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08A5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after="0" w:line="240" w:lineRule="auto"/>
        <w:outlineLvl w:val="3"/>
        <w:rPr>
          <w:rFonts w:ascii="Apercu Pro" w:eastAsia="Times New Roman" w:hAnsi="Apercu Pro" w:cs="Segoe UI"/>
          <w:b/>
          <w:bCs/>
          <w:color w:val="000000"/>
          <w:sz w:val="24"/>
          <w:szCs w:val="24"/>
        </w:rPr>
      </w:pPr>
      <w:r w:rsidRPr="007E15C0">
        <w:rPr>
          <w:rFonts w:ascii="Apercu Pro" w:eastAsia="Times New Roman" w:hAnsi="Apercu Pro" w:cs="Segoe UI"/>
          <w:b/>
          <w:bCs/>
          <w:color w:val="000000"/>
          <w:sz w:val="24"/>
          <w:szCs w:val="24"/>
          <w:bdr w:val="single" w:sz="2" w:space="0" w:color="auto" w:frame="1"/>
        </w:rPr>
        <w:t>Group B</w:t>
      </w:r>
    </w:p>
    <w:p w14:paraId="423479AF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b/>
          <w:bCs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b/>
          <w:bCs/>
          <w:color w:val="000000"/>
          <w:sz w:val="27"/>
          <w:szCs w:val="27"/>
          <w:bdr w:val="single" w:sz="2" w:space="0" w:color="auto" w:frame="1"/>
        </w:rPr>
        <w:t>Attempt any Six question</w:t>
      </w:r>
    </w:p>
    <w:p w14:paraId="722CFCF2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2. Define OOP. Explain features of object oriented programming language.</w:t>
      </w:r>
    </w:p>
    <w:p w14:paraId="42F0CFF7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3. Explain different type of control statements used in Java.</w:t>
      </w:r>
    </w:p>
    <w:p w14:paraId="2B6720E8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4. Define Abstract Class. Explain different type of Access control in Java.</w:t>
      </w:r>
    </w:p>
    <w:p w14:paraId="2E662685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5. Define method Overriding? Write any program to implement concept of multiple inheritance in Java.</w:t>
      </w:r>
    </w:p>
    <w:p w14:paraId="1FE085AC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6. Why is it important to handle exception in Java? Write a program to illustrate the use of exception handling.</w:t>
      </w:r>
    </w:p>
    <w:p w14:paraId="0374EAA9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7. Define the use of static Keyword. Write any four string methods used in java with example</w:t>
      </w:r>
    </w:p>
    <w:p w14:paraId="375AFA56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8. Define super, final and this keyword in Java. Explain the concept of MVC in brief.</w:t>
      </w:r>
    </w:p>
    <w:p w14:paraId="38427DC6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 </w:t>
      </w:r>
    </w:p>
    <w:p w14:paraId="69DFE82C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after="0" w:line="240" w:lineRule="auto"/>
        <w:outlineLvl w:val="3"/>
        <w:rPr>
          <w:rFonts w:ascii="Apercu Pro" w:eastAsia="Times New Roman" w:hAnsi="Apercu Pro" w:cs="Segoe UI"/>
          <w:b/>
          <w:bCs/>
          <w:color w:val="000000"/>
          <w:sz w:val="24"/>
          <w:szCs w:val="24"/>
        </w:rPr>
      </w:pPr>
      <w:r w:rsidRPr="007E15C0">
        <w:rPr>
          <w:rFonts w:ascii="Apercu Pro" w:eastAsia="Times New Roman" w:hAnsi="Apercu Pro" w:cs="Segoe UI"/>
          <w:b/>
          <w:bCs/>
          <w:color w:val="000000"/>
          <w:sz w:val="24"/>
          <w:szCs w:val="24"/>
          <w:bdr w:val="single" w:sz="2" w:space="0" w:color="auto" w:frame="1"/>
        </w:rPr>
        <w:t>Group C</w:t>
      </w:r>
    </w:p>
    <w:p w14:paraId="4DDAD89E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b/>
          <w:bCs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b/>
          <w:bCs/>
          <w:color w:val="000000"/>
          <w:sz w:val="27"/>
          <w:szCs w:val="27"/>
          <w:bdr w:val="single" w:sz="2" w:space="0" w:color="auto" w:frame="1"/>
        </w:rPr>
        <w:t>Attempt any Two question</w:t>
      </w:r>
    </w:p>
    <w:p w14:paraId="5FB5102B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9.</w:t>
      </w: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br/>
        <w:t xml:space="preserve">a. Define </w:t>
      </w:r>
      <w:proofErr w:type="spellStart"/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Multi threading</w:t>
      </w:r>
      <w:proofErr w:type="spellEnd"/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. Write a java program to show the inter-thread communication.</w:t>
      </w:r>
    </w:p>
    <w:p w14:paraId="403A3B9B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b. Define Stream. Write a program in java to copy the content from one file to another.</w:t>
      </w:r>
    </w:p>
    <w:p w14:paraId="150D7810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10.</w:t>
      </w: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br/>
        <w:t>a. Define collection class. Explain different Wrapper classes and associated method in java</w:t>
      </w:r>
    </w:p>
    <w:p w14:paraId="40C3AD9E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b. Define AWT. Explain different type of Layout Manager in Java</w:t>
      </w:r>
    </w:p>
    <w:p w14:paraId="2DE85BE5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lastRenderedPageBreak/>
        <w:t>11.</w:t>
      </w: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br/>
        <w:t>a. List and explain any five swing controls with their uses.</w:t>
      </w:r>
    </w:p>
    <w:p w14:paraId="461A1D55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b. Define JDBC. Write a program to display all records from table of a database</w:t>
      </w:r>
    </w:p>
    <w:p w14:paraId="72E4281B" w14:textId="77777777" w:rsidR="007E15C0" w:rsidRPr="007E15C0" w:rsidRDefault="007E15C0" w:rsidP="007E15C0">
      <w:pPr>
        <w:shd w:val="clear" w:color="auto" w:fill="FFF0E5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E15C0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</w:rPr>
        <w:t>2020</w:t>
      </w:r>
    </w:p>
    <w:p w14:paraId="35E39908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after="0" w:line="240" w:lineRule="auto"/>
        <w:outlineLvl w:val="3"/>
        <w:rPr>
          <w:rFonts w:ascii="Apercu Pro" w:eastAsia="Times New Roman" w:hAnsi="Apercu Pro" w:cs="Segoe UI"/>
          <w:b/>
          <w:bCs/>
          <w:color w:val="000000"/>
          <w:sz w:val="24"/>
          <w:szCs w:val="24"/>
        </w:rPr>
      </w:pPr>
      <w:r w:rsidRPr="007E15C0">
        <w:rPr>
          <w:rFonts w:ascii="Apercu Pro" w:eastAsia="Times New Roman" w:hAnsi="Apercu Pro" w:cs="Segoe UI"/>
          <w:b/>
          <w:bCs/>
          <w:color w:val="000000"/>
          <w:sz w:val="24"/>
          <w:szCs w:val="24"/>
          <w:bdr w:val="single" w:sz="2" w:space="0" w:color="auto" w:frame="1"/>
        </w:rPr>
        <w:t>Group B</w:t>
      </w:r>
    </w:p>
    <w:p w14:paraId="7772A03E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b/>
          <w:bCs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b/>
          <w:bCs/>
          <w:color w:val="000000"/>
          <w:sz w:val="27"/>
          <w:szCs w:val="27"/>
          <w:bdr w:val="single" w:sz="2" w:space="0" w:color="auto" w:frame="1"/>
        </w:rPr>
        <w:t>Attempt any Six question</w:t>
      </w:r>
    </w:p>
    <w:p w14:paraId="037A70A6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2. Define OOP. Write the characteristic of OOP Language [ 1 + 4 ]</w:t>
      </w:r>
    </w:p>
    <w:p w14:paraId="0B40492E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3. Explain the Operators available in Java Programming</w:t>
      </w:r>
    </w:p>
    <w:p w14:paraId="3C441804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4. Define Loop. Write a java Program to print first n prime numbers.</w:t>
      </w:r>
    </w:p>
    <w:p w14:paraId="1B5A3509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5. Differentiate between abstract class and Interface with suitable example</w:t>
      </w:r>
    </w:p>
    <w:p w14:paraId="6EB15D1A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6. Define access modifier. Explain access modifiers in java with example</w:t>
      </w:r>
    </w:p>
    <w:p w14:paraId="254DAF8C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7. Define exception. Explain exception handling mechanism in java with example</w:t>
      </w:r>
    </w:p>
    <w:p w14:paraId="30546680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8. Write short note on (any Two):</w:t>
      </w: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br/>
        <w:t>a) Final Keyword</w:t>
      </w: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br/>
        <w:t>b) Collection class</w:t>
      </w: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br/>
        <w:t>c) JDBC</w:t>
      </w:r>
    </w:p>
    <w:p w14:paraId="30ED11C5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b/>
          <w:bCs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b/>
          <w:bCs/>
          <w:color w:val="000000"/>
          <w:sz w:val="27"/>
          <w:szCs w:val="27"/>
          <w:bdr w:val="single" w:sz="2" w:space="0" w:color="auto" w:frame="1"/>
        </w:rPr>
        <w:t>Attempt any Two question</w:t>
      </w:r>
    </w:p>
    <w:p w14:paraId="11CF812B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9. a. Write a program to create and use java package.</w:t>
      </w: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br/>
        <w:t>b. Define thread. Explain the life cycle of thread</w:t>
      </w:r>
    </w:p>
    <w:p w14:paraId="609B16DA" w14:textId="77777777" w:rsidR="007E15C0" w:rsidRPr="007E15C0" w:rsidRDefault="007E15C0" w:rsidP="007E15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  <w:rPr>
          <w:rFonts w:ascii="Apercu Pro" w:eastAsia="Times New Roman" w:hAnsi="Apercu Pro" w:cs="Segoe UI"/>
          <w:color w:val="000000"/>
          <w:sz w:val="27"/>
          <w:szCs w:val="27"/>
        </w:rPr>
      </w:pP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t>10. a Write a program to sort name of any five cities in ascending order</w:t>
      </w:r>
      <w:r w:rsidRPr="007E15C0">
        <w:rPr>
          <w:rFonts w:ascii="Apercu Pro" w:eastAsia="Times New Roman" w:hAnsi="Apercu Pro" w:cs="Segoe UI"/>
          <w:color w:val="000000"/>
          <w:sz w:val="27"/>
          <w:szCs w:val="27"/>
        </w:rPr>
        <w:br/>
        <w:t>b. Define Polymorphism. How do we achieve polymorphism in java explain with example</w:t>
      </w:r>
    </w:p>
    <w:p w14:paraId="5596C0B2" w14:textId="77777777" w:rsidR="00602894" w:rsidRPr="00602894" w:rsidRDefault="007E15C0" w:rsidP="0060289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rPr>
          <w:rFonts w:ascii="Apercu Pro" w:hAnsi="Apercu Pro"/>
          <w:color w:val="1F2937"/>
        </w:rPr>
      </w:pPr>
      <w:r w:rsidRPr="007E15C0">
        <w:rPr>
          <w:rFonts w:ascii="Apercu Pro" w:hAnsi="Apercu Pro" w:cs="Segoe UI"/>
          <w:color w:val="000000"/>
          <w:sz w:val="27"/>
          <w:szCs w:val="27"/>
        </w:rPr>
        <w:t>11. a Differentiate between Java AWT and Java Swing. Explain different type of layout manager in Java GUI Programming</w:t>
      </w:r>
      <w:r w:rsidRPr="007E15C0">
        <w:rPr>
          <w:rFonts w:ascii="Apercu Pro" w:hAnsi="Apercu Pro" w:cs="Segoe UI"/>
          <w:color w:val="000000"/>
          <w:sz w:val="27"/>
          <w:szCs w:val="27"/>
        </w:rPr>
        <w:br/>
      </w:r>
      <w:r w:rsidR="00602894" w:rsidRPr="00602894">
        <w:rPr>
          <w:rFonts w:ascii="Apercu Pro" w:hAnsi="Apercu Pro"/>
          <w:color w:val="1F2937"/>
        </w:rPr>
        <w:t>b. Write a java GUI Program to calculate square of entered number</w:t>
      </w:r>
    </w:p>
    <w:p w14:paraId="67811204" w14:textId="5E65416A" w:rsidR="004C703F" w:rsidRDefault="00602894" w:rsidP="0060289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0E5"/>
        <w:spacing w:before="100" w:beforeAutospacing="1" w:after="100" w:afterAutospacing="1" w:line="240" w:lineRule="auto"/>
      </w:pPr>
      <w:r w:rsidRPr="0060289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E919FD" wp14:editId="2B75B9CA">
            <wp:extent cx="2858135" cy="1449705"/>
            <wp:effectExtent l="0" t="0" r="0" b="0"/>
            <wp:docPr id="1" name="Picture 1" descr="oop-2020-11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p-2020-11-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ercu Pr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C0"/>
    <w:rsid w:val="004C703F"/>
    <w:rsid w:val="00602894"/>
    <w:rsid w:val="007E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E01F"/>
  <w15:chartTrackingRefBased/>
  <w15:docId w15:val="{0F59B0C3-B43F-41A1-968B-7977AB8A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15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15C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E15C0"/>
    <w:rPr>
      <w:b/>
      <w:bCs/>
    </w:rPr>
  </w:style>
  <w:style w:type="paragraph" w:customStyle="1" w:styleId="question-direction">
    <w:name w:val="question-direction"/>
    <w:basedOn w:val="Normal"/>
    <w:rsid w:val="007E1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1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9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64457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703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7657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744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521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0460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6196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67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5773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745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Bhugol Lamsal</dc:creator>
  <cp:keywords/>
  <dc:description/>
  <cp:lastModifiedBy>Bhugol Lamsal</cp:lastModifiedBy>
  <cp:revision>2</cp:revision>
  <dcterms:created xsi:type="dcterms:W3CDTF">2024-03-21T06:47:00Z</dcterms:created>
  <dcterms:modified xsi:type="dcterms:W3CDTF">2024-03-21T06:48:00Z</dcterms:modified>
</cp:coreProperties>
</file>