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pPr>
    </w:p>
    <w:p>
      <w:pPr>
        <w:jc w:val="center"/>
      </w:pPr>
      <w:r>
        <w:rPr>
          <w:rFonts w:ascii="Calibri" w:hAnsi="Calibri"/>
          <w:b/>
          <w:color w:val="1E406E"/>
          <w:sz w:val="84"/>
        </w:rPr>
        <w:t>HospitalOS</w:t>
      </w:r>
    </w:p>
    <w:p>
      <w:pPr>
        <w:spacing w:after="80"/>
        <w:jc w:val="center"/>
      </w:pPr>
      <w:r>
        <w:rPr>
          <w:rFonts w:ascii="Calibri" w:hAnsi="Calibri"/>
          <w:color w:val="007ACC"/>
          <w:sz w:val="56"/>
        </w:rPr>
        <w:t>Zealthix Integration</w:t>
      </w:r>
    </w:p>
    <w:p>
      <w:pPr>
        <w:spacing w:after="400"/>
        <w:jc w:val="center"/>
      </w:pPr>
      <w:r>
        <w:rPr>
          <w:rFonts w:ascii="Calibri" w:hAnsi="Calibri"/>
          <w:i/>
          <w:color w:val="555555"/>
          <w:sz w:val="32"/>
        </w:rPr>
        <w:t>API Reference &amp; Integration Guide</w:t>
      </w:r>
    </w:p>
    <w:p>
      <w:pPr>
        <w:spacing w:before="80" w:after="80"/>
        <w:pBdr>
          <w:bottom w:val="single" w:sz="4" w:space="1" w:color="D0D5DD"/>
        </w:pBdr>
      </w:pPr>
    </w:p>
    <w:p>
      <w:pPr>
        <w:spacing w:after="600"/>
        <w:jc w:val="center"/>
      </w:pPr>
      <w:r>
        <w:rPr>
          <w:rFonts w:ascii="Calibri" w:hAnsi="Calibri"/>
          <w:color w:val="999999"/>
          <w:sz w:val="22"/>
        </w:rPr>
        <w:t>Version 1.0  |  Confidential  |  March 2026</w:t>
      </w:r>
    </w:p>
    <w:p>
      <w:pPr>
        <w:spacing w:after="240"/>
      </w:pPr>
    </w:p>
    <w:p>
      <w:pPr>
        <w:spacing w:after="240"/>
      </w:pPr>
    </w:p>
    <w:p>
      <w:pPr>
        <w:spacing w:after="240"/>
      </w:pPr>
    </w:p>
    <w:p>
      <w:pPr>
        <w:spacing w:after="240"/>
      </w:pPr>
    </w:p>
    <w:p>
      <w:pPr>
        <w:spacing w:after="240"/>
      </w:pPr>
    </w:p>
    <w:p>
      <w:pPr>
        <w:jc w:val="center"/>
      </w:pPr>
      <w:r>
        <w:rPr>
          <w:b/>
          <w:color w:val="1E406E"/>
          <w:sz w:val="22"/>
        </w:rPr>
        <w:t>Prepared by: Avani Enterprise Solutions</w:t>
      </w:r>
    </w:p>
    <w:p>
      <w:pPr>
        <w:jc w:val="center"/>
      </w:pPr>
      <w:r>
        <w:rPr>
          <w:color w:val="555555"/>
          <w:sz w:val="22"/>
        </w:rPr>
        <w:t>For: Zealthix Technologies Private Limited</w:t>
      </w:r>
    </w:p>
    <w:p>
      <w:r>
        <w:br w:type="page"/>
      </w:r>
    </w:p>
    <w:p>
      <w:pPr>
        <w:pStyle w:val="Heading1"/>
        <w:spacing w:before="320" w:after="120"/>
        <w:jc w:val="left"/>
      </w:pPr>
      <w:r>
        <w:rPr>
          <w:rFonts w:ascii="Calibri" w:hAnsi="Calibri"/>
          <w:color w:val="1E406E"/>
        </w:rPr>
        <w:t>Table of Contents</w:t>
      </w:r>
    </w:p>
    <w:p>
      <w:pPr>
        <w:spacing w:after="60"/>
      </w:pPr>
      <w:r>
        <w:rPr>
          <w:rFonts w:ascii="Calibri" w:hAnsi="Calibri"/>
          <w:b/>
          <w:color w:val="1A1A2E"/>
          <w:sz w:val="22"/>
        </w:rPr>
        <w:t>1.  Overview &amp; Architecture</w:t>
      </w:r>
    </w:p>
    <w:p>
      <w:pPr>
        <w:spacing w:after="60"/>
      </w:pPr>
      <w:r>
        <w:rPr>
          <w:rFonts w:ascii="Calibri" w:hAnsi="Calibri"/>
          <w:b/>
          <w:color w:val="1A1A2E"/>
          <w:sz w:val="22"/>
        </w:rPr>
        <w:t>2.  Authentication</w:t>
      </w:r>
    </w:p>
    <w:p>
      <w:pPr>
        <w:spacing w:after="60"/>
      </w:pPr>
      <w:r>
        <w:rPr>
          <w:rFonts w:ascii="Calibri" w:hAnsi="Calibri"/>
          <w:b/>
          <w:color w:val="1A1A2E"/>
          <w:sz w:val="22"/>
        </w:rPr>
        <w:t>3.  API 1 — Patient Search  (POST /claim/patient/find)</w:t>
      </w:r>
    </w:p>
    <w:p>
      <w:pPr>
        <w:spacing w:after="60"/>
      </w:pPr>
      <w:r>
        <w:rPr>
          <w:rFonts w:ascii="Calibri" w:hAnsi="Calibri"/>
          <w:b/>
          <w:color w:val="1A1A2E"/>
          <w:sz w:val="22"/>
        </w:rPr>
        <w:t>4.  API 2 — Patient Visit Details  (POST /claim/patient/visit)</w:t>
      </w:r>
    </w:p>
    <w:p>
      <w:pPr>
        <w:spacing w:after="60"/>
      </w:pPr>
      <w:r>
        <w:rPr>
          <w:rFonts w:ascii="Calibri" w:hAnsi="Calibri"/>
          <w:b/>
          <w:color w:val="1A1A2E"/>
          <w:sz w:val="22"/>
        </w:rPr>
        <w:t>5.  API 3 — Visit Documents  (POST /claim/visit/documents)</w:t>
      </w:r>
    </w:p>
    <w:p>
      <w:pPr>
        <w:spacing w:after="60"/>
      </w:pPr>
      <w:r>
        <w:rPr>
          <w:rFonts w:ascii="Calibri" w:hAnsi="Calibri"/>
          <w:b/>
          <w:color w:val="1A1A2E"/>
          <w:sz w:val="22"/>
        </w:rPr>
        <w:t>6.  API 4 — Claim Status Update  (POST /claim/update)</w:t>
      </w:r>
    </w:p>
    <w:p>
      <w:pPr>
        <w:spacing w:after="60"/>
      </w:pPr>
      <w:r>
        <w:rPr>
          <w:rFonts w:ascii="Calibri" w:hAnsi="Calibri"/>
          <w:b/>
          <w:color w:val="1A1A2E"/>
          <w:sz w:val="22"/>
        </w:rPr>
        <w:t>7.  Error Handling &amp; Status Codes</w:t>
      </w:r>
    </w:p>
    <w:p>
      <w:pPr>
        <w:spacing w:after="60"/>
      </w:pPr>
      <w:r>
        <w:rPr>
          <w:rFonts w:ascii="Calibri" w:hAnsi="Calibri"/>
          <w:b/>
          <w:color w:val="1A1A2E"/>
          <w:sz w:val="22"/>
        </w:rPr>
        <w:t>8.  Field Mapping Reference</w:t>
      </w:r>
    </w:p>
    <w:p>
      <w:pPr>
        <w:spacing w:after="60"/>
      </w:pPr>
      <w:r>
        <w:rPr>
          <w:rFonts w:ascii="Calibri" w:hAnsi="Calibri"/>
          <w:b/>
          <w:color w:val="1A1A2E"/>
          <w:sz w:val="22"/>
        </w:rPr>
        <w:t>9.  Testing Guide with cURL &amp; Postman Examples</w:t>
      </w:r>
    </w:p>
    <w:p>
      <w:pPr>
        <w:spacing w:after="60"/>
      </w:pPr>
      <w:r>
        <w:rPr>
          <w:rFonts w:ascii="Calibri" w:hAnsi="Calibri"/>
          <w:b/>
          <w:color w:val="1A1A2E"/>
          <w:sz w:val="22"/>
        </w:rPr>
        <w:t>10. Rate Limiting &amp; SLA</w:t>
      </w:r>
    </w:p>
    <w:p>
      <w:pPr>
        <w:spacing w:after="60"/>
      </w:pPr>
      <w:r>
        <w:rPr>
          <w:rFonts w:ascii="Calibri" w:hAnsi="Calibri"/>
          <w:b/>
          <w:color w:val="1A1A2E"/>
          <w:sz w:val="22"/>
        </w:rPr>
        <w:t>11. Security &amp; Data Privacy</w:t>
      </w:r>
    </w:p>
    <w:p>
      <w:pPr>
        <w:spacing w:after="60"/>
      </w:pPr>
      <w:r>
        <w:rPr>
          <w:rFonts w:ascii="Calibri" w:hAnsi="Calibri"/>
          <w:b/>
          <w:color w:val="1A1A2E"/>
          <w:sz w:val="22"/>
        </w:rPr>
        <w:t>12. Troubleshooting &amp; FAQ</w:t>
      </w:r>
    </w:p>
    <w:p>
      <w:r>
        <w:br w:type="page"/>
      </w:r>
    </w:p>
    <w:p>
      <w:pPr>
        <w:pStyle w:val="Heading1"/>
        <w:spacing w:before="320" w:after="120"/>
        <w:jc w:val="left"/>
      </w:pPr>
      <w:r>
        <w:rPr>
          <w:rFonts w:ascii="Calibri" w:hAnsi="Calibri"/>
          <w:color w:val="1E406E"/>
        </w:rPr>
        <w:t>1. Overview &amp; Architecture</w:t>
      </w:r>
    </w:p>
    <w:p>
      <w:pPr>
        <w:spacing w:before="80" w:after="80"/>
        <w:pBdr>
          <w:bottom w:val="single" w:sz="4" w:space="1" w:color="D0D5DD"/>
        </w:pBdr>
      </w:pPr>
    </w:p>
    <w:p>
      <w:pPr>
        <w:spacing w:after="120"/>
        <w:jc w:val="both"/>
      </w:pPr>
      <w:r>
        <w:rPr>
          <w:rFonts w:ascii="Calibri" w:hAnsi="Calibri"/>
          <w:b w:val="0"/>
          <w:color w:val="1A1A2E"/>
          <w:sz w:val="21"/>
        </w:rPr>
        <w:t>This document provides the complete API reference for integrating Zealthix’s cashless claim management platform (Zive for OPD and Zyncflo for IPD) with HospitalOS, the Hospital Information System (HIS). All four APIs are hosted on the hospital side and are consumed by Zealthix for real-time data exchange.</w:t>
      </w:r>
    </w:p>
    <w:tbl>
      <w:tblPr>
        <w:tblW w:type="auto" w:w="0"/>
        <w:jc w:val="left"/>
        <w:tblLook w:firstColumn="1" w:firstRow="1" w:lastColumn="0" w:lastRow="0" w:noHBand="0" w:noVBand="1" w:val="04A0"/>
      </w:tblPr>
      <w:tblGrid>
        <w:gridCol w:w="9648"/>
      </w:tblGrid>
      <w:tr>
        <w:tc>
          <w:tcPr>
            <w:tcW w:type="dxa" w:w="9648"/>
            <w:shd w:fill="E3F2FD" w:val="clear"/>
            <w:tcMar>
              <w:top w:w="80" w:type="dxa"/>
              <w:bottom w:w="80" w:type="dxa"/>
              <w:left w:w="150" w:type="dxa"/>
              <w:right w:w="150" w:type="dxa"/>
            </w:tcMar>
            <w:tcBorders>
              <w:top w:val="none" w:sz="0" w:space="0"/>
              <w:bottom w:val="none" w:sz="0" w:space="0"/>
              <w:left w:val="single" w:sz="18" w:space="0" w:color="007ACC"/>
              <w:right w:val="none" w:sz="0" w:space="0"/>
            </w:tcBorders>
          </w:tcPr>
          <w:p>
            <w:r/>
            <w:r>
              <w:rPr>
                <w:rFonts w:ascii="Calibri" w:hAnsi="Calibri"/>
                <w:color w:val="1E406E"/>
                <w:sz w:val="20"/>
              </w:rPr>
              <w:t>IMPORTANT: All APIs are hosted on the HospitalOS server. Zealthix calls these endpoints to fetch patient data, visit details, documents, and to push claim status updates back to the hospital.</w:t>
            </w:r>
          </w:p>
        </w:tc>
      </w:tr>
    </w:tbl>
    <w:p>
      <w:pPr>
        <w:spacing w:after="40"/>
      </w:pPr>
    </w:p>
    <w:p>
      <w:pPr>
        <w:pStyle w:val="Heading2"/>
        <w:spacing w:before="240" w:after="120"/>
        <w:jc w:val="left"/>
      </w:pPr>
      <w:r>
        <w:rPr>
          <w:rFonts w:ascii="Calibri" w:hAnsi="Calibri"/>
          <w:color w:val="007ACC"/>
        </w:rPr>
        <w:t>Integration Flow</w:t>
      </w:r>
    </w:p>
    <w:p>
      <w:pPr>
        <w:spacing w:after="120"/>
        <w:jc w:val="both"/>
      </w:pPr>
      <w:r>
        <w:rPr>
          <w:rFonts w:ascii="Calibri" w:hAnsi="Calibri"/>
          <w:b w:val="0"/>
          <w:color w:val="1A1A2E"/>
          <w:sz w:val="21"/>
        </w:rPr>
        <w:t>The integration follows a bi-directional data exchange pattern:</w:t>
      </w:r>
    </w:p>
    <w:p>
      <w:pPr>
        <w:pStyle w:val="ListBullet"/>
        <w:spacing w:after="40"/>
      </w:pPr>
      <w:r>
        <w:rPr>
          <w:rFonts w:ascii="Calibri" w:hAnsi="Calibri"/>
          <w:b/>
          <w:color w:val="1A1A2E"/>
          <w:sz w:val="20"/>
        </w:rPr>
        <w:t xml:space="preserve">Step 1 — Patient Lookup: </w:t>
      </w:r>
      <w:r>
        <w:rPr>
          <w:rFonts w:ascii="Calibri" w:hAnsi="Calibri"/>
          <w:color w:val="1A1A2E"/>
          <w:sz w:val="20"/>
        </w:rPr>
        <w:t>Zealthix calls the hospital’s Patient Search API to look up patients by UHID, mobile, ABHA, or IP number.</w:t>
      </w:r>
    </w:p>
    <w:p>
      <w:pPr>
        <w:pStyle w:val="ListBullet"/>
        <w:spacing w:after="40"/>
      </w:pPr>
      <w:r>
        <w:rPr>
          <w:rFonts w:ascii="Calibri" w:hAnsi="Calibri"/>
          <w:b/>
          <w:color w:val="1A1A2E"/>
          <w:sz w:val="20"/>
        </w:rPr>
        <w:t xml:space="preserve">Step 2 — Visit Details: </w:t>
      </w:r>
      <w:r>
        <w:rPr>
          <w:rFonts w:ascii="Calibri" w:hAnsi="Calibri"/>
          <w:color w:val="1A1A2E"/>
          <w:sz w:val="20"/>
        </w:rPr>
        <w:t>Zealthix calls Visit Details API to fetch comprehensive admission/appointment data including treatment, billing, and doctor details.</w:t>
      </w:r>
    </w:p>
    <w:p>
      <w:pPr>
        <w:pStyle w:val="ListBullet"/>
        <w:spacing w:after="40"/>
      </w:pPr>
      <w:r>
        <w:rPr>
          <w:rFonts w:ascii="Calibri" w:hAnsi="Calibri"/>
          <w:b/>
          <w:color w:val="1A1A2E"/>
          <w:sz w:val="20"/>
        </w:rPr>
        <w:t xml:space="preserve">Step 3 — Documents: </w:t>
      </w:r>
      <w:r>
        <w:rPr>
          <w:rFonts w:ascii="Calibri" w:hAnsi="Calibri"/>
          <w:color w:val="1A1A2E"/>
          <w:sz w:val="20"/>
        </w:rPr>
        <w:t>Zealthix calls Visit Documents API to retrieve invoices, discharge summaries, lab reports, and consent documents as base64-encoded files.</w:t>
      </w:r>
    </w:p>
    <w:p>
      <w:pPr>
        <w:pStyle w:val="ListBullet"/>
        <w:spacing w:after="40"/>
      </w:pPr>
      <w:r>
        <w:rPr>
          <w:rFonts w:ascii="Calibri" w:hAnsi="Calibri"/>
          <w:b/>
          <w:color w:val="1A1A2E"/>
          <w:sz w:val="20"/>
        </w:rPr>
        <w:t xml:space="preserve">Step 4 — Claim Update: </w:t>
      </w:r>
      <w:r>
        <w:rPr>
          <w:rFonts w:ascii="Calibri" w:hAnsi="Calibri"/>
          <w:color w:val="1A1A2E"/>
          <w:sz w:val="20"/>
        </w:rPr>
        <w:t>Zealthix pushes claim status updates (Pre-Auth, Enhancement, Discharge, Final Settlement) back to HospitalOS via the Claim Update API.</w:t>
      </w:r>
    </w:p>
    <w:p>
      <w:pPr>
        <w:pStyle w:val="Heading2"/>
        <w:spacing w:before="240" w:after="120"/>
        <w:jc w:val="left"/>
      </w:pPr>
      <w:r>
        <w:rPr>
          <w:rFonts w:ascii="Calibri" w:hAnsi="Calibri"/>
          <w:color w:val="007ACC"/>
        </w:rPr>
        <w:t>Base Configuration</w:t>
      </w:r>
    </w:p>
    <w:tbl>
      <w:tblPr>
        <w:tblW w:type="auto" w:w="0"/>
        <w:jc w:val="left"/>
        <w:tblLook w:firstColumn="1" w:firstRow="1" w:lastColumn="0" w:lastRow="0" w:noHBand="0" w:noVBand="1" w:val="04A0"/>
      </w:tblPr>
      <w:tblGrid>
        <w:gridCol w:w="9648"/>
      </w:tblGrid>
      <w:tr>
        <w:tc>
          <w:tcPr>
            <w:tcW w:type="dxa" w:w="9648"/>
            <w:shd w:fill="F4F6F8" w:val="clear"/>
            <w:tcMar>
              <w:top w:w="80" w:type="dxa"/>
              <w:bottom w:w="80" w:type="dxa"/>
              <w:left w:w="150" w:type="dxa"/>
              <w:right w:w="150" w:type="dxa"/>
            </w:tcMar>
            <w:tcBorders>
              <w:top w:val="single" w:sz="4" w:space="0" w:color="D0D5DD"/>
              <w:bottom w:val="single" w:sz="4" w:space="0" w:color="D0D5DD"/>
              <w:left w:val="single" w:sz="4" w:space="0" w:color="D0D5DD"/>
              <w:right w:val="single" w:sz="4" w:space="0" w:color="D0D5DD"/>
            </w:tcBorders>
          </w:tcPr>
          <w:p>
            <w:pPr>
              <w:spacing w:after="0" w:before="0" w:line="260" w:lineRule="exact"/>
            </w:pPr>
            <w:r/>
            <w:r>
              <w:rPr>
                <w:rFonts w:ascii="Consolas" w:hAnsi="Consolas"/>
                <w:color w:val="1A1A2E"/>
                <w:sz w:val="17"/>
              </w:rPr>
              <w:t>Base URL:       https://&lt;your-hospital-domain&gt;/api/zealthix</w:t>
            </w:r>
          </w:p>
          <w:p>
            <w:pPr>
              <w:spacing w:after="0" w:before="0" w:line="260" w:lineRule="exact"/>
            </w:pPr>
            <w:r>
              <w:rPr>
                <w:rFonts w:ascii="Consolas" w:hAnsi="Consolas"/>
                <w:color w:val="1A1A2E"/>
                <w:sz w:val="17"/>
              </w:rPr>
              <w:t>Protocol:       HTTPS (TLS 1.3 required)</w:t>
            </w:r>
          </w:p>
          <w:p>
            <w:pPr>
              <w:spacing w:after="0" w:before="0" w:line="260" w:lineRule="exact"/>
            </w:pPr>
            <w:r>
              <w:rPr>
                <w:rFonts w:ascii="Consolas" w:hAnsi="Consolas"/>
                <w:color w:val="1A1A2E"/>
                <w:sz w:val="17"/>
              </w:rPr>
              <w:t>Content-Type:   application/json</w:t>
            </w:r>
          </w:p>
          <w:p>
            <w:pPr>
              <w:spacing w:after="0" w:before="0" w:line="260" w:lineRule="exact"/>
            </w:pPr>
            <w:r>
              <w:rPr>
                <w:rFonts w:ascii="Consolas" w:hAnsi="Consolas"/>
                <w:color w:val="1A1A2E"/>
                <w:sz w:val="17"/>
              </w:rPr>
              <w:t>Authentication: X-Api-Key header (API key provided by hospital)</w:t>
            </w:r>
          </w:p>
          <w:p>
            <w:pPr>
              <w:spacing w:after="0" w:before="0" w:line="260" w:lineRule="exact"/>
            </w:pPr>
            <w:r>
              <w:rPr>
                <w:rFonts w:ascii="Consolas" w:hAnsi="Consolas"/>
                <w:color w:val="1A1A2E"/>
                <w:sz w:val="17"/>
              </w:rPr>
              <w:t>Rate Limit:     100 requests/minute per API key</w:t>
            </w:r>
          </w:p>
        </w:tc>
      </w:tr>
    </w:tbl>
    <w:p>
      <w:pPr>
        <w:spacing w:after="40"/>
      </w:pPr>
    </w:p>
    <w:p>
      <w:r>
        <w:br w:type="page"/>
      </w:r>
    </w:p>
    <w:p>
      <w:pPr>
        <w:pStyle w:val="Heading1"/>
        <w:spacing w:before="320" w:after="120"/>
        <w:jc w:val="left"/>
      </w:pPr>
      <w:r>
        <w:rPr>
          <w:rFonts w:ascii="Calibri" w:hAnsi="Calibri"/>
          <w:color w:val="1E406E"/>
        </w:rPr>
        <w:t>2. Authentication</w:t>
      </w:r>
    </w:p>
    <w:p>
      <w:pPr>
        <w:spacing w:before="80" w:after="80"/>
        <w:pBdr>
          <w:bottom w:val="single" w:sz="4" w:space="1" w:color="D0D5DD"/>
        </w:pBdr>
      </w:pPr>
    </w:p>
    <w:p>
      <w:pPr>
        <w:spacing w:after="120"/>
        <w:jc w:val="both"/>
      </w:pPr>
      <w:r>
        <w:rPr>
          <w:rFonts w:ascii="Calibri" w:hAnsi="Calibri"/>
          <w:b w:val="0"/>
          <w:color w:val="1A1A2E"/>
          <w:sz w:val="21"/>
        </w:rPr>
        <w:t>All API endpoints require authentication via an API key passed in the X-Api-Key request header. API keys are generated by the hospital administrator from the HospitalOS Admin Panel and are scoped to a single organization (hospital). Each key is hashed with bcrypt before storage — the plain-text key is shown only once at creation time.</w:t>
      </w:r>
    </w:p>
    <w:p>
      <w:pPr>
        <w:pStyle w:val="Heading2"/>
        <w:spacing w:before="240" w:after="120"/>
        <w:jc w:val="left"/>
      </w:pPr>
      <w:r>
        <w:rPr>
          <w:rFonts w:ascii="Calibri" w:hAnsi="Calibri"/>
          <w:color w:val="007ACC"/>
        </w:rPr>
        <w:t>Request Header Format</w:t>
      </w:r>
    </w:p>
    <w:tbl>
      <w:tblPr>
        <w:tblW w:type="auto" w:w="0"/>
        <w:jc w:val="left"/>
        <w:tblLook w:firstColumn="1" w:firstRow="1" w:lastColumn="0" w:lastRow="0" w:noHBand="0" w:noVBand="1" w:val="04A0"/>
      </w:tblPr>
      <w:tblGrid>
        <w:gridCol w:w="9648"/>
      </w:tblGrid>
      <w:tr>
        <w:tc>
          <w:tcPr>
            <w:tcW w:type="dxa" w:w="9648"/>
            <w:shd w:fill="F4F6F8" w:val="clear"/>
            <w:tcMar>
              <w:top w:w="80" w:type="dxa"/>
              <w:bottom w:w="80" w:type="dxa"/>
              <w:left w:w="150" w:type="dxa"/>
              <w:right w:w="150" w:type="dxa"/>
            </w:tcMar>
            <w:tcBorders>
              <w:top w:val="single" w:sz="4" w:space="0" w:color="D0D5DD"/>
              <w:bottom w:val="single" w:sz="4" w:space="0" w:color="D0D5DD"/>
              <w:left w:val="single" w:sz="4" w:space="0" w:color="D0D5DD"/>
              <w:right w:val="single" w:sz="4" w:space="0" w:color="D0D5DD"/>
            </w:tcBorders>
          </w:tcPr>
          <w:p>
            <w:pPr>
              <w:spacing w:after="0" w:before="0" w:line="260" w:lineRule="exact"/>
            </w:pPr>
            <w:r/>
            <w:r>
              <w:rPr>
                <w:rFonts w:ascii="Consolas" w:hAnsi="Consolas"/>
                <w:color w:val="1A1A2E"/>
                <w:sz w:val="17"/>
              </w:rPr>
              <w:t>X-Api-Key: zx_a1b2c3d4e5f6g7h8i9j0k1l2m3n4o5p6q7r8s9t0u1v2w3x4y5z6</w:t>
            </w:r>
          </w:p>
        </w:tc>
      </w:tr>
    </w:tbl>
    <w:p>
      <w:pPr>
        <w:spacing w:after="40"/>
      </w:pPr>
    </w:p>
    <w:p>
      <w:pPr>
        <w:pStyle w:val="Heading2"/>
        <w:spacing w:before="240" w:after="120"/>
        <w:jc w:val="left"/>
      </w:pPr>
      <w:r>
        <w:rPr>
          <w:rFonts w:ascii="Calibri" w:hAnsi="Calibri"/>
          <w:color w:val="007ACC"/>
        </w:rPr>
        <w:t>Authentication Flow</w:t>
      </w:r>
    </w:p>
    <w:p>
      <w:pPr>
        <w:pStyle w:val="ListBullet"/>
        <w:spacing w:after="40"/>
      </w:pPr>
      <w:r>
        <w:rPr>
          <w:rFonts w:ascii="Calibri" w:hAnsi="Calibri"/>
          <w:b/>
          <w:color w:val="1A1A2E"/>
          <w:sz w:val="20"/>
        </w:rPr>
        <w:t xml:space="preserve">1. Key Generation: </w:t>
      </w:r>
      <w:r>
        <w:rPr>
          <w:rFonts w:ascii="Calibri" w:hAnsi="Calibri"/>
          <w:color w:val="1A1A2E"/>
          <w:sz w:val="20"/>
        </w:rPr>
        <w:t>Hospital admin generates an API key from Admin Panel &gt; Integrations &gt; Zealthix.</w:t>
      </w:r>
    </w:p>
    <w:p>
      <w:pPr>
        <w:pStyle w:val="ListBullet"/>
        <w:spacing w:after="40"/>
      </w:pPr>
      <w:r>
        <w:rPr>
          <w:rFonts w:ascii="Calibri" w:hAnsi="Calibri"/>
          <w:b/>
          <w:color w:val="1A1A2E"/>
          <w:sz w:val="20"/>
        </w:rPr>
        <w:t xml:space="preserve">2. Key Delivery: </w:t>
      </w:r>
      <w:r>
        <w:rPr>
          <w:rFonts w:ascii="Calibri" w:hAnsi="Calibri"/>
          <w:color w:val="1A1A2E"/>
          <w:sz w:val="20"/>
        </w:rPr>
        <w:t>The plain-text key (prefixed with zx_) is displayed once. Copy and store it securely.</w:t>
      </w:r>
    </w:p>
    <w:p>
      <w:pPr>
        <w:pStyle w:val="ListBullet"/>
        <w:spacing w:after="40"/>
      </w:pPr>
      <w:r>
        <w:rPr>
          <w:rFonts w:ascii="Calibri" w:hAnsi="Calibri"/>
          <w:b/>
          <w:color w:val="1A1A2E"/>
          <w:sz w:val="20"/>
        </w:rPr>
        <w:t xml:space="preserve">3. Usage: </w:t>
      </w:r>
      <w:r>
        <w:rPr>
          <w:rFonts w:ascii="Calibri" w:hAnsi="Calibri"/>
          <w:color w:val="1A1A2E"/>
          <w:sz w:val="20"/>
        </w:rPr>
        <w:t>Include the key in every API request as the X-Api-Key header value.</w:t>
      </w:r>
    </w:p>
    <w:p>
      <w:pPr>
        <w:pStyle w:val="ListBullet"/>
        <w:spacing w:after="40"/>
      </w:pPr>
      <w:r>
        <w:rPr>
          <w:rFonts w:ascii="Calibri" w:hAnsi="Calibri"/>
          <w:b/>
          <w:color w:val="1A1A2E"/>
          <w:sz w:val="20"/>
        </w:rPr>
        <w:t xml:space="preserve">4. Validation: </w:t>
      </w:r>
      <w:r>
        <w:rPr>
          <w:rFonts w:ascii="Calibri" w:hAnsi="Calibri"/>
          <w:color w:val="1A1A2E"/>
          <w:sz w:val="20"/>
        </w:rPr>
        <w:t>HospitalOS validates the key against stored bcrypt hashes, identifies the organization, and processes the request.</w:t>
      </w:r>
    </w:p>
    <w:tbl>
      <w:tblPr>
        <w:tblW w:type="auto" w:w="0"/>
        <w:jc w:val="left"/>
        <w:tblLook w:firstColumn="1" w:firstRow="1" w:lastColumn="0" w:lastRow="0" w:noHBand="0" w:noVBand="1" w:val="04A0"/>
      </w:tblPr>
      <w:tblGrid>
        <w:gridCol w:w="9648"/>
      </w:tblGrid>
      <w:tr>
        <w:tc>
          <w:tcPr>
            <w:tcW w:type="dxa" w:w="9648"/>
            <w:shd w:fill="FFF8E1" w:val="clear"/>
            <w:tcMar>
              <w:top w:w="80" w:type="dxa"/>
              <w:bottom w:w="80" w:type="dxa"/>
              <w:left w:w="150" w:type="dxa"/>
              <w:right w:w="150" w:type="dxa"/>
            </w:tcMar>
            <w:tcBorders>
              <w:top w:val="none" w:sz="0" w:space="0"/>
              <w:bottom w:val="none" w:sz="0" w:space="0"/>
              <w:left w:val="single" w:sz="18" w:space="0" w:color="E65100"/>
              <w:right w:val="none" w:sz="0" w:space="0"/>
            </w:tcBorders>
          </w:tcPr>
          <w:p>
            <w:r/>
            <w:r>
              <w:rPr>
                <w:rFonts w:ascii="Calibri" w:hAnsi="Calibri"/>
                <w:color w:val="E65100"/>
                <w:sz w:val="20"/>
              </w:rPr>
              <w:t>NOTE: API keys can be revoked instantly by the hospital admin. Revoked keys return 401 Unauthorized immediately. The hospital can generate multiple keys for different environments (production, staging, testing).</w:t>
            </w:r>
          </w:p>
        </w:tc>
      </w:tr>
    </w:tbl>
    <w:p>
      <w:pPr>
        <w:spacing w:after="40"/>
      </w:pPr>
    </w:p>
    <w:p>
      <w:pPr>
        <w:pStyle w:val="Heading2"/>
        <w:spacing w:before="240" w:after="120"/>
        <w:jc w:val="left"/>
      </w:pPr>
      <w:r>
        <w:rPr>
          <w:rFonts w:ascii="Calibri" w:hAnsi="Calibri"/>
          <w:color w:val="007ACC"/>
        </w:rPr>
        <w:t>Error Response (Invalid Key)</w:t>
      </w:r>
    </w:p>
    <w:tbl>
      <w:tblPr>
        <w:tblW w:type="auto" w:w="0"/>
        <w:jc w:val="left"/>
        <w:tblLook w:firstColumn="1" w:firstRow="1" w:lastColumn="0" w:lastRow="0" w:noHBand="0" w:noVBand="1" w:val="04A0"/>
      </w:tblPr>
      <w:tblGrid>
        <w:gridCol w:w="9648"/>
      </w:tblGrid>
      <w:tr>
        <w:tc>
          <w:tcPr>
            <w:tcW w:type="dxa" w:w="9648"/>
            <w:shd w:fill="F4F6F8" w:val="clear"/>
            <w:tcMar>
              <w:top w:w="80" w:type="dxa"/>
              <w:bottom w:w="80" w:type="dxa"/>
              <w:left w:w="150" w:type="dxa"/>
              <w:right w:w="150" w:type="dxa"/>
            </w:tcMar>
            <w:tcBorders>
              <w:top w:val="single" w:sz="4" w:space="0" w:color="D0D5DD"/>
              <w:bottom w:val="single" w:sz="4" w:space="0" w:color="D0D5DD"/>
              <w:left w:val="single" w:sz="4" w:space="0" w:color="D0D5DD"/>
              <w:right w:val="single" w:sz="4" w:space="0" w:color="D0D5DD"/>
            </w:tcBorders>
          </w:tcPr>
          <w:p>
            <w:pPr>
              <w:spacing w:after="0" w:before="0" w:line="260" w:lineRule="exact"/>
            </w:pPr>
            <w:r/>
            <w:r>
              <w:rPr>
                <w:rFonts w:ascii="Consolas" w:hAnsi="Consolas"/>
                <w:color w:val="1A1A2E"/>
                <w:sz w:val="17"/>
              </w:rPr>
              <w:t>{</w:t>
            </w:r>
          </w:p>
          <w:p>
            <w:pPr>
              <w:spacing w:after="0" w:before="0" w:line="260" w:lineRule="exact"/>
            </w:pPr>
            <w:r>
              <w:rPr>
                <w:rFonts w:ascii="Consolas" w:hAnsi="Consolas"/>
                <w:color w:val="1A1A2E"/>
                <w:sz w:val="17"/>
              </w:rPr>
              <w:t xml:space="preserve">  "success": false,</w:t>
            </w:r>
          </w:p>
          <w:p>
            <w:pPr>
              <w:spacing w:after="0" w:before="0" w:line="260" w:lineRule="exact"/>
            </w:pPr>
            <w:r>
              <w:rPr>
                <w:rFonts w:ascii="Consolas" w:hAnsi="Consolas"/>
                <w:color w:val="1A1A2E"/>
                <w:sz w:val="17"/>
              </w:rPr>
              <w:t xml:space="preserve">  "message": "Unauthorized: Invalid or missing API key"</w:t>
            </w:r>
          </w:p>
          <w:p>
            <w:pPr>
              <w:spacing w:after="0" w:before="0" w:line="260" w:lineRule="exact"/>
            </w:pPr>
            <w:r>
              <w:rPr>
                <w:rFonts w:ascii="Consolas" w:hAnsi="Consolas"/>
                <w:color w:val="1A1A2E"/>
                <w:sz w:val="17"/>
              </w:rPr>
              <w:t>}</w:t>
            </w:r>
          </w:p>
        </w:tc>
      </w:tr>
    </w:tbl>
    <w:p>
      <w:pPr>
        <w:spacing w:after="40"/>
      </w:pPr>
    </w:p>
    <w:p>
      <w:r>
        <w:br w:type="page"/>
      </w:r>
    </w:p>
    <w:p>
      <w:pPr>
        <w:pStyle w:val="Heading1"/>
        <w:spacing w:before="320" w:after="120"/>
        <w:jc w:val="left"/>
      </w:pPr>
      <w:r>
        <w:rPr>
          <w:rFonts w:ascii="Calibri" w:hAnsi="Calibri"/>
          <w:color w:val="1E406E"/>
        </w:rPr>
        <w:t>3. API 1 — Patient Search</w:t>
      </w:r>
    </w:p>
    <w:p>
      <w:pPr>
        <w:spacing w:before="80" w:after="80"/>
        <w:pBdr>
          <w:bottom w:val="single" w:sz="4" w:space="1" w:color="D0D5DD"/>
        </w:pBdr>
      </w:pPr>
    </w:p>
    <w:p>
      <w:pPr>
        <w:spacing w:after="120"/>
        <w:jc w:val="both"/>
      </w:pPr>
      <w:r>
        <w:rPr>
          <w:rFonts w:ascii="Calibri" w:hAnsi="Calibri"/>
          <w:b w:val="0"/>
          <w:color w:val="1A1A2E"/>
          <w:sz w:val="21"/>
        </w:rPr>
        <w:t>Search and retrieve patient details from the Hospital Information System. At least one search parameter must be provided. Returns up to 20 matching patients with their latest visit and insurance information.</w:t>
      </w:r>
    </w:p>
    <w:p>
      <w:pPr>
        <w:spacing w:after="120" w:before="160"/>
      </w:pPr>
      <w:r>
        <w:rPr>
          <w:rFonts w:ascii="Consolas" w:hAnsi="Consolas"/>
          <w:b/>
          <w:color w:val="FFFFFF"/>
          <w:sz w:val="22"/>
          <w:shd w:fill="1B7A3D" w:val="clear"/>
        </w:rPr>
        <w:t xml:space="preserve">  POST  </w:t>
      </w:r>
      <w:r>
        <w:rPr>
          <w:sz w:val="22"/>
        </w:rPr>
        <w:t xml:space="preserve">  </w:t>
      </w:r>
      <w:r>
        <w:rPr>
          <w:rFonts w:ascii="Consolas" w:hAnsi="Consolas"/>
          <w:b/>
          <w:color w:val="1E406E"/>
          <w:sz w:val="24"/>
        </w:rPr>
        <w:t>/api/zealthix/patient/find</w:t>
      </w:r>
    </w:p>
    <w:p>
      <w:pPr>
        <w:pStyle w:val="Heading2"/>
        <w:spacing w:before="240" w:after="120"/>
        <w:jc w:val="left"/>
      </w:pPr>
      <w:r>
        <w:rPr>
          <w:rFonts w:ascii="Calibri" w:hAnsi="Calibri"/>
          <w:color w:val="007ACC"/>
        </w:rPr>
        <w:t>Request Parameters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304"/>
            <w:shd w:fill="1E406E" w:val="clear"/>
            <w:tcMar>
              <w:top w:w="40" w:type="dxa"/>
              <w:bottom w:w="40" w:type="dxa"/>
              <w:left w:w="80" w:type="dxa"/>
              <w:right w:w="80" w:type="dxa"/>
            </w:tcMar>
          </w:tcPr>
          <w:p>
            <w:pPr>
              <w:jc w:val="left"/>
            </w:pPr>
            <w:r/>
            <w:r>
              <w:rPr>
                <w:rFonts w:ascii="Calibri" w:hAnsi="Calibri"/>
                <w:b/>
                <w:color w:val="FFFFFF"/>
                <w:sz w:val="18"/>
              </w:rPr>
              <w:t>Parameter</w:t>
            </w:r>
          </w:p>
        </w:tc>
        <w:tc>
          <w:tcPr>
            <w:tcW w:type="dxa" w:w="1152"/>
            <w:shd w:fill="1E406E" w:val="clear"/>
            <w:tcMar>
              <w:top w:w="40" w:type="dxa"/>
              <w:bottom w:w="40" w:type="dxa"/>
              <w:left w:w="80" w:type="dxa"/>
              <w:right w:w="80" w:type="dxa"/>
            </w:tcMar>
          </w:tcPr>
          <w:p>
            <w:pPr>
              <w:jc w:val="left"/>
            </w:pPr>
            <w:r/>
            <w:r>
              <w:rPr>
                <w:rFonts w:ascii="Calibri" w:hAnsi="Calibri"/>
                <w:b/>
                <w:color w:val="FFFFFF"/>
                <w:sz w:val="18"/>
              </w:rPr>
              <w:t>Type</w:t>
            </w:r>
          </w:p>
        </w:tc>
        <w:tc>
          <w:tcPr>
            <w:tcW w:type="dxa" w:w="1152"/>
            <w:shd w:fill="1E406E" w:val="clear"/>
            <w:tcMar>
              <w:top w:w="40" w:type="dxa"/>
              <w:bottom w:w="40" w:type="dxa"/>
              <w:left w:w="80" w:type="dxa"/>
              <w:right w:w="80" w:type="dxa"/>
            </w:tcMar>
          </w:tcPr>
          <w:p>
            <w:pPr>
              <w:jc w:val="left"/>
            </w:pPr>
            <w:r/>
            <w:r>
              <w:rPr>
                <w:rFonts w:ascii="Calibri" w:hAnsi="Calibri"/>
                <w:b/>
                <w:color w:val="FFFFFF"/>
                <w:sz w:val="18"/>
              </w:rPr>
              <w:t>Required</w:t>
            </w:r>
          </w:p>
        </w:tc>
        <w:tc>
          <w:tcPr>
            <w:tcW w:type="dxa" w:w="5040"/>
            <w:shd w:fill="1E406E" w:val="clear"/>
            <w:tcMar>
              <w:top w:w="40" w:type="dxa"/>
              <w:bottom w:w="40" w:type="dxa"/>
              <w:left w:w="80" w:type="dxa"/>
              <w:right w:w="80" w:type="dxa"/>
            </w:tcMar>
          </w:tcPr>
          <w:p>
            <w:pPr>
              <w:jc w:val="left"/>
            </w:pPr>
            <w:r/>
            <w:r>
              <w:rPr>
                <w:rFonts w:ascii="Calibri" w:hAnsi="Calibri"/>
                <w:b/>
                <w:color w:val="FFFFFF"/>
                <w:sz w:val="18"/>
              </w:rPr>
              <w:t>Description</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patientId</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0F4F8" w:val="clear"/>
            <w:tcMar>
              <w:top w:w="35" w:type="dxa"/>
              <w:bottom w:w="35" w:type="dxa"/>
              <w:left w:w="80" w:type="dxa"/>
              <w:right w:w="80" w:type="dxa"/>
            </w:tcMar>
          </w:tcPr>
          <w:p>
            <w:pPr>
              <w:jc w:val="left"/>
            </w:pPr>
            <w:r/>
            <w:r>
              <w:rPr>
                <w:b w:val="0"/>
                <w:color w:val="999999"/>
                <w:sz w:val="18"/>
              </w:rPr>
              <w:t>No*</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Patient UHID (Unique Health ID) assigned by hospital. Example: "AVN-20250101-0001"</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mobileNumber</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FFFFF" w:val="clear"/>
            <w:tcMar>
              <w:top w:w="35" w:type="dxa"/>
              <w:bottom w:w="35" w:type="dxa"/>
              <w:left w:w="80" w:type="dxa"/>
              <w:right w:w="80" w:type="dxa"/>
            </w:tcMar>
          </w:tcPr>
          <w:p>
            <w:pPr>
              <w:jc w:val="left"/>
            </w:pPr>
            <w:r/>
            <w:r>
              <w:rPr>
                <w:b w:val="0"/>
                <w:color w:val="999999"/>
                <w:sz w:val="18"/>
              </w:rPr>
              <w:t>No*</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Patient registered mobile number. Example: "9876543210"</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ipNumber</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0F4F8" w:val="clear"/>
            <w:tcMar>
              <w:top w:w="35" w:type="dxa"/>
              <w:bottom w:w="35" w:type="dxa"/>
              <w:left w:w="80" w:type="dxa"/>
              <w:right w:w="80" w:type="dxa"/>
            </w:tcMar>
          </w:tcPr>
          <w:p>
            <w:pPr>
              <w:jc w:val="left"/>
            </w:pPr>
            <w:r/>
            <w:r>
              <w:rPr>
                <w:b w:val="0"/>
                <w:color w:val="999999"/>
                <w:sz w:val="18"/>
              </w:rPr>
              <w:t>No*</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Inpatient admission ID / IP number. Example: "ADM-001"</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abhaNumber</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FFFFF" w:val="clear"/>
            <w:tcMar>
              <w:top w:w="35" w:type="dxa"/>
              <w:bottom w:w="35" w:type="dxa"/>
              <w:left w:w="80" w:type="dxa"/>
              <w:right w:w="80" w:type="dxa"/>
            </w:tcMar>
          </w:tcPr>
          <w:p>
            <w:pPr>
              <w:jc w:val="left"/>
            </w:pPr>
            <w:r/>
            <w:r>
              <w:rPr>
                <w:b w:val="0"/>
                <w:color w:val="999999"/>
                <w:sz w:val="18"/>
              </w:rPr>
              <w:t>No*</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Ayushman Bharat Health Account (ABHA) 14-digit number. Example: "91315530341111"</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ipdVisitType</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0F4F8" w:val="clear"/>
            <w:tcMar>
              <w:top w:w="35" w:type="dxa"/>
              <w:bottom w:w="35" w:type="dxa"/>
              <w:left w:w="80" w:type="dxa"/>
              <w:right w:w="80" w:type="dxa"/>
            </w:tcMar>
          </w:tcPr>
          <w:p>
            <w:pPr>
              <w:jc w:val="left"/>
            </w:pPr>
            <w:r/>
            <w:r>
              <w:rPr>
                <w:b w:val="0"/>
                <w:color w:val="999999"/>
                <w:sz w:val="18"/>
              </w:rPr>
              <w:t>No</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Filter by visit type. Values: OUTPATIENT | INPATIENT | FINANCIAL_COUNSELLING</w:t>
            </w:r>
          </w:p>
        </w:tc>
      </w:tr>
    </w:tbl>
    <w:p>
      <w:pPr>
        <w:spacing w:after="60"/>
      </w:pPr>
    </w:p>
    <w:tbl>
      <w:tblPr>
        <w:tblW w:type="auto" w:w="0"/>
        <w:jc w:val="left"/>
        <w:tblLook w:firstColumn="1" w:firstRow="1" w:lastColumn="0" w:lastRow="0" w:noHBand="0" w:noVBand="1" w:val="04A0"/>
      </w:tblPr>
      <w:tblGrid>
        <w:gridCol w:w="9648"/>
      </w:tblGrid>
      <w:tr>
        <w:tc>
          <w:tcPr>
            <w:tcW w:type="dxa" w:w="9648"/>
            <w:shd w:fill="E3F2FD" w:val="clear"/>
            <w:tcMar>
              <w:top w:w="80" w:type="dxa"/>
              <w:bottom w:w="80" w:type="dxa"/>
              <w:left w:w="150" w:type="dxa"/>
              <w:right w:w="150" w:type="dxa"/>
            </w:tcMar>
            <w:tcBorders>
              <w:top w:val="none" w:sz="0" w:space="0"/>
              <w:bottom w:val="none" w:sz="0" w:space="0"/>
              <w:left w:val="single" w:sz="18" w:space="0" w:color="007ACC"/>
              <w:right w:val="none" w:sz="0" w:space="0"/>
            </w:tcBorders>
          </w:tcPr>
          <w:p>
            <w:r/>
            <w:r>
              <w:rPr>
                <w:rFonts w:ascii="Calibri" w:hAnsi="Calibri"/>
                <w:color w:val="1E406E"/>
                <w:sz w:val="20"/>
              </w:rPr>
              <w:t>* At least one of patientId, mobileNumber, ipNumber, or abhaNumber must be provided. The API uses OR logic — any matching parameter returns results.</w:t>
            </w:r>
          </w:p>
        </w:tc>
      </w:tr>
    </w:tbl>
    <w:p>
      <w:pPr>
        <w:spacing w:after="40"/>
      </w:pPr>
    </w:p>
    <w:p>
      <w:pPr>
        <w:pStyle w:val="Heading2"/>
        <w:spacing w:before="240" w:after="120"/>
        <w:jc w:val="left"/>
      </w:pPr>
      <w:r>
        <w:rPr>
          <w:rFonts w:ascii="Calibri" w:hAnsi="Calibri"/>
          <w:color w:val="007ACC"/>
        </w:rPr>
        <w:t>Request Example</w:t>
      </w:r>
    </w:p>
    <w:tbl>
      <w:tblPr>
        <w:tblW w:type="auto" w:w="0"/>
        <w:jc w:val="left"/>
        <w:tblLook w:firstColumn="1" w:firstRow="1" w:lastColumn="0" w:lastRow="0" w:noHBand="0" w:noVBand="1" w:val="04A0"/>
      </w:tblPr>
      <w:tblGrid>
        <w:gridCol w:w="9648"/>
      </w:tblGrid>
      <w:tr>
        <w:tc>
          <w:tcPr>
            <w:tcW w:type="dxa" w:w="9648"/>
            <w:shd w:fill="F4F6F8" w:val="clear"/>
            <w:tcMar>
              <w:top w:w="80" w:type="dxa"/>
              <w:bottom w:w="80" w:type="dxa"/>
              <w:left w:w="150" w:type="dxa"/>
              <w:right w:w="150" w:type="dxa"/>
            </w:tcMar>
            <w:tcBorders>
              <w:top w:val="single" w:sz="4" w:space="0" w:color="D0D5DD"/>
              <w:bottom w:val="single" w:sz="4" w:space="0" w:color="D0D5DD"/>
              <w:left w:val="single" w:sz="4" w:space="0" w:color="D0D5DD"/>
              <w:right w:val="single" w:sz="4" w:space="0" w:color="D0D5DD"/>
            </w:tcBorders>
          </w:tcPr>
          <w:p>
            <w:pPr>
              <w:spacing w:after="0" w:before="0" w:line="260" w:lineRule="exact"/>
            </w:pPr>
            <w:r/>
            <w:r>
              <w:rPr>
                <w:rFonts w:ascii="Consolas" w:hAnsi="Consolas"/>
                <w:color w:val="1A1A2E"/>
                <w:sz w:val="17"/>
              </w:rPr>
              <w:t>{</w:t>
            </w:r>
          </w:p>
          <w:p>
            <w:pPr>
              <w:spacing w:after="0" w:before="0" w:line="260" w:lineRule="exact"/>
            </w:pPr>
            <w:r>
              <w:rPr>
                <w:rFonts w:ascii="Consolas" w:hAnsi="Consolas"/>
                <w:color w:val="1A1A2E"/>
                <w:sz w:val="17"/>
              </w:rPr>
              <w:t xml:space="preserve">  "patientId": "728934",</w:t>
            </w:r>
          </w:p>
          <w:p>
            <w:pPr>
              <w:spacing w:after="0" w:before="0" w:line="260" w:lineRule="exact"/>
            </w:pPr>
            <w:r>
              <w:rPr>
                <w:rFonts w:ascii="Consolas" w:hAnsi="Consolas"/>
                <w:color w:val="1A1A2E"/>
                <w:sz w:val="17"/>
              </w:rPr>
              <w:t xml:space="preserve">  "mobileNumber": "",</w:t>
            </w:r>
          </w:p>
          <w:p>
            <w:pPr>
              <w:spacing w:after="0" w:before="0" w:line="260" w:lineRule="exact"/>
            </w:pPr>
            <w:r>
              <w:rPr>
                <w:rFonts w:ascii="Consolas" w:hAnsi="Consolas"/>
                <w:color w:val="1A1A2E"/>
                <w:sz w:val="17"/>
              </w:rPr>
              <w:t xml:space="preserve">  "ipNumber": "",</w:t>
            </w:r>
          </w:p>
          <w:p>
            <w:pPr>
              <w:spacing w:after="0" w:before="0" w:line="260" w:lineRule="exact"/>
            </w:pPr>
            <w:r>
              <w:rPr>
                <w:rFonts w:ascii="Consolas" w:hAnsi="Consolas"/>
                <w:color w:val="1A1A2E"/>
                <w:sz w:val="17"/>
              </w:rPr>
              <w:t xml:space="preserve">  "abhaNumber": "",</w:t>
            </w:r>
          </w:p>
          <w:p>
            <w:pPr>
              <w:spacing w:after="0" w:before="0" w:line="260" w:lineRule="exact"/>
            </w:pPr>
            <w:r>
              <w:rPr>
                <w:rFonts w:ascii="Consolas" w:hAnsi="Consolas"/>
                <w:color w:val="1A1A2E"/>
                <w:sz w:val="17"/>
              </w:rPr>
              <w:t xml:space="preserve">  "ipdVisitType": "INPATIENT"</w:t>
            </w:r>
          </w:p>
          <w:p>
            <w:pPr>
              <w:spacing w:after="0" w:before="0" w:line="260" w:lineRule="exact"/>
            </w:pPr>
            <w:r>
              <w:rPr>
                <w:rFonts w:ascii="Consolas" w:hAnsi="Consolas"/>
                <w:color w:val="1A1A2E"/>
                <w:sz w:val="17"/>
              </w:rPr>
              <w:t>}</w:t>
            </w:r>
          </w:p>
        </w:tc>
      </w:tr>
    </w:tbl>
    <w:p>
      <w:pPr>
        <w:spacing w:after="40"/>
      </w:pPr>
    </w:p>
    <w:p>
      <w:pPr>
        <w:pStyle w:val="Heading2"/>
        <w:spacing w:before="240" w:after="120"/>
        <w:jc w:val="left"/>
      </w:pPr>
      <w:r>
        <w:rPr>
          <w:rFonts w:ascii="Calibri" w:hAnsi="Calibri"/>
          <w:color w:val="007ACC"/>
        </w:rPr>
        <w:t>Response (200 OK)</w:t>
      </w:r>
    </w:p>
    <w:tbl>
      <w:tblPr>
        <w:tblW w:type="auto" w:w="0"/>
        <w:jc w:val="left"/>
        <w:tblLook w:firstColumn="1" w:firstRow="1" w:lastColumn="0" w:lastRow="0" w:noHBand="0" w:noVBand="1" w:val="04A0"/>
      </w:tblPr>
      <w:tblGrid>
        <w:gridCol w:w="9648"/>
      </w:tblGrid>
      <w:tr>
        <w:tc>
          <w:tcPr>
            <w:tcW w:type="dxa" w:w="9648"/>
            <w:shd w:fill="F4F6F8" w:val="clear"/>
            <w:tcMar>
              <w:top w:w="80" w:type="dxa"/>
              <w:bottom w:w="80" w:type="dxa"/>
              <w:left w:w="150" w:type="dxa"/>
              <w:right w:w="150" w:type="dxa"/>
            </w:tcMar>
            <w:tcBorders>
              <w:top w:val="single" w:sz="4" w:space="0" w:color="D0D5DD"/>
              <w:bottom w:val="single" w:sz="4" w:space="0" w:color="D0D5DD"/>
              <w:left w:val="single" w:sz="4" w:space="0" w:color="D0D5DD"/>
              <w:right w:val="single" w:sz="4" w:space="0" w:color="D0D5DD"/>
            </w:tcBorders>
          </w:tcPr>
          <w:p>
            <w:pPr>
              <w:spacing w:after="0" w:before="0" w:line="260" w:lineRule="exact"/>
            </w:pPr>
            <w:r/>
            <w:r>
              <w:rPr>
                <w:rFonts w:ascii="Consolas" w:hAnsi="Consolas"/>
                <w:color w:val="1A1A2E"/>
                <w:sz w:val="17"/>
              </w:rPr>
              <w:t>{</w:t>
            </w:r>
          </w:p>
          <w:p>
            <w:pPr>
              <w:spacing w:after="0" w:before="0" w:line="260" w:lineRule="exact"/>
            </w:pPr>
            <w:r>
              <w:rPr>
                <w:rFonts w:ascii="Consolas" w:hAnsi="Consolas"/>
                <w:color w:val="1A1A2E"/>
                <w:sz w:val="17"/>
              </w:rPr>
              <w:t xml:space="preserve">  "success": true,</w:t>
            </w:r>
          </w:p>
          <w:p>
            <w:pPr>
              <w:spacing w:after="0" w:before="0" w:line="260" w:lineRule="exact"/>
            </w:pPr>
            <w:r>
              <w:rPr>
                <w:rFonts w:ascii="Consolas" w:hAnsi="Consolas"/>
                <w:color w:val="1A1A2E"/>
                <w:sz w:val="17"/>
              </w:rPr>
              <w:t xml:space="preserve">  "message": "success",</w:t>
            </w:r>
          </w:p>
          <w:p>
            <w:pPr>
              <w:spacing w:after="0" w:before="0" w:line="260" w:lineRule="exact"/>
            </w:pPr>
            <w:r>
              <w:rPr>
                <w:rFonts w:ascii="Consolas" w:hAnsi="Consolas"/>
                <w:color w:val="1A1A2E"/>
                <w:sz w:val="17"/>
              </w:rPr>
              <w:t xml:space="preserve">  "data": [</w:t>
            </w:r>
          </w:p>
          <w:p>
            <w:pPr>
              <w:spacing w:after="0" w:before="0" w:line="260" w:lineRule="exact"/>
            </w:pPr>
            <w:r>
              <w:rPr>
                <w:rFonts w:ascii="Consolas" w:hAnsi="Consolas"/>
                <w:color w:val="1A1A2E"/>
                <w:sz w:val="17"/>
              </w:rPr>
              <w:t xml:space="preserve">    {</w:t>
            </w:r>
          </w:p>
          <w:p>
            <w:pPr>
              <w:spacing w:after="0" w:before="0" w:line="260" w:lineRule="exact"/>
            </w:pPr>
            <w:r>
              <w:rPr>
                <w:rFonts w:ascii="Consolas" w:hAnsi="Consolas"/>
                <w:color w:val="1A1A2E"/>
                <w:sz w:val="17"/>
              </w:rPr>
              <w:t xml:space="preserve">      "patientId": "AVN-20250101-0001",</w:t>
            </w:r>
          </w:p>
          <w:p>
            <w:pPr>
              <w:spacing w:after="0" w:before="0" w:line="260" w:lineRule="exact"/>
            </w:pPr>
            <w:r>
              <w:rPr>
                <w:rFonts w:ascii="Consolas" w:hAnsi="Consolas"/>
                <w:color w:val="1A1A2E"/>
                <w:sz w:val="17"/>
              </w:rPr>
              <w:t xml:space="preserve">      "name": "Rajesh Kumar",</w:t>
            </w:r>
          </w:p>
          <w:p>
            <w:pPr>
              <w:spacing w:after="0" w:before="0" w:line="260" w:lineRule="exact"/>
            </w:pPr>
            <w:r>
              <w:rPr>
                <w:rFonts w:ascii="Consolas" w:hAnsi="Consolas"/>
                <w:color w:val="1A1A2E"/>
                <w:sz w:val="17"/>
              </w:rPr>
              <w:t xml:space="preserve">      "email": "rajesh@example.com",</w:t>
            </w:r>
          </w:p>
          <w:p>
            <w:pPr>
              <w:spacing w:after="0" w:before="0" w:line="260" w:lineRule="exact"/>
            </w:pPr>
            <w:r>
              <w:rPr>
                <w:rFonts w:ascii="Consolas" w:hAnsi="Consolas"/>
                <w:color w:val="1A1A2E"/>
                <w:sz w:val="17"/>
              </w:rPr>
              <w:t xml:space="preserve">      "phone": "9876543210",</w:t>
            </w:r>
          </w:p>
          <w:p>
            <w:pPr>
              <w:spacing w:after="0" w:before="0" w:line="260" w:lineRule="exact"/>
            </w:pPr>
            <w:r>
              <w:rPr>
                <w:rFonts w:ascii="Consolas" w:hAnsi="Consolas"/>
                <w:color w:val="1A1A2E"/>
                <w:sz w:val="17"/>
              </w:rPr>
              <w:t xml:space="preserve">      "visitId": "ADM-001",</w:t>
            </w:r>
          </w:p>
          <w:p>
            <w:pPr>
              <w:spacing w:after="0" w:before="0" w:line="260" w:lineRule="exact"/>
            </w:pPr>
            <w:r>
              <w:rPr>
                <w:rFonts w:ascii="Consolas" w:hAnsi="Consolas"/>
                <w:color w:val="1A1A2E"/>
                <w:sz w:val="17"/>
              </w:rPr>
              <w:t xml:space="preserve">      "departmentName": "Cardiology",</w:t>
            </w:r>
          </w:p>
          <w:p>
            <w:pPr>
              <w:spacing w:after="0" w:before="0" w:line="260" w:lineRule="exact"/>
            </w:pPr>
            <w:r>
              <w:rPr>
                <w:rFonts w:ascii="Consolas" w:hAnsi="Consolas"/>
                <w:color w:val="1A1A2E"/>
                <w:sz w:val="17"/>
              </w:rPr>
              <w:t xml:space="preserve">      "doctorName": "Dr. Sharma",</w:t>
            </w:r>
          </w:p>
          <w:p>
            <w:pPr>
              <w:spacing w:after="0" w:before="0" w:line="260" w:lineRule="exact"/>
            </w:pPr>
            <w:r>
              <w:rPr>
                <w:rFonts w:ascii="Consolas" w:hAnsi="Consolas"/>
                <w:color w:val="1A1A2E"/>
                <w:sz w:val="17"/>
              </w:rPr>
              <w:t xml:space="preserve">      "visitDateTime": "2025-01-15T10:00:00",</w:t>
            </w:r>
          </w:p>
          <w:p>
            <w:pPr>
              <w:spacing w:after="0" w:before="0" w:line="260" w:lineRule="exact"/>
            </w:pPr>
            <w:r>
              <w:rPr>
                <w:rFonts w:ascii="Consolas" w:hAnsi="Consolas"/>
                <w:color w:val="1A1A2E"/>
                <w:sz w:val="17"/>
              </w:rPr>
              <w:t xml:space="preserve">      "visitType": "INPATIENT",</w:t>
            </w:r>
          </w:p>
          <w:p>
            <w:pPr>
              <w:spacing w:after="0" w:before="0" w:line="260" w:lineRule="exact"/>
            </w:pPr>
            <w:r>
              <w:rPr>
                <w:rFonts w:ascii="Consolas" w:hAnsi="Consolas"/>
                <w:color w:val="1A1A2E"/>
                <w:sz w:val="17"/>
              </w:rPr>
              <w:t xml:space="preserve">      "doctorId": "doc-uuid-001",</w:t>
            </w:r>
          </w:p>
          <w:p>
            <w:pPr>
              <w:spacing w:after="0" w:before="0" w:line="260" w:lineRule="exact"/>
            </w:pPr>
            <w:r>
              <w:rPr>
                <w:rFonts w:ascii="Consolas" w:hAnsi="Consolas"/>
                <w:color w:val="1A1A2E"/>
                <w:sz w:val="17"/>
              </w:rPr>
              <w:t xml:space="preserve">      "amount": 25000,</w:t>
            </w:r>
          </w:p>
          <w:p>
            <w:pPr>
              <w:spacing w:after="0" w:before="0" w:line="260" w:lineRule="exact"/>
            </w:pPr>
            <w:r>
              <w:rPr>
                <w:rFonts w:ascii="Consolas" w:hAnsi="Consolas"/>
                <w:color w:val="1A1A2E"/>
                <w:sz w:val="17"/>
              </w:rPr>
              <w:t xml:space="preserve">      "type": "IPD",</w:t>
            </w:r>
          </w:p>
          <w:p>
            <w:pPr>
              <w:spacing w:after="0" w:before="0" w:line="260" w:lineRule="exact"/>
            </w:pPr>
            <w:r>
              <w:rPr>
                <w:rFonts w:ascii="Consolas" w:hAnsi="Consolas"/>
                <w:color w:val="1A1A2E"/>
                <w:sz w:val="17"/>
              </w:rPr>
              <w:t xml:space="preserve">      "payerId": "1"</w:t>
            </w:r>
          </w:p>
          <w:p>
            <w:pPr>
              <w:spacing w:after="0" w:before="0" w:line="260" w:lineRule="exact"/>
            </w:pPr>
            <w:r>
              <w:rPr>
                <w:rFonts w:ascii="Consolas" w:hAnsi="Consolas"/>
                <w:color w:val="1A1A2E"/>
                <w:sz w:val="17"/>
              </w:rPr>
              <w:t xml:space="preserve">    }</w:t>
            </w:r>
          </w:p>
          <w:p>
            <w:pPr>
              <w:spacing w:after="0" w:before="0" w:line="260" w:lineRule="exact"/>
            </w:pPr>
            <w:r>
              <w:rPr>
                <w:rFonts w:ascii="Consolas" w:hAnsi="Consolas"/>
                <w:color w:val="1A1A2E"/>
                <w:sz w:val="17"/>
              </w:rPr>
              <w:t xml:space="preserve">  ]</w:t>
            </w:r>
          </w:p>
          <w:p>
            <w:pPr>
              <w:spacing w:after="0" w:before="0" w:line="260" w:lineRule="exact"/>
            </w:pPr>
            <w:r>
              <w:rPr>
                <w:rFonts w:ascii="Consolas" w:hAnsi="Consolas"/>
                <w:color w:val="1A1A2E"/>
                <w:sz w:val="17"/>
              </w:rPr>
              <w:t>}</w:t>
            </w:r>
          </w:p>
        </w:tc>
      </w:tr>
    </w:tbl>
    <w:p>
      <w:pPr>
        <w:spacing w:after="40"/>
      </w:pPr>
    </w:p>
    <w:p>
      <w:pPr>
        <w:pStyle w:val="Heading2"/>
        <w:spacing w:before="240" w:after="120"/>
        <w:jc w:val="left"/>
      </w:pPr>
      <w:r>
        <w:rPr>
          <w:rFonts w:ascii="Calibri" w:hAnsi="Calibri"/>
          <w:color w:val="007ACC"/>
        </w:rPr>
        <w:t>Response Fields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304"/>
            <w:shd w:fill="1E406E" w:val="clear"/>
            <w:tcMar>
              <w:top w:w="40" w:type="dxa"/>
              <w:bottom w:w="40" w:type="dxa"/>
              <w:left w:w="80" w:type="dxa"/>
              <w:right w:w="80" w:type="dxa"/>
            </w:tcMar>
          </w:tcPr>
          <w:p>
            <w:pPr>
              <w:jc w:val="left"/>
            </w:pPr>
            <w:r/>
            <w:r>
              <w:rPr>
                <w:rFonts w:ascii="Calibri" w:hAnsi="Calibri"/>
                <w:b/>
                <w:color w:val="FFFFFF"/>
                <w:sz w:val="18"/>
              </w:rPr>
              <w:t>Parameter</w:t>
            </w:r>
          </w:p>
        </w:tc>
        <w:tc>
          <w:tcPr>
            <w:tcW w:type="dxa" w:w="1152"/>
            <w:shd w:fill="1E406E" w:val="clear"/>
            <w:tcMar>
              <w:top w:w="40" w:type="dxa"/>
              <w:bottom w:w="40" w:type="dxa"/>
              <w:left w:w="80" w:type="dxa"/>
              <w:right w:w="80" w:type="dxa"/>
            </w:tcMar>
          </w:tcPr>
          <w:p>
            <w:pPr>
              <w:jc w:val="left"/>
            </w:pPr>
            <w:r/>
            <w:r>
              <w:rPr>
                <w:rFonts w:ascii="Calibri" w:hAnsi="Calibri"/>
                <w:b/>
                <w:color w:val="FFFFFF"/>
                <w:sz w:val="18"/>
              </w:rPr>
              <w:t>Type</w:t>
            </w:r>
          </w:p>
        </w:tc>
        <w:tc>
          <w:tcPr>
            <w:tcW w:type="dxa" w:w="1152"/>
            <w:shd w:fill="1E406E" w:val="clear"/>
            <w:tcMar>
              <w:top w:w="40" w:type="dxa"/>
              <w:bottom w:w="40" w:type="dxa"/>
              <w:left w:w="80" w:type="dxa"/>
              <w:right w:w="80" w:type="dxa"/>
            </w:tcMar>
          </w:tcPr>
          <w:p>
            <w:pPr>
              <w:jc w:val="left"/>
            </w:pPr>
            <w:r/>
            <w:r>
              <w:rPr>
                <w:rFonts w:ascii="Calibri" w:hAnsi="Calibri"/>
                <w:b/>
                <w:color w:val="FFFFFF"/>
                <w:sz w:val="18"/>
              </w:rPr>
              <w:t>Required</w:t>
            </w:r>
          </w:p>
        </w:tc>
        <w:tc>
          <w:tcPr>
            <w:tcW w:type="dxa" w:w="5040"/>
            <w:shd w:fill="1E406E" w:val="clear"/>
            <w:tcMar>
              <w:top w:w="40" w:type="dxa"/>
              <w:bottom w:w="40" w:type="dxa"/>
              <w:left w:w="80" w:type="dxa"/>
              <w:right w:w="80" w:type="dxa"/>
            </w:tcMar>
          </w:tcPr>
          <w:p>
            <w:pPr>
              <w:jc w:val="left"/>
            </w:pPr>
            <w:r/>
            <w:r>
              <w:rPr>
                <w:rFonts w:ascii="Calibri" w:hAnsi="Calibri"/>
                <w:b/>
                <w:color w:val="FFFFFF"/>
                <w:sz w:val="18"/>
              </w:rPr>
              <w:t>Description</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patientId</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0F4F8" w:val="clear"/>
            <w:tcMar>
              <w:top w:w="35" w:type="dxa"/>
              <w:bottom w:w="35" w:type="dxa"/>
              <w:left w:w="80" w:type="dxa"/>
              <w:right w:w="80" w:type="dxa"/>
            </w:tcMar>
          </w:tcPr>
          <w:p>
            <w:pPr>
              <w:jc w:val="left"/>
            </w:pPr>
            <w:r/>
            <w:r>
              <w:rPr>
                <w:b w:val="0"/>
                <w:color w:val="999999"/>
                <w:sz w:val="18"/>
              </w:rPr>
              <w:t>—</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Patient UHID from hospital records</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name</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FFFFF" w:val="clear"/>
            <w:tcMar>
              <w:top w:w="35" w:type="dxa"/>
              <w:bottom w:w="35" w:type="dxa"/>
              <w:left w:w="80" w:type="dxa"/>
              <w:right w:w="80" w:type="dxa"/>
            </w:tcMar>
          </w:tcPr>
          <w:p>
            <w:pPr>
              <w:jc w:val="left"/>
            </w:pPr>
            <w:r/>
            <w:r>
              <w:rPr>
                <w:b w:val="0"/>
                <w:color w:val="999999"/>
                <w:sz w:val="18"/>
              </w:rPr>
              <w:t>—</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Full name of the patient</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email</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0F4F8" w:val="clear"/>
            <w:tcMar>
              <w:top w:w="35" w:type="dxa"/>
              <w:bottom w:w="35" w:type="dxa"/>
              <w:left w:w="80" w:type="dxa"/>
              <w:right w:w="80" w:type="dxa"/>
            </w:tcMar>
          </w:tcPr>
          <w:p>
            <w:pPr>
              <w:jc w:val="left"/>
            </w:pPr>
            <w:r/>
            <w:r>
              <w:rPr>
                <w:b w:val="0"/>
                <w:color w:val="999999"/>
                <w:sz w:val="18"/>
              </w:rPr>
              <w:t>—</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Patient email address (may be empty)</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phone</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FFFFF" w:val="clear"/>
            <w:tcMar>
              <w:top w:w="35" w:type="dxa"/>
              <w:bottom w:w="35" w:type="dxa"/>
              <w:left w:w="80" w:type="dxa"/>
              <w:right w:w="80" w:type="dxa"/>
            </w:tcMar>
          </w:tcPr>
          <w:p>
            <w:pPr>
              <w:jc w:val="left"/>
            </w:pPr>
            <w:r/>
            <w:r>
              <w:rPr>
                <w:b w:val="0"/>
                <w:color w:val="999999"/>
                <w:sz w:val="18"/>
              </w:rPr>
              <w:t>—</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Patient phone number</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visitId</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0F4F8" w:val="clear"/>
            <w:tcMar>
              <w:top w:w="35" w:type="dxa"/>
              <w:bottom w:w="35" w:type="dxa"/>
              <w:left w:w="80" w:type="dxa"/>
              <w:right w:w="80" w:type="dxa"/>
            </w:tcMar>
          </w:tcPr>
          <w:p>
            <w:pPr>
              <w:jc w:val="left"/>
            </w:pPr>
            <w:r/>
            <w:r>
              <w:rPr>
                <w:b w:val="0"/>
                <w:color w:val="999999"/>
                <w:sz w:val="18"/>
              </w:rPr>
              <w:t>—</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Admission ID (IPD) or Appointment ID (OPD)</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departmentName</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FFFFF" w:val="clear"/>
            <w:tcMar>
              <w:top w:w="35" w:type="dxa"/>
              <w:bottom w:w="35" w:type="dxa"/>
              <w:left w:w="80" w:type="dxa"/>
              <w:right w:w="80" w:type="dxa"/>
            </w:tcMar>
          </w:tcPr>
          <w:p>
            <w:pPr>
              <w:jc w:val="left"/>
            </w:pPr>
            <w:r/>
            <w:r>
              <w:rPr>
                <w:b w:val="0"/>
                <w:color w:val="999999"/>
                <w:sz w:val="18"/>
              </w:rPr>
              <w:t>—</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Department name for the visit</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doctorName</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0F4F8" w:val="clear"/>
            <w:tcMar>
              <w:top w:w="35" w:type="dxa"/>
              <w:bottom w:w="35" w:type="dxa"/>
              <w:left w:w="80" w:type="dxa"/>
              <w:right w:w="80" w:type="dxa"/>
            </w:tcMar>
          </w:tcPr>
          <w:p>
            <w:pPr>
              <w:jc w:val="left"/>
            </w:pPr>
            <w:r/>
            <w:r>
              <w:rPr>
                <w:b w:val="0"/>
                <w:color w:val="999999"/>
                <w:sz w:val="18"/>
              </w:rPr>
              <w:t>—</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Attending doctor full name</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visitDateTime</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FFFFF" w:val="clear"/>
            <w:tcMar>
              <w:top w:w="35" w:type="dxa"/>
              <w:bottom w:w="35" w:type="dxa"/>
              <w:left w:w="80" w:type="dxa"/>
              <w:right w:w="80" w:type="dxa"/>
            </w:tcMar>
          </w:tcPr>
          <w:p>
            <w:pPr>
              <w:jc w:val="left"/>
            </w:pPr>
            <w:r/>
            <w:r>
              <w:rPr>
                <w:b w:val="0"/>
                <w:color w:val="999999"/>
                <w:sz w:val="18"/>
              </w:rPr>
              <w:t>—</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ISO 8601 datetime of the visit</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visitType</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0F4F8" w:val="clear"/>
            <w:tcMar>
              <w:top w:w="35" w:type="dxa"/>
              <w:bottom w:w="35" w:type="dxa"/>
              <w:left w:w="80" w:type="dxa"/>
              <w:right w:w="80" w:type="dxa"/>
            </w:tcMar>
          </w:tcPr>
          <w:p>
            <w:pPr>
              <w:jc w:val="left"/>
            </w:pPr>
            <w:r/>
            <w:r>
              <w:rPr>
                <w:b w:val="0"/>
                <w:color w:val="999999"/>
                <w:sz w:val="18"/>
              </w:rPr>
              <w:t>—</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INPATIENT or OUTPATIENT</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doctorId</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FFFFF" w:val="clear"/>
            <w:tcMar>
              <w:top w:w="35" w:type="dxa"/>
              <w:bottom w:w="35" w:type="dxa"/>
              <w:left w:w="80" w:type="dxa"/>
              <w:right w:w="80" w:type="dxa"/>
            </w:tcMar>
          </w:tcPr>
          <w:p>
            <w:pPr>
              <w:jc w:val="left"/>
            </w:pPr>
            <w:r/>
            <w:r>
              <w:rPr>
                <w:b w:val="0"/>
                <w:color w:val="999999"/>
                <w:sz w:val="18"/>
              </w:rPr>
              <w:t>—</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Internal doctor UUID</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amount</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number</w:t>
            </w:r>
          </w:p>
        </w:tc>
        <w:tc>
          <w:tcPr>
            <w:tcW w:type="dxa" w:w="1152"/>
            <w:shd w:fill="F0F4F8" w:val="clear"/>
            <w:tcMar>
              <w:top w:w="35" w:type="dxa"/>
              <w:bottom w:w="35" w:type="dxa"/>
              <w:left w:w="80" w:type="dxa"/>
              <w:right w:w="80" w:type="dxa"/>
            </w:tcMar>
          </w:tcPr>
          <w:p>
            <w:pPr>
              <w:jc w:val="left"/>
            </w:pPr>
            <w:r/>
            <w:r>
              <w:rPr>
                <w:b w:val="0"/>
                <w:color w:val="999999"/>
                <w:sz w:val="18"/>
              </w:rPr>
              <w:t>—</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Net invoice amount (0 if no invoice)</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type</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FFFFF" w:val="clear"/>
            <w:tcMar>
              <w:top w:w="35" w:type="dxa"/>
              <w:bottom w:w="35" w:type="dxa"/>
              <w:left w:w="80" w:type="dxa"/>
              <w:right w:w="80" w:type="dxa"/>
            </w:tcMar>
          </w:tcPr>
          <w:p>
            <w:pPr>
              <w:jc w:val="left"/>
            </w:pPr>
            <w:r/>
            <w:r>
              <w:rPr>
                <w:b w:val="0"/>
                <w:color w:val="999999"/>
                <w:sz w:val="18"/>
              </w:rPr>
              <w:t>—</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IPD or OPD</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payerId</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0F4F8" w:val="clear"/>
            <w:tcMar>
              <w:top w:w="35" w:type="dxa"/>
              <w:bottom w:w="35" w:type="dxa"/>
              <w:left w:w="80" w:type="dxa"/>
              <w:right w:w="80" w:type="dxa"/>
            </w:tcMar>
          </w:tcPr>
          <w:p>
            <w:pPr>
              <w:jc w:val="left"/>
            </w:pPr>
            <w:r/>
            <w:r>
              <w:rPr>
                <w:b w:val="0"/>
                <w:color w:val="999999"/>
                <w:sz w:val="18"/>
              </w:rPr>
              <w:t>—</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Insurance provider ID (empty if no policy)</w:t>
            </w:r>
          </w:p>
        </w:tc>
      </w:tr>
    </w:tbl>
    <w:p>
      <w:pPr>
        <w:spacing w:after="60"/>
      </w:pPr>
    </w:p>
    <w:p>
      <w:pPr>
        <w:pStyle w:val="Heading2"/>
        <w:spacing w:before="240" w:after="120"/>
        <w:jc w:val="left"/>
      </w:pPr>
      <w:r>
        <w:rPr>
          <w:rFonts w:ascii="Calibri" w:hAnsi="Calibri"/>
          <w:color w:val="007ACC"/>
        </w:rPr>
        <w:t>Response (No Results)</w:t>
      </w:r>
    </w:p>
    <w:tbl>
      <w:tblPr>
        <w:tblW w:type="auto" w:w="0"/>
        <w:jc w:val="left"/>
        <w:tblLook w:firstColumn="1" w:firstRow="1" w:lastColumn="0" w:lastRow="0" w:noHBand="0" w:noVBand="1" w:val="04A0"/>
      </w:tblPr>
      <w:tblGrid>
        <w:gridCol w:w="9648"/>
      </w:tblGrid>
      <w:tr>
        <w:tc>
          <w:tcPr>
            <w:tcW w:type="dxa" w:w="9648"/>
            <w:shd w:fill="F4F6F8" w:val="clear"/>
            <w:tcMar>
              <w:top w:w="80" w:type="dxa"/>
              <w:bottom w:w="80" w:type="dxa"/>
              <w:left w:w="150" w:type="dxa"/>
              <w:right w:w="150" w:type="dxa"/>
            </w:tcMar>
            <w:tcBorders>
              <w:top w:val="single" w:sz="4" w:space="0" w:color="D0D5DD"/>
              <w:bottom w:val="single" w:sz="4" w:space="0" w:color="D0D5DD"/>
              <w:left w:val="single" w:sz="4" w:space="0" w:color="D0D5DD"/>
              <w:right w:val="single" w:sz="4" w:space="0" w:color="D0D5DD"/>
            </w:tcBorders>
          </w:tcPr>
          <w:p>
            <w:pPr>
              <w:spacing w:after="0" w:before="0" w:line="260" w:lineRule="exact"/>
            </w:pPr>
            <w:r/>
            <w:r>
              <w:rPr>
                <w:rFonts w:ascii="Consolas" w:hAnsi="Consolas"/>
                <w:color w:val="1A1A2E"/>
                <w:sz w:val="17"/>
              </w:rPr>
              <w:t>{</w:t>
            </w:r>
          </w:p>
          <w:p>
            <w:pPr>
              <w:spacing w:after="0" w:before="0" w:line="260" w:lineRule="exact"/>
            </w:pPr>
            <w:r>
              <w:rPr>
                <w:rFonts w:ascii="Consolas" w:hAnsi="Consolas"/>
                <w:color w:val="1A1A2E"/>
                <w:sz w:val="17"/>
              </w:rPr>
              <w:t xml:space="preserve">  "success": true,</w:t>
            </w:r>
          </w:p>
          <w:p>
            <w:pPr>
              <w:spacing w:after="0" w:before="0" w:line="260" w:lineRule="exact"/>
            </w:pPr>
            <w:r>
              <w:rPr>
                <w:rFonts w:ascii="Consolas" w:hAnsi="Consolas"/>
                <w:color w:val="1A1A2E"/>
                <w:sz w:val="17"/>
              </w:rPr>
              <w:t xml:space="preserve">  "message": "success",</w:t>
            </w:r>
          </w:p>
          <w:p>
            <w:pPr>
              <w:spacing w:after="0" w:before="0" w:line="260" w:lineRule="exact"/>
            </w:pPr>
            <w:r>
              <w:rPr>
                <w:rFonts w:ascii="Consolas" w:hAnsi="Consolas"/>
                <w:color w:val="1A1A2E"/>
                <w:sz w:val="17"/>
              </w:rPr>
              <w:t xml:space="preserve">  "data": []</w:t>
            </w:r>
          </w:p>
          <w:p>
            <w:pPr>
              <w:spacing w:after="0" w:before="0" w:line="260" w:lineRule="exact"/>
            </w:pPr>
            <w:r>
              <w:rPr>
                <w:rFonts w:ascii="Consolas" w:hAnsi="Consolas"/>
                <w:color w:val="1A1A2E"/>
                <w:sz w:val="17"/>
              </w:rPr>
              <w:t>}</w:t>
            </w:r>
          </w:p>
        </w:tc>
      </w:tr>
    </w:tbl>
    <w:p>
      <w:pPr>
        <w:spacing w:after="40"/>
      </w:pPr>
    </w:p>
    <w:p>
      <w:r>
        <w:br w:type="page"/>
      </w:r>
    </w:p>
    <w:p>
      <w:pPr>
        <w:pStyle w:val="Heading1"/>
        <w:spacing w:before="320" w:after="120"/>
        <w:jc w:val="left"/>
      </w:pPr>
      <w:r>
        <w:rPr>
          <w:rFonts w:ascii="Calibri" w:hAnsi="Calibri"/>
          <w:color w:val="1E406E"/>
        </w:rPr>
        <w:t>4. API 2 — Patient Visit Details</w:t>
      </w:r>
    </w:p>
    <w:p>
      <w:pPr>
        <w:spacing w:before="80" w:after="80"/>
        <w:pBdr>
          <w:bottom w:val="single" w:sz="4" w:space="1" w:color="D0D5DD"/>
        </w:pBdr>
      </w:pPr>
    </w:p>
    <w:p>
      <w:pPr>
        <w:spacing w:after="120"/>
        <w:jc w:val="both"/>
      </w:pPr>
      <w:r>
        <w:rPr>
          <w:rFonts w:ascii="Calibri" w:hAnsi="Calibri"/>
          <w:b w:val="0"/>
          <w:color w:val="1A1A2E"/>
          <w:sz w:val="21"/>
        </w:rPr>
        <w:t>Retrieve comprehensive visit information including patient demographics, treatment details, doctor information, billing breakdown, case details (RTA/medico-legal), and discharge initiation status. This is the primary data endpoint used by Zealthix for claim processing.</w:t>
      </w:r>
    </w:p>
    <w:p>
      <w:pPr>
        <w:spacing w:after="120" w:before="160"/>
      </w:pPr>
      <w:r>
        <w:rPr>
          <w:rFonts w:ascii="Consolas" w:hAnsi="Consolas"/>
          <w:b/>
          <w:color w:val="FFFFFF"/>
          <w:sz w:val="22"/>
          <w:shd w:fill="1B7A3D" w:val="clear"/>
        </w:rPr>
        <w:t xml:space="preserve">  POST  </w:t>
      </w:r>
      <w:r>
        <w:rPr>
          <w:sz w:val="22"/>
        </w:rPr>
        <w:t xml:space="preserve">  </w:t>
      </w:r>
      <w:r>
        <w:rPr>
          <w:rFonts w:ascii="Consolas" w:hAnsi="Consolas"/>
          <w:b/>
          <w:color w:val="1E406E"/>
          <w:sz w:val="24"/>
        </w:rPr>
        <w:t>/api/zealthix/patient/visit</w:t>
      </w:r>
    </w:p>
    <w:p>
      <w:pPr>
        <w:pStyle w:val="Heading2"/>
        <w:spacing w:before="240" w:after="120"/>
        <w:jc w:val="left"/>
      </w:pPr>
      <w:r>
        <w:rPr>
          <w:rFonts w:ascii="Calibri" w:hAnsi="Calibri"/>
          <w:color w:val="007ACC"/>
        </w:rPr>
        <w:t>Request Parameters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304"/>
            <w:shd w:fill="1E406E" w:val="clear"/>
            <w:tcMar>
              <w:top w:w="40" w:type="dxa"/>
              <w:bottom w:w="40" w:type="dxa"/>
              <w:left w:w="80" w:type="dxa"/>
              <w:right w:w="80" w:type="dxa"/>
            </w:tcMar>
          </w:tcPr>
          <w:p>
            <w:pPr>
              <w:jc w:val="left"/>
            </w:pPr>
            <w:r/>
            <w:r>
              <w:rPr>
                <w:rFonts w:ascii="Calibri" w:hAnsi="Calibri"/>
                <w:b/>
                <w:color w:val="FFFFFF"/>
                <w:sz w:val="18"/>
              </w:rPr>
              <w:t>Parameter</w:t>
            </w:r>
          </w:p>
        </w:tc>
        <w:tc>
          <w:tcPr>
            <w:tcW w:type="dxa" w:w="1152"/>
            <w:shd w:fill="1E406E" w:val="clear"/>
            <w:tcMar>
              <w:top w:w="40" w:type="dxa"/>
              <w:bottom w:w="40" w:type="dxa"/>
              <w:left w:w="80" w:type="dxa"/>
              <w:right w:w="80" w:type="dxa"/>
            </w:tcMar>
          </w:tcPr>
          <w:p>
            <w:pPr>
              <w:jc w:val="left"/>
            </w:pPr>
            <w:r/>
            <w:r>
              <w:rPr>
                <w:rFonts w:ascii="Calibri" w:hAnsi="Calibri"/>
                <w:b/>
                <w:color w:val="FFFFFF"/>
                <w:sz w:val="18"/>
              </w:rPr>
              <w:t>Type</w:t>
            </w:r>
          </w:p>
        </w:tc>
        <w:tc>
          <w:tcPr>
            <w:tcW w:type="dxa" w:w="1152"/>
            <w:shd w:fill="1E406E" w:val="clear"/>
            <w:tcMar>
              <w:top w:w="40" w:type="dxa"/>
              <w:bottom w:w="40" w:type="dxa"/>
              <w:left w:w="80" w:type="dxa"/>
              <w:right w:w="80" w:type="dxa"/>
            </w:tcMar>
          </w:tcPr>
          <w:p>
            <w:pPr>
              <w:jc w:val="left"/>
            </w:pPr>
            <w:r/>
            <w:r>
              <w:rPr>
                <w:rFonts w:ascii="Calibri" w:hAnsi="Calibri"/>
                <w:b/>
                <w:color w:val="FFFFFF"/>
                <w:sz w:val="18"/>
              </w:rPr>
              <w:t>Required</w:t>
            </w:r>
          </w:p>
        </w:tc>
        <w:tc>
          <w:tcPr>
            <w:tcW w:type="dxa" w:w="5040"/>
            <w:shd w:fill="1E406E" w:val="clear"/>
            <w:tcMar>
              <w:top w:w="40" w:type="dxa"/>
              <w:bottom w:w="40" w:type="dxa"/>
              <w:left w:w="80" w:type="dxa"/>
              <w:right w:w="80" w:type="dxa"/>
            </w:tcMar>
          </w:tcPr>
          <w:p>
            <w:pPr>
              <w:jc w:val="left"/>
            </w:pPr>
            <w:r/>
            <w:r>
              <w:rPr>
                <w:rFonts w:ascii="Calibri" w:hAnsi="Calibri"/>
                <w:b/>
                <w:color w:val="FFFFFF"/>
                <w:sz w:val="18"/>
              </w:rPr>
              <w:t>Description</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visitId</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0F4F8" w:val="clear"/>
            <w:tcMar>
              <w:top w:w="35" w:type="dxa"/>
              <w:bottom w:w="35" w:type="dxa"/>
              <w:left w:w="80" w:type="dxa"/>
              <w:right w:w="80" w:type="dxa"/>
            </w:tcMar>
          </w:tcPr>
          <w:p>
            <w:pPr>
              <w:jc w:val="left"/>
            </w:pPr>
            <w:r/>
            <w:r>
              <w:rPr>
                <w:b/>
                <w:color w:val="1B7A3D"/>
                <w:sz w:val="18"/>
              </w:rPr>
              <w:t>Yes</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Admission ID (IPD) or Appointment ID (OPD). Example: "2343"</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visitDateTime</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FFFFF" w:val="clear"/>
            <w:tcMar>
              <w:top w:w="35" w:type="dxa"/>
              <w:bottom w:w="35" w:type="dxa"/>
              <w:left w:w="80" w:type="dxa"/>
              <w:right w:w="80" w:type="dxa"/>
            </w:tcMar>
          </w:tcPr>
          <w:p>
            <w:pPr>
              <w:jc w:val="left"/>
            </w:pPr>
            <w:r/>
            <w:r>
              <w:rPr>
                <w:b w:val="0"/>
                <w:color w:val="999999"/>
                <w:sz w:val="18"/>
              </w:rPr>
              <w:t>No</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Visit date-time in ISO 8601 format. Example: "2022-01-01T00:00:00"</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visitType</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0F4F8" w:val="clear"/>
            <w:tcMar>
              <w:top w:w="35" w:type="dxa"/>
              <w:bottom w:w="35" w:type="dxa"/>
              <w:left w:w="80" w:type="dxa"/>
              <w:right w:w="80" w:type="dxa"/>
            </w:tcMar>
          </w:tcPr>
          <w:p>
            <w:pPr>
              <w:jc w:val="left"/>
            </w:pPr>
            <w:r/>
            <w:r>
              <w:rPr>
                <w:b/>
                <w:color w:val="1B7A3D"/>
                <w:sz w:val="18"/>
              </w:rPr>
              <w:t>Yes</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Visit type. Values: OUTPATIENT | INPATIENT | FINANCIAL_COUNSELLING</w:t>
            </w:r>
          </w:p>
        </w:tc>
      </w:tr>
    </w:tbl>
    <w:p>
      <w:pPr>
        <w:spacing w:after="60"/>
      </w:pPr>
    </w:p>
    <w:p>
      <w:pPr>
        <w:pStyle w:val="Heading2"/>
        <w:spacing w:before="240" w:after="120"/>
        <w:jc w:val="left"/>
      </w:pPr>
      <w:r>
        <w:rPr>
          <w:rFonts w:ascii="Calibri" w:hAnsi="Calibri"/>
          <w:color w:val="007ACC"/>
        </w:rPr>
        <w:t>Request Example</w:t>
      </w:r>
    </w:p>
    <w:tbl>
      <w:tblPr>
        <w:tblW w:type="auto" w:w="0"/>
        <w:jc w:val="left"/>
        <w:tblLook w:firstColumn="1" w:firstRow="1" w:lastColumn="0" w:lastRow="0" w:noHBand="0" w:noVBand="1" w:val="04A0"/>
      </w:tblPr>
      <w:tblGrid>
        <w:gridCol w:w="9648"/>
      </w:tblGrid>
      <w:tr>
        <w:tc>
          <w:tcPr>
            <w:tcW w:type="dxa" w:w="9648"/>
            <w:shd w:fill="F4F6F8" w:val="clear"/>
            <w:tcMar>
              <w:top w:w="80" w:type="dxa"/>
              <w:bottom w:w="80" w:type="dxa"/>
              <w:left w:w="150" w:type="dxa"/>
              <w:right w:w="150" w:type="dxa"/>
            </w:tcMar>
            <w:tcBorders>
              <w:top w:val="single" w:sz="4" w:space="0" w:color="D0D5DD"/>
              <w:bottom w:val="single" w:sz="4" w:space="0" w:color="D0D5DD"/>
              <w:left w:val="single" w:sz="4" w:space="0" w:color="D0D5DD"/>
              <w:right w:val="single" w:sz="4" w:space="0" w:color="D0D5DD"/>
            </w:tcBorders>
          </w:tcPr>
          <w:p>
            <w:pPr>
              <w:spacing w:after="0" w:before="0" w:line="260" w:lineRule="exact"/>
            </w:pPr>
            <w:r/>
            <w:r>
              <w:rPr>
                <w:rFonts w:ascii="Consolas" w:hAnsi="Consolas"/>
                <w:color w:val="1A1A2E"/>
                <w:sz w:val="17"/>
              </w:rPr>
              <w:t>{</w:t>
            </w:r>
          </w:p>
          <w:p>
            <w:pPr>
              <w:spacing w:after="0" w:before="0" w:line="260" w:lineRule="exact"/>
            </w:pPr>
            <w:r>
              <w:rPr>
                <w:rFonts w:ascii="Consolas" w:hAnsi="Consolas"/>
                <w:color w:val="1A1A2E"/>
                <w:sz w:val="17"/>
              </w:rPr>
              <w:t xml:space="preserve">  "visitId": "2343",</w:t>
            </w:r>
          </w:p>
          <w:p>
            <w:pPr>
              <w:spacing w:after="0" w:before="0" w:line="260" w:lineRule="exact"/>
            </w:pPr>
            <w:r>
              <w:rPr>
                <w:rFonts w:ascii="Consolas" w:hAnsi="Consolas"/>
                <w:color w:val="1A1A2E"/>
                <w:sz w:val="17"/>
              </w:rPr>
              <w:t xml:space="preserve">  "visitDateTime": "2022-01-01T00:00:00",</w:t>
            </w:r>
          </w:p>
          <w:p>
            <w:pPr>
              <w:spacing w:after="0" w:before="0" w:line="260" w:lineRule="exact"/>
            </w:pPr>
            <w:r>
              <w:rPr>
                <w:rFonts w:ascii="Consolas" w:hAnsi="Consolas"/>
                <w:color w:val="1A1A2E"/>
                <w:sz w:val="17"/>
              </w:rPr>
              <w:t xml:space="preserve">  "visitType": "INPATIENT"</w:t>
            </w:r>
          </w:p>
          <w:p>
            <w:pPr>
              <w:spacing w:after="0" w:before="0" w:line="260" w:lineRule="exact"/>
            </w:pPr>
            <w:r>
              <w:rPr>
                <w:rFonts w:ascii="Consolas" w:hAnsi="Consolas"/>
                <w:color w:val="1A1A2E"/>
                <w:sz w:val="17"/>
              </w:rPr>
              <w:t>}</w:t>
            </w:r>
          </w:p>
        </w:tc>
      </w:tr>
    </w:tbl>
    <w:p>
      <w:pPr>
        <w:spacing w:after="40"/>
      </w:pPr>
    </w:p>
    <w:p>
      <w:pPr>
        <w:pStyle w:val="Heading2"/>
        <w:spacing w:before="240" w:after="120"/>
        <w:jc w:val="left"/>
      </w:pPr>
      <w:r>
        <w:rPr>
          <w:rFonts w:ascii="Calibri" w:hAnsi="Calibri"/>
          <w:color w:val="007ACC"/>
        </w:rPr>
        <w:t>Response (200 OK)</w:t>
      </w:r>
    </w:p>
    <w:p>
      <w:pPr>
        <w:spacing w:after="80"/>
        <w:jc w:val="both"/>
      </w:pPr>
      <w:r>
        <w:rPr>
          <w:rFonts w:ascii="Calibri" w:hAnsi="Calibri"/>
          <w:b/>
          <w:color w:val="1A1A2E"/>
          <w:sz w:val="21"/>
        </w:rPr>
        <w:t>The response contains 7 sections. Each is documented below:</w:t>
      </w:r>
    </w:p>
    <w:p>
      <w:pPr>
        <w:pStyle w:val="Heading3"/>
        <w:spacing w:before="240" w:after="120"/>
        <w:jc w:val="left"/>
      </w:pPr>
      <w:r>
        <w:rPr>
          <w:rFonts w:ascii="Calibri" w:hAnsi="Calibri"/>
          <w:color w:val="007ACC"/>
        </w:rPr>
        <w:t>Section 1: patientDetails</w:t>
      </w:r>
    </w:p>
    <w:tbl>
      <w:tblPr>
        <w:tblW w:type="auto" w:w="0"/>
        <w:jc w:val="left"/>
        <w:tblLook w:firstColumn="1" w:firstRow="1" w:lastColumn="0" w:lastRow="0" w:noHBand="0" w:noVBand="1" w:val="04A0"/>
      </w:tblPr>
      <w:tblGrid>
        <w:gridCol w:w="9648"/>
      </w:tblGrid>
      <w:tr>
        <w:tc>
          <w:tcPr>
            <w:tcW w:type="dxa" w:w="9648"/>
            <w:shd w:fill="F4F6F8" w:val="clear"/>
            <w:tcMar>
              <w:top w:w="80" w:type="dxa"/>
              <w:bottom w:w="80" w:type="dxa"/>
              <w:left w:w="150" w:type="dxa"/>
              <w:right w:w="150" w:type="dxa"/>
            </w:tcMar>
            <w:tcBorders>
              <w:top w:val="single" w:sz="4" w:space="0" w:color="D0D5DD"/>
              <w:bottom w:val="single" w:sz="4" w:space="0" w:color="D0D5DD"/>
              <w:left w:val="single" w:sz="4" w:space="0" w:color="D0D5DD"/>
              <w:right w:val="single" w:sz="4" w:space="0" w:color="D0D5DD"/>
            </w:tcBorders>
          </w:tcPr>
          <w:p>
            <w:pPr>
              <w:spacing w:after="0" w:before="0" w:line="260" w:lineRule="exact"/>
            </w:pPr>
            <w:r/>
            <w:r>
              <w:rPr>
                <w:rFonts w:ascii="Consolas" w:hAnsi="Consolas"/>
                <w:color w:val="1A1A2E"/>
                <w:sz w:val="17"/>
              </w:rPr>
              <w:t>{</w:t>
            </w:r>
          </w:p>
          <w:p>
            <w:pPr>
              <w:spacing w:after="0" w:before="0" w:line="260" w:lineRule="exact"/>
            </w:pPr>
            <w:r>
              <w:rPr>
                <w:rFonts w:ascii="Consolas" w:hAnsi="Consolas"/>
                <w:color w:val="1A1A2E"/>
                <w:sz w:val="17"/>
              </w:rPr>
              <w:t xml:space="preserve">  "patientDetails": {</w:t>
            </w:r>
          </w:p>
          <w:p>
            <w:pPr>
              <w:spacing w:after="0" w:before="0" w:line="260" w:lineRule="exact"/>
            </w:pPr>
            <w:r>
              <w:rPr>
                <w:rFonts w:ascii="Consolas" w:hAnsi="Consolas"/>
                <w:color w:val="1A1A2E"/>
                <w:sz w:val="17"/>
              </w:rPr>
              <w:t xml:space="preserve">    "patientName": "SAURAV",</w:t>
            </w:r>
          </w:p>
          <w:p>
            <w:pPr>
              <w:spacing w:after="0" w:before="0" w:line="260" w:lineRule="exact"/>
            </w:pPr>
            <w:r>
              <w:rPr>
                <w:rFonts w:ascii="Consolas" w:hAnsi="Consolas"/>
                <w:color w:val="1A1A2E"/>
                <w:sz w:val="17"/>
              </w:rPr>
              <w:t xml:space="preserve">    "mobileNumber": "9676091111",</w:t>
            </w:r>
          </w:p>
          <w:p>
            <w:pPr>
              <w:spacing w:after="0" w:before="0" w:line="260" w:lineRule="exact"/>
            </w:pPr>
            <w:r>
              <w:rPr>
                <w:rFonts w:ascii="Consolas" w:hAnsi="Consolas"/>
                <w:color w:val="1A1A2E"/>
                <w:sz w:val="17"/>
              </w:rPr>
              <w:t xml:space="preserve">    "memberId": "2342234",</w:t>
            </w:r>
          </w:p>
          <w:p>
            <w:pPr>
              <w:spacing w:after="0" w:before="0" w:line="260" w:lineRule="exact"/>
            </w:pPr>
            <w:r>
              <w:rPr>
                <w:rFonts w:ascii="Consolas" w:hAnsi="Consolas"/>
                <w:color w:val="1A1A2E"/>
                <w:sz w:val="17"/>
              </w:rPr>
              <w:t xml:space="preserve">    "emailId": "",</w:t>
            </w:r>
          </w:p>
          <w:p>
            <w:pPr>
              <w:spacing w:after="0" w:before="0" w:line="260" w:lineRule="exact"/>
            </w:pPr>
            <w:r>
              <w:rPr>
                <w:rFonts w:ascii="Consolas" w:hAnsi="Consolas"/>
                <w:color w:val="1A1A2E"/>
                <w:sz w:val="17"/>
              </w:rPr>
              <w:t xml:space="preserve">    "abhaId": "91315530341111",</w:t>
            </w:r>
          </w:p>
          <w:p>
            <w:pPr>
              <w:spacing w:after="0" w:before="0" w:line="260" w:lineRule="exact"/>
            </w:pPr>
            <w:r>
              <w:rPr>
                <w:rFonts w:ascii="Consolas" w:hAnsi="Consolas"/>
                <w:color w:val="1A1A2E"/>
                <w:sz w:val="17"/>
              </w:rPr>
              <w:t xml:space="preserve">    "employeeId": "EMPLOYEE NUMBER",</w:t>
            </w:r>
          </w:p>
          <w:p>
            <w:pPr>
              <w:spacing w:after="0" w:before="0" w:line="260" w:lineRule="exact"/>
            </w:pPr>
            <w:r>
              <w:rPr>
                <w:rFonts w:ascii="Consolas" w:hAnsi="Consolas"/>
                <w:color w:val="1A1A2E"/>
                <w:sz w:val="17"/>
              </w:rPr>
              <w:t xml:space="preserve">    "insurerName": "",</w:t>
            </w:r>
          </w:p>
          <w:p>
            <w:pPr>
              <w:spacing w:after="0" w:before="0" w:line="260" w:lineRule="exact"/>
            </w:pPr>
            <w:r>
              <w:rPr>
                <w:rFonts w:ascii="Consolas" w:hAnsi="Consolas"/>
                <w:color w:val="1A1A2E"/>
                <w:sz w:val="17"/>
              </w:rPr>
              <w:t xml:space="preserve">    "payer": "NIVA BUPA Pvt. Ltd.",</w:t>
            </w:r>
          </w:p>
          <w:p>
            <w:pPr>
              <w:spacing w:after="0" w:before="0" w:line="260" w:lineRule="exact"/>
            </w:pPr>
            <w:r>
              <w:rPr>
                <w:rFonts w:ascii="Consolas" w:hAnsi="Consolas"/>
                <w:color w:val="1A1A2E"/>
                <w:sz w:val="17"/>
              </w:rPr>
              <w:t xml:space="preserve">    "payerID": "522920",</w:t>
            </w:r>
          </w:p>
          <w:p>
            <w:pPr>
              <w:spacing w:after="0" w:before="0" w:line="260" w:lineRule="exact"/>
            </w:pPr>
            <w:r>
              <w:rPr>
                <w:rFonts w:ascii="Consolas" w:hAnsi="Consolas"/>
                <w:color w:val="1A1A2E"/>
                <w:sz w:val="17"/>
              </w:rPr>
              <w:t xml:space="preserve">    "insurerID": "0",</w:t>
            </w:r>
          </w:p>
          <w:p>
            <w:pPr>
              <w:spacing w:after="0" w:before="0" w:line="260" w:lineRule="exact"/>
            </w:pPr>
            <w:r>
              <w:rPr>
                <w:rFonts w:ascii="Consolas" w:hAnsi="Consolas"/>
                <w:color w:val="1A1A2E"/>
                <w:sz w:val="17"/>
              </w:rPr>
              <w:t xml:space="preserve">    "corporateName": "",</w:t>
            </w:r>
          </w:p>
          <w:p>
            <w:pPr>
              <w:spacing w:after="0" w:before="0" w:line="260" w:lineRule="exact"/>
            </w:pPr>
            <w:r>
              <w:rPr>
                <w:rFonts w:ascii="Consolas" w:hAnsi="Consolas"/>
                <w:color w:val="1A1A2E"/>
                <w:sz w:val="17"/>
              </w:rPr>
              <w:t xml:space="preserve">    "policyNumber": "POLICYNUMBER",</w:t>
            </w:r>
          </w:p>
          <w:p>
            <w:pPr>
              <w:spacing w:after="0" w:before="0" w:line="260" w:lineRule="exact"/>
            </w:pPr>
            <w:r>
              <w:rPr>
                <w:rFonts w:ascii="Consolas" w:hAnsi="Consolas"/>
                <w:color w:val="1A1A2E"/>
                <w:sz w:val="17"/>
              </w:rPr>
              <w:t xml:space="preserve">    "inpatientNumber": "",</w:t>
            </w:r>
          </w:p>
          <w:p>
            <w:pPr>
              <w:spacing w:after="0" w:before="0" w:line="260" w:lineRule="exact"/>
            </w:pPr>
            <w:r>
              <w:rPr>
                <w:rFonts w:ascii="Consolas" w:hAnsi="Consolas"/>
                <w:color w:val="1A1A2E"/>
                <w:sz w:val="17"/>
              </w:rPr>
              <w:t xml:space="preserve">    "registrationNumber": "ABDM.19545",</w:t>
            </w:r>
          </w:p>
          <w:p>
            <w:pPr>
              <w:spacing w:after="0" w:before="0" w:line="260" w:lineRule="exact"/>
            </w:pPr>
            <w:r>
              <w:rPr>
                <w:rFonts w:ascii="Consolas" w:hAnsi="Consolas"/>
                <w:color w:val="1A1A2E"/>
                <w:sz w:val="17"/>
              </w:rPr>
              <w:t xml:space="preserve">    "abhaAddress": "hellosaurav@abdm",</w:t>
            </w:r>
          </w:p>
          <w:p>
            <w:pPr>
              <w:spacing w:after="0" w:before="0" w:line="260" w:lineRule="exact"/>
            </w:pPr>
            <w:r>
              <w:rPr>
                <w:rFonts w:ascii="Consolas" w:hAnsi="Consolas"/>
                <w:color w:val="1A1A2E"/>
                <w:sz w:val="17"/>
              </w:rPr>
              <w:t xml:space="preserve">    "gender": "Male",</w:t>
            </w:r>
          </w:p>
          <w:p>
            <w:pPr>
              <w:spacing w:after="0" w:before="0" w:line="260" w:lineRule="exact"/>
            </w:pPr>
            <w:r>
              <w:rPr>
                <w:rFonts w:ascii="Consolas" w:hAnsi="Consolas"/>
                <w:color w:val="1A1A2E"/>
                <w:sz w:val="17"/>
              </w:rPr>
              <w:t xml:space="preserve">    "dob": "1001529000",</w:t>
            </w:r>
          </w:p>
          <w:p>
            <w:pPr>
              <w:spacing w:after="0" w:before="0" w:line="260" w:lineRule="exact"/>
            </w:pPr>
            <w:r>
              <w:rPr>
                <w:rFonts w:ascii="Consolas" w:hAnsi="Consolas"/>
                <w:color w:val="1A1A2E"/>
                <w:sz w:val="17"/>
              </w:rPr>
              <w:t xml:space="preserve">    "patientAge": "24",</w:t>
            </w:r>
          </w:p>
          <w:p>
            <w:pPr>
              <w:spacing w:after="0" w:before="0" w:line="260" w:lineRule="exact"/>
            </w:pPr>
            <w:r>
              <w:rPr>
                <w:rFonts w:ascii="Consolas" w:hAnsi="Consolas"/>
                <w:color w:val="1A1A2E"/>
                <w:sz w:val="17"/>
              </w:rPr>
              <w:t xml:space="preserve">    "policyType": "Corporate",</w:t>
            </w:r>
          </w:p>
          <w:p>
            <w:pPr>
              <w:spacing w:after="0" w:before="0" w:line="260" w:lineRule="exact"/>
            </w:pPr>
            <w:r>
              <w:rPr>
                <w:rFonts w:ascii="Consolas" w:hAnsi="Consolas"/>
                <w:color w:val="1A1A2E"/>
                <w:sz w:val="17"/>
              </w:rPr>
              <w:t xml:space="preserve">    "patientPayable": 58275.0,</w:t>
            </w:r>
          </w:p>
          <w:p>
            <w:pPr>
              <w:spacing w:after="0" w:before="0" w:line="260" w:lineRule="exact"/>
            </w:pPr>
            <w:r>
              <w:rPr>
                <w:rFonts w:ascii="Consolas" w:hAnsi="Consolas"/>
                <w:color w:val="1A1A2E"/>
                <w:sz w:val="17"/>
              </w:rPr>
              <w:t xml:space="preserve">    "panNumber": ""</w:t>
            </w:r>
          </w:p>
          <w:p>
            <w:pPr>
              <w:spacing w:after="0" w:before="0" w:line="260" w:lineRule="exact"/>
            </w:pPr>
            <w:r>
              <w:rPr>
                <w:rFonts w:ascii="Consolas" w:hAnsi="Consolas"/>
                <w:color w:val="1A1A2E"/>
                <w:sz w:val="17"/>
              </w:rPr>
              <w:t xml:space="preserve">  }</w:t>
            </w:r>
          </w:p>
          <w:p>
            <w:pPr>
              <w:spacing w:after="0" w:before="0" w:line="260" w:lineRule="exact"/>
            </w:pPr>
            <w:r>
              <w:rPr>
                <w:rFonts w:ascii="Consolas" w:hAnsi="Consolas"/>
                <w:color w:val="1A1A2E"/>
                <w:sz w:val="17"/>
              </w:rPr>
              <w:t>}</w:t>
            </w:r>
          </w:p>
        </w:tc>
      </w:tr>
    </w:tbl>
    <w:p>
      <w:pPr>
        <w:spacing w:after="40"/>
      </w:pPr>
    </w:p>
    <w:p>
      <w:pPr>
        <w:pStyle w:val="Heading3"/>
        <w:spacing w:before="240" w:after="120"/>
        <w:jc w:val="left"/>
      </w:pPr>
      <w:r>
        <w:rPr>
          <w:rFonts w:ascii="Calibri" w:hAnsi="Calibri"/>
          <w:color w:val="007ACC"/>
        </w:rPr>
        <w:t>Section 2: treatmentDetails</w:t>
      </w:r>
    </w:p>
    <w:tbl>
      <w:tblPr>
        <w:tblW w:type="auto" w:w="0"/>
        <w:jc w:val="left"/>
        <w:tblLook w:firstColumn="1" w:firstRow="1" w:lastColumn="0" w:lastRow="0" w:noHBand="0" w:noVBand="1" w:val="04A0"/>
      </w:tblPr>
      <w:tblGrid>
        <w:gridCol w:w="9648"/>
      </w:tblGrid>
      <w:tr>
        <w:tc>
          <w:tcPr>
            <w:tcW w:type="dxa" w:w="9648"/>
            <w:shd w:fill="F4F6F8" w:val="clear"/>
            <w:tcMar>
              <w:top w:w="80" w:type="dxa"/>
              <w:bottom w:w="80" w:type="dxa"/>
              <w:left w:w="150" w:type="dxa"/>
              <w:right w:w="150" w:type="dxa"/>
            </w:tcMar>
            <w:tcBorders>
              <w:top w:val="single" w:sz="4" w:space="0" w:color="D0D5DD"/>
              <w:bottom w:val="single" w:sz="4" w:space="0" w:color="D0D5DD"/>
              <w:left w:val="single" w:sz="4" w:space="0" w:color="D0D5DD"/>
              <w:right w:val="single" w:sz="4" w:space="0" w:color="D0D5DD"/>
            </w:tcBorders>
          </w:tcPr>
          <w:p>
            <w:pPr>
              <w:spacing w:after="0" w:before="0" w:line="260" w:lineRule="exact"/>
            </w:pPr>
            <w:r/>
            <w:r>
              <w:rPr>
                <w:rFonts w:ascii="Consolas" w:hAnsi="Consolas"/>
                <w:color w:val="1A1A2E"/>
                <w:sz w:val="17"/>
              </w:rPr>
              <w:t>{</w:t>
            </w:r>
          </w:p>
          <w:p>
            <w:pPr>
              <w:spacing w:after="0" w:before="0" w:line="260" w:lineRule="exact"/>
            </w:pPr>
            <w:r>
              <w:rPr>
                <w:rFonts w:ascii="Consolas" w:hAnsi="Consolas"/>
                <w:color w:val="1A1A2E"/>
                <w:sz w:val="17"/>
              </w:rPr>
              <w:t xml:space="preserve">  "treatmentDetails": {</w:t>
            </w:r>
          </w:p>
          <w:p>
            <w:pPr>
              <w:spacing w:after="0" w:before="0" w:line="260" w:lineRule="exact"/>
            </w:pPr>
            <w:r>
              <w:rPr>
                <w:rFonts w:ascii="Consolas" w:hAnsi="Consolas"/>
                <w:color w:val="1A1A2E"/>
                <w:sz w:val="17"/>
              </w:rPr>
              <w:t xml:space="preserve">    "dateOfAdmission": "1767205800",</w:t>
            </w:r>
          </w:p>
          <w:p>
            <w:pPr>
              <w:spacing w:after="0" w:before="0" w:line="260" w:lineRule="exact"/>
            </w:pPr>
            <w:r>
              <w:rPr>
                <w:rFonts w:ascii="Consolas" w:hAnsi="Consolas"/>
                <w:color w:val="1A1A2E"/>
                <w:sz w:val="17"/>
              </w:rPr>
              <w:t xml:space="preserve">    "dateOfDischarge": "1767724200",</w:t>
            </w:r>
          </w:p>
          <w:p>
            <w:pPr>
              <w:spacing w:after="0" w:before="0" w:line="260" w:lineRule="exact"/>
            </w:pPr>
            <w:r>
              <w:rPr>
                <w:rFonts w:ascii="Consolas" w:hAnsi="Consolas"/>
                <w:color w:val="1A1A2E"/>
                <w:sz w:val="17"/>
              </w:rPr>
              <w:t xml:space="preserve">    "lineOfTreatment": "Surgical",</w:t>
            </w:r>
          </w:p>
          <w:p>
            <w:pPr>
              <w:spacing w:after="0" w:before="0" w:line="260" w:lineRule="exact"/>
            </w:pPr>
            <w:r>
              <w:rPr>
                <w:rFonts w:ascii="Consolas" w:hAnsi="Consolas"/>
                <w:color w:val="1A1A2E"/>
                <w:sz w:val="17"/>
              </w:rPr>
              <w:t xml:space="preserve">    "diagnosis": "Gastric ulcer: Acute with haemorrhage",</w:t>
            </w:r>
          </w:p>
          <w:p>
            <w:pPr>
              <w:spacing w:after="0" w:before="0" w:line="260" w:lineRule="exact"/>
            </w:pPr>
            <w:r>
              <w:rPr>
                <w:rFonts w:ascii="Consolas" w:hAnsi="Consolas"/>
                <w:color w:val="1A1A2E"/>
                <w:sz w:val="17"/>
              </w:rPr>
              <w:t xml:space="preserve">    "surgeryRequested": "",</w:t>
            </w:r>
          </w:p>
          <w:p>
            <w:pPr>
              <w:spacing w:after="0" w:before="0" w:line="260" w:lineRule="exact"/>
            </w:pPr>
            <w:r>
              <w:rPr>
                <w:rFonts w:ascii="Consolas" w:hAnsi="Consolas"/>
                <w:color w:val="1A1A2E"/>
                <w:sz w:val="17"/>
              </w:rPr>
              <w:t xml:space="preserve">    "admissionType": "Normal"</w:t>
            </w:r>
          </w:p>
          <w:p>
            <w:pPr>
              <w:spacing w:after="0" w:before="0" w:line="260" w:lineRule="exact"/>
            </w:pPr>
            <w:r>
              <w:rPr>
                <w:rFonts w:ascii="Consolas" w:hAnsi="Consolas"/>
                <w:color w:val="1A1A2E"/>
                <w:sz w:val="17"/>
              </w:rPr>
              <w:t xml:space="preserve">  }</w:t>
            </w:r>
          </w:p>
          <w:p>
            <w:pPr>
              <w:spacing w:after="0" w:before="0" w:line="260" w:lineRule="exact"/>
            </w:pPr>
            <w:r>
              <w:rPr>
                <w:rFonts w:ascii="Consolas" w:hAnsi="Consolas"/>
                <w:color w:val="1A1A2E"/>
                <w:sz w:val="17"/>
              </w:rPr>
              <w:t>}</w:t>
            </w:r>
          </w:p>
        </w:tc>
      </w:tr>
    </w:tbl>
    <w:p>
      <w:pPr>
        <w:spacing w:after="40"/>
      </w:pPr>
    </w:p>
    <w:tbl>
      <w:tblPr>
        <w:tblW w:type="auto" w:w="0"/>
        <w:jc w:val="left"/>
        <w:tblLook w:firstColumn="1" w:firstRow="1" w:lastColumn="0" w:lastRow="0" w:noHBand="0" w:noVBand="1" w:val="04A0"/>
      </w:tblPr>
      <w:tblGrid>
        <w:gridCol w:w="9648"/>
      </w:tblGrid>
      <w:tr>
        <w:tc>
          <w:tcPr>
            <w:tcW w:type="dxa" w:w="9648"/>
            <w:shd w:fill="FFF8E1" w:val="clear"/>
            <w:tcMar>
              <w:top w:w="80" w:type="dxa"/>
              <w:bottom w:w="80" w:type="dxa"/>
              <w:left w:w="150" w:type="dxa"/>
              <w:right w:w="150" w:type="dxa"/>
            </w:tcMar>
            <w:tcBorders>
              <w:top w:val="none" w:sz="0" w:space="0"/>
              <w:bottom w:val="none" w:sz="0" w:space="0"/>
              <w:left w:val="single" w:sz="18" w:space="0" w:color="E65100"/>
              <w:right w:val="none" w:sz="0" w:space="0"/>
            </w:tcBorders>
          </w:tcPr>
          <w:p>
            <w:r/>
            <w:r>
              <w:rPr>
                <w:rFonts w:ascii="Calibri" w:hAnsi="Calibri"/>
                <w:color w:val="E65100"/>
                <w:sz w:val="20"/>
              </w:rPr>
              <w:t>NOTE: dateOfAdmission and dateOfDischarge are Unix timestamps (seconds since epoch). Convert using standard epoch converters. Example: 1767205800 = 2025-12-31T10:30:00 IST.</w:t>
            </w:r>
          </w:p>
        </w:tc>
      </w:tr>
    </w:tbl>
    <w:p>
      <w:pPr>
        <w:spacing w:after="40"/>
      </w:pPr>
    </w:p>
    <w:p>
      <w:pPr>
        <w:pStyle w:val="Heading3"/>
        <w:spacing w:before="240" w:after="120"/>
        <w:jc w:val="left"/>
      </w:pPr>
      <w:r>
        <w:rPr>
          <w:rFonts w:ascii="Calibri" w:hAnsi="Calibri"/>
          <w:color w:val="007ACC"/>
        </w:rPr>
        <w:t>Section 3: doctorDetails</w:t>
      </w:r>
    </w:p>
    <w:tbl>
      <w:tblPr>
        <w:tblW w:type="auto" w:w="0"/>
        <w:jc w:val="left"/>
        <w:tblLook w:firstColumn="1" w:firstRow="1" w:lastColumn="0" w:lastRow="0" w:noHBand="0" w:noVBand="1" w:val="04A0"/>
      </w:tblPr>
      <w:tblGrid>
        <w:gridCol w:w="9648"/>
      </w:tblGrid>
      <w:tr>
        <w:tc>
          <w:tcPr>
            <w:tcW w:type="dxa" w:w="9648"/>
            <w:shd w:fill="F4F6F8" w:val="clear"/>
            <w:tcMar>
              <w:top w:w="80" w:type="dxa"/>
              <w:bottom w:w="80" w:type="dxa"/>
              <w:left w:w="150" w:type="dxa"/>
              <w:right w:w="150" w:type="dxa"/>
            </w:tcMar>
            <w:tcBorders>
              <w:top w:val="single" w:sz="4" w:space="0" w:color="D0D5DD"/>
              <w:bottom w:val="single" w:sz="4" w:space="0" w:color="D0D5DD"/>
              <w:left w:val="single" w:sz="4" w:space="0" w:color="D0D5DD"/>
              <w:right w:val="single" w:sz="4" w:space="0" w:color="D0D5DD"/>
            </w:tcBorders>
          </w:tcPr>
          <w:p>
            <w:pPr>
              <w:spacing w:after="0" w:before="0" w:line="260" w:lineRule="exact"/>
            </w:pPr>
            <w:r/>
            <w:r>
              <w:rPr>
                <w:rFonts w:ascii="Consolas" w:hAnsi="Consolas"/>
                <w:color w:val="1A1A2E"/>
                <w:sz w:val="17"/>
              </w:rPr>
              <w:t>{</w:t>
            </w:r>
          </w:p>
          <w:p>
            <w:pPr>
              <w:spacing w:after="0" w:before="0" w:line="260" w:lineRule="exact"/>
            </w:pPr>
            <w:r>
              <w:rPr>
                <w:rFonts w:ascii="Consolas" w:hAnsi="Consolas"/>
                <w:color w:val="1A1A2E"/>
                <w:sz w:val="17"/>
              </w:rPr>
              <w:t xml:space="preserve">  "doctorDetails": {</w:t>
            </w:r>
          </w:p>
          <w:p>
            <w:pPr>
              <w:spacing w:after="0" w:before="0" w:line="260" w:lineRule="exact"/>
            </w:pPr>
            <w:r>
              <w:rPr>
                <w:rFonts w:ascii="Consolas" w:hAnsi="Consolas"/>
                <w:color w:val="1A1A2E"/>
                <w:sz w:val="17"/>
              </w:rPr>
              <w:t xml:space="preserve">    "doctorName": "Neurology Team Unit 1",</w:t>
            </w:r>
          </w:p>
          <w:p>
            <w:pPr>
              <w:spacing w:after="0" w:before="0" w:line="260" w:lineRule="exact"/>
            </w:pPr>
            <w:r>
              <w:rPr>
                <w:rFonts w:ascii="Consolas" w:hAnsi="Consolas"/>
                <w:color w:val="1A1A2E"/>
                <w:sz w:val="17"/>
              </w:rPr>
              <w:t xml:space="preserve">    "doctorRegistrationNo": "",</w:t>
            </w:r>
          </w:p>
          <w:p>
            <w:pPr>
              <w:spacing w:after="0" w:before="0" w:line="260" w:lineRule="exact"/>
            </w:pPr>
            <w:r>
              <w:rPr>
                <w:rFonts w:ascii="Consolas" w:hAnsi="Consolas"/>
                <w:color w:val="1A1A2E"/>
                <w:sz w:val="17"/>
              </w:rPr>
              <w:t xml:space="preserve">    "roomType": "General Ward",</w:t>
            </w:r>
          </w:p>
          <w:p>
            <w:pPr>
              <w:spacing w:after="0" w:before="0" w:line="260" w:lineRule="exact"/>
            </w:pPr>
            <w:r>
              <w:rPr>
                <w:rFonts w:ascii="Consolas" w:hAnsi="Consolas"/>
                <w:color w:val="1A1A2E"/>
                <w:sz w:val="17"/>
              </w:rPr>
              <w:t xml:space="preserve">    "isDischargedToday": false,</w:t>
            </w:r>
          </w:p>
          <w:p>
            <w:pPr>
              <w:spacing w:after="0" w:before="0" w:line="260" w:lineRule="exact"/>
            </w:pPr>
            <w:r>
              <w:rPr>
                <w:rFonts w:ascii="Consolas" w:hAnsi="Consolas"/>
                <w:color w:val="1A1A2E"/>
                <w:sz w:val="17"/>
              </w:rPr>
              <w:t xml:space="preserve">    "isDeath": false,</w:t>
            </w:r>
          </w:p>
          <w:p>
            <w:pPr>
              <w:spacing w:after="0" w:before="0" w:line="260" w:lineRule="exact"/>
            </w:pPr>
            <w:r>
              <w:rPr>
                <w:rFonts w:ascii="Consolas" w:hAnsi="Consolas"/>
                <w:color w:val="1A1A2E"/>
                <w:sz w:val="17"/>
              </w:rPr>
              <w:t xml:space="preserve">    "departmentName": "Neurology"</w:t>
            </w:r>
          </w:p>
          <w:p>
            <w:pPr>
              <w:spacing w:after="0" w:before="0" w:line="260" w:lineRule="exact"/>
            </w:pPr>
            <w:r>
              <w:rPr>
                <w:rFonts w:ascii="Consolas" w:hAnsi="Consolas"/>
                <w:color w:val="1A1A2E"/>
                <w:sz w:val="17"/>
              </w:rPr>
              <w:t xml:space="preserve">  }</w:t>
            </w:r>
          </w:p>
          <w:p>
            <w:pPr>
              <w:spacing w:after="0" w:before="0" w:line="260" w:lineRule="exact"/>
            </w:pPr>
            <w:r>
              <w:rPr>
                <w:rFonts w:ascii="Consolas" w:hAnsi="Consolas"/>
                <w:color w:val="1A1A2E"/>
                <w:sz w:val="17"/>
              </w:rPr>
              <w:t>}</w:t>
            </w:r>
          </w:p>
        </w:tc>
      </w:tr>
    </w:tbl>
    <w:p>
      <w:pPr>
        <w:spacing w:after="40"/>
      </w:pPr>
    </w:p>
    <w:p>
      <w:pPr>
        <w:pStyle w:val="Heading3"/>
        <w:spacing w:before="240" w:after="120"/>
        <w:jc w:val="left"/>
      </w:pPr>
      <w:r>
        <w:rPr>
          <w:rFonts w:ascii="Calibri" w:hAnsi="Calibri"/>
          <w:color w:val="007ACC"/>
        </w:rPr>
        <w:t>Section 4: treatmentPastHistory</w:t>
      </w:r>
    </w:p>
    <w:tbl>
      <w:tblPr>
        <w:tblW w:type="auto" w:w="0"/>
        <w:jc w:val="left"/>
        <w:tblLook w:firstColumn="1" w:firstRow="1" w:lastColumn="0" w:lastRow="0" w:noHBand="0" w:noVBand="1" w:val="04A0"/>
      </w:tblPr>
      <w:tblGrid>
        <w:gridCol w:w="9648"/>
      </w:tblGrid>
      <w:tr>
        <w:tc>
          <w:tcPr>
            <w:tcW w:type="dxa" w:w="9648"/>
            <w:shd w:fill="F4F6F8" w:val="clear"/>
            <w:tcMar>
              <w:top w:w="80" w:type="dxa"/>
              <w:bottom w:w="80" w:type="dxa"/>
              <w:left w:w="150" w:type="dxa"/>
              <w:right w:w="150" w:type="dxa"/>
            </w:tcMar>
            <w:tcBorders>
              <w:top w:val="single" w:sz="4" w:space="0" w:color="D0D5DD"/>
              <w:bottom w:val="single" w:sz="4" w:space="0" w:color="D0D5DD"/>
              <w:left w:val="single" w:sz="4" w:space="0" w:color="D0D5DD"/>
              <w:right w:val="single" w:sz="4" w:space="0" w:color="D0D5DD"/>
            </w:tcBorders>
          </w:tcPr>
          <w:p>
            <w:pPr>
              <w:spacing w:after="0" w:before="0" w:line="260" w:lineRule="exact"/>
            </w:pPr>
            <w:r/>
            <w:r>
              <w:rPr>
                <w:rFonts w:ascii="Consolas" w:hAnsi="Consolas"/>
                <w:color w:val="1A1A2E"/>
                <w:sz w:val="17"/>
              </w:rPr>
              <w:t>{</w:t>
            </w:r>
          </w:p>
          <w:p>
            <w:pPr>
              <w:spacing w:after="0" w:before="0" w:line="260" w:lineRule="exact"/>
            </w:pPr>
            <w:r>
              <w:rPr>
                <w:rFonts w:ascii="Consolas" w:hAnsi="Consolas"/>
                <w:color w:val="1A1A2E"/>
                <w:sz w:val="17"/>
              </w:rPr>
              <w:t xml:space="preserve">  "treatmentPastHistory": {</w:t>
            </w:r>
          </w:p>
          <w:p>
            <w:pPr>
              <w:spacing w:after="0" w:before="0" w:line="260" w:lineRule="exact"/>
            </w:pPr>
            <w:r>
              <w:rPr>
                <w:rFonts w:ascii="Consolas" w:hAnsi="Consolas"/>
                <w:color w:val="1A1A2E"/>
                <w:sz w:val="17"/>
              </w:rPr>
              <w:t xml:space="preserve">    "pastAilments": "",</w:t>
            </w:r>
          </w:p>
          <w:p>
            <w:pPr>
              <w:spacing w:after="0" w:before="0" w:line="260" w:lineRule="exact"/>
            </w:pPr>
            <w:r>
              <w:rPr>
                <w:rFonts w:ascii="Consolas" w:hAnsi="Consolas"/>
                <w:color w:val="1A1A2E"/>
                <w:sz w:val="17"/>
              </w:rPr>
              <w:t xml:space="preserve">    "pastAilmentDuration": "",</w:t>
            </w:r>
          </w:p>
          <w:p>
            <w:pPr>
              <w:spacing w:after="0" w:before="0" w:line="260" w:lineRule="exact"/>
            </w:pPr>
            <w:r>
              <w:rPr>
                <w:rFonts w:ascii="Consolas" w:hAnsi="Consolas"/>
                <w:color w:val="1A1A2E"/>
                <w:sz w:val="17"/>
              </w:rPr>
              <w:t xml:space="preserve">    "otherAilments": ""</w:t>
            </w:r>
          </w:p>
          <w:p>
            <w:pPr>
              <w:spacing w:after="0" w:before="0" w:line="260" w:lineRule="exact"/>
            </w:pPr>
            <w:r>
              <w:rPr>
                <w:rFonts w:ascii="Consolas" w:hAnsi="Consolas"/>
                <w:color w:val="1A1A2E"/>
                <w:sz w:val="17"/>
              </w:rPr>
              <w:t xml:space="preserve">  }</w:t>
            </w:r>
          </w:p>
          <w:p>
            <w:pPr>
              <w:spacing w:after="0" w:before="0" w:line="260" w:lineRule="exact"/>
            </w:pPr>
            <w:r>
              <w:rPr>
                <w:rFonts w:ascii="Consolas" w:hAnsi="Consolas"/>
                <w:color w:val="1A1A2E"/>
                <w:sz w:val="17"/>
              </w:rPr>
              <w:t>}</w:t>
            </w:r>
          </w:p>
        </w:tc>
      </w:tr>
    </w:tbl>
    <w:p>
      <w:pPr>
        <w:spacing w:after="40"/>
      </w:pPr>
    </w:p>
    <w:p>
      <w:pPr>
        <w:pStyle w:val="Heading3"/>
        <w:spacing w:before="240" w:after="120"/>
        <w:jc w:val="left"/>
      </w:pPr>
      <w:r>
        <w:rPr>
          <w:rFonts w:ascii="Calibri" w:hAnsi="Calibri"/>
          <w:color w:val="007ACC"/>
        </w:rPr>
        <w:t>Section 5: caseDetails</w:t>
      </w:r>
    </w:p>
    <w:tbl>
      <w:tblPr>
        <w:tblW w:type="auto" w:w="0"/>
        <w:jc w:val="left"/>
        <w:tblLook w:firstColumn="1" w:firstRow="1" w:lastColumn="0" w:lastRow="0" w:noHBand="0" w:noVBand="1" w:val="04A0"/>
      </w:tblPr>
      <w:tblGrid>
        <w:gridCol w:w="9648"/>
      </w:tblGrid>
      <w:tr>
        <w:tc>
          <w:tcPr>
            <w:tcW w:type="dxa" w:w="9648"/>
            <w:shd w:fill="F4F6F8" w:val="clear"/>
            <w:tcMar>
              <w:top w:w="80" w:type="dxa"/>
              <w:bottom w:w="80" w:type="dxa"/>
              <w:left w:w="150" w:type="dxa"/>
              <w:right w:w="150" w:type="dxa"/>
            </w:tcMar>
            <w:tcBorders>
              <w:top w:val="single" w:sz="4" w:space="0" w:color="D0D5DD"/>
              <w:bottom w:val="single" w:sz="4" w:space="0" w:color="D0D5DD"/>
              <w:left w:val="single" w:sz="4" w:space="0" w:color="D0D5DD"/>
              <w:right w:val="single" w:sz="4" w:space="0" w:color="D0D5DD"/>
            </w:tcBorders>
          </w:tcPr>
          <w:p>
            <w:pPr>
              <w:spacing w:after="0" w:before="0" w:line="260" w:lineRule="exact"/>
            </w:pPr>
            <w:r/>
            <w:r>
              <w:rPr>
                <w:rFonts w:ascii="Consolas" w:hAnsi="Consolas"/>
                <w:color w:val="1A1A2E"/>
                <w:sz w:val="17"/>
              </w:rPr>
              <w:t>{</w:t>
            </w:r>
          </w:p>
          <w:p>
            <w:pPr>
              <w:spacing w:after="0" w:before="0" w:line="260" w:lineRule="exact"/>
            </w:pPr>
            <w:r>
              <w:rPr>
                <w:rFonts w:ascii="Consolas" w:hAnsi="Consolas"/>
                <w:color w:val="1A1A2E"/>
                <w:sz w:val="17"/>
              </w:rPr>
              <w:t xml:space="preserve">  "caseDetails": {</w:t>
            </w:r>
          </w:p>
          <w:p>
            <w:pPr>
              <w:spacing w:after="0" w:before="0" w:line="260" w:lineRule="exact"/>
            </w:pPr>
            <w:r>
              <w:rPr>
                <w:rFonts w:ascii="Consolas" w:hAnsi="Consolas"/>
                <w:color w:val="1A1A2E"/>
                <w:sz w:val="17"/>
              </w:rPr>
              <w:t xml:space="preserve">    "dateOfInjury": "01-01-1900 00:00:00",</w:t>
            </w:r>
          </w:p>
          <w:p>
            <w:pPr>
              <w:spacing w:after="0" w:before="0" w:line="260" w:lineRule="exact"/>
            </w:pPr>
            <w:r>
              <w:rPr>
                <w:rFonts w:ascii="Consolas" w:hAnsi="Consolas"/>
                <w:color w:val="1A1A2E"/>
                <w:sz w:val="17"/>
              </w:rPr>
              <w:t xml:space="preserve">    "firNumber": "0",</w:t>
            </w:r>
          </w:p>
          <w:p>
            <w:pPr>
              <w:spacing w:after="0" w:before="0" w:line="260" w:lineRule="exact"/>
            </w:pPr>
            <w:r>
              <w:rPr>
                <w:rFonts w:ascii="Consolas" w:hAnsi="Consolas"/>
                <w:color w:val="1A1A2E"/>
                <w:sz w:val="17"/>
              </w:rPr>
              <w:t xml:space="preserve">    "isRTA": false,</w:t>
            </w:r>
          </w:p>
          <w:p>
            <w:pPr>
              <w:spacing w:after="0" w:before="0" w:line="260" w:lineRule="exact"/>
            </w:pPr>
            <w:r>
              <w:rPr>
                <w:rFonts w:ascii="Consolas" w:hAnsi="Consolas"/>
                <w:color w:val="1A1A2E"/>
                <w:sz w:val="17"/>
              </w:rPr>
              <w:t xml:space="preserve">    "isSubstanceAbuse": false,</w:t>
            </w:r>
          </w:p>
          <w:p>
            <w:pPr>
              <w:spacing w:after="0" w:before="0" w:line="260" w:lineRule="exact"/>
            </w:pPr>
            <w:r>
              <w:rPr>
                <w:rFonts w:ascii="Consolas" w:hAnsi="Consolas"/>
                <w:color w:val="1A1A2E"/>
                <w:sz w:val="17"/>
              </w:rPr>
              <w:t xml:space="preserve">    "isReportToPolice": false,</w:t>
            </w:r>
          </w:p>
          <w:p>
            <w:pPr>
              <w:spacing w:after="0" w:before="0" w:line="260" w:lineRule="exact"/>
            </w:pPr>
            <w:r>
              <w:rPr>
                <w:rFonts w:ascii="Consolas" w:hAnsi="Consolas"/>
                <w:color w:val="1A1A2E"/>
                <w:sz w:val="17"/>
              </w:rPr>
              <w:t xml:space="preserve">    "isTestConducted": false</w:t>
            </w:r>
          </w:p>
          <w:p>
            <w:pPr>
              <w:spacing w:after="0" w:before="0" w:line="260" w:lineRule="exact"/>
            </w:pPr>
            <w:r>
              <w:rPr>
                <w:rFonts w:ascii="Consolas" w:hAnsi="Consolas"/>
                <w:color w:val="1A1A2E"/>
                <w:sz w:val="17"/>
              </w:rPr>
              <w:t xml:space="preserve">  }</w:t>
            </w:r>
          </w:p>
          <w:p>
            <w:pPr>
              <w:spacing w:after="0" w:before="0" w:line="260" w:lineRule="exact"/>
            </w:pPr>
            <w:r>
              <w:rPr>
                <w:rFonts w:ascii="Consolas" w:hAnsi="Consolas"/>
                <w:color w:val="1A1A2E"/>
                <w:sz w:val="17"/>
              </w:rPr>
              <w:t>}</w:t>
            </w:r>
          </w:p>
        </w:tc>
      </w:tr>
    </w:tbl>
    <w:p>
      <w:pPr>
        <w:spacing w:after="40"/>
      </w:pPr>
    </w:p>
    <w:p>
      <w:pPr>
        <w:pStyle w:val="Heading3"/>
        <w:spacing w:before="240" w:after="120"/>
        <w:jc w:val="left"/>
      </w:pPr>
      <w:r>
        <w:rPr>
          <w:rFonts w:ascii="Calibri" w:hAnsi="Calibri"/>
          <w:color w:val="007ACC"/>
        </w:rPr>
        <w:t>Section 6: billDetails</w:t>
      </w:r>
    </w:p>
    <w:tbl>
      <w:tblPr>
        <w:tblW w:type="auto" w:w="0"/>
        <w:jc w:val="left"/>
        <w:tblLook w:firstColumn="1" w:firstRow="1" w:lastColumn="0" w:lastRow="0" w:noHBand="0" w:noVBand="1" w:val="04A0"/>
      </w:tblPr>
      <w:tblGrid>
        <w:gridCol w:w="9648"/>
      </w:tblGrid>
      <w:tr>
        <w:tc>
          <w:tcPr>
            <w:tcW w:type="dxa" w:w="9648"/>
            <w:shd w:fill="F4F6F8" w:val="clear"/>
            <w:tcMar>
              <w:top w:w="80" w:type="dxa"/>
              <w:bottom w:w="80" w:type="dxa"/>
              <w:left w:w="150" w:type="dxa"/>
              <w:right w:w="150" w:type="dxa"/>
            </w:tcMar>
            <w:tcBorders>
              <w:top w:val="single" w:sz="4" w:space="0" w:color="D0D5DD"/>
              <w:bottom w:val="single" w:sz="4" w:space="0" w:color="D0D5DD"/>
              <w:left w:val="single" w:sz="4" w:space="0" w:color="D0D5DD"/>
              <w:right w:val="single" w:sz="4" w:space="0" w:color="D0D5DD"/>
            </w:tcBorders>
          </w:tcPr>
          <w:p>
            <w:pPr>
              <w:spacing w:after="0" w:before="0" w:line="260" w:lineRule="exact"/>
            </w:pPr>
            <w:r/>
            <w:r>
              <w:rPr>
                <w:rFonts w:ascii="Consolas" w:hAnsi="Consolas"/>
                <w:color w:val="1A1A2E"/>
                <w:sz w:val="17"/>
              </w:rPr>
              <w:t>{</w:t>
            </w:r>
          </w:p>
          <w:p>
            <w:pPr>
              <w:spacing w:after="0" w:before="0" w:line="260" w:lineRule="exact"/>
            </w:pPr>
            <w:r>
              <w:rPr>
                <w:rFonts w:ascii="Consolas" w:hAnsi="Consolas"/>
                <w:color w:val="1A1A2E"/>
                <w:sz w:val="17"/>
              </w:rPr>
              <w:t xml:space="preserve">  "billDetails": {</w:t>
            </w:r>
          </w:p>
          <w:p>
            <w:pPr>
              <w:spacing w:after="0" w:before="0" w:line="260" w:lineRule="exact"/>
            </w:pPr>
            <w:r>
              <w:rPr>
                <w:rFonts w:ascii="Consolas" w:hAnsi="Consolas"/>
                <w:color w:val="1A1A2E"/>
                <w:sz w:val="17"/>
              </w:rPr>
              <w:t xml:space="preserve">    "package": 0,</w:t>
            </w:r>
          </w:p>
          <w:p>
            <w:pPr>
              <w:spacing w:after="0" w:before="0" w:line="260" w:lineRule="exact"/>
            </w:pPr>
            <w:r>
              <w:rPr>
                <w:rFonts w:ascii="Consolas" w:hAnsi="Consolas"/>
                <w:color w:val="1A1A2E"/>
                <w:sz w:val="17"/>
              </w:rPr>
              <w:t xml:space="preserve">    "infraCharges": 9600.0,</w:t>
            </w:r>
          </w:p>
          <w:p>
            <w:pPr>
              <w:spacing w:after="0" w:before="0" w:line="260" w:lineRule="exact"/>
            </w:pPr>
            <w:r>
              <w:rPr>
                <w:rFonts w:ascii="Consolas" w:hAnsi="Consolas"/>
                <w:color w:val="1A1A2E"/>
                <w:sz w:val="17"/>
              </w:rPr>
              <w:t xml:space="preserve">    "consultation": 0.0,</w:t>
            </w:r>
          </w:p>
          <w:p>
            <w:pPr>
              <w:spacing w:after="0" w:before="0" w:line="260" w:lineRule="exact"/>
            </w:pPr>
            <w:r>
              <w:rPr>
                <w:rFonts w:ascii="Consolas" w:hAnsi="Consolas"/>
                <w:color w:val="1A1A2E"/>
                <w:sz w:val="17"/>
              </w:rPr>
              <w:t xml:space="preserve">    "otCharges": 500.0,</w:t>
            </w:r>
          </w:p>
          <w:p>
            <w:pPr>
              <w:spacing w:after="0" w:before="0" w:line="260" w:lineRule="exact"/>
            </w:pPr>
            <w:r>
              <w:rPr>
                <w:rFonts w:ascii="Consolas" w:hAnsi="Consolas"/>
                <w:color w:val="1A1A2E"/>
                <w:sz w:val="17"/>
              </w:rPr>
              <w:t xml:space="preserve">    "surgeon": 40950.0,</w:t>
            </w:r>
          </w:p>
          <w:p>
            <w:pPr>
              <w:spacing w:after="0" w:before="0" w:line="260" w:lineRule="exact"/>
            </w:pPr>
            <w:r>
              <w:rPr>
                <w:rFonts w:ascii="Consolas" w:hAnsi="Consolas"/>
                <w:color w:val="1A1A2E"/>
                <w:sz w:val="17"/>
              </w:rPr>
              <w:t xml:space="preserve">    "laboratoryInvestigation": 500.0,</w:t>
            </w:r>
          </w:p>
          <w:p>
            <w:pPr>
              <w:spacing w:after="0" w:before="0" w:line="260" w:lineRule="exact"/>
            </w:pPr>
            <w:r>
              <w:rPr>
                <w:rFonts w:ascii="Consolas" w:hAnsi="Consolas"/>
                <w:color w:val="1A1A2E"/>
                <w:sz w:val="17"/>
              </w:rPr>
              <w:t xml:space="preserve">    "pharmacy": 1000.0,</w:t>
            </w:r>
          </w:p>
          <w:p>
            <w:pPr>
              <w:spacing w:after="0" w:before="0" w:line="260" w:lineRule="exact"/>
            </w:pPr>
            <w:r>
              <w:rPr>
                <w:rFonts w:ascii="Consolas" w:hAnsi="Consolas"/>
                <w:color w:val="1A1A2E"/>
                <w:sz w:val="17"/>
              </w:rPr>
              <w:t xml:space="preserve">    "otherExpenses": 5725</w:t>
            </w:r>
          </w:p>
          <w:p>
            <w:pPr>
              <w:spacing w:after="0" w:before="0" w:line="260" w:lineRule="exact"/>
            </w:pPr>
            <w:r>
              <w:rPr>
                <w:rFonts w:ascii="Consolas" w:hAnsi="Consolas"/>
                <w:color w:val="1A1A2E"/>
                <w:sz w:val="17"/>
              </w:rPr>
              <w:t xml:space="preserve">  }</w:t>
            </w:r>
          </w:p>
          <w:p>
            <w:pPr>
              <w:spacing w:after="0" w:before="0" w:line="260" w:lineRule="exact"/>
            </w:pPr>
            <w:r>
              <w:rPr>
                <w:rFonts w:ascii="Consolas" w:hAnsi="Consolas"/>
                <w:color w:val="1A1A2E"/>
                <w:sz w:val="17"/>
              </w:rPr>
              <w:t>}</w:t>
            </w:r>
          </w:p>
        </w:tc>
      </w:tr>
    </w:tbl>
    <w:p>
      <w:pPr>
        <w:spacing w:after="40"/>
      </w:pPr>
    </w:p>
    <w:p>
      <w:pPr>
        <w:pStyle w:val="Heading3"/>
        <w:spacing w:before="240" w:after="120"/>
        <w:jc w:val="left"/>
      </w:pPr>
      <w:r>
        <w:rPr>
          <w:rFonts w:ascii="Calibri" w:hAnsi="Calibri"/>
          <w:color w:val="007ACC"/>
        </w:rPr>
        <w:t>Bill Category Mapping</w:t>
      </w:r>
    </w:p>
    <w:p>
      <w:pPr>
        <w:spacing w:after="60"/>
        <w:jc w:val="both"/>
      </w:pPr>
      <w:r>
        <w:rPr>
          <w:rFonts w:ascii="Calibri" w:hAnsi="Calibri"/>
          <w:b w:val="0"/>
          <w:color w:val="1A1A2E"/>
          <w:sz w:val="21"/>
        </w:rPr>
        <w:t>Invoice line items are mapped to bill categories based on the department field:</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304"/>
            <w:shd w:fill="1E406E" w:val="clear"/>
            <w:tcMar>
              <w:top w:w="40" w:type="dxa"/>
              <w:bottom w:w="40" w:type="dxa"/>
              <w:left w:w="80" w:type="dxa"/>
              <w:right w:w="80" w:type="dxa"/>
            </w:tcMar>
          </w:tcPr>
          <w:p>
            <w:pPr>
              <w:jc w:val="left"/>
            </w:pPr>
            <w:r/>
            <w:r>
              <w:rPr>
                <w:rFonts w:ascii="Calibri" w:hAnsi="Calibri"/>
                <w:b/>
                <w:color w:val="FFFFFF"/>
                <w:sz w:val="18"/>
              </w:rPr>
              <w:t>Parameter</w:t>
            </w:r>
          </w:p>
        </w:tc>
        <w:tc>
          <w:tcPr>
            <w:tcW w:type="dxa" w:w="1152"/>
            <w:shd w:fill="1E406E" w:val="clear"/>
            <w:tcMar>
              <w:top w:w="40" w:type="dxa"/>
              <w:bottom w:w="40" w:type="dxa"/>
              <w:left w:w="80" w:type="dxa"/>
              <w:right w:w="80" w:type="dxa"/>
            </w:tcMar>
          </w:tcPr>
          <w:p>
            <w:pPr>
              <w:jc w:val="left"/>
            </w:pPr>
            <w:r/>
            <w:r>
              <w:rPr>
                <w:rFonts w:ascii="Calibri" w:hAnsi="Calibri"/>
                <w:b/>
                <w:color w:val="FFFFFF"/>
                <w:sz w:val="18"/>
              </w:rPr>
              <w:t>Type</w:t>
            </w:r>
          </w:p>
        </w:tc>
        <w:tc>
          <w:tcPr>
            <w:tcW w:type="dxa" w:w="1152"/>
            <w:shd w:fill="1E406E" w:val="clear"/>
            <w:tcMar>
              <w:top w:w="40" w:type="dxa"/>
              <w:bottom w:w="40" w:type="dxa"/>
              <w:left w:w="80" w:type="dxa"/>
              <w:right w:w="80" w:type="dxa"/>
            </w:tcMar>
          </w:tcPr>
          <w:p>
            <w:pPr>
              <w:jc w:val="left"/>
            </w:pPr>
            <w:r/>
            <w:r>
              <w:rPr>
                <w:rFonts w:ascii="Calibri" w:hAnsi="Calibri"/>
                <w:b/>
                <w:color w:val="FFFFFF"/>
                <w:sz w:val="18"/>
              </w:rPr>
              <w:t>Required</w:t>
            </w:r>
          </w:p>
        </w:tc>
        <w:tc>
          <w:tcPr>
            <w:tcW w:type="dxa" w:w="5040"/>
            <w:shd w:fill="1E406E" w:val="clear"/>
            <w:tcMar>
              <w:top w:w="40" w:type="dxa"/>
              <w:bottom w:w="40" w:type="dxa"/>
              <w:left w:w="80" w:type="dxa"/>
              <w:right w:w="80" w:type="dxa"/>
            </w:tcMar>
          </w:tcPr>
          <w:p>
            <w:pPr>
              <w:jc w:val="left"/>
            </w:pPr>
            <w:r/>
            <w:r>
              <w:rPr>
                <w:rFonts w:ascii="Calibri" w:hAnsi="Calibri"/>
                <w:b/>
                <w:color w:val="FFFFFF"/>
                <w:sz w:val="18"/>
              </w:rPr>
              <w:t>Description</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infraCharges</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number</w:t>
            </w:r>
          </w:p>
        </w:tc>
        <w:tc>
          <w:tcPr>
            <w:tcW w:type="dxa" w:w="1152"/>
            <w:shd w:fill="F0F4F8" w:val="clear"/>
            <w:tcMar>
              <w:top w:w="35" w:type="dxa"/>
              <w:bottom w:w="35" w:type="dxa"/>
              <w:left w:w="80" w:type="dxa"/>
              <w:right w:w="80" w:type="dxa"/>
            </w:tcMar>
          </w:tcPr>
          <w:p>
            <w:pPr>
              <w:jc w:val="left"/>
            </w:pPr>
            <w:r/>
            <w:r>
              <w:rPr>
                <w:b w:val="0"/>
                <w:color w:val="999999"/>
                <w:sz w:val="18"/>
              </w:rPr>
              <w:t>—</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Infrastructure, Bed, Room charges</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consultation</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number</w:t>
            </w:r>
          </w:p>
        </w:tc>
        <w:tc>
          <w:tcPr>
            <w:tcW w:type="dxa" w:w="1152"/>
            <w:shd w:fill="FFFFFF" w:val="clear"/>
            <w:tcMar>
              <w:top w:w="35" w:type="dxa"/>
              <w:bottom w:w="35" w:type="dxa"/>
              <w:left w:w="80" w:type="dxa"/>
              <w:right w:w="80" w:type="dxa"/>
            </w:tcMar>
          </w:tcPr>
          <w:p>
            <w:pPr>
              <w:jc w:val="left"/>
            </w:pPr>
            <w:r/>
            <w:r>
              <w:rPr>
                <w:b w:val="0"/>
                <w:color w:val="999999"/>
                <w:sz w:val="18"/>
              </w:rPr>
              <w:t>—</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Doctor Consultation, OPD charges</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otCharges</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number</w:t>
            </w:r>
          </w:p>
        </w:tc>
        <w:tc>
          <w:tcPr>
            <w:tcW w:type="dxa" w:w="1152"/>
            <w:shd w:fill="F0F4F8" w:val="clear"/>
            <w:tcMar>
              <w:top w:w="35" w:type="dxa"/>
              <w:bottom w:w="35" w:type="dxa"/>
              <w:left w:w="80" w:type="dxa"/>
              <w:right w:w="80" w:type="dxa"/>
            </w:tcMar>
          </w:tcPr>
          <w:p>
            <w:pPr>
              <w:jc w:val="left"/>
            </w:pPr>
            <w:r/>
            <w:r>
              <w:rPr>
                <w:b w:val="0"/>
                <w:color w:val="999999"/>
                <w:sz w:val="18"/>
              </w:rPr>
              <w:t>—</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OT, Operation Theatre charges</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surgeon</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number</w:t>
            </w:r>
          </w:p>
        </w:tc>
        <w:tc>
          <w:tcPr>
            <w:tcW w:type="dxa" w:w="1152"/>
            <w:shd w:fill="FFFFFF" w:val="clear"/>
            <w:tcMar>
              <w:top w:w="35" w:type="dxa"/>
              <w:bottom w:w="35" w:type="dxa"/>
              <w:left w:w="80" w:type="dxa"/>
              <w:right w:w="80" w:type="dxa"/>
            </w:tcMar>
          </w:tcPr>
          <w:p>
            <w:pPr>
              <w:jc w:val="left"/>
            </w:pPr>
            <w:r/>
            <w:r>
              <w:rPr>
                <w:b w:val="0"/>
                <w:color w:val="999999"/>
                <w:sz w:val="18"/>
              </w:rPr>
              <w:t>—</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Surgery, Surgical, Surgeon fees</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laboratoryInvestigation</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number</w:t>
            </w:r>
          </w:p>
        </w:tc>
        <w:tc>
          <w:tcPr>
            <w:tcW w:type="dxa" w:w="1152"/>
            <w:shd w:fill="F0F4F8" w:val="clear"/>
            <w:tcMar>
              <w:top w:w="35" w:type="dxa"/>
              <w:bottom w:w="35" w:type="dxa"/>
              <w:left w:w="80" w:type="dxa"/>
              <w:right w:w="80" w:type="dxa"/>
            </w:tcMar>
          </w:tcPr>
          <w:p>
            <w:pPr>
              <w:jc w:val="left"/>
            </w:pPr>
            <w:r/>
            <w:r>
              <w:rPr>
                <w:b w:val="0"/>
                <w:color w:val="999999"/>
                <w:sz w:val="18"/>
              </w:rPr>
              <w:t>—</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Lab, Pathology, Radiology, Diagnostic charges</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pharmacy</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number</w:t>
            </w:r>
          </w:p>
        </w:tc>
        <w:tc>
          <w:tcPr>
            <w:tcW w:type="dxa" w:w="1152"/>
            <w:shd w:fill="FFFFFF" w:val="clear"/>
            <w:tcMar>
              <w:top w:w="35" w:type="dxa"/>
              <w:bottom w:w="35" w:type="dxa"/>
              <w:left w:w="80" w:type="dxa"/>
              <w:right w:w="80" w:type="dxa"/>
            </w:tcMar>
          </w:tcPr>
          <w:p>
            <w:pPr>
              <w:jc w:val="left"/>
            </w:pPr>
            <w:r/>
            <w:r>
              <w:rPr>
                <w:b w:val="0"/>
                <w:color w:val="999999"/>
                <w:sz w:val="18"/>
              </w:rPr>
              <w:t>—</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Pharmacy, Medicine, Drug charges</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otherExpenses</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number</w:t>
            </w:r>
          </w:p>
        </w:tc>
        <w:tc>
          <w:tcPr>
            <w:tcW w:type="dxa" w:w="1152"/>
            <w:shd w:fill="F0F4F8" w:val="clear"/>
            <w:tcMar>
              <w:top w:w="35" w:type="dxa"/>
              <w:bottom w:w="35" w:type="dxa"/>
              <w:left w:w="80" w:type="dxa"/>
              <w:right w:w="80" w:type="dxa"/>
            </w:tcMar>
          </w:tcPr>
          <w:p>
            <w:pPr>
              <w:jc w:val="left"/>
            </w:pPr>
            <w:r/>
            <w:r>
              <w:rPr>
                <w:b w:val="0"/>
                <w:color w:val="999999"/>
                <w:sz w:val="18"/>
              </w:rPr>
              <w:t>—</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All other categories not matched above</w:t>
            </w:r>
          </w:p>
        </w:tc>
      </w:tr>
    </w:tbl>
    <w:p>
      <w:pPr>
        <w:spacing w:after="60"/>
      </w:pPr>
    </w:p>
    <w:p>
      <w:pPr>
        <w:pStyle w:val="Heading3"/>
        <w:spacing w:before="240" w:after="120"/>
        <w:jc w:val="left"/>
      </w:pPr>
      <w:r>
        <w:rPr>
          <w:rFonts w:ascii="Calibri" w:hAnsi="Calibri"/>
          <w:color w:val="007ACC"/>
        </w:rPr>
        <w:t>Section 7: dischargeInitiationDetails</w:t>
      </w:r>
    </w:p>
    <w:tbl>
      <w:tblPr>
        <w:tblW w:type="auto" w:w="0"/>
        <w:jc w:val="left"/>
        <w:tblLook w:firstColumn="1" w:firstRow="1" w:lastColumn="0" w:lastRow="0" w:noHBand="0" w:noVBand="1" w:val="04A0"/>
      </w:tblPr>
      <w:tblGrid>
        <w:gridCol w:w="9648"/>
      </w:tblGrid>
      <w:tr>
        <w:tc>
          <w:tcPr>
            <w:tcW w:type="dxa" w:w="9648"/>
            <w:shd w:fill="F4F6F8" w:val="clear"/>
            <w:tcMar>
              <w:top w:w="80" w:type="dxa"/>
              <w:bottom w:w="80" w:type="dxa"/>
              <w:left w:w="150" w:type="dxa"/>
              <w:right w:w="150" w:type="dxa"/>
            </w:tcMar>
            <w:tcBorders>
              <w:top w:val="single" w:sz="4" w:space="0" w:color="D0D5DD"/>
              <w:bottom w:val="single" w:sz="4" w:space="0" w:color="D0D5DD"/>
              <w:left w:val="single" w:sz="4" w:space="0" w:color="D0D5DD"/>
              <w:right w:val="single" w:sz="4" w:space="0" w:color="D0D5DD"/>
            </w:tcBorders>
          </w:tcPr>
          <w:p>
            <w:pPr>
              <w:spacing w:after="0" w:before="0" w:line="260" w:lineRule="exact"/>
            </w:pPr>
            <w:r/>
            <w:r>
              <w:rPr>
                <w:rFonts w:ascii="Consolas" w:hAnsi="Consolas"/>
                <w:color w:val="1A1A2E"/>
                <w:sz w:val="17"/>
              </w:rPr>
              <w:t>{</w:t>
            </w:r>
          </w:p>
          <w:p>
            <w:pPr>
              <w:spacing w:after="0" w:before="0" w:line="260" w:lineRule="exact"/>
            </w:pPr>
            <w:r>
              <w:rPr>
                <w:rFonts w:ascii="Consolas" w:hAnsi="Consolas"/>
                <w:color w:val="1A1A2E"/>
                <w:sz w:val="17"/>
              </w:rPr>
              <w:t xml:space="preserve">  "dischargeInitiationDetails": {</w:t>
            </w:r>
          </w:p>
          <w:p>
            <w:pPr>
              <w:spacing w:after="0" w:before="0" w:line="260" w:lineRule="exact"/>
            </w:pPr>
            <w:r>
              <w:rPr>
                <w:rFonts w:ascii="Consolas" w:hAnsi="Consolas"/>
                <w:color w:val="1A1A2E"/>
                <w:sz w:val="17"/>
              </w:rPr>
              <w:t xml:space="preserve">    "dateOfAdmission": "",</w:t>
            </w:r>
          </w:p>
          <w:p>
            <w:pPr>
              <w:spacing w:after="0" w:before="0" w:line="260" w:lineRule="exact"/>
            </w:pPr>
            <w:r>
              <w:rPr>
                <w:rFonts w:ascii="Consolas" w:hAnsi="Consolas"/>
                <w:color w:val="1A1A2E"/>
                <w:sz w:val="17"/>
              </w:rPr>
              <w:t xml:space="preserve">    "dateOfDischarge": "",</w:t>
            </w:r>
          </w:p>
          <w:p>
            <w:pPr>
              <w:spacing w:after="0" w:before="0" w:line="260" w:lineRule="exact"/>
            </w:pPr>
            <w:r>
              <w:rPr>
                <w:rFonts w:ascii="Consolas" w:hAnsi="Consolas"/>
                <w:color w:val="1A1A2E"/>
                <w:sz w:val="17"/>
              </w:rPr>
              <w:t xml:space="preserve">    "paUtilised": false,</w:t>
            </w:r>
          </w:p>
          <w:p>
            <w:pPr>
              <w:spacing w:after="0" w:before="0" w:line="260" w:lineRule="exact"/>
            </w:pPr>
            <w:r>
              <w:rPr>
                <w:rFonts w:ascii="Consolas" w:hAnsi="Consolas"/>
                <w:color w:val="1A1A2E"/>
                <w:sz w:val="17"/>
              </w:rPr>
              <w:t xml:space="preserve">    "paidAmount": 0,</w:t>
            </w:r>
          </w:p>
          <w:p>
            <w:pPr>
              <w:spacing w:after="0" w:before="0" w:line="260" w:lineRule="exact"/>
            </w:pPr>
            <w:r>
              <w:rPr>
                <w:rFonts w:ascii="Consolas" w:hAnsi="Consolas"/>
                <w:color w:val="1A1A2E"/>
                <w:sz w:val="17"/>
              </w:rPr>
              <w:t xml:space="preserve">    "inpatientNumber": "",</w:t>
            </w:r>
          </w:p>
          <w:p>
            <w:pPr>
              <w:spacing w:after="0" w:before="0" w:line="260" w:lineRule="exact"/>
            </w:pPr>
            <w:r>
              <w:rPr>
                <w:rFonts w:ascii="Consolas" w:hAnsi="Consolas"/>
                <w:color w:val="1A1A2E"/>
                <w:sz w:val="17"/>
              </w:rPr>
              <w:t xml:space="preserve">    "receiptNumber": "",</w:t>
            </w:r>
          </w:p>
          <w:p>
            <w:pPr>
              <w:spacing w:after="0" w:before="0" w:line="260" w:lineRule="exact"/>
            </w:pPr>
            <w:r>
              <w:rPr>
                <w:rFonts w:ascii="Consolas" w:hAnsi="Consolas"/>
                <w:color w:val="1A1A2E"/>
                <w:sz w:val="17"/>
              </w:rPr>
              <w:t xml:space="preserve">    "visitType": "FC"</w:t>
            </w:r>
          </w:p>
          <w:p>
            <w:pPr>
              <w:spacing w:after="0" w:before="0" w:line="260" w:lineRule="exact"/>
            </w:pPr>
            <w:r>
              <w:rPr>
                <w:rFonts w:ascii="Consolas" w:hAnsi="Consolas"/>
                <w:color w:val="1A1A2E"/>
                <w:sz w:val="17"/>
              </w:rPr>
              <w:t xml:space="preserve">  }</w:t>
            </w:r>
          </w:p>
          <w:p>
            <w:pPr>
              <w:spacing w:after="0" w:before="0" w:line="260" w:lineRule="exact"/>
            </w:pPr>
            <w:r>
              <w:rPr>
                <w:rFonts w:ascii="Consolas" w:hAnsi="Consolas"/>
                <w:color w:val="1A1A2E"/>
                <w:sz w:val="17"/>
              </w:rPr>
              <w:t>}</w:t>
            </w:r>
          </w:p>
        </w:tc>
      </w:tr>
    </w:tbl>
    <w:p>
      <w:pPr>
        <w:spacing w:after="40"/>
      </w:pPr>
    </w:p>
    <w:p>
      <w:pPr>
        <w:pStyle w:val="Heading3"/>
        <w:spacing w:before="240" w:after="120"/>
        <w:jc w:val="left"/>
      </w:pPr>
      <w:r>
        <w:rPr>
          <w:rFonts w:ascii="Calibri" w:hAnsi="Calibri"/>
          <w:color w:val="007ACC"/>
        </w:rPr>
        <w:t>Section 8: otherDeatails</w:t>
      </w:r>
    </w:p>
    <w:tbl>
      <w:tblPr>
        <w:tblW w:type="auto" w:w="0"/>
        <w:jc w:val="left"/>
        <w:tblLook w:firstColumn="1" w:firstRow="1" w:lastColumn="0" w:lastRow="0" w:noHBand="0" w:noVBand="1" w:val="04A0"/>
      </w:tblPr>
      <w:tblGrid>
        <w:gridCol w:w="9648"/>
      </w:tblGrid>
      <w:tr>
        <w:tc>
          <w:tcPr>
            <w:tcW w:type="dxa" w:w="9648"/>
            <w:shd w:fill="F4F6F8" w:val="clear"/>
            <w:tcMar>
              <w:top w:w="80" w:type="dxa"/>
              <w:bottom w:w="80" w:type="dxa"/>
              <w:left w:w="150" w:type="dxa"/>
              <w:right w:w="150" w:type="dxa"/>
            </w:tcMar>
            <w:tcBorders>
              <w:top w:val="single" w:sz="4" w:space="0" w:color="D0D5DD"/>
              <w:bottom w:val="single" w:sz="4" w:space="0" w:color="D0D5DD"/>
              <w:left w:val="single" w:sz="4" w:space="0" w:color="D0D5DD"/>
              <w:right w:val="single" w:sz="4" w:space="0" w:color="D0D5DD"/>
            </w:tcBorders>
          </w:tcPr>
          <w:p>
            <w:pPr>
              <w:spacing w:after="0" w:before="0" w:line="260" w:lineRule="exact"/>
            </w:pPr>
            <w:r/>
            <w:r>
              <w:rPr>
                <w:rFonts w:ascii="Consolas" w:hAnsi="Consolas"/>
                <w:color w:val="1A1A2E"/>
                <w:sz w:val="17"/>
              </w:rPr>
              <w:t>{</w:t>
            </w:r>
          </w:p>
          <w:p>
            <w:pPr>
              <w:spacing w:after="0" w:before="0" w:line="260" w:lineRule="exact"/>
            </w:pPr>
            <w:r>
              <w:rPr>
                <w:rFonts w:ascii="Consolas" w:hAnsi="Consolas"/>
                <w:color w:val="1A1A2E"/>
                <w:sz w:val="17"/>
              </w:rPr>
              <w:t xml:space="preserve">  "otherDeatails": {</w:t>
            </w:r>
          </w:p>
          <w:p>
            <w:pPr>
              <w:spacing w:after="0" w:before="0" w:line="260" w:lineRule="exact"/>
            </w:pPr>
            <w:r>
              <w:rPr>
                <w:rFonts w:ascii="Consolas" w:hAnsi="Consolas"/>
                <w:color w:val="1A1A2E"/>
                <w:sz w:val="17"/>
              </w:rPr>
              <w:t xml:space="preserve">    "consentSignature": "",</w:t>
            </w:r>
          </w:p>
          <w:p>
            <w:pPr>
              <w:spacing w:after="0" w:before="0" w:line="260" w:lineRule="exact"/>
            </w:pPr>
            <w:r>
              <w:rPr>
                <w:rFonts w:ascii="Consolas" w:hAnsi="Consolas"/>
                <w:color w:val="1A1A2E"/>
                <w:sz w:val="17"/>
              </w:rPr>
              <w:t xml:space="preserve">    "idCards": "",</w:t>
            </w:r>
          </w:p>
          <w:p>
            <w:pPr>
              <w:spacing w:after="0" w:before="0" w:line="260" w:lineRule="exact"/>
            </w:pPr>
            <w:r>
              <w:rPr>
                <w:rFonts w:ascii="Consolas" w:hAnsi="Consolas"/>
                <w:color w:val="1A1A2E"/>
                <w:sz w:val="17"/>
              </w:rPr>
              <w:t xml:space="preserve">    "admissionType": "Normal",</w:t>
            </w:r>
          </w:p>
          <w:p>
            <w:pPr>
              <w:spacing w:after="0" w:before="0" w:line="260" w:lineRule="exact"/>
            </w:pPr>
            <w:r>
              <w:rPr>
                <w:rFonts w:ascii="Consolas" w:hAnsi="Consolas"/>
                <w:color w:val="1A1A2E"/>
                <w:sz w:val="17"/>
              </w:rPr>
              <w:t xml:space="preserve">    "corporateCompnay": "",</w:t>
            </w:r>
          </w:p>
          <w:p>
            <w:pPr>
              <w:spacing w:after="0" w:before="0" w:line="260" w:lineRule="exact"/>
            </w:pPr>
            <w:r>
              <w:rPr>
                <w:rFonts w:ascii="Consolas" w:hAnsi="Consolas"/>
                <w:color w:val="1A1A2E"/>
                <w:sz w:val="17"/>
              </w:rPr>
              <w:t xml:space="preserve">    "insuranceCompany": ""</w:t>
            </w:r>
          </w:p>
          <w:p>
            <w:pPr>
              <w:spacing w:after="0" w:before="0" w:line="260" w:lineRule="exact"/>
            </w:pPr>
            <w:r>
              <w:rPr>
                <w:rFonts w:ascii="Consolas" w:hAnsi="Consolas"/>
                <w:color w:val="1A1A2E"/>
                <w:sz w:val="17"/>
              </w:rPr>
              <w:t xml:space="preserve">  }</w:t>
            </w:r>
          </w:p>
          <w:p>
            <w:pPr>
              <w:spacing w:after="0" w:before="0" w:line="260" w:lineRule="exact"/>
            </w:pPr>
            <w:r>
              <w:rPr>
                <w:rFonts w:ascii="Consolas" w:hAnsi="Consolas"/>
                <w:color w:val="1A1A2E"/>
                <w:sz w:val="17"/>
              </w:rPr>
              <w:t>}</w:t>
            </w:r>
          </w:p>
        </w:tc>
      </w:tr>
    </w:tbl>
    <w:p>
      <w:pPr>
        <w:spacing w:after="40"/>
      </w:pPr>
    </w:p>
    <w:p>
      <w:r>
        <w:br w:type="page"/>
      </w:r>
    </w:p>
    <w:p>
      <w:pPr>
        <w:pStyle w:val="Heading1"/>
        <w:spacing w:before="320" w:after="120"/>
        <w:jc w:val="left"/>
      </w:pPr>
      <w:r>
        <w:rPr>
          <w:rFonts w:ascii="Calibri" w:hAnsi="Calibri"/>
          <w:color w:val="1E406E"/>
        </w:rPr>
        <w:t>5. API 3 — Visit Documents</w:t>
      </w:r>
    </w:p>
    <w:p>
      <w:pPr>
        <w:spacing w:before="80" w:after="80"/>
        <w:pBdr>
          <w:bottom w:val="single" w:sz="4" w:space="1" w:color="D0D5DD"/>
        </w:pBdr>
      </w:pPr>
    </w:p>
    <w:p>
      <w:pPr>
        <w:spacing w:after="120"/>
        <w:jc w:val="both"/>
      </w:pPr>
      <w:r>
        <w:rPr>
          <w:rFonts w:ascii="Calibri" w:hAnsi="Calibri"/>
          <w:b w:val="0"/>
          <w:color w:val="1A1A2E"/>
          <w:sz w:val="21"/>
        </w:rPr>
        <w:t>Retrieve all documents associated with a patient visit. Documents are returned as base64-encoded files. For INPATIENT visits, this includes invoices, discharge summaries, lab reports, consent signatures, and ID cards. For OUTPATIENT visits, only invoice documents are returned.</w:t>
      </w:r>
    </w:p>
    <w:p>
      <w:pPr>
        <w:spacing w:after="120" w:before="160"/>
      </w:pPr>
      <w:r>
        <w:rPr>
          <w:rFonts w:ascii="Consolas" w:hAnsi="Consolas"/>
          <w:b/>
          <w:color w:val="FFFFFF"/>
          <w:sz w:val="22"/>
          <w:shd w:fill="1B7A3D" w:val="clear"/>
        </w:rPr>
        <w:t xml:space="preserve">  POST  </w:t>
      </w:r>
      <w:r>
        <w:rPr>
          <w:sz w:val="22"/>
        </w:rPr>
        <w:t xml:space="preserve">  </w:t>
      </w:r>
      <w:r>
        <w:rPr>
          <w:rFonts w:ascii="Consolas" w:hAnsi="Consolas"/>
          <w:b/>
          <w:color w:val="1E406E"/>
          <w:sz w:val="24"/>
        </w:rPr>
        <w:t>/api/zealthix/visit/documents</w:t>
      </w:r>
    </w:p>
    <w:p>
      <w:pPr>
        <w:pStyle w:val="Heading2"/>
        <w:spacing w:before="240" w:after="120"/>
        <w:jc w:val="left"/>
      </w:pPr>
      <w:r>
        <w:rPr>
          <w:rFonts w:ascii="Calibri" w:hAnsi="Calibri"/>
          <w:color w:val="007ACC"/>
        </w:rPr>
        <w:t>Request Parameters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304"/>
            <w:shd w:fill="1E406E" w:val="clear"/>
            <w:tcMar>
              <w:top w:w="40" w:type="dxa"/>
              <w:bottom w:w="40" w:type="dxa"/>
              <w:left w:w="80" w:type="dxa"/>
              <w:right w:w="80" w:type="dxa"/>
            </w:tcMar>
          </w:tcPr>
          <w:p>
            <w:pPr>
              <w:jc w:val="left"/>
            </w:pPr>
            <w:r/>
            <w:r>
              <w:rPr>
                <w:rFonts w:ascii="Calibri" w:hAnsi="Calibri"/>
                <w:b/>
                <w:color w:val="FFFFFF"/>
                <w:sz w:val="18"/>
              </w:rPr>
              <w:t>Parameter</w:t>
            </w:r>
          </w:p>
        </w:tc>
        <w:tc>
          <w:tcPr>
            <w:tcW w:type="dxa" w:w="1152"/>
            <w:shd w:fill="1E406E" w:val="clear"/>
            <w:tcMar>
              <w:top w:w="40" w:type="dxa"/>
              <w:bottom w:w="40" w:type="dxa"/>
              <w:left w:w="80" w:type="dxa"/>
              <w:right w:w="80" w:type="dxa"/>
            </w:tcMar>
          </w:tcPr>
          <w:p>
            <w:pPr>
              <w:jc w:val="left"/>
            </w:pPr>
            <w:r/>
            <w:r>
              <w:rPr>
                <w:rFonts w:ascii="Calibri" w:hAnsi="Calibri"/>
                <w:b/>
                <w:color w:val="FFFFFF"/>
                <w:sz w:val="18"/>
              </w:rPr>
              <w:t>Type</w:t>
            </w:r>
          </w:p>
        </w:tc>
        <w:tc>
          <w:tcPr>
            <w:tcW w:type="dxa" w:w="1152"/>
            <w:shd w:fill="1E406E" w:val="clear"/>
            <w:tcMar>
              <w:top w:w="40" w:type="dxa"/>
              <w:bottom w:w="40" w:type="dxa"/>
              <w:left w:w="80" w:type="dxa"/>
              <w:right w:w="80" w:type="dxa"/>
            </w:tcMar>
          </w:tcPr>
          <w:p>
            <w:pPr>
              <w:jc w:val="left"/>
            </w:pPr>
            <w:r/>
            <w:r>
              <w:rPr>
                <w:rFonts w:ascii="Calibri" w:hAnsi="Calibri"/>
                <w:b/>
                <w:color w:val="FFFFFF"/>
                <w:sz w:val="18"/>
              </w:rPr>
              <w:t>Required</w:t>
            </w:r>
          </w:p>
        </w:tc>
        <w:tc>
          <w:tcPr>
            <w:tcW w:type="dxa" w:w="5040"/>
            <w:shd w:fill="1E406E" w:val="clear"/>
            <w:tcMar>
              <w:top w:w="40" w:type="dxa"/>
              <w:bottom w:w="40" w:type="dxa"/>
              <w:left w:w="80" w:type="dxa"/>
              <w:right w:w="80" w:type="dxa"/>
            </w:tcMar>
          </w:tcPr>
          <w:p>
            <w:pPr>
              <w:jc w:val="left"/>
            </w:pPr>
            <w:r/>
            <w:r>
              <w:rPr>
                <w:rFonts w:ascii="Calibri" w:hAnsi="Calibri"/>
                <w:b/>
                <w:color w:val="FFFFFF"/>
                <w:sz w:val="18"/>
              </w:rPr>
              <w:t>Description</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visitId</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0F4F8" w:val="clear"/>
            <w:tcMar>
              <w:top w:w="35" w:type="dxa"/>
              <w:bottom w:w="35" w:type="dxa"/>
              <w:left w:w="80" w:type="dxa"/>
              <w:right w:w="80" w:type="dxa"/>
            </w:tcMar>
          </w:tcPr>
          <w:p>
            <w:pPr>
              <w:jc w:val="left"/>
            </w:pPr>
            <w:r/>
            <w:r>
              <w:rPr>
                <w:b/>
                <w:color w:val="1B7A3D"/>
                <w:sz w:val="18"/>
              </w:rPr>
              <w:t>Yes</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Admission ID (IPD) or Appointment ID (OPD). Example: "2343"</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visitDateTime</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FFFFF" w:val="clear"/>
            <w:tcMar>
              <w:top w:w="35" w:type="dxa"/>
              <w:bottom w:w="35" w:type="dxa"/>
              <w:left w:w="80" w:type="dxa"/>
              <w:right w:w="80" w:type="dxa"/>
            </w:tcMar>
          </w:tcPr>
          <w:p>
            <w:pPr>
              <w:jc w:val="left"/>
            </w:pPr>
            <w:r/>
            <w:r>
              <w:rPr>
                <w:b w:val="0"/>
                <w:color w:val="999999"/>
                <w:sz w:val="18"/>
              </w:rPr>
              <w:t>No</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Visit date-time in ISO 8601 format. Example: "2022-01-01T00:00:00"</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visitType</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0F4F8" w:val="clear"/>
            <w:tcMar>
              <w:top w:w="35" w:type="dxa"/>
              <w:bottom w:w="35" w:type="dxa"/>
              <w:left w:w="80" w:type="dxa"/>
              <w:right w:w="80" w:type="dxa"/>
            </w:tcMar>
          </w:tcPr>
          <w:p>
            <w:pPr>
              <w:jc w:val="left"/>
            </w:pPr>
            <w:r/>
            <w:r>
              <w:rPr>
                <w:b/>
                <w:color w:val="1B7A3D"/>
                <w:sz w:val="18"/>
              </w:rPr>
              <w:t>Yes</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Visit type. Values: OUTPATIENT | INPATIENT | FINANCIAL_COUNSELLING</w:t>
            </w:r>
          </w:p>
        </w:tc>
      </w:tr>
    </w:tbl>
    <w:p>
      <w:pPr>
        <w:spacing w:after="60"/>
      </w:pPr>
    </w:p>
    <w:p>
      <w:pPr>
        <w:pStyle w:val="Heading2"/>
        <w:spacing w:before="240" w:after="120"/>
        <w:jc w:val="left"/>
      </w:pPr>
      <w:r>
        <w:rPr>
          <w:rFonts w:ascii="Calibri" w:hAnsi="Calibri"/>
          <w:color w:val="007ACC"/>
        </w:rPr>
        <w:t>Request Example</w:t>
      </w:r>
    </w:p>
    <w:tbl>
      <w:tblPr>
        <w:tblW w:type="auto" w:w="0"/>
        <w:jc w:val="left"/>
        <w:tblLook w:firstColumn="1" w:firstRow="1" w:lastColumn="0" w:lastRow="0" w:noHBand="0" w:noVBand="1" w:val="04A0"/>
      </w:tblPr>
      <w:tblGrid>
        <w:gridCol w:w="9648"/>
      </w:tblGrid>
      <w:tr>
        <w:tc>
          <w:tcPr>
            <w:tcW w:type="dxa" w:w="9648"/>
            <w:shd w:fill="F4F6F8" w:val="clear"/>
            <w:tcMar>
              <w:top w:w="80" w:type="dxa"/>
              <w:bottom w:w="80" w:type="dxa"/>
              <w:left w:w="150" w:type="dxa"/>
              <w:right w:w="150" w:type="dxa"/>
            </w:tcMar>
            <w:tcBorders>
              <w:top w:val="single" w:sz="4" w:space="0" w:color="D0D5DD"/>
              <w:bottom w:val="single" w:sz="4" w:space="0" w:color="D0D5DD"/>
              <w:left w:val="single" w:sz="4" w:space="0" w:color="D0D5DD"/>
              <w:right w:val="single" w:sz="4" w:space="0" w:color="D0D5DD"/>
            </w:tcBorders>
          </w:tcPr>
          <w:p>
            <w:pPr>
              <w:spacing w:after="0" w:before="0" w:line="260" w:lineRule="exact"/>
            </w:pPr>
            <w:r/>
            <w:r>
              <w:rPr>
                <w:rFonts w:ascii="Consolas" w:hAnsi="Consolas"/>
                <w:color w:val="1A1A2E"/>
                <w:sz w:val="17"/>
              </w:rPr>
              <w:t>{</w:t>
            </w:r>
          </w:p>
          <w:p>
            <w:pPr>
              <w:spacing w:after="0" w:before="0" w:line="260" w:lineRule="exact"/>
            </w:pPr>
            <w:r>
              <w:rPr>
                <w:rFonts w:ascii="Consolas" w:hAnsi="Consolas"/>
                <w:color w:val="1A1A2E"/>
                <w:sz w:val="17"/>
              </w:rPr>
              <w:t xml:space="preserve">  "visitId": "2343",</w:t>
            </w:r>
          </w:p>
          <w:p>
            <w:pPr>
              <w:spacing w:after="0" w:before="0" w:line="260" w:lineRule="exact"/>
            </w:pPr>
            <w:r>
              <w:rPr>
                <w:rFonts w:ascii="Consolas" w:hAnsi="Consolas"/>
                <w:color w:val="1A1A2E"/>
                <w:sz w:val="17"/>
              </w:rPr>
              <w:t xml:space="preserve">  "visitDateTime": "2022-01-01T00:00:00",</w:t>
            </w:r>
          </w:p>
          <w:p>
            <w:pPr>
              <w:spacing w:after="0" w:before="0" w:line="260" w:lineRule="exact"/>
            </w:pPr>
            <w:r>
              <w:rPr>
                <w:rFonts w:ascii="Consolas" w:hAnsi="Consolas"/>
                <w:color w:val="1A1A2E"/>
                <w:sz w:val="17"/>
              </w:rPr>
              <w:t xml:space="preserve">  "visitType": "INPATIENT"</w:t>
            </w:r>
          </w:p>
          <w:p>
            <w:pPr>
              <w:spacing w:after="0" w:before="0" w:line="260" w:lineRule="exact"/>
            </w:pPr>
            <w:r>
              <w:rPr>
                <w:rFonts w:ascii="Consolas" w:hAnsi="Consolas"/>
                <w:color w:val="1A1A2E"/>
                <w:sz w:val="17"/>
              </w:rPr>
              <w:t>}</w:t>
            </w:r>
          </w:p>
        </w:tc>
      </w:tr>
    </w:tbl>
    <w:p>
      <w:pPr>
        <w:spacing w:after="40"/>
      </w:pPr>
    </w:p>
    <w:p>
      <w:pPr>
        <w:pStyle w:val="Heading2"/>
        <w:spacing w:before="240" w:after="120"/>
        <w:jc w:val="left"/>
      </w:pPr>
      <w:r>
        <w:rPr>
          <w:rFonts w:ascii="Calibri" w:hAnsi="Calibri"/>
          <w:color w:val="007ACC"/>
        </w:rPr>
        <w:t>Response (200 OK)</w:t>
      </w:r>
    </w:p>
    <w:tbl>
      <w:tblPr>
        <w:tblW w:type="auto" w:w="0"/>
        <w:jc w:val="left"/>
        <w:tblLook w:firstColumn="1" w:firstRow="1" w:lastColumn="0" w:lastRow="0" w:noHBand="0" w:noVBand="1" w:val="04A0"/>
      </w:tblPr>
      <w:tblGrid>
        <w:gridCol w:w="9648"/>
      </w:tblGrid>
      <w:tr>
        <w:tc>
          <w:tcPr>
            <w:tcW w:type="dxa" w:w="9648"/>
            <w:shd w:fill="F4F6F8" w:val="clear"/>
            <w:tcMar>
              <w:top w:w="80" w:type="dxa"/>
              <w:bottom w:w="80" w:type="dxa"/>
              <w:left w:w="150" w:type="dxa"/>
              <w:right w:w="150" w:type="dxa"/>
            </w:tcMar>
            <w:tcBorders>
              <w:top w:val="single" w:sz="4" w:space="0" w:color="D0D5DD"/>
              <w:bottom w:val="single" w:sz="4" w:space="0" w:color="D0D5DD"/>
              <w:left w:val="single" w:sz="4" w:space="0" w:color="D0D5DD"/>
              <w:right w:val="single" w:sz="4" w:space="0" w:color="D0D5DD"/>
            </w:tcBorders>
          </w:tcPr>
          <w:p>
            <w:pPr>
              <w:spacing w:after="0" w:before="0" w:line="260" w:lineRule="exact"/>
            </w:pPr>
            <w:r/>
            <w:r>
              <w:rPr>
                <w:rFonts w:ascii="Consolas" w:hAnsi="Consolas"/>
                <w:color w:val="1A1A2E"/>
                <w:sz w:val="17"/>
              </w:rPr>
              <w:t>{</w:t>
            </w:r>
          </w:p>
          <w:p>
            <w:pPr>
              <w:spacing w:after="0" w:before="0" w:line="260" w:lineRule="exact"/>
            </w:pPr>
            <w:r>
              <w:rPr>
                <w:rFonts w:ascii="Consolas" w:hAnsi="Consolas"/>
                <w:color w:val="1A1A2E"/>
                <w:sz w:val="17"/>
              </w:rPr>
              <w:t xml:space="preserve">  "success": true,</w:t>
            </w:r>
          </w:p>
          <w:p>
            <w:pPr>
              <w:spacing w:after="0" w:before="0" w:line="260" w:lineRule="exact"/>
            </w:pPr>
            <w:r>
              <w:rPr>
                <w:rFonts w:ascii="Consolas" w:hAnsi="Consolas"/>
                <w:color w:val="1A1A2E"/>
                <w:sz w:val="17"/>
              </w:rPr>
              <w:t xml:space="preserve">  "message": "success",</w:t>
            </w:r>
          </w:p>
          <w:p>
            <w:pPr>
              <w:spacing w:after="0" w:before="0" w:line="260" w:lineRule="exact"/>
            </w:pPr>
            <w:r>
              <w:rPr>
                <w:rFonts w:ascii="Consolas" w:hAnsi="Consolas"/>
                <w:color w:val="1A1A2E"/>
                <w:sz w:val="17"/>
              </w:rPr>
              <w:t xml:space="preserve">  "data": {</w:t>
            </w:r>
          </w:p>
          <w:p>
            <w:pPr>
              <w:spacing w:after="0" w:before="0" w:line="260" w:lineRule="exact"/>
            </w:pPr>
            <w:r>
              <w:rPr>
                <w:rFonts w:ascii="Consolas" w:hAnsi="Consolas"/>
                <w:color w:val="1A1A2E"/>
                <w:sz w:val="17"/>
              </w:rPr>
              <w:t xml:space="preserve">    "documents": [</w:t>
            </w:r>
          </w:p>
          <w:p>
            <w:pPr>
              <w:spacing w:after="0" w:before="0" w:line="260" w:lineRule="exact"/>
            </w:pPr>
            <w:r>
              <w:rPr>
                <w:rFonts w:ascii="Consolas" w:hAnsi="Consolas"/>
                <w:color w:val="1A1A2E"/>
                <w:sz w:val="17"/>
              </w:rPr>
              <w:t xml:space="preserve">      {</w:t>
            </w:r>
          </w:p>
          <w:p>
            <w:pPr>
              <w:spacing w:after="0" w:before="0" w:line="260" w:lineRule="exact"/>
            </w:pPr>
            <w:r>
              <w:rPr>
                <w:rFonts w:ascii="Consolas" w:hAnsi="Consolas"/>
                <w:color w:val="1A1A2E"/>
                <w:sz w:val="17"/>
              </w:rPr>
              <w:t xml:space="preserve">        "id": "OQCS49214",</w:t>
            </w:r>
          </w:p>
          <w:p>
            <w:pPr>
              <w:spacing w:after="0" w:before="0" w:line="260" w:lineRule="exact"/>
            </w:pPr>
            <w:r>
              <w:rPr>
                <w:rFonts w:ascii="Consolas" w:hAnsi="Consolas"/>
                <w:color w:val="1A1A2E"/>
                <w:sz w:val="17"/>
              </w:rPr>
              <w:t xml:space="preserve">        "title": "OP Bill",</w:t>
            </w:r>
          </w:p>
          <w:p>
            <w:pPr>
              <w:spacing w:after="0" w:before="0" w:line="260" w:lineRule="exact"/>
            </w:pPr>
            <w:r>
              <w:rPr>
                <w:rFonts w:ascii="Consolas" w:hAnsi="Consolas"/>
                <w:color w:val="1A1A2E"/>
                <w:sz w:val="17"/>
              </w:rPr>
              <w:t xml:space="preserve">        "contentType": "application/pdf",</w:t>
            </w:r>
          </w:p>
          <w:p>
            <w:pPr>
              <w:spacing w:after="0" w:before="0" w:line="260" w:lineRule="exact"/>
            </w:pPr>
            <w:r>
              <w:rPr>
                <w:rFonts w:ascii="Consolas" w:hAnsi="Consolas"/>
                <w:color w:val="1A1A2E"/>
                <w:sz w:val="17"/>
              </w:rPr>
              <w:t xml:space="preserve">        "attachmentType": "Bill",</w:t>
            </w:r>
          </w:p>
          <w:p>
            <w:pPr>
              <w:spacing w:after="0" w:before="0" w:line="260" w:lineRule="exact"/>
            </w:pPr>
            <w:r>
              <w:rPr>
                <w:rFonts w:ascii="Consolas" w:hAnsi="Consolas"/>
                <w:color w:val="1A1A2E"/>
                <w:sz w:val="17"/>
              </w:rPr>
              <w:t xml:space="preserve">        "base64": "JVBERi0xLjcgCiXi48/TIAo..."</w:t>
            </w:r>
          </w:p>
          <w:p>
            <w:pPr>
              <w:spacing w:after="0" w:before="0" w:line="260" w:lineRule="exact"/>
            </w:pPr>
            <w:r>
              <w:rPr>
                <w:rFonts w:ascii="Consolas" w:hAnsi="Consolas"/>
                <w:color w:val="1A1A2E"/>
                <w:sz w:val="17"/>
              </w:rPr>
              <w:t xml:space="preserve">      },</w:t>
            </w:r>
          </w:p>
          <w:p>
            <w:pPr>
              <w:spacing w:after="0" w:before="0" w:line="260" w:lineRule="exact"/>
            </w:pPr>
            <w:r>
              <w:rPr>
                <w:rFonts w:ascii="Consolas" w:hAnsi="Consolas"/>
                <w:color w:val="1A1A2E"/>
                <w:sz w:val="17"/>
              </w:rPr>
              <w:t xml:space="preserve">      {</w:t>
            </w:r>
          </w:p>
          <w:p>
            <w:pPr>
              <w:spacing w:after="0" w:before="0" w:line="260" w:lineRule="exact"/>
            </w:pPr>
            <w:r>
              <w:rPr>
                <w:rFonts w:ascii="Consolas" w:hAnsi="Consolas"/>
                <w:color w:val="1A1A2E"/>
                <w:sz w:val="17"/>
              </w:rPr>
              <w:t xml:space="preserve">        "id": "DS-ADM-001",</w:t>
            </w:r>
          </w:p>
          <w:p>
            <w:pPr>
              <w:spacing w:after="0" w:before="0" w:line="260" w:lineRule="exact"/>
            </w:pPr>
            <w:r>
              <w:rPr>
                <w:rFonts w:ascii="Consolas" w:hAnsi="Consolas"/>
                <w:color w:val="1A1A2E"/>
                <w:sz w:val="17"/>
              </w:rPr>
              <w:t xml:space="preserve">        "title": "Discharge Summary",</w:t>
            </w:r>
          </w:p>
          <w:p>
            <w:pPr>
              <w:spacing w:after="0" w:before="0" w:line="260" w:lineRule="exact"/>
            </w:pPr>
            <w:r>
              <w:rPr>
                <w:rFonts w:ascii="Consolas" w:hAnsi="Consolas"/>
                <w:color w:val="1A1A2E"/>
                <w:sz w:val="17"/>
              </w:rPr>
              <w:t xml:space="preserve">        "contentType": "application/pdf",</w:t>
            </w:r>
          </w:p>
          <w:p>
            <w:pPr>
              <w:spacing w:after="0" w:before="0" w:line="260" w:lineRule="exact"/>
            </w:pPr>
            <w:r>
              <w:rPr>
                <w:rFonts w:ascii="Consolas" w:hAnsi="Consolas"/>
                <w:color w:val="1A1A2E"/>
                <w:sz w:val="17"/>
              </w:rPr>
              <w:t xml:space="preserve">        "attachmentType": "DischargeSummary",</w:t>
            </w:r>
          </w:p>
          <w:p>
            <w:pPr>
              <w:spacing w:after="0" w:before="0" w:line="260" w:lineRule="exact"/>
            </w:pPr>
            <w:r>
              <w:rPr>
                <w:rFonts w:ascii="Consolas" w:hAnsi="Consolas"/>
                <w:color w:val="1A1A2E"/>
                <w:sz w:val="17"/>
              </w:rPr>
              <w:t xml:space="preserve">        "base64": "JVBERi0xLjcKMSAwIG9iago..."</w:t>
            </w:r>
          </w:p>
          <w:p>
            <w:pPr>
              <w:spacing w:after="0" w:before="0" w:line="260" w:lineRule="exact"/>
            </w:pPr>
            <w:r>
              <w:rPr>
                <w:rFonts w:ascii="Consolas" w:hAnsi="Consolas"/>
                <w:color w:val="1A1A2E"/>
                <w:sz w:val="17"/>
              </w:rPr>
              <w:t xml:space="preserve">      },</w:t>
            </w:r>
          </w:p>
          <w:p>
            <w:pPr>
              <w:spacing w:after="0" w:before="0" w:line="260" w:lineRule="exact"/>
            </w:pPr>
            <w:r>
              <w:rPr>
                <w:rFonts w:ascii="Consolas" w:hAnsi="Consolas"/>
                <w:color w:val="1A1A2E"/>
                <w:sz w:val="17"/>
              </w:rPr>
              <w:t xml:space="preserve">      {</w:t>
            </w:r>
          </w:p>
          <w:p>
            <w:pPr>
              <w:spacing w:after="0" w:before="0" w:line="260" w:lineRule="exact"/>
            </w:pPr>
            <w:r>
              <w:rPr>
                <w:rFonts w:ascii="Consolas" w:hAnsi="Consolas"/>
                <w:color w:val="1A1A2E"/>
                <w:sz w:val="17"/>
              </w:rPr>
              <w:t xml:space="preserve">        "id": "LAB-lab001",</w:t>
            </w:r>
          </w:p>
          <w:p>
            <w:pPr>
              <w:spacing w:after="0" w:before="0" w:line="260" w:lineRule="exact"/>
            </w:pPr>
            <w:r>
              <w:rPr>
                <w:rFonts w:ascii="Consolas" w:hAnsi="Consolas"/>
                <w:color w:val="1A1A2E"/>
                <w:sz w:val="17"/>
              </w:rPr>
              <w:t xml:space="preserve">        "title": "Lab Report - Complete Blood Count",</w:t>
            </w:r>
          </w:p>
          <w:p>
            <w:pPr>
              <w:spacing w:after="0" w:before="0" w:line="260" w:lineRule="exact"/>
            </w:pPr>
            <w:r>
              <w:rPr>
                <w:rFonts w:ascii="Consolas" w:hAnsi="Consolas"/>
                <w:color w:val="1A1A2E"/>
                <w:sz w:val="17"/>
              </w:rPr>
              <w:t xml:space="preserve">        "contentType": "application/pdf",</w:t>
            </w:r>
          </w:p>
          <w:p>
            <w:pPr>
              <w:spacing w:after="0" w:before="0" w:line="260" w:lineRule="exact"/>
            </w:pPr>
            <w:r>
              <w:rPr>
                <w:rFonts w:ascii="Consolas" w:hAnsi="Consolas"/>
                <w:color w:val="1A1A2E"/>
                <w:sz w:val="17"/>
              </w:rPr>
              <w:t xml:space="preserve">        "attachmentType": "Investigation",</w:t>
            </w:r>
          </w:p>
          <w:p>
            <w:pPr>
              <w:spacing w:after="0" w:before="0" w:line="260" w:lineRule="exact"/>
            </w:pPr>
            <w:r>
              <w:rPr>
                <w:rFonts w:ascii="Consolas" w:hAnsi="Consolas"/>
                <w:color w:val="1A1A2E"/>
                <w:sz w:val="17"/>
              </w:rPr>
              <w:t xml:space="preserve">        "base64": "JVBERi0xLjcKNiAwIG9iago..."</w:t>
            </w:r>
          </w:p>
          <w:p>
            <w:pPr>
              <w:spacing w:after="0" w:before="0" w:line="260" w:lineRule="exact"/>
            </w:pPr>
            <w:r>
              <w:rPr>
                <w:rFonts w:ascii="Consolas" w:hAnsi="Consolas"/>
                <w:color w:val="1A1A2E"/>
                <w:sz w:val="17"/>
              </w:rPr>
              <w:t xml:space="preserve">      }</w:t>
            </w:r>
          </w:p>
          <w:p>
            <w:pPr>
              <w:spacing w:after="0" w:before="0" w:line="260" w:lineRule="exact"/>
            </w:pPr>
            <w:r>
              <w:rPr>
                <w:rFonts w:ascii="Consolas" w:hAnsi="Consolas"/>
                <w:color w:val="1A1A2E"/>
                <w:sz w:val="17"/>
              </w:rPr>
              <w:t xml:space="preserve">    ]</w:t>
            </w:r>
          </w:p>
          <w:p>
            <w:pPr>
              <w:spacing w:after="0" w:before="0" w:line="260" w:lineRule="exact"/>
            </w:pPr>
            <w:r>
              <w:rPr>
                <w:rFonts w:ascii="Consolas" w:hAnsi="Consolas"/>
                <w:color w:val="1A1A2E"/>
                <w:sz w:val="17"/>
              </w:rPr>
              <w:t xml:space="preserve">  }</w:t>
            </w:r>
          </w:p>
          <w:p>
            <w:pPr>
              <w:spacing w:after="0" w:before="0" w:line="260" w:lineRule="exact"/>
            </w:pPr>
            <w:r>
              <w:rPr>
                <w:rFonts w:ascii="Consolas" w:hAnsi="Consolas"/>
                <w:color w:val="1A1A2E"/>
                <w:sz w:val="17"/>
              </w:rPr>
              <w:t>}</w:t>
            </w:r>
          </w:p>
        </w:tc>
      </w:tr>
    </w:tbl>
    <w:p>
      <w:pPr>
        <w:spacing w:after="40"/>
      </w:pPr>
    </w:p>
    <w:p>
      <w:pPr>
        <w:pStyle w:val="Heading2"/>
        <w:spacing w:before="240" w:after="120"/>
        <w:jc w:val="left"/>
      </w:pPr>
      <w:r>
        <w:rPr>
          <w:rFonts w:ascii="Calibri" w:hAnsi="Calibri"/>
          <w:color w:val="007ACC"/>
        </w:rPr>
        <w:t>Document Attachment Types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304"/>
            <w:shd w:fill="1E406E" w:val="clear"/>
            <w:tcMar>
              <w:top w:w="40" w:type="dxa"/>
              <w:bottom w:w="40" w:type="dxa"/>
              <w:left w:w="80" w:type="dxa"/>
              <w:right w:w="80" w:type="dxa"/>
            </w:tcMar>
          </w:tcPr>
          <w:p>
            <w:pPr>
              <w:jc w:val="left"/>
            </w:pPr>
            <w:r/>
            <w:r>
              <w:rPr>
                <w:rFonts w:ascii="Calibri" w:hAnsi="Calibri"/>
                <w:b/>
                <w:color w:val="FFFFFF"/>
                <w:sz w:val="18"/>
              </w:rPr>
              <w:t>Parameter</w:t>
            </w:r>
          </w:p>
        </w:tc>
        <w:tc>
          <w:tcPr>
            <w:tcW w:type="dxa" w:w="1152"/>
            <w:shd w:fill="1E406E" w:val="clear"/>
            <w:tcMar>
              <w:top w:w="40" w:type="dxa"/>
              <w:bottom w:w="40" w:type="dxa"/>
              <w:left w:w="80" w:type="dxa"/>
              <w:right w:w="80" w:type="dxa"/>
            </w:tcMar>
          </w:tcPr>
          <w:p>
            <w:pPr>
              <w:jc w:val="left"/>
            </w:pPr>
            <w:r/>
            <w:r>
              <w:rPr>
                <w:rFonts w:ascii="Calibri" w:hAnsi="Calibri"/>
                <w:b/>
                <w:color w:val="FFFFFF"/>
                <w:sz w:val="18"/>
              </w:rPr>
              <w:t>Type</w:t>
            </w:r>
          </w:p>
        </w:tc>
        <w:tc>
          <w:tcPr>
            <w:tcW w:type="dxa" w:w="1152"/>
            <w:shd w:fill="1E406E" w:val="clear"/>
            <w:tcMar>
              <w:top w:w="40" w:type="dxa"/>
              <w:bottom w:w="40" w:type="dxa"/>
              <w:left w:w="80" w:type="dxa"/>
              <w:right w:w="80" w:type="dxa"/>
            </w:tcMar>
          </w:tcPr>
          <w:p>
            <w:pPr>
              <w:jc w:val="left"/>
            </w:pPr>
            <w:r/>
            <w:r>
              <w:rPr>
                <w:rFonts w:ascii="Calibri" w:hAnsi="Calibri"/>
                <w:b/>
                <w:color w:val="FFFFFF"/>
                <w:sz w:val="18"/>
              </w:rPr>
              <w:t>Required</w:t>
            </w:r>
          </w:p>
        </w:tc>
        <w:tc>
          <w:tcPr>
            <w:tcW w:type="dxa" w:w="5040"/>
            <w:shd w:fill="1E406E" w:val="clear"/>
            <w:tcMar>
              <w:top w:w="40" w:type="dxa"/>
              <w:bottom w:w="40" w:type="dxa"/>
              <w:left w:w="80" w:type="dxa"/>
              <w:right w:w="80" w:type="dxa"/>
            </w:tcMar>
          </w:tcPr>
          <w:p>
            <w:pPr>
              <w:jc w:val="left"/>
            </w:pPr>
            <w:r/>
            <w:r>
              <w:rPr>
                <w:rFonts w:ascii="Calibri" w:hAnsi="Calibri"/>
                <w:b/>
                <w:color w:val="FFFFFF"/>
                <w:sz w:val="18"/>
              </w:rPr>
              <w:t>Description</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Bill</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PDF</w:t>
            </w:r>
          </w:p>
        </w:tc>
        <w:tc>
          <w:tcPr>
            <w:tcW w:type="dxa" w:w="1152"/>
            <w:shd w:fill="F0F4F8" w:val="clear"/>
            <w:tcMar>
              <w:top w:w="35" w:type="dxa"/>
              <w:bottom w:w="35" w:type="dxa"/>
              <w:left w:w="80" w:type="dxa"/>
              <w:right w:w="80" w:type="dxa"/>
            </w:tcMar>
          </w:tcPr>
          <w:p>
            <w:pPr>
              <w:jc w:val="left"/>
            </w:pPr>
            <w:r/>
            <w:r>
              <w:rPr>
                <w:b w:val="0"/>
                <w:color w:val="999999"/>
                <w:sz w:val="18"/>
              </w:rPr>
              <w:t>—</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Invoice documents. Generated from /api/invoice/{id}/pdf. Multiple bills possible.</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DischargeSummary</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PDF</w:t>
            </w:r>
          </w:p>
        </w:tc>
        <w:tc>
          <w:tcPr>
            <w:tcW w:type="dxa" w:w="1152"/>
            <w:shd w:fill="FFFFFF" w:val="clear"/>
            <w:tcMar>
              <w:top w:w="35" w:type="dxa"/>
              <w:bottom w:w="35" w:type="dxa"/>
              <w:left w:w="80" w:type="dxa"/>
              <w:right w:w="80" w:type="dxa"/>
            </w:tcMar>
          </w:tcPr>
          <w:p>
            <w:pPr>
              <w:jc w:val="left"/>
            </w:pPr>
            <w:r/>
            <w:r>
              <w:rPr>
                <w:b w:val="0"/>
                <w:color w:val="999999"/>
                <w:sz w:val="18"/>
              </w:rPr>
              <w:t>—</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Discharge summary document. Generated from /api/discharge/{id}/pdf. IPD only.</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Investigation</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PDF</w:t>
            </w:r>
          </w:p>
        </w:tc>
        <w:tc>
          <w:tcPr>
            <w:tcW w:type="dxa" w:w="1152"/>
            <w:shd w:fill="F0F4F8" w:val="clear"/>
            <w:tcMar>
              <w:top w:w="35" w:type="dxa"/>
              <w:bottom w:w="35" w:type="dxa"/>
              <w:left w:w="80" w:type="dxa"/>
              <w:right w:w="80" w:type="dxa"/>
            </w:tcMar>
          </w:tcPr>
          <w:p>
            <w:pPr>
              <w:jc w:val="left"/>
            </w:pPr>
            <w:r/>
            <w:r>
              <w:rPr>
                <w:b w:val="0"/>
                <w:color w:val="999999"/>
                <w:sz w:val="18"/>
              </w:rPr>
              <w:t>—</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Lab reports for completed tests. Up to 10 most recent. IPD only.</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Consent</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Image</w:t>
            </w:r>
          </w:p>
        </w:tc>
        <w:tc>
          <w:tcPr>
            <w:tcW w:type="dxa" w:w="1152"/>
            <w:shd w:fill="FFFFFF" w:val="clear"/>
            <w:tcMar>
              <w:top w:w="35" w:type="dxa"/>
              <w:bottom w:w="35" w:type="dxa"/>
              <w:left w:w="80" w:type="dxa"/>
              <w:right w:w="80" w:type="dxa"/>
            </w:tcMar>
          </w:tcPr>
          <w:p>
            <w:pPr>
              <w:jc w:val="left"/>
            </w:pPr>
            <w:r/>
            <w:r>
              <w:rPr>
                <w:b w:val="0"/>
                <w:color w:val="999999"/>
                <w:sz w:val="18"/>
              </w:rPr>
              <w:t>—</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Patient consent signature image (PNG/JPEG). IPD only.</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Other</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Image</w:t>
            </w:r>
          </w:p>
        </w:tc>
        <w:tc>
          <w:tcPr>
            <w:tcW w:type="dxa" w:w="1152"/>
            <w:shd w:fill="F0F4F8" w:val="clear"/>
            <w:tcMar>
              <w:top w:w="35" w:type="dxa"/>
              <w:bottom w:w="35" w:type="dxa"/>
              <w:left w:w="80" w:type="dxa"/>
              <w:right w:w="80" w:type="dxa"/>
            </w:tcMar>
          </w:tcPr>
          <w:p>
            <w:pPr>
              <w:jc w:val="left"/>
            </w:pPr>
            <w:r/>
            <w:r>
              <w:rPr>
                <w:b w:val="0"/>
                <w:color w:val="999999"/>
                <w:sz w:val="18"/>
              </w:rPr>
              <w:t>—</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ID card documents (Aadhaar, etc.). IPD only.</w:t>
            </w:r>
          </w:p>
        </w:tc>
      </w:tr>
    </w:tbl>
    <w:p>
      <w:pPr>
        <w:spacing w:after="60"/>
      </w:pPr>
    </w:p>
    <w:tbl>
      <w:tblPr>
        <w:tblW w:type="auto" w:w="0"/>
        <w:jc w:val="left"/>
        <w:tblLook w:firstColumn="1" w:firstRow="1" w:lastColumn="0" w:lastRow="0" w:noHBand="0" w:noVBand="1" w:val="04A0"/>
      </w:tblPr>
      <w:tblGrid>
        <w:gridCol w:w="9648"/>
      </w:tblGrid>
      <w:tr>
        <w:tc>
          <w:tcPr>
            <w:tcW w:type="dxa" w:w="9648"/>
            <w:shd w:fill="FFF8E1" w:val="clear"/>
            <w:tcMar>
              <w:top w:w="80" w:type="dxa"/>
              <w:bottom w:w="80" w:type="dxa"/>
              <w:left w:w="150" w:type="dxa"/>
              <w:right w:w="150" w:type="dxa"/>
            </w:tcMar>
            <w:tcBorders>
              <w:top w:val="none" w:sz="0" w:space="0"/>
              <w:bottom w:val="none" w:sz="0" w:space="0"/>
              <w:left w:val="single" w:sz="18" w:space="0" w:color="E65100"/>
              <w:right w:val="none" w:sz="0" w:space="0"/>
            </w:tcBorders>
          </w:tcPr>
          <w:p>
            <w:r/>
            <w:r>
              <w:rPr>
                <w:rFonts w:ascii="Calibri" w:hAnsi="Calibri"/>
                <w:color w:val="E65100"/>
                <w:sz w:val="20"/>
              </w:rPr>
              <w:t>NOTE: The base64 field contains the full file content encoded in Base64. Decode it to get the original PDF/image file. Large documents (lab reports, discharge summaries) may result in responses exceeding 1MB.</w:t>
            </w:r>
          </w:p>
        </w:tc>
      </w:tr>
    </w:tbl>
    <w:p>
      <w:pPr>
        <w:spacing w:after="40"/>
      </w:pPr>
    </w:p>
    <w:p>
      <w:r>
        <w:br w:type="page"/>
      </w:r>
    </w:p>
    <w:p>
      <w:pPr>
        <w:pStyle w:val="Heading1"/>
        <w:spacing w:before="320" w:after="120"/>
        <w:jc w:val="left"/>
      </w:pPr>
      <w:r>
        <w:rPr>
          <w:rFonts w:ascii="Calibri" w:hAnsi="Calibri"/>
          <w:color w:val="1E406E"/>
        </w:rPr>
        <w:t>6. API 4 — Claim Status Update</w:t>
      </w:r>
    </w:p>
    <w:p>
      <w:pPr>
        <w:spacing w:before="80" w:after="80"/>
        <w:pBdr>
          <w:bottom w:val="single" w:sz="4" w:space="1" w:color="D0D5DD"/>
        </w:pBdr>
      </w:pPr>
    </w:p>
    <w:p>
      <w:pPr>
        <w:spacing w:after="120"/>
        <w:jc w:val="both"/>
      </w:pPr>
      <w:r>
        <w:rPr>
          <w:rFonts w:ascii="Calibri" w:hAnsi="Calibri"/>
          <w:b w:val="0"/>
          <w:color w:val="1A1A2E"/>
          <w:sz w:val="21"/>
        </w:rPr>
        <w:t>This endpoint is called BY Zealthix to push claim status updates TO the hospital system. It handles the full claim lifecycle: Pre-Auth initiation, Enhancement requests, Discharge intimation, and Final Settlement. When a claim is settled with a payment amount, HospitalOS automatically creates a payment record and updates the invoice balance.</w:t>
      </w:r>
    </w:p>
    <w:p>
      <w:pPr>
        <w:spacing w:after="120" w:before="160"/>
      </w:pPr>
      <w:r>
        <w:rPr>
          <w:rFonts w:ascii="Consolas" w:hAnsi="Consolas"/>
          <w:b/>
          <w:color w:val="FFFFFF"/>
          <w:sz w:val="22"/>
          <w:shd w:fill="1B7A3D" w:val="clear"/>
        </w:rPr>
        <w:t xml:space="preserve">  POST  </w:t>
      </w:r>
      <w:r>
        <w:rPr>
          <w:sz w:val="22"/>
        </w:rPr>
        <w:t xml:space="preserve">  </w:t>
      </w:r>
      <w:r>
        <w:rPr>
          <w:rFonts w:ascii="Consolas" w:hAnsi="Consolas"/>
          <w:b/>
          <w:color w:val="1E406E"/>
          <w:sz w:val="24"/>
        </w:rPr>
        <w:t>/api/zealthix/claim/update</w:t>
      </w:r>
    </w:p>
    <w:p>
      <w:pPr>
        <w:pStyle w:val="Heading2"/>
        <w:spacing w:before="240" w:after="120"/>
        <w:jc w:val="left"/>
      </w:pPr>
      <w:r>
        <w:rPr>
          <w:rFonts w:ascii="Calibri" w:hAnsi="Calibri"/>
          <w:color w:val="007ACC"/>
        </w:rPr>
        <w:t>Request Parameters — Patient &amp; Policy</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304"/>
            <w:shd w:fill="1E406E" w:val="clear"/>
            <w:tcMar>
              <w:top w:w="40" w:type="dxa"/>
              <w:bottom w:w="40" w:type="dxa"/>
              <w:left w:w="80" w:type="dxa"/>
              <w:right w:w="80" w:type="dxa"/>
            </w:tcMar>
          </w:tcPr>
          <w:p>
            <w:pPr>
              <w:jc w:val="left"/>
            </w:pPr>
            <w:r/>
            <w:r>
              <w:rPr>
                <w:rFonts w:ascii="Calibri" w:hAnsi="Calibri"/>
                <w:b/>
                <w:color w:val="FFFFFF"/>
                <w:sz w:val="18"/>
              </w:rPr>
              <w:t>Parameter</w:t>
            </w:r>
          </w:p>
        </w:tc>
        <w:tc>
          <w:tcPr>
            <w:tcW w:type="dxa" w:w="1152"/>
            <w:shd w:fill="1E406E" w:val="clear"/>
            <w:tcMar>
              <w:top w:w="40" w:type="dxa"/>
              <w:bottom w:w="40" w:type="dxa"/>
              <w:left w:w="80" w:type="dxa"/>
              <w:right w:w="80" w:type="dxa"/>
            </w:tcMar>
          </w:tcPr>
          <w:p>
            <w:pPr>
              <w:jc w:val="left"/>
            </w:pPr>
            <w:r/>
            <w:r>
              <w:rPr>
                <w:rFonts w:ascii="Calibri" w:hAnsi="Calibri"/>
                <w:b/>
                <w:color w:val="FFFFFF"/>
                <w:sz w:val="18"/>
              </w:rPr>
              <w:t>Type</w:t>
            </w:r>
          </w:p>
        </w:tc>
        <w:tc>
          <w:tcPr>
            <w:tcW w:type="dxa" w:w="1152"/>
            <w:shd w:fill="1E406E" w:val="clear"/>
            <w:tcMar>
              <w:top w:w="40" w:type="dxa"/>
              <w:bottom w:w="40" w:type="dxa"/>
              <w:left w:w="80" w:type="dxa"/>
              <w:right w:w="80" w:type="dxa"/>
            </w:tcMar>
          </w:tcPr>
          <w:p>
            <w:pPr>
              <w:jc w:val="left"/>
            </w:pPr>
            <w:r/>
            <w:r>
              <w:rPr>
                <w:rFonts w:ascii="Calibri" w:hAnsi="Calibri"/>
                <w:b/>
                <w:color w:val="FFFFFF"/>
                <w:sz w:val="18"/>
              </w:rPr>
              <w:t>Required</w:t>
            </w:r>
          </w:p>
        </w:tc>
        <w:tc>
          <w:tcPr>
            <w:tcW w:type="dxa" w:w="5040"/>
            <w:shd w:fill="1E406E" w:val="clear"/>
            <w:tcMar>
              <w:top w:w="40" w:type="dxa"/>
              <w:bottom w:w="40" w:type="dxa"/>
              <w:left w:w="80" w:type="dxa"/>
              <w:right w:w="80" w:type="dxa"/>
            </w:tcMar>
          </w:tcPr>
          <w:p>
            <w:pPr>
              <w:jc w:val="left"/>
            </w:pPr>
            <w:r/>
            <w:r>
              <w:rPr>
                <w:rFonts w:ascii="Calibri" w:hAnsi="Calibri"/>
                <w:b/>
                <w:color w:val="FFFFFF"/>
                <w:sz w:val="18"/>
              </w:rPr>
              <w:t>Description</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claimNumber</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0F4F8" w:val="clear"/>
            <w:tcMar>
              <w:top w:w="35" w:type="dxa"/>
              <w:bottom w:w="35" w:type="dxa"/>
              <w:left w:w="80" w:type="dxa"/>
              <w:right w:w="80" w:type="dxa"/>
            </w:tcMar>
          </w:tcPr>
          <w:p>
            <w:pPr>
              <w:jc w:val="left"/>
            </w:pPr>
            <w:r/>
            <w:r>
              <w:rPr>
                <w:b/>
                <w:color w:val="1B7A3D"/>
                <w:sz w:val="18"/>
              </w:rPr>
              <w:t>Yes</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Zealthix claim reference number. Example: "C2874001XCB"</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patientName</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FFFFF" w:val="clear"/>
            <w:tcMar>
              <w:top w:w="35" w:type="dxa"/>
              <w:bottom w:w="35" w:type="dxa"/>
              <w:left w:w="80" w:type="dxa"/>
              <w:right w:w="80" w:type="dxa"/>
            </w:tcMar>
          </w:tcPr>
          <w:p>
            <w:pPr>
              <w:jc w:val="left"/>
            </w:pPr>
            <w:r/>
            <w:r>
              <w:rPr>
                <w:b/>
                <w:color w:val="1B7A3D"/>
                <w:sz w:val="18"/>
              </w:rPr>
              <w:t>Yes</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Full name of the patient</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patientMobileNumber</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0F4F8" w:val="clear"/>
            <w:tcMar>
              <w:top w:w="35" w:type="dxa"/>
              <w:bottom w:w="35" w:type="dxa"/>
              <w:left w:w="80" w:type="dxa"/>
              <w:right w:w="80" w:type="dxa"/>
            </w:tcMar>
          </w:tcPr>
          <w:p>
            <w:pPr>
              <w:jc w:val="left"/>
            </w:pPr>
            <w:r/>
            <w:r>
              <w:rPr>
                <w:b/>
                <w:color w:val="1B7A3D"/>
                <w:sz w:val="18"/>
              </w:rPr>
              <w:t>Yes</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Patient mobile number for identification</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patientEmailId</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FFFFF" w:val="clear"/>
            <w:tcMar>
              <w:top w:w="35" w:type="dxa"/>
              <w:bottom w:w="35" w:type="dxa"/>
              <w:left w:w="80" w:type="dxa"/>
              <w:right w:w="80" w:type="dxa"/>
            </w:tcMar>
          </w:tcPr>
          <w:p>
            <w:pPr>
              <w:jc w:val="left"/>
            </w:pPr>
            <w:r/>
            <w:r>
              <w:rPr>
                <w:b/>
                <w:color w:val="1B7A3D"/>
                <w:sz w:val="18"/>
              </w:rPr>
              <w:t>Yes</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Patient email address</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patientAbha</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0F4F8" w:val="clear"/>
            <w:tcMar>
              <w:top w:w="35" w:type="dxa"/>
              <w:bottom w:w="35" w:type="dxa"/>
              <w:left w:w="80" w:type="dxa"/>
              <w:right w:w="80" w:type="dxa"/>
            </w:tcMar>
          </w:tcPr>
          <w:p>
            <w:pPr>
              <w:jc w:val="left"/>
            </w:pPr>
            <w:r/>
            <w:r>
              <w:rPr>
                <w:b w:val="0"/>
                <w:color w:val="999999"/>
                <w:sz w:val="18"/>
              </w:rPr>
              <w:t>No</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ABHA number (14-digit)</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patientDob</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FFFFF" w:val="clear"/>
            <w:tcMar>
              <w:top w:w="35" w:type="dxa"/>
              <w:bottom w:w="35" w:type="dxa"/>
              <w:left w:w="80" w:type="dxa"/>
              <w:right w:w="80" w:type="dxa"/>
            </w:tcMar>
          </w:tcPr>
          <w:p>
            <w:pPr>
              <w:jc w:val="left"/>
            </w:pPr>
            <w:r/>
            <w:r>
              <w:rPr>
                <w:b/>
                <w:color w:val="1B7A3D"/>
                <w:sz w:val="18"/>
              </w:rPr>
              <w:t>Yes</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Date of birth. Format: "YYYY-MM-DD"</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patientGender</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0F4F8" w:val="clear"/>
            <w:tcMar>
              <w:top w:w="35" w:type="dxa"/>
              <w:bottom w:w="35" w:type="dxa"/>
              <w:left w:w="80" w:type="dxa"/>
              <w:right w:w="80" w:type="dxa"/>
            </w:tcMar>
          </w:tcPr>
          <w:p>
            <w:pPr>
              <w:jc w:val="left"/>
            </w:pPr>
            <w:r/>
            <w:r>
              <w:rPr>
                <w:b/>
                <w:color w:val="1B7A3D"/>
                <w:sz w:val="18"/>
              </w:rPr>
              <w:t>Yes</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Gender: "Male" | "Female" | "Other"</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policyNo</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FFFFF" w:val="clear"/>
            <w:tcMar>
              <w:top w:w="35" w:type="dxa"/>
              <w:bottom w:w="35" w:type="dxa"/>
              <w:left w:w="80" w:type="dxa"/>
              <w:right w:w="80" w:type="dxa"/>
            </w:tcMar>
          </w:tcPr>
          <w:p>
            <w:pPr>
              <w:jc w:val="left"/>
            </w:pPr>
            <w:r/>
            <w:r>
              <w:rPr>
                <w:b/>
                <w:color w:val="1B7A3D"/>
                <w:sz w:val="18"/>
              </w:rPr>
              <w:t>Yes</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Insurance policy number</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corporateName</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0F4F8" w:val="clear"/>
            <w:tcMar>
              <w:top w:w="35" w:type="dxa"/>
              <w:bottom w:w="35" w:type="dxa"/>
              <w:left w:w="80" w:type="dxa"/>
              <w:right w:w="80" w:type="dxa"/>
            </w:tcMar>
          </w:tcPr>
          <w:p>
            <w:pPr>
              <w:jc w:val="left"/>
            </w:pPr>
            <w:r/>
            <w:r>
              <w:rPr>
                <w:b w:val="0"/>
                <w:color w:val="999999"/>
                <w:sz w:val="18"/>
              </w:rPr>
              <w:t>No</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Corporate/employer name for group policies</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inpatientNo</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FFFFF" w:val="clear"/>
            <w:tcMar>
              <w:top w:w="35" w:type="dxa"/>
              <w:bottom w:w="35" w:type="dxa"/>
              <w:left w:w="80" w:type="dxa"/>
              <w:right w:w="80" w:type="dxa"/>
            </w:tcMar>
          </w:tcPr>
          <w:p>
            <w:pPr>
              <w:jc w:val="left"/>
            </w:pPr>
            <w:r/>
            <w:r>
              <w:rPr>
                <w:b w:val="0"/>
                <w:color w:val="999999"/>
                <w:sz w:val="18"/>
              </w:rPr>
              <w:t>No</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Hospital inpatient admission number</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employeeId</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0F4F8" w:val="clear"/>
            <w:tcMar>
              <w:top w:w="35" w:type="dxa"/>
              <w:bottom w:w="35" w:type="dxa"/>
              <w:left w:w="80" w:type="dxa"/>
              <w:right w:w="80" w:type="dxa"/>
            </w:tcMar>
          </w:tcPr>
          <w:p>
            <w:pPr>
              <w:jc w:val="left"/>
            </w:pPr>
            <w:r/>
            <w:r>
              <w:rPr>
                <w:b w:val="0"/>
                <w:color w:val="999999"/>
                <w:sz w:val="18"/>
              </w:rPr>
              <w:t>No</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Employee ID for corporate policies</w:t>
            </w:r>
          </w:p>
        </w:tc>
      </w:tr>
    </w:tbl>
    <w:p>
      <w:pPr>
        <w:spacing w:after="60"/>
      </w:pPr>
    </w:p>
    <w:p>
      <w:pPr>
        <w:pStyle w:val="Heading2"/>
        <w:spacing w:before="240" w:after="120"/>
        <w:jc w:val="left"/>
      </w:pPr>
      <w:r>
        <w:rPr>
          <w:rFonts w:ascii="Calibri" w:hAnsi="Calibri"/>
          <w:color w:val="007ACC"/>
        </w:rPr>
        <w:t>Request Parameters — Claim Status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304"/>
            <w:shd w:fill="1E406E" w:val="clear"/>
            <w:tcMar>
              <w:top w:w="40" w:type="dxa"/>
              <w:bottom w:w="40" w:type="dxa"/>
              <w:left w:w="80" w:type="dxa"/>
              <w:right w:w="80" w:type="dxa"/>
            </w:tcMar>
          </w:tcPr>
          <w:p>
            <w:pPr>
              <w:jc w:val="left"/>
            </w:pPr>
            <w:r/>
            <w:r>
              <w:rPr>
                <w:rFonts w:ascii="Calibri" w:hAnsi="Calibri"/>
                <w:b/>
                <w:color w:val="FFFFFF"/>
                <w:sz w:val="18"/>
              </w:rPr>
              <w:t>Parameter</w:t>
            </w:r>
          </w:p>
        </w:tc>
        <w:tc>
          <w:tcPr>
            <w:tcW w:type="dxa" w:w="1152"/>
            <w:shd w:fill="1E406E" w:val="clear"/>
            <w:tcMar>
              <w:top w:w="40" w:type="dxa"/>
              <w:bottom w:w="40" w:type="dxa"/>
              <w:left w:w="80" w:type="dxa"/>
              <w:right w:w="80" w:type="dxa"/>
            </w:tcMar>
          </w:tcPr>
          <w:p>
            <w:pPr>
              <w:jc w:val="left"/>
            </w:pPr>
            <w:r/>
            <w:r>
              <w:rPr>
                <w:rFonts w:ascii="Calibri" w:hAnsi="Calibri"/>
                <w:b/>
                <w:color w:val="FFFFFF"/>
                <w:sz w:val="18"/>
              </w:rPr>
              <w:t>Type</w:t>
            </w:r>
          </w:p>
        </w:tc>
        <w:tc>
          <w:tcPr>
            <w:tcW w:type="dxa" w:w="1152"/>
            <w:shd w:fill="1E406E" w:val="clear"/>
            <w:tcMar>
              <w:top w:w="40" w:type="dxa"/>
              <w:bottom w:w="40" w:type="dxa"/>
              <w:left w:w="80" w:type="dxa"/>
              <w:right w:w="80" w:type="dxa"/>
            </w:tcMar>
          </w:tcPr>
          <w:p>
            <w:pPr>
              <w:jc w:val="left"/>
            </w:pPr>
            <w:r/>
            <w:r>
              <w:rPr>
                <w:rFonts w:ascii="Calibri" w:hAnsi="Calibri"/>
                <w:b/>
                <w:color w:val="FFFFFF"/>
                <w:sz w:val="18"/>
              </w:rPr>
              <w:t>Required</w:t>
            </w:r>
          </w:p>
        </w:tc>
        <w:tc>
          <w:tcPr>
            <w:tcW w:type="dxa" w:w="5040"/>
            <w:shd w:fill="1E406E" w:val="clear"/>
            <w:tcMar>
              <w:top w:w="40" w:type="dxa"/>
              <w:bottom w:w="40" w:type="dxa"/>
              <w:left w:w="80" w:type="dxa"/>
              <w:right w:w="80" w:type="dxa"/>
            </w:tcMar>
          </w:tcPr>
          <w:p>
            <w:pPr>
              <w:jc w:val="left"/>
            </w:pPr>
            <w:r/>
            <w:r>
              <w:rPr>
                <w:rFonts w:ascii="Calibri" w:hAnsi="Calibri"/>
                <w:b/>
                <w:color w:val="FFFFFF"/>
                <w:sz w:val="18"/>
              </w:rPr>
              <w:t>Description</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actionStatus</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0F4F8" w:val="clear"/>
            <w:tcMar>
              <w:top w:w="35" w:type="dxa"/>
              <w:bottom w:w="35" w:type="dxa"/>
              <w:left w:w="80" w:type="dxa"/>
              <w:right w:w="80" w:type="dxa"/>
            </w:tcMar>
          </w:tcPr>
          <w:p>
            <w:pPr>
              <w:jc w:val="left"/>
            </w:pPr>
            <w:r/>
            <w:r>
              <w:rPr>
                <w:b/>
                <w:color w:val="1B7A3D"/>
                <w:sz w:val="18"/>
              </w:rPr>
              <w:t>Yes</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PREAUTH | ENHANCEMENT | DISCHARGE | FINAL</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status</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FFFFF" w:val="clear"/>
            <w:tcMar>
              <w:top w:w="35" w:type="dxa"/>
              <w:bottom w:w="35" w:type="dxa"/>
              <w:left w:w="80" w:type="dxa"/>
              <w:right w:w="80" w:type="dxa"/>
            </w:tcMar>
          </w:tcPr>
          <w:p>
            <w:pPr>
              <w:jc w:val="left"/>
            </w:pPr>
            <w:r/>
            <w:r>
              <w:rPr>
                <w:b/>
                <w:color w:val="1B7A3D"/>
                <w:sz w:val="18"/>
              </w:rPr>
              <w:t>Yes</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Descriptive status text. E.g.: "Pre Auth Initiated", "Pre Auth Approved"</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lineOfTreatment</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0F4F8" w:val="clear"/>
            <w:tcMar>
              <w:top w:w="35" w:type="dxa"/>
              <w:bottom w:w="35" w:type="dxa"/>
              <w:left w:w="80" w:type="dxa"/>
              <w:right w:w="80" w:type="dxa"/>
            </w:tcMar>
          </w:tcPr>
          <w:p>
            <w:pPr>
              <w:jc w:val="left"/>
            </w:pPr>
            <w:r/>
            <w:r>
              <w:rPr>
                <w:b/>
                <w:color w:val="1B7A3D"/>
                <w:sz w:val="18"/>
              </w:rPr>
              <w:t>Yes</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Treatment type. E.g.: "Medical Management", "Surgical"</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lineOfTreatmentCode</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FFFFF" w:val="clear"/>
            <w:tcMar>
              <w:top w:w="35" w:type="dxa"/>
              <w:bottom w:w="35" w:type="dxa"/>
              <w:left w:w="80" w:type="dxa"/>
              <w:right w:w="80" w:type="dxa"/>
            </w:tcMar>
          </w:tcPr>
          <w:p>
            <w:pPr>
              <w:jc w:val="left"/>
            </w:pPr>
            <w:r/>
            <w:r>
              <w:rPr>
                <w:b/>
                <w:color w:val="1B7A3D"/>
                <w:sz w:val="18"/>
              </w:rPr>
              <w:t>Yes</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Code. E.g.: "Planned Hospitalization", "Emergency"</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admissionDateTime</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0F4F8" w:val="clear"/>
            <w:tcMar>
              <w:top w:w="35" w:type="dxa"/>
              <w:bottom w:w="35" w:type="dxa"/>
              <w:left w:w="80" w:type="dxa"/>
              <w:right w:w="80" w:type="dxa"/>
            </w:tcMar>
          </w:tcPr>
          <w:p>
            <w:pPr>
              <w:jc w:val="left"/>
            </w:pPr>
            <w:r/>
            <w:r>
              <w:rPr>
                <w:b/>
                <w:color w:val="1B7A3D"/>
                <w:sz w:val="18"/>
              </w:rPr>
              <w:t>Yes</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ISO 8601 format. Example: "2025-10-08T00:00:00"</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dischargeDateTime</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FFFFF" w:val="clear"/>
            <w:tcMar>
              <w:top w:w="35" w:type="dxa"/>
              <w:bottom w:w="35" w:type="dxa"/>
              <w:left w:w="80" w:type="dxa"/>
              <w:right w:w="80" w:type="dxa"/>
            </w:tcMar>
          </w:tcPr>
          <w:p>
            <w:pPr>
              <w:jc w:val="left"/>
            </w:pPr>
            <w:r/>
            <w:r>
              <w:rPr>
                <w:b/>
                <w:color w:val="1B7A3D"/>
                <w:sz w:val="18"/>
              </w:rPr>
              <w:t>Yes</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ISO 8601 format. Example: "2025-10-15T00:00:00"</w:t>
            </w:r>
          </w:p>
        </w:tc>
      </w:tr>
    </w:tbl>
    <w:p>
      <w:pPr>
        <w:spacing w:after="60"/>
      </w:pPr>
    </w:p>
    <w:p>
      <w:pPr>
        <w:pStyle w:val="Heading2"/>
        <w:spacing w:before="240" w:after="120"/>
        <w:jc w:val="left"/>
      </w:pPr>
      <w:r>
        <w:rPr>
          <w:rFonts w:ascii="Calibri" w:hAnsi="Calibri"/>
          <w:color w:val="007ACC"/>
        </w:rPr>
        <w:t>Request Parameters — Doctor &amp; Room</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304"/>
            <w:shd w:fill="1E406E" w:val="clear"/>
            <w:tcMar>
              <w:top w:w="40" w:type="dxa"/>
              <w:bottom w:w="40" w:type="dxa"/>
              <w:left w:w="80" w:type="dxa"/>
              <w:right w:w="80" w:type="dxa"/>
            </w:tcMar>
          </w:tcPr>
          <w:p>
            <w:pPr>
              <w:jc w:val="left"/>
            </w:pPr>
            <w:r/>
            <w:r>
              <w:rPr>
                <w:rFonts w:ascii="Calibri" w:hAnsi="Calibri"/>
                <w:b/>
                <w:color w:val="FFFFFF"/>
                <w:sz w:val="18"/>
              </w:rPr>
              <w:t>Parameter</w:t>
            </w:r>
          </w:p>
        </w:tc>
        <w:tc>
          <w:tcPr>
            <w:tcW w:type="dxa" w:w="1152"/>
            <w:shd w:fill="1E406E" w:val="clear"/>
            <w:tcMar>
              <w:top w:w="40" w:type="dxa"/>
              <w:bottom w:w="40" w:type="dxa"/>
              <w:left w:w="80" w:type="dxa"/>
              <w:right w:w="80" w:type="dxa"/>
            </w:tcMar>
          </w:tcPr>
          <w:p>
            <w:pPr>
              <w:jc w:val="left"/>
            </w:pPr>
            <w:r/>
            <w:r>
              <w:rPr>
                <w:rFonts w:ascii="Calibri" w:hAnsi="Calibri"/>
                <w:b/>
                <w:color w:val="FFFFFF"/>
                <w:sz w:val="18"/>
              </w:rPr>
              <w:t>Type</w:t>
            </w:r>
          </w:p>
        </w:tc>
        <w:tc>
          <w:tcPr>
            <w:tcW w:type="dxa" w:w="1152"/>
            <w:shd w:fill="1E406E" w:val="clear"/>
            <w:tcMar>
              <w:top w:w="40" w:type="dxa"/>
              <w:bottom w:w="40" w:type="dxa"/>
              <w:left w:w="80" w:type="dxa"/>
              <w:right w:w="80" w:type="dxa"/>
            </w:tcMar>
          </w:tcPr>
          <w:p>
            <w:pPr>
              <w:jc w:val="left"/>
            </w:pPr>
            <w:r/>
            <w:r>
              <w:rPr>
                <w:rFonts w:ascii="Calibri" w:hAnsi="Calibri"/>
                <w:b/>
                <w:color w:val="FFFFFF"/>
                <w:sz w:val="18"/>
              </w:rPr>
              <w:t>Required</w:t>
            </w:r>
          </w:p>
        </w:tc>
        <w:tc>
          <w:tcPr>
            <w:tcW w:type="dxa" w:w="5040"/>
            <w:shd w:fill="1E406E" w:val="clear"/>
            <w:tcMar>
              <w:top w:w="40" w:type="dxa"/>
              <w:bottom w:w="40" w:type="dxa"/>
              <w:left w:w="80" w:type="dxa"/>
              <w:right w:w="80" w:type="dxa"/>
            </w:tcMar>
          </w:tcPr>
          <w:p>
            <w:pPr>
              <w:jc w:val="left"/>
            </w:pPr>
            <w:r/>
            <w:r>
              <w:rPr>
                <w:rFonts w:ascii="Calibri" w:hAnsi="Calibri"/>
                <w:b/>
                <w:color w:val="FFFFFF"/>
                <w:sz w:val="18"/>
              </w:rPr>
              <w:t>Description</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doctorName</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0F4F8" w:val="clear"/>
            <w:tcMar>
              <w:top w:w="35" w:type="dxa"/>
              <w:bottom w:w="35" w:type="dxa"/>
              <w:left w:w="80" w:type="dxa"/>
              <w:right w:w="80" w:type="dxa"/>
            </w:tcMar>
          </w:tcPr>
          <w:p>
            <w:pPr>
              <w:jc w:val="left"/>
            </w:pPr>
            <w:r/>
            <w:r>
              <w:rPr>
                <w:b/>
                <w:color w:val="1B7A3D"/>
                <w:sz w:val="18"/>
              </w:rPr>
              <w:t>Yes</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Treating doctor name</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doctorAbha</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FFFFF" w:val="clear"/>
            <w:tcMar>
              <w:top w:w="35" w:type="dxa"/>
              <w:bottom w:w="35" w:type="dxa"/>
              <w:left w:w="80" w:type="dxa"/>
              <w:right w:w="80" w:type="dxa"/>
            </w:tcMar>
          </w:tcPr>
          <w:p>
            <w:pPr>
              <w:jc w:val="left"/>
            </w:pPr>
            <w:r/>
            <w:r>
              <w:rPr>
                <w:b w:val="0"/>
                <w:color w:val="999999"/>
                <w:sz w:val="18"/>
              </w:rPr>
              <w:t>No</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Doctor ABHA address</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doctorLicenseId</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0F4F8" w:val="clear"/>
            <w:tcMar>
              <w:top w:w="35" w:type="dxa"/>
              <w:bottom w:w="35" w:type="dxa"/>
              <w:left w:w="80" w:type="dxa"/>
              <w:right w:w="80" w:type="dxa"/>
            </w:tcMar>
          </w:tcPr>
          <w:p>
            <w:pPr>
              <w:jc w:val="left"/>
            </w:pPr>
            <w:r/>
            <w:r>
              <w:rPr>
                <w:b w:val="0"/>
                <w:color w:val="999999"/>
                <w:sz w:val="18"/>
              </w:rPr>
              <w:t>No</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Medical license ID</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doctorQualification</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FFFFF" w:val="clear"/>
            <w:tcMar>
              <w:top w:w="35" w:type="dxa"/>
              <w:bottom w:w="35" w:type="dxa"/>
              <w:left w:w="80" w:type="dxa"/>
              <w:right w:w="80" w:type="dxa"/>
            </w:tcMar>
          </w:tcPr>
          <w:p>
            <w:pPr>
              <w:jc w:val="left"/>
            </w:pPr>
            <w:r/>
            <w:r>
              <w:rPr>
                <w:b w:val="0"/>
                <w:color w:val="999999"/>
                <w:sz w:val="18"/>
              </w:rPr>
              <w:t>No</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Qualification (MBBS, MD, etc.)</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doctorSpecification</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0F4F8" w:val="clear"/>
            <w:tcMar>
              <w:top w:w="35" w:type="dxa"/>
              <w:bottom w:w="35" w:type="dxa"/>
              <w:left w:w="80" w:type="dxa"/>
              <w:right w:w="80" w:type="dxa"/>
            </w:tcMar>
          </w:tcPr>
          <w:p>
            <w:pPr>
              <w:jc w:val="left"/>
            </w:pPr>
            <w:r/>
            <w:r>
              <w:rPr>
                <w:b w:val="0"/>
                <w:color w:val="999999"/>
                <w:sz w:val="18"/>
              </w:rPr>
              <w:t>No</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Specification</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doctorSpecialisation</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FFFFF" w:val="clear"/>
            <w:tcMar>
              <w:top w:w="35" w:type="dxa"/>
              <w:bottom w:w="35" w:type="dxa"/>
              <w:left w:w="80" w:type="dxa"/>
              <w:right w:w="80" w:type="dxa"/>
            </w:tcMar>
          </w:tcPr>
          <w:p>
            <w:pPr>
              <w:jc w:val="left"/>
            </w:pPr>
            <w:r/>
            <w:r>
              <w:rPr>
                <w:b w:val="0"/>
                <w:color w:val="999999"/>
                <w:sz w:val="18"/>
              </w:rPr>
              <w:t>No</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Specialisation (Cardiology, Neurology, etc.)</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roomType</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0F4F8" w:val="clear"/>
            <w:tcMar>
              <w:top w:w="35" w:type="dxa"/>
              <w:bottom w:w="35" w:type="dxa"/>
              <w:left w:w="80" w:type="dxa"/>
              <w:right w:w="80" w:type="dxa"/>
            </w:tcMar>
          </w:tcPr>
          <w:p>
            <w:pPr>
              <w:jc w:val="left"/>
            </w:pPr>
            <w:r/>
            <w:r>
              <w:rPr>
                <w:b/>
                <w:color w:val="1B7A3D"/>
                <w:sz w:val="18"/>
              </w:rPr>
              <w:t>Yes</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Room type. E.g.: "General Ward", "Private Room"</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admissionType</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FFFFF" w:val="clear"/>
            <w:tcMar>
              <w:top w:w="35" w:type="dxa"/>
              <w:bottom w:w="35" w:type="dxa"/>
              <w:left w:w="80" w:type="dxa"/>
              <w:right w:w="80" w:type="dxa"/>
            </w:tcMar>
          </w:tcPr>
          <w:p>
            <w:pPr>
              <w:jc w:val="left"/>
            </w:pPr>
            <w:r/>
            <w:r>
              <w:rPr>
                <w:b/>
                <w:color w:val="1B7A3D"/>
                <w:sz w:val="18"/>
              </w:rPr>
              <w:t>Yes</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"Emergency Admission" | "Normal"</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hospitalNumber</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0F4F8" w:val="clear"/>
            <w:tcMar>
              <w:top w:w="35" w:type="dxa"/>
              <w:bottom w:w="35" w:type="dxa"/>
              <w:left w:w="80" w:type="dxa"/>
              <w:right w:w="80" w:type="dxa"/>
            </w:tcMar>
          </w:tcPr>
          <w:p>
            <w:pPr>
              <w:jc w:val="left"/>
            </w:pPr>
            <w:r/>
            <w:r>
              <w:rPr>
                <w:b/>
                <w:color w:val="1B7A3D"/>
                <w:sz w:val="18"/>
              </w:rPr>
              <w:t>Yes</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Hospital registration number</w:t>
            </w:r>
          </w:p>
        </w:tc>
      </w:tr>
    </w:tbl>
    <w:p>
      <w:pPr>
        <w:spacing w:after="60"/>
      </w:pPr>
    </w:p>
    <w:p>
      <w:pPr>
        <w:pStyle w:val="Heading2"/>
        <w:spacing w:before="240" w:after="120"/>
        <w:jc w:val="left"/>
      </w:pPr>
      <w:r>
        <w:rPr>
          <w:rFonts w:ascii="Calibri" w:hAnsi="Calibri"/>
          <w:color w:val="007ACC"/>
        </w:rPr>
        <w:t>Request Parameters — Case Details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304"/>
            <w:shd w:fill="1E406E" w:val="clear"/>
            <w:tcMar>
              <w:top w:w="40" w:type="dxa"/>
              <w:bottom w:w="40" w:type="dxa"/>
              <w:left w:w="80" w:type="dxa"/>
              <w:right w:w="80" w:type="dxa"/>
            </w:tcMar>
          </w:tcPr>
          <w:p>
            <w:pPr>
              <w:jc w:val="left"/>
            </w:pPr>
            <w:r/>
            <w:r>
              <w:rPr>
                <w:rFonts w:ascii="Calibri" w:hAnsi="Calibri"/>
                <w:b/>
                <w:color w:val="FFFFFF"/>
                <w:sz w:val="18"/>
              </w:rPr>
              <w:t>Parameter</w:t>
            </w:r>
          </w:p>
        </w:tc>
        <w:tc>
          <w:tcPr>
            <w:tcW w:type="dxa" w:w="1152"/>
            <w:shd w:fill="1E406E" w:val="clear"/>
            <w:tcMar>
              <w:top w:w="40" w:type="dxa"/>
              <w:bottom w:w="40" w:type="dxa"/>
              <w:left w:w="80" w:type="dxa"/>
              <w:right w:w="80" w:type="dxa"/>
            </w:tcMar>
          </w:tcPr>
          <w:p>
            <w:pPr>
              <w:jc w:val="left"/>
            </w:pPr>
            <w:r/>
            <w:r>
              <w:rPr>
                <w:rFonts w:ascii="Calibri" w:hAnsi="Calibri"/>
                <w:b/>
                <w:color w:val="FFFFFF"/>
                <w:sz w:val="18"/>
              </w:rPr>
              <w:t>Type</w:t>
            </w:r>
          </w:p>
        </w:tc>
        <w:tc>
          <w:tcPr>
            <w:tcW w:type="dxa" w:w="1152"/>
            <w:shd w:fill="1E406E" w:val="clear"/>
            <w:tcMar>
              <w:top w:w="40" w:type="dxa"/>
              <w:bottom w:w="40" w:type="dxa"/>
              <w:left w:w="80" w:type="dxa"/>
              <w:right w:w="80" w:type="dxa"/>
            </w:tcMar>
          </w:tcPr>
          <w:p>
            <w:pPr>
              <w:jc w:val="left"/>
            </w:pPr>
            <w:r/>
            <w:r>
              <w:rPr>
                <w:rFonts w:ascii="Calibri" w:hAnsi="Calibri"/>
                <w:b/>
                <w:color w:val="FFFFFF"/>
                <w:sz w:val="18"/>
              </w:rPr>
              <w:t>Required</w:t>
            </w:r>
          </w:p>
        </w:tc>
        <w:tc>
          <w:tcPr>
            <w:tcW w:type="dxa" w:w="5040"/>
            <w:shd w:fill="1E406E" w:val="clear"/>
            <w:tcMar>
              <w:top w:w="40" w:type="dxa"/>
              <w:bottom w:w="40" w:type="dxa"/>
              <w:left w:w="80" w:type="dxa"/>
              <w:right w:w="80" w:type="dxa"/>
            </w:tcMar>
          </w:tcPr>
          <w:p>
            <w:pPr>
              <w:jc w:val="left"/>
            </w:pPr>
            <w:r/>
            <w:r>
              <w:rPr>
                <w:rFonts w:ascii="Calibri" w:hAnsi="Calibri"/>
                <w:b/>
                <w:color w:val="FFFFFF"/>
                <w:sz w:val="18"/>
              </w:rPr>
              <w:t>Description</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deathCase</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boolean</w:t>
            </w:r>
          </w:p>
        </w:tc>
        <w:tc>
          <w:tcPr>
            <w:tcW w:type="dxa" w:w="1152"/>
            <w:shd w:fill="F0F4F8" w:val="clear"/>
            <w:tcMar>
              <w:top w:w="35" w:type="dxa"/>
              <w:bottom w:w="35" w:type="dxa"/>
              <w:left w:w="80" w:type="dxa"/>
              <w:right w:w="80" w:type="dxa"/>
            </w:tcMar>
          </w:tcPr>
          <w:p>
            <w:pPr>
              <w:jc w:val="left"/>
            </w:pPr>
            <w:r/>
            <w:r>
              <w:rPr>
                <w:b w:val="0"/>
                <w:color w:val="999999"/>
                <w:sz w:val="18"/>
              </w:rPr>
              <w:t>No</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Whether patient has expired. Default: false</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dateOfInjury</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FFFFF" w:val="clear"/>
            <w:tcMar>
              <w:top w:w="35" w:type="dxa"/>
              <w:bottom w:w="35" w:type="dxa"/>
              <w:left w:w="80" w:type="dxa"/>
              <w:right w:w="80" w:type="dxa"/>
            </w:tcMar>
          </w:tcPr>
          <w:p>
            <w:pPr>
              <w:jc w:val="left"/>
            </w:pPr>
            <w:r/>
            <w:r>
              <w:rPr>
                <w:b w:val="0"/>
                <w:color w:val="999999"/>
                <w:sz w:val="18"/>
              </w:rPr>
              <w:t>No</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Date of injury for accident cases. Format: "YYYY-MM-DD"</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firNumber</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0F4F8" w:val="clear"/>
            <w:tcMar>
              <w:top w:w="35" w:type="dxa"/>
              <w:bottom w:w="35" w:type="dxa"/>
              <w:left w:w="80" w:type="dxa"/>
              <w:right w:w="80" w:type="dxa"/>
            </w:tcMar>
          </w:tcPr>
          <w:p>
            <w:pPr>
              <w:jc w:val="left"/>
            </w:pPr>
            <w:r/>
            <w:r>
              <w:rPr>
                <w:b w:val="0"/>
                <w:color w:val="999999"/>
                <w:sz w:val="18"/>
              </w:rPr>
              <w:t>No</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FIR number for police cases</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rta</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boolean</w:t>
            </w:r>
          </w:p>
        </w:tc>
        <w:tc>
          <w:tcPr>
            <w:tcW w:type="dxa" w:w="1152"/>
            <w:shd w:fill="FFFFFF" w:val="clear"/>
            <w:tcMar>
              <w:top w:w="35" w:type="dxa"/>
              <w:bottom w:w="35" w:type="dxa"/>
              <w:left w:w="80" w:type="dxa"/>
              <w:right w:w="80" w:type="dxa"/>
            </w:tcMar>
          </w:tcPr>
          <w:p>
            <w:pPr>
              <w:jc w:val="left"/>
            </w:pPr>
            <w:r/>
            <w:r>
              <w:rPr>
                <w:b w:val="0"/>
                <w:color w:val="999999"/>
                <w:sz w:val="18"/>
              </w:rPr>
              <w:t>No</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Road Traffic Accident flag. Default: false</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reportedToPolice</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boolean</w:t>
            </w:r>
          </w:p>
        </w:tc>
        <w:tc>
          <w:tcPr>
            <w:tcW w:type="dxa" w:w="1152"/>
            <w:shd w:fill="F0F4F8" w:val="clear"/>
            <w:tcMar>
              <w:top w:w="35" w:type="dxa"/>
              <w:bottom w:w="35" w:type="dxa"/>
              <w:left w:w="80" w:type="dxa"/>
              <w:right w:w="80" w:type="dxa"/>
            </w:tcMar>
          </w:tcPr>
          <w:p>
            <w:pPr>
              <w:jc w:val="left"/>
            </w:pPr>
            <w:r/>
            <w:r>
              <w:rPr>
                <w:b w:val="0"/>
                <w:color w:val="999999"/>
                <w:sz w:val="18"/>
              </w:rPr>
              <w:t>No</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Whether case reported to police. Default: false</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testConducted</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boolean</w:t>
            </w:r>
          </w:p>
        </w:tc>
        <w:tc>
          <w:tcPr>
            <w:tcW w:type="dxa" w:w="1152"/>
            <w:shd w:fill="FFFFFF" w:val="clear"/>
            <w:tcMar>
              <w:top w:w="35" w:type="dxa"/>
              <w:bottom w:w="35" w:type="dxa"/>
              <w:left w:w="80" w:type="dxa"/>
              <w:right w:w="80" w:type="dxa"/>
            </w:tcMar>
          </w:tcPr>
          <w:p>
            <w:pPr>
              <w:jc w:val="left"/>
            </w:pPr>
            <w:r/>
            <w:r>
              <w:rPr>
                <w:b w:val="0"/>
                <w:color w:val="999999"/>
                <w:sz w:val="18"/>
              </w:rPr>
              <w:t>No</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Whether substance abuse test conducted. Default: false</w:t>
            </w:r>
          </w:p>
        </w:tc>
      </w:tr>
    </w:tbl>
    <w:p>
      <w:pPr>
        <w:spacing w:after="60"/>
      </w:pPr>
    </w:p>
    <w:p>
      <w:pPr>
        <w:pStyle w:val="Heading2"/>
        <w:spacing w:before="240" w:after="120"/>
        <w:jc w:val="left"/>
      </w:pPr>
      <w:r>
        <w:rPr>
          <w:rFonts w:ascii="Calibri" w:hAnsi="Calibri"/>
          <w:color w:val="007ACC"/>
        </w:rPr>
        <w:t>Request Parameters — Financials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304"/>
            <w:shd w:fill="1E406E" w:val="clear"/>
            <w:tcMar>
              <w:top w:w="40" w:type="dxa"/>
              <w:bottom w:w="40" w:type="dxa"/>
              <w:left w:w="80" w:type="dxa"/>
              <w:right w:w="80" w:type="dxa"/>
            </w:tcMar>
          </w:tcPr>
          <w:p>
            <w:pPr>
              <w:jc w:val="left"/>
            </w:pPr>
            <w:r/>
            <w:r>
              <w:rPr>
                <w:rFonts w:ascii="Calibri" w:hAnsi="Calibri"/>
                <w:b/>
                <w:color w:val="FFFFFF"/>
                <w:sz w:val="18"/>
              </w:rPr>
              <w:t>Parameter</w:t>
            </w:r>
          </w:p>
        </w:tc>
        <w:tc>
          <w:tcPr>
            <w:tcW w:type="dxa" w:w="1152"/>
            <w:shd w:fill="1E406E" w:val="clear"/>
            <w:tcMar>
              <w:top w:w="40" w:type="dxa"/>
              <w:bottom w:w="40" w:type="dxa"/>
              <w:left w:w="80" w:type="dxa"/>
              <w:right w:w="80" w:type="dxa"/>
            </w:tcMar>
          </w:tcPr>
          <w:p>
            <w:pPr>
              <w:jc w:val="left"/>
            </w:pPr>
            <w:r/>
            <w:r>
              <w:rPr>
                <w:rFonts w:ascii="Calibri" w:hAnsi="Calibri"/>
                <w:b/>
                <w:color w:val="FFFFFF"/>
                <w:sz w:val="18"/>
              </w:rPr>
              <w:t>Type</w:t>
            </w:r>
          </w:p>
        </w:tc>
        <w:tc>
          <w:tcPr>
            <w:tcW w:type="dxa" w:w="1152"/>
            <w:shd w:fill="1E406E" w:val="clear"/>
            <w:tcMar>
              <w:top w:w="40" w:type="dxa"/>
              <w:bottom w:w="40" w:type="dxa"/>
              <w:left w:w="80" w:type="dxa"/>
              <w:right w:w="80" w:type="dxa"/>
            </w:tcMar>
          </w:tcPr>
          <w:p>
            <w:pPr>
              <w:jc w:val="left"/>
            </w:pPr>
            <w:r/>
            <w:r>
              <w:rPr>
                <w:rFonts w:ascii="Calibri" w:hAnsi="Calibri"/>
                <w:b/>
                <w:color w:val="FFFFFF"/>
                <w:sz w:val="18"/>
              </w:rPr>
              <w:t>Required</w:t>
            </w:r>
          </w:p>
        </w:tc>
        <w:tc>
          <w:tcPr>
            <w:tcW w:type="dxa" w:w="5040"/>
            <w:shd w:fill="1E406E" w:val="clear"/>
            <w:tcMar>
              <w:top w:w="40" w:type="dxa"/>
              <w:bottom w:w="40" w:type="dxa"/>
              <w:left w:w="80" w:type="dxa"/>
              <w:right w:w="80" w:type="dxa"/>
            </w:tcMar>
          </w:tcPr>
          <w:p>
            <w:pPr>
              <w:jc w:val="left"/>
            </w:pPr>
            <w:r/>
            <w:r>
              <w:rPr>
                <w:rFonts w:ascii="Calibri" w:hAnsi="Calibri"/>
                <w:b/>
                <w:color w:val="FFFFFF"/>
                <w:sz w:val="18"/>
              </w:rPr>
              <w:t>Description</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totalAmount</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number</w:t>
            </w:r>
          </w:p>
        </w:tc>
        <w:tc>
          <w:tcPr>
            <w:tcW w:type="dxa" w:w="1152"/>
            <w:shd w:fill="F0F4F8" w:val="clear"/>
            <w:tcMar>
              <w:top w:w="35" w:type="dxa"/>
              <w:bottom w:w="35" w:type="dxa"/>
              <w:left w:w="80" w:type="dxa"/>
              <w:right w:w="80" w:type="dxa"/>
            </w:tcMar>
          </w:tcPr>
          <w:p>
            <w:pPr>
              <w:jc w:val="left"/>
            </w:pPr>
            <w:r/>
            <w:r>
              <w:rPr>
                <w:b/>
                <w:color w:val="1B7A3D"/>
                <w:sz w:val="18"/>
              </w:rPr>
              <w:t>Yes</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Total claimed amount. Example: 3213.0</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approvedAmount</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number</w:t>
            </w:r>
          </w:p>
        </w:tc>
        <w:tc>
          <w:tcPr>
            <w:tcW w:type="dxa" w:w="1152"/>
            <w:shd w:fill="FFFFFF" w:val="clear"/>
            <w:tcMar>
              <w:top w:w="35" w:type="dxa"/>
              <w:bottom w:w="35" w:type="dxa"/>
              <w:left w:w="80" w:type="dxa"/>
              <w:right w:w="80" w:type="dxa"/>
            </w:tcMar>
          </w:tcPr>
          <w:p>
            <w:pPr>
              <w:jc w:val="left"/>
            </w:pPr>
            <w:r/>
            <w:r>
              <w:rPr>
                <w:b w:val="0"/>
                <w:color w:val="999999"/>
                <w:sz w:val="18"/>
              </w:rPr>
              <w:t>No</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Amount approved by insurer. Example: 3000.0</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settledAmount</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number</w:t>
            </w:r>
          </w:p>
        </w:tc>
        <w:tc>
          <w:tcPr>
            <w:tcW w:type="dxa" w:w="1152"/>
            <w:shd w:fill="F0F4F8" w:val="clear"/>
            <w:tcMar>
              <w:top w:w="35" w:type="dxa"/>
              <w:bottom w:w="35" w:type="dxa"/>
              <w:left w:w="80" w:type="dxa"/>
              <w:right w:w="80" w:type="dxa"/>
            </w:tcMar>
          </w:tcPr>
          <w:p>
            <w:pPr>
              <w:jc w:val="left"/>
            </w:pPr>
            <w:r/>
            <w:r>
              <w:rPr>
                <w:b w:val="0"/>
                <w:color w:val="999999"/>
                <w:sz w:val="18"/>
              </w:rPr>
              <w:t>No</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Final settled amount. Example: 2800.0</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tdsAmount</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number</w:t>
            </w:r>
          </w:p>
        </w:tc>
        <w:tc>
          <w:tcPr>
            <w:tcW w:type="dxa" w:w="1152"/>
            <w:shd w:fill="FFFFFF" w:val="clear"/>
            <w:tcMar>
              <w:top w:w="35" w:type="dxa"/>
              <w:bottom w:w="35" w:type="dxa"/>
              <w:left w:w="80" w:type="dxa"/>
              <w:right w:w="80" w:type="dxa"/>
            </w:tcMar>
          </w:tcPr>
          <w:p>
            <w:pPr>
              <w:jc w:val="left"/>
            </w:pPr>
            <w:r/>
            <w:r>
              <w:rPr>
                <w:b w:val="0"/>
                <w:color w:val="999999"/>
                <w:sz w:val="18"/>
              </w:rPr>
              <w:t>No</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Tax Deducted at Source. Example: 200.0</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remarks</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string</w:t>
            </w:r>
          </w:p>
        </w:tc>
        <w:tc>
          <w:tcPr>
            <w:tcW w:type="dxa" w:w="1152"/>
            <w:shd w:fill="F0F4F8" w:val="clear"/>
            <w:tcMar>
              <w:top w:w="35" w:type="dxa"/>
              <w:bottom w:w="35" w:type="dxa"/>
              <w:left w:w="80" w:type="dxa"/>
              <w:right w:w="80" w:type="dxa"/>
            </w:tcMar>
          </w:tcPr>
          <w:p>
            <w:pPr>
              <w:jc w:val="left"/>
            </w:pPr>
            <w:r/>
            <w:r>
              <w:rPr>
                <w:b w:val="0"/>
                <w:color w:val="999999"/>
                <w:sz w:val="18"/>
              </w:rPr>
              <w:t>No</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Additional remarks or notes from Zealthix</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items</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object</w:t>
            </w:r>
          </w:p>
        </w:tc>
        <w:tc>
          <w:tcPr>
            <w:tcW w:type="dxa" w:w="1152"/>
            <w:shd w:fill="FFFFFF" w:val="clear"/>
            <w:tcMar>
              <w:top w:w="35" w:type="dxa"/>
              <w:bottom w:w="35" w:type="dxa"/>
              <w:left w:w="80" w:type="dxa"/>
              <w:right w:w="80" w:type="dxa"/>
            </w:tcMar>
          </w:tcPr>
          <w:p>
            <w:pPr>
              <w:jc w:val="left"/>
            </w:pPr>
            <w:r/>
            <w:r>
              <w:rPr>
                <w:b w:val="0"/>
                <w:color w:val="999999"/>
                <w:sz w:val="18"/>
              </w:rPr>
              <w:t>No</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Bill item breakdown (see below)</w:t>
            </w:r>
          </w:p>
        </w:tc>
      </w:tr>
    </w:tbl>
    <w:p>
      <w:pPr>
        <w:spacing w:after="60"/>
      </w:pPr>
    </w:p>
    <w:p>
      <w:pPr>
        <w:pStyle w:val="Heading3"/>
        <w:spacing w:before="240" w:after="120"/>
        <w:jc w:val="left"/>
      </w:pPr>
      <w:r>
        <w:rPr>
          <w:rFonts w:ascii="Calibri" w:hAnsi="Calibri"/>
          <w:color w:val="007ACC"/>
        </w:rPr>
        <w:t>Items Object</w:t>
      </w:r>
    </w:p>
    <w:tbl>
      <w:tblPr>
        <w:tblW w:type="auto" w:w="0"/>
        <w:jc w:val="left"/>
        <w:tblLook w:firstColumn="1" w:firstRow="1" w:lastColumn="0" w:lastRow="0" w:noHBand="0" w:noVBand="1" w:val="04A0"/>
      </w:tblPr>
      <w:tblGrid>
        <w:gridCol w:w="9648"/>
      </w:tblGrid>
      <w:tr>
        <w:tc>
          <w:tcPr>
            <w:tcW w:type="dxa" w:w="9648"/>
            <w:shd w:fill="F4F6F8" w:val="clear"/>
            <w:tcMar>
              <w:top w:w="80" w:type="dxa"/>
              <w:bottom w:w="80" w:type="dxa"/>
              <w:left w:w="150" w:type="dxa"/>
              <w:right w:w="150" w:type="dxa"/>
            </w:tcMar>
            <w:tcBorders>
              <w:top w:val="single" w:sz="4" w:space="0" w:color="D0D5DD"/>
              <w:bottom w:val="single" w:sz="4" w:space="0" w:color="D0D5DD"/>
              <w:left w:val="single" w:sz="4" w:space="0" w:color="D0D5DD"/>
              <w:right w:val="single" w:sz="4" w:space="0" w:color="D0D5DD"/>
            </w:tcBorders>
          </w:tcPr>
          <w:p>
            <w:pPr>
              <w:spacing w:after="0" w:before="0" w:line="260" w:lineRule="exact"/>
            </w:pPr>
            <w:r/>
            <w:r>
              <w:rPr>
                <w:rFonts w:ascii="Consolas" w:hAnsi="Consolas"/>
                <w:color w:val="1A1A2E"/>
                <w:sz w:val="17"/>
              </w:rPr>
              <w:t>{</w:t>
            </w:r>
          </w:p>
          <w:p>
            <w:pPr>
              <w:spacing w:after="0" w:before="0" w:line="260" w:lineRule="exact"/>
            </w:pPr>
            <w:r>
              <w:rPr>
                <w:rFonts w:ascii="Consolas" w:hAnsi="Consolas"/>
                <w:color w:val="1A1A2E"/>
                <w:sz w:val="17"/>
              </w:rPr>
              <w:t xml:space="preserve">  "items": {</w:t>
            </w:r>
          </w:p>
          <w:p>
            <w:pPr>
              <w:spacing w:after="0" w:before="0" w:line="260" w:lineRule="exact"/>
            </w:pPr>
            <w:r>
              <w:rPr>
                <w:rFonts w:ascii="Consolas" w:hAnsi="Consolas"/>
                <w:color w:val="1A1A2E"/>
                <w:sz w:val="17"/>
              </w:rPr>
              <w:t xml:space="preserve">    "otCharges": "3",</w:t>
            </w:r>
          </w:p>
          <w:p>
            <w:pPr>
              <w:spacing w:after="0" w:before="0" w:line="260" w:lineRule="exact"/>
            </w:pPr>
            <w:r>
              <w:rPr>
                <w:rFonts w:ascii="Consolas" w:hAnsi="Consolas"/>
                <w:color w:val="1A1A2E"/>
                <w:sz w:val="17"/>
              </w:rPr>
              <w:t xml:space="preserve">    "bedCharges": "123",</w:t>
            </w:r>
          </w:p>
          <w:p>
            <w:pPr>
              <w:spacing w:after="0" w:before="0" w:line="260" w:lineRule="exact"/>
            </w:pPr>
            <w:r>
              <w:rPr>
                <w:rFonts w:ascii="Consolas" w:hAnsi="Consolas"/>
                <w:color w:val="1A1A2E"/>
                <w:sz w:val="17"/>
              </w:rPr>
              <w:t xml:space="preserve">    "consultAmt": "21",</w:t>
            </w:r>
          </w:p>
          <w:p>
            <w:pPr>
              <w:spacing w:after="0" w:before="0" w:line="260" w:lineRule="exact"/>
            </w:pPr>
            <w:r>
              <w:rPr>
                <w:rFonts w:ascii="Consolas" w:hAnsi="Consolas"/>
                <w:color w:val="1A1A2E"/>
                <w:sz w:val="17"/>
              </w:rPr>
              <w:t xml:space="preserve">    "investigation": "123",</w:t>
            </w:r>
          </w:p>
          <w:p>
            <w:pPr>
              <w:spacing w:after="0" w:before="0" w:line="260" w:lineRule="exact"/>
            </w:pPr>
            <w:r>
              <w:rPr>
                <w:rFonts w:ascii="Consolas" w:hAnsi="Consolas"/>
                <w:color w:val="1A1A2E"/>
                <w:sz w:val="17"/>
              </w:rPr>
              <w:t xml:space="preserve">    "surgeryCharges": "231",</w:t>
            </w:r>
          </w:p>
          <w:p>
            <w:pPr>
              <w:spacing w:after="0" w:before="0" w:line="260" w:lineRule="exact"/>
            </w:pPr>
            <w:r>
              <w:rPr>
                <w:rFonts w:ascii="Consolas" w:hAnsi="Consolas"/>
                <w:color w:val="1A1A2E"/>
                <w:sz w:val="17"/>
              </w:rPr>
              <w:t xml:space="preserve">    "medicineCharges": "123",</w:t>
            </w:r>
          </w:p>
          <w:p>
            <w:pPr>
              <w:spacing w:after="0" w:before="0" w:line="260" w:lineRule="exact"/>
            </w:pPr>
            <w:r>
              <w:rPr>
                <w:rFonts w:ascii="Consolas" w:hAnsi="Consolas"/>
                <w:color w:val="1A1A2E"/>
                <w:sz w:val="17"/>
              </w:rPr>
              <w:t xml:space="preserve">    "otherHospitalExpense": "21"</w:t>
            </w:r>
          </w:p>
          <w:p>
            <w:pPr>
              <w:spacing w:after="0" w:before="0" w:line="260" w:lineRule="exact"/>
            </w:pPr>
            <w:r>
              <w:rPr>
                <w:rFonts w:ascii="Consolas" w:hAnsi="Consolas"/>
                <w:color w:val="1A1A2E"/>
                <w:sz w:val="17"/>
              </w:rPr>
              <w:t xml:space="preserve">  }</w:t>
            </w:r>
          </w:p>
          <w:p>
            <w:pPr>
              <w:spacing w:after="0" w:before="0" w:line="260" w:lineRule="exact"/>
            </w:pPr>
            <w:r>
              <w:rPr>
                <w:rFonts w:ascii="Consolas" w:hAnsi="Consolas"/>
                <w:color w:val="1A1A2E"/>
                <w:sz w:val="17"/>
              </w:rPr>
              <w:t>}</w:t>
            </w:r>
          </w:p>
        </w:tc>
      </w:tr>
    </w:tbl>
    <w:p>
      <w:pPr>
        <w:spacing w:after="40"/>
      </w:pPr>
    </w:p>
    <w:p>
      <w:pPr>
        <w:pStyle w:val="Heading2"/>
        <w:spacing w:before="240" w:after="120"/>
        <w:jc w:val="left"/>
      </w:pPr>
      <w:r>
        <w:rPr>
          <w:rFonts w:ascii="Calibri" w:hAnsi="Calibri"/>
          <w:color w:val="007ACC"/>
        </w:rPr>
        <w:t>Request Parameters — Optional Objects</w:t>
      </w:r>
    </w:p>
    <w:p>
      <w:pPr>
        <w:spacing w:after="80"/>
        <w:jc w:val="both"/>
      </w:pPr>
      <w:r>
        <w:rPr>
          <w:rFonts w:ascii="Calibri" w:hAnsi="Calibri"/>
          <w:b w:val="0"/>
          <w:color w:val="1A1A2E"/>
          <w:sz w:val="21"/>
        </w:rPr>
        <w:t>The following optional objects can be included for enriched claim data:</w:t>
      </w:r>
    </w:p>
    <w:p>
      <w:pPr>
        <w:pStyle w:val="Heading3"/>
        <w:spacing w:before="240" w:after="120"/>
        <w:jc w:val="left"/>
      </w:pPr>
      <w:r>
        <w:rPr>
          <w:rFonts w:ascii="Calibri" w:hAnsi="Calibri"/>
          <w:color w:val="007ACC"/>
        </w:rPr>
        <w:t>conditions (Optional)</w:t>
      </w:r>
    </w:p>
    <w:tbl>
      <w:tblPr>
        <w:tblW w:type="auto" w:w="0"/>
        <w:jc w:val="left"/>
        <w:tblLook w:firstColumn="1" w:firstRow="1" w:lastColumn="0" w:lastRow="0" w:noHBand="0" w:noVBand="1" w:val="04A0"/>
      </w:tblPr>
      <w:tblGrid>
        <w:gridCol w:w="9648"/>
      </w:tblGrid>
      <w:tr>
        <w:tc>
          <w:tcPr>
            <w:tcW w:type="dxa" w:w="9648"/>
            <w:shd w:fill="F4F6F8" w:val="clear"/>
            <w:tcMar>
              <w:top w:w="80" w:type="dxa"/>
              <w:bottom w:w="80" w:type="dxa"/>
              <w:left w:w="150" w:type="dxa"/>
              <w:right w:w="150" w:type="dxa"/>
            </w:tcMar>
            <w:tcBorders>
              <w:top w:val="single" w:sz="4" w:space="0" w:color="D0D5DD"/>
              <w:bottom w:val="single" w:sz="4" w:space="0" w:color="D0D5DD"/>
              <w:left w:val="single" w:sz="4" w:space="0" w:color="D0D5DD"/>
              <w:right w:val="single" w:sz="4" w:space="0" w:color="D0D5DD"/>
            </w:tcBorders>
          </w:tcPr>
          <w:p>
            <w:pPr>
              <w:spacing w:after="0" w:before="0" w:line="260" w:lineRule="exact"/>
            </w:pPr>
            <w:r/>
            <w:r>
              <w:rPr>
                <w:rFonts w:ascii="Consolas" w:hAnsi="Consolas"/>
                <w:color w:val="1A1A2E"/>
                <w:sz w:val="17"/>
              </w:rPr>
              <w:t>{</w:t>
            </w:r>
          </w:p>
          <w:p>
            <w:pPr>
              <w:spacing w:after="0" w:before="0" w:line="260" w:lineRule="exact"/>
            </w:pPr>
            <w:r>
              <w:rPr>
                <w:rFonts w:ascii="Consolas" w:hAnsi="Consolas"/>
                <w:color w:val="1A1A2E"/>
                <w:sz w:val="17"/>
              </w:rPr>
              <w:t xml:space="preserve">  "conditions": {</w:t>
            </w:r>
          </w:p>
          <w:p>
            <w:pPr>
              <w:spacing w:after="0" w:before="0" w:line="260" w:lineRule="exact"/>
            </w:pPr>
            <w:r>
              <w:rPr>
                <w:rFonts w:ascii="Consolas" w:hAnsi="Consolas"/>
                <w:color w:val="1A1A2E"/>
                <w:sz w:val="17"/>
              </w:rPr>
              <w:t xml:space="preserve">    "severity": "w3reJ",</w:t>
            </w:r>
          </w:p>
          <w:p>
            <w:pPr>
              <w:spacing w:after="0" w:before="0" w:line="260" w:lineRule="exact"/>
            </w:pPr>
            <w:r>
              <w:rPr>
                <w:rFonts w:ascii="Consolas" w:hAnsi="Consolas"/>
                <w:color w:val="1A1A2E"/>
                <w:sz w:val="17"/>
              </w:rPr>
              <w:t xml:space="preserve">    "diagnosis": "were",</w:t>
            </w:r>
          </w:p>
          <w:p>
            <w:pPr>
              <w:spacing w:after="0" w:before="0" w:line="260" w:lineRule="exact"/>
            </w:pPr>
            <w:r>
              <w:rPr>
                <w:rFonts w:ascii="Consolas" w:hAnsi="Consolas"/>
                <w:color w:val="1A1A2E"/>
                <w:sz w:val="17"/>
              </w:rPr>
              <w:t xml:space="preserve">    "conditions": [</w:t>
            </w:r>
          </w:p>
          <w:p>
            <w:pPr>
              <w:spacing w:after="0" w:before="0" w:line="260" w:lineRule="exact"/>
            </w:pPr>
            <w:r>
              <w:rPr>
                <w:rFonts w:ascii="Consolas" w:hAnsi="Consolas"/>
                <w:color w:val="1A1A2E"/>
                <w:sz w:val="17"/>
              </w:rPr>
              <w:t xml:space="preserve">      {</w:t>
            </w:r>
          </w:p>
          <w:p>
            <w:pPr>
              <w:spacing w:after="0" w:before="0" w:line="260" w:lineRule="exact"/>
            </w:pPr>
            <w:r>
              <w:rPr>
                <w:rFonts w:ascii="Consolas" w:hAnsi="Consolas"/>
                <w:color w:val="1A1A2E"/>
                <w:sz w:val="17"/>
              </w:rPr>
              <w:t xml:space="preserve">        "uid": "27136968-8835-45b5-85eb-04e72778e061",</w:t>
            </w:r>
          </w:p>
          <w:p>
            <w:pPr>
              <w:spacing w:after="0" w:before="0" w:line="260" w:lineRule="exact"/>
            </w:pPr>
            <w:r>
              <w:rPr>
                <w:rFonts w:ascii="Consolas" w:hAnsi="Consolas"/>
                <w:color w:val="1A1A2E"/>
                <w:sz w:val="17"/>
              </w:rPr>
              <w:t xml:space="preserve">        "problems": "qwer",</w:t>
            </w:r>
          </w:p>
          <w:p>
            <w:pPr>
              <w:spacing w:after="0" w:before="0" w:line="260" w:lineRule="exact"/>
            </w:pPr>
            <w:r>
              <w:rPr>
                <w:rFonts w:ascii="Consolas" w:hAnsi="Consolas"/>
                <w:color w:val="1A1A2E"/>
                <w:sz w:val="17"/>
              </w:rPr>
              <w:t xml:space="preserve">        "procedure": {</w:t>
            </w:r>
          </w:p>
          <w:p>
            <w:pPr>
              <w:spacing w:after="0" w:before="0" w:line="260" w:lineRule="exact"/>
            </w:pPr>
            <w:r>
              <w:rPr>
                <w:rFonts w:ascii="Consolas" w:hAnsi="Consolas"/>
                <w:color w:val="1A1A2E"/>
                <w:sz w:val="17"/>
              </w:rPr>
              <w:t xml:space="preserve">          "ICDCode": "q4233",</w:t>
            </w:r>
          </w:p>
          <w:p>
            <w:pPr>
              <w:spacing w:after="0" w:before="0" w:line="260" w:lineRule="exact"/>
            </w:pPr>
            <w:r>
              <w:rPr>
                <w:rFonts w:ascii="Consolas" w:hAnsi="Consolas"/>
                <w:color w:val="1A1A2E"/>
                <w:sz w:val="17"/>
              </w:rPr>
              <w:t xml:space="preserve">          "treatment": "232ewq"</w:t>
            </w:r>
          </w:p>
          <w:p>
            <w:pPr>
              <w:spacing w:after="0" w:before="0" w:line="260" w:lineRule="exact"/>
            </w:pPr>
            <w:r>
              <w:rPr>
                <w:rFonts w:ascii="Consolas" w:hAnsi="Consolas"/>
                <w:color w:val="1A1A2E"/>
                <w:sz w:val="17"/>
              </w:rPr>
              <w:t xml:space="preserve">        },</w:t>
            </w:r>
          </w:p>
          <w:p>
            <w:pPr>
              <w:spacing w:after="0" w:before="0" w:line="260" w:lineRule="exact"/>
            </w:pPr>
            <w:r>
              <w:rPr>
                <w:rFonts w:ascii="Consolas" w:hAnsi="Consolas"/>
                <w:color w:val="1A1A2E"/>
                <w:sz w:val="17"/>
              </w:rPr>
              <w:t xml:space="preserve">        "medication": {</w:t>
            </w:r>
          </w:p>
          <w:p>
            <w:pPr>
              <w:spacing w:after="0" w:before="0" w:line="260" w:lineRule="exact"/>
            </w:pPr>
            <w:r>
              <w:rPr>
                <w:rFonts w:ascii="Consolas" w:hAnsi="Consolas"/>
                <w:color w:val="1A1A2E"/>
                <w:sz w:val="17"/>
              </w:rPr>
              <w:t xml:space="preserve">          "medicine": "qwe",</w:t>
            </w:r>
          </w:p>
          <w:p>
            <w:pPr>
              <w:spacing w:after="0" w:before="0" w:line="260" w:lineRule="exact"/>
            </w:pPr>
            <w:r>
              <w:rPr>
                <w:rFonts w:ascii="Consolas" w:hAnsi="Consolas"/>
                <w:color w:val="1A1A2E"/>
                <w:sz w:val="17"/>
              </w:rPr>
              <w:t xml:space="preserve">          "dosageInstruction": {</w:t>
            </w:r>
          </w:p>
          <w:p>
            <w:pPr>
              <w:spacing w:after="0" w:before="0" w:line="260" w:lineRule="exact"/>
            </w:pPr>
            <w:r>
              <w:rPr>
                <w:rFonts w:ascii="Consolas" w:hAnsi="Consolas"/>
                <w:color w:val="1A1A2E"/>
                <w:sz w:val="17"/>
              </w:rPr>
              <w:t xml:space="preserve">            "dosage": "qwe",</w:t>
            </w:r>
          </w:p>
          <w:p>
            <w:pPr>
              <w:spacing w:after="0" w:before="0" w:line="260" w:lineRule="exact"/>
            </w:pPr>
            <w:r>
              <w:rPr>
                <w:rFonts w:ascii="Consolas" w:hAnsi="Consolas"/>
                <w:color w:val="1A1A2E"/>
                <w:sz w:val="17"/>
              </w:rPr>
              <w:t xml:space="preserve">            "additionalInformation": ["wd"]</w:t>
            </w:r>
          </w:p>
          <w:p>
            <w:pPr>
              <w:spacing w:after="0" w:before="0" w:line="260" w:lineRule="exact"/>
            </w:pPr>
            <w:r>
              <w:rPr>
                <w:rFonts w:ascii="Consolas" w:hAnsi="Consolas"/>
                <w:color w:val="1A1A2E"/>
                <w:sz w:val="17"/>
              </w:rPr>
              <w:t xml:space="preserve">          }</w:t>
            </w:r>
          </w:p>
          <w:p>
            <w:pPr>
              <w:spacing w:after="0" w:before="0" w:line="260" w:lineRule="exact"/>
            </w:pPr>
            <w:r>
              <w:rPr>
                <w:rFonts w:ascii="Consolas" w:hAnsi="Consolas"/>
                <w:color w:val="1A1A2E"/>
                <w:sz w:val="17"/>
              </w:rPr>
              <w:t xml:space="preserve">        }</w:t>
            </w:r>
          </w:p>
          <w:p>
            <w:pPr>
              <w:spacing w:after="0" w:before="0" w:line="260" w:lineRule="exact"/>
            </w:pPr>
            <w:r>
              <w:rPr>
                <w:rFonts w:ascii="Consolas" w:hAnsi="Consolas"/>
                <w:color w:val="1A1A2E"/>
                <w:sz w:val="17"/>
              </w:rPr>
              <w:t xml:space="preserve">      }</w:t>
            </w:r>
          </w:p>
          <w:p>
            <w:pPr>
              <w:spacing w:after="0" w:before="0" w:line="260" w:lineRule="exact"/>
            </w:pPr>
            <w:r>
              <w:rPr>
                <w:rFonts w:ascii="Consolas" w:hAnsi="Consolas"/>
                <w:color w:val="1A1A2E"/>
                <w:sz w:val="17"/>
              </w:rPr>
              <w:t xml:space="preserve">    ]</w:t>
            </w:r>
          </w:p>
          <w:p>
            <w:pPr>
              <w:spacing w:after="0" w:before="0" w:line="260" w:lineRule="exact"/>
            </w:pPr>
            <w:r>
              <w:rPr>
                <w:rFonts w:ascii="Consolas" w:hAnsi="Consolas"/>
                <w:color w:val="1A1A2E"/>
                <w:sz w:val="17"/>
              </w:rPr>
              <w:t xml:space="preserve">  }</w:t>
            </w:r>
          </w:p>
          <w:p>
            <w:pPr>
              <w:spacing w:after="0" w:before="0" w:line="260" w:lineRule="exact"/>
            </w:pPr>
            <w:r>
              <w:rPr>
                <w:rFonts w:ascii="Consolas" w:hAnsi="Consolas"/>
                <w:color w:val="1A1A2E"/>
                <w:sz w:val="17"/>
              </w:rPr>
              <w:t>}</w:t>
            </w:r>
          </w:p>
        </w:tc>
      </w:tr>
    </w:tbl>
    <w:p>
      <w:pPr>
        <w:spacing w:after="40"/>
      </w:pPr>
    </w:p>
    <w:p>
      <w:pPr>
        <w:pStyle w:val="Heading3"/>
        <w:spacing w:before="240" w:after="120"/>
        <w:jc w:val="left"/>
      </w:pPr>
      <w:r>
        <w:rPr>
          <w:rFonts w:ascii="Calibri" w:hAnsi="Calibri"/>
          <w:color w:val="007ACC"/>
        </w:rPr>
        <w:t>attachment (Optional)</w:t>
      </w:r>
    </w:p>
    <w:tbl>
      <w:tblPr>
        <w:tblW w:type="auto" w:w="0"/>
        <w:jc w:val="left"/>
        <w:tblLook w:firstColumn="1" w:firstRow="1" w:lastColumn="0" w:lastRow="0" w:noHBand="0" w:noVBand="1" w:val="04A0"/>
      </w:tblPr>
      <w:tblGrid>
        <w:gridCol w:w="9648"/>
      </w:tblGrid>
      <w:tr>
        <w:tc>
          <w:tcPr>
            <w:tcW w:type="dxa" w:w="9648"/>
            <w:shd w:fill="F4F6F8" w:val="clear"/>
            <w:tcMar>
              <w:top w:w="80" w:type="dxa"/>
              <w:bottom w:w="80" w:type="dxa"/>
              <w:left w:w="150" w:type="dxa"/>
              <w:right w:w="150" w:type="dxa"/>
            </w:tcMar>
            <w:tcBorders>
              <w:top w:val="single" w:sz="4" w:space="0" w:color="D0D5DD"/>
              <w:bottom w:val="single" w:sz="4" w:space="0" w:color="D0D5DD"/>
              <w:left w:val="single" w:sz="4" w:space="0" w:color="D0D5DD"/>
              <w:right w:val="single" w:sz="4" w:space="0" w:color="D0D5DD"/>
            </w:tcBorders>
          </w:tcPr>
          <w:p>
            <w:pPr>
              <w:spacing w:after="0" w:before="0" w:line="260" w:lineRule="exact"/>
            </w:pPr>
            <w:r/>
            <w:r>
              <w:rPr>
                <w:rFonts w:ascii="Consolas" w:hAnsi="Consolas"/>
                <w:color w:val="1A1A2E"/>
                <w:sz w:val="17"/>
              </w:rPr>
              <w:t>{</w:t>
            </w:r>
          </w:p>
          <w:p>
            <w:pPr>
              <w:spacing w:after="0" w:before="0" w:line="260" w:lineRule="exact"/>
            </w:pPr>
            <w:r>
              <w:rPr>
                <w:rFonts w:ascii="Consolas" w:hAnsi="Consolas"/>
                <w:color w:val="1A1A2E"/>
                <w:sz w:val="17"/>
              </w:rPr>
              <w:t xml:space="preserve">  "attachment": {</w:t>
            </w:r>
          </w:p>
          <w:p>
            <w:pPr>
              <w:spacing w:after="0" w:before="0" w:line="260" w:lineRule="exact"/>
            </w:pPr>
            <w:r>
              <w:rPr>
                <w:rFonts w:ascii="Consolas" w:hAnsi="Consolas"/>
                <w:color w:val="1A1A2E"/>
                <w:sz w:val="17"/>
              </w:rPr>
              <w:t xml:space="preserve">    "documents": [</w:t>
            </w:r>
          </w:p>
          <w:p>
            <w:pPr>
              <w:spacing w:after="0" w:before="0" w:line="260" w:lineRule="exact"/>
            </w:pPr>
            <w:r>
              <w:rPr>
                <w:rFonts w:ascii="Consolas" w:hAnsi="Consolas"/>
                <w:color w:val="1A1A2E"/>
                <w:sz w:val="17"/>
              </w:rPr>
              <w:t xml:space="preserve">      {</w:t>
            </w:r>
          </w:p>
          <w:p>
            <w:pPr>
              <w:spacing w:after="0" w:before="0" w:line="260" w:lineRule="exact"/>
            </w:pPr>
            <w:r>
              <w:rPr>
                <w:rFonts w:ascii="Consolas" w:hAnsi="Consolas"/>
                <w:color w:val="1A1A2E"/>
                <w:sz w:val="17"/>
              </w:rPr>
              <w:t xml:space="preserve">        "url": "NHCX/claims/T704001XTB2/.../check-coverage.png",</w:t>
            </w:r>
          </w:p>
          <w:p>
            <w:pPr>
              <w:spacing w:after="0" w:before="0" w:line="260" w:lineRule="exact"/>
            </w:pPr>
            <w:r>
              <w:rPr>
                <w:rFonts w:ascii="Consolas" w:hAnsi="Consolas"/>
                <w:color w:val="1A1A2E"/>
                <w:sz w:val="17"/>
              </w:rPr>
              <w:t xml:space="preserve">        "title": "claims/.../check-coverage.png",</w:t>
            </w:r>
          </w:p>
          <w:p>
            <w:pPr>
              <w:spacing w:after="0" w:before="0" w:line="260" w:lineRule="exact"/>
            </w:pPr>
            <w:r>
              <w:rPr>
                <w:rFonts w:ascii="Consolas" w:hAnsi="Consolas"/>
                <w:color w:val="1A1A2E"/>
                <w:sz w:val="17"/>
              </w:rPr>
              <w:t xml:space="preserve">        "contentType": "image/png",</w:t>
            </w:r>
          </w:p>
          <w:p>
            <w:pPr>
              <w:spacing w:after="0" w:before="0" w:line="260" w:lineRule="exact"/>
            </w:pPr>
            <w:r>
              <w:rPr>
                <w:rFonts w:ascii="Consolas" w:hAnsi="Consolas"/>
                <w:color w:val="1A1A2E"/>
                <w:sz w:val="17"/>
              </w:rPr>
              <w:t xml:space="preserve">        "attachmentType": "Other",</w:t>
            </w:r>
          </w:p>
          <w:p>
            <w:pPr>
              <w:spacing w:after="0" w:before="0" w:line="260" w:lineRule="exact"/>
            </w:pPr>
            <w:r>
              <w:rPr>
                <w:rFonts w:ascii="Consolas" w:hAnsi="Consolas"/>
                <w:color w:val="1A1A2E"/>
                <w:sz w:val="17"/>
              </w:rPr>
              <w:t xml:space="preserve">        "attachmentTypeCode": "OTH"</w:t>
            </w:r>
          </w:p>
          <w:p>
            <w:pPr>
              <w:spacing w:after="0" w:before="0" w:line="260" w:lineRule="exact"/>
            </w:pPr>
            <w:r>
              <w:rPr>
                <w:rFonts w:ascii="Consolas" w:hAnsi="Consolas"/>
                <w:color w:val="1A1A2E"/>
                <w:sz w:val="17"/>
              </w:rPr>
              <w:t xml:space="preserve">      }</w:t>
            </w:r>
          </w:p>
          <w:p>
            <w:pPr>
              <w:spacing w:after="0" w:before="0" w:line="260" w:lineRule="exact"/>
            </w:pPr>
            <w:r>
              <w:rPr>
                <w:rFonts w:ascii="Consolas" w:hAnsi="Consolas"/>
                <w:color w:val="1A1A2E"/>
                <w:sz w:val="17"/>
              </w:rPr>
              <w:t xml:space="preserve">    ]</w:t>
            </w:r>
          </w:p>
          <w:p>
            <w:pPr>
              <w:spacing w:after="0" w:before="0" w:line="260" w:lineRule="exact"/>
            </w:pPr>
            <w:r>
              <w:rPr>
                <w:rFonts w:ascii="Consolas" w:hAnsi="Consolas"/>
                <w:color w:val="1A1A2E"/>
                <w:sz w:val="17"/>
              </w:rPr>
              <w:t xml:space="preserve">  }</w:t>
            </w:r>
          </w:p>
          <w:p>
            <w:pPr>
              <w:spacing w:after="0" w:before="0" w:line="260" w:lineRule="exact"/>
            </w:pPr>
            <w:r>
              <w:rPr>
                <w:rFonts w:ascii="Consolas" w:hAnsi="Consolas"/>
                <w:color w:val="1A1A2E"/>
                <w:sz w:val="17"/>
              </w:rPr>
              <w:t>}</w:t>
            </w:r>
          </w:p>
        </w:tc>
      </w:tr>
    </w:tbl>
    <w:p>
      <w:pPr>
        <w:spacing w:after="40"/>
      </w:pPr>
    </w:p>
    <w:p>
      <w:pPr>
        <w:pStyle w:val="Heading2"/>
        <w:spacing w:before="240" w:after="120"/>
        <w:jc w:val="left"/>
      </w:pPr>
      <w:r>
        <w:rPr>
          <w:rFonts w:ascii="Calibri" w:hAnsi="Calibri"/>
          <w:color w:val="007ACC"/>
        </w:rPr>
        <w:t>Response (200 OK)</w:t>
      </w:r>
    </w:p>
    <w:tbl>
      <w:tblPr>
        <w:tblW w:type="auto" w:w="0"/>
        <w:jc w:val="left"/>
        <w:tblLook w:firstColumn="1" w:firstRow="1" w:lastColumn="0" w:lastRow="0" w:noHBand="0" w:noVBand="1" w:val="04A0"/>
      </w:tblPr>
      <w:tblGrid>
        <w:gridCol w:w="9648"/>
      </w:tblGrid>
      <w:tr>
        <w:tc>
          <w:tcPr>
            <w:tcW w:type="dxa" w:w="9648"/>
            <w:shd w:fill="F4F6F8" w:val="clear"/>
            <w:tcMar>
              <w:top w:w="80" w:type="dxa"/>
              <w:bottom w:w="80" w:type="dxa"/>
              <w:left w:w="150" w:type="dxa"/>
              <w:right w:w="150" w:type="dxa"/>
            </w:tcMar>
            <w:tcBorders>
              <w:top w:val="single" w:sz="4" w:space="0" w:color="D0D5DD"/>
              <w:bottom w:val="single" w:sz="4" w:space="0" w:color="D0D5DD"/>
              <w:left w:val="single" w:sz="4" w:space="0" w:color="D0D5DD"/>
              <w:right w:val="single" w:sz="4" w:space="0" w:color="D0D5DD"/>
            </w:tcBorders>
          </w:tcPr>
          <w:p>
            <w:pPr>
              <w:spacing w:after="0" w:before="0" w:line="260" w:lineRule="exact"/>
            </w:pPr>
            <w:r/>
            <w:r>
              <w:rPr>
                <w:rFonts w:ascii="Consolas" w:hAnsi="Consolas"/>
                <w:color w:val="1A1A2E"/>
                <w:sz w:val="17"/>
              </w:rPr>
              <w:t>{</w:t>
            </w:r>
          </w:p>
          <w:p>
            <w:pPr>
              <w:spacing w:after="0" w:before="0" w:line="260" w:lineRule="exact"/>
            </w:pPr>
            <w:r>
              <w:rPr>
                <w:rFonts w:ascii="Consolas" w:hAnsi="Consolas"/>
                <w:color w:val="1A1A2E"/>
                <w:sz w:val="17"/>
              </w:rPr>
              <w:t xml:space="preserve">  "success": true,</w:t>
            </w:r>
          </w:p>
          <w:p>
            <w:pPr>
              <w:spacing w:after="0" w:before="0" w:line="260" w:lineRule="exact"/>
            </w:pPr>
            <w:r>
              <w:rPr>
                <w:rFonts w:ascii="Consolas" w:hAnsi="Consolas"/>
                <w:color w:val="1A1A2E"/>
                <w:sz w:val="17"/>
              </w:rPr>
              <w:t xml:space="preserve">  "message": "Claim updated successfully",</w:t>
            </w:r>
          </w:p>
          <w:p>
            <w:pPr>
              <w:spacing w:after="0" w:before="0" w:line="260" w:lineRule="exact"/>
            </w:pPr>
            <w:r>
              <w:rPr>
                <w:rFonts w:ascii="Consolas" w:hAnsi="Consolas"/>
                <w:color w:val="1A1A2E"/>
                <w:sz w:val="17"/>
              </w:rPr>
              <w:t xml:space="preserve">  "data": {}</w:t>
            </w:r>
          </w:p>
          <w:p>
            <w:pPr>
              <w:spacing w:after="0" w:before="0" w:line="260" w:lineRule="exact"/>
            </w:pPr>
            <w:r>
              <w:rPr>
                <w:rFonts w:ascii="Consolas" w:hAnsi="Consolas"/>
                <w:color w:val="1A1A2E"/>
                <w:sz w:val="17"/>
              </w:rPr>
              <w:t>}</w:t>
            </w:r>
          </w:p>
        </w:tc>
      </w:tr>
    </w:tbl>
    <w:p>
      <w:pPr>
        <w:spacing w:after="40"/>
      </w:pPr>
    </w:p>
    <w:p>
      <w:pPr>
        <w:pStyle w:val="Heading2"/>
        <w:spacing w:before="240" w:after="120"/>
        <w:jc w:val="left"/>
      </w:pPr>
      <w:r>
        <w:rPr>
          <w:rFonts w:ascii="Calibri" w:hAnsi="Calibri"/>
          <w:color w:val="007ACC"/>
        </w:rPr>
        <w:t>Claim Status Mapping</w:t>
      </w:r>
    </w:p>
    <w:p>
      <w:pPr>
        <w:spacing w:after="60"/>
        <w:jc w:val="both"/>
      </w:pPr>
      <w:r>
        <w:rPr>
          <w:rFonts w:ascii="Calibri" w:hAnsi="Calibri"/>
          <w:b w:val="0"/>
          <w:color w:val="1A1A2E"/>
          <w:sz w:val="21"/>
        </w:rPr>
        <w:t>Zealthix status values are mapped to internal HospitalOS claim statuses as follows: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304"/>
            <w:shd w:fill="1E406E" w:val="clear"/>
            <w:tcMar>
              <w:top w:w="40" w:type="dxa"/>
              <w:bottom w:w="40" w:type="dxa"/>
              <w:left w:w="80" w:type="dxa"/>
              <w:right w:w="80" w:type="dxa"/>
            </w:tcMar>
          </w:tcPr>
          <w:p>
            <w:pPr>
              <w:jc w:val="left"/>
            </w:pPr>
            <w:r/>
            <w:r>
              <w:rPr>
                <w:rFonts w:ascii="Calibri" w:hAnsi="Calibri"/>
                <w:b/>
                <w:color w:val="FFFFFF"/>
                <w:sz w:val="18"/>
              </w:rPr>
              <w:t>Parameter</w:t>
            </w:r>
          </w:p>
        </w:tc>
        <w:tc>
          <w:tcPr>
            <w:tcW w:type="dxa" w:w="1152"/>
            <w:shd w:fill="1E406E" w:val="clear"/>
            <w:tcMar>
              <w:top w:w="40" w:type="dxa"/>
              <w:bottom w:w="40" w:type="dxa"/>
              <w:left w:w="80" w:type="dxa"/>
              <w:right w:w="80" w:type="dxa"/>
            </w:tcMar>
          </w:tcPr>
          <w:p>
            <w:pPr>
              <w:jc w:val="left"/>
            </w:pPr>
            <w:r/>
            <w:r>
              <w:rPr>
                <w:rFonts w:ascii="Calibri" w:hAnsi="Calibri"/>
                <w:b/>
                <w:color w:val="FFFFFF"/>
                <w:sz w:val="18"/>
              </w:rPr>
              <w:t>Type</w:t>
            </w:r>
          </w:p>
        </w:tc>
        <w:tc>
          <w:tcPr>
            <w:tcW w:type="dxa" w:w="1152"/>
            <w:shd w:fill="1E406E" w:val="clear"/>
            <w:tcMar>
              <w:top w:w="40" w:type="dxa"/>
              <w:bottom w:w="40" w:type="dxa"/>
              <w:left w:w="80" w:type="dxa"/>
              <w:right w:w="80" w:type="dxa"/>
            </w:tcMar>
          </w:tcPr>
          <w:p>
            <w:pPr>
              <w:jc w:val="left"/>
            </w:pPr>
            <w:r/>
            <w:r>
              <w:rPr>
                <w:rFonts w:ascii="Calibri" w:hAnsi="Calibri"/>
                <w:b/>
                <w:color w:val="FFFFFF"/>
                <w:sz w:val="18"/>
              </w:rPr>
              <w:t>Required</w:t>
            </w:r>
          </w:p>
        </w:tc>
        <w:tc>
          <w:tcPr>
            <w:tcW w:type="dxa" w:w="5040"/>
            <w:shd w:fill="1E406E" w:val="clear"/>
            <w:tcMar>
              <w:top w:w="40" w:type="dxa"/>
              <w:bottom w:w="40" w:type="dxa"/>
              <w:left w:w="80" w:type="dxa"/>
              <w:right w:w="80" w:type="dxa"/>
            </w:tcMar>
          </w:tcPr>
          <w:p>
            <w:pPr>
              <w:jc w:val="left"/>
            </w:pPr>
            <w:r/>
            <w:r>
              <w:rPr>
                <w:rFonts w:ascii="Calibri" w:hAnsi="Calibri"/>
                <w:b/>
                <w:color w:val="FFFFFF"/>
                <w:sz w:val="18"/>
              </w:rPr>
              <w:t>Description</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Pre Auth Initiated</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w:t>
            </w:r>
          </w:p>
        </w:tc>
        <w:tc>
          <w:tcPr>
            <w:tcW w:type="dxa" w:w="1152"/>
            <w:shd w:fill="F0F4F8" w:val="clear"/>
            <w:tcMar>
              <w:top w:w="35" w:type="dxa"/>
              <w:bottom w:w="35" w:type="dxa"/>
              <w:left w:w="80" w:type="dxa"/>
              <w:right w:w="80" w:type="dxa"/>
            </w:tcMar>
          </w:tcPr>
          <w:p>
            <w:pPr>
              <w:jc w:val="left"/>
            </w:pPr>
            <w:r/>
            <w:r>
              <w:rPr>
                <w:b w:val="0"/>
                <w:color w:val="999999"/>
                <w:sz w:val="18"/>
              </w:rPr>
              <w:t>—</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Mapped to: UnderReview</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Pre Auth Approved</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w:t>
            </w:r>
          </w:p>
        </w:tc>
        <w:tc>
          <w:tcPr>
            <w:tcW w:type="dxa" w:w="1152"/>
            <w:shd w:fill="FFFFFF" w:val="clear"/>
            <w:tcMar>
              <w:top w:w="35" w:type="dxa"/>
              <w:bottom w:w="35" w:type="dxa"/>
              <w:left w:w="80" w:type="dxa"/>
              <w:right w:w="80" w:type="dxa"/>
            </w:tcMar>
          </w:tcPr>
          <w:p>
            <w:pPr>
              <w:jc w:val="left"/>
            </w:pPr>
            <w:r/>
            <w:r>
              <w:rPr>
                <w:b w:val="0"/>
                <w:color w:val="999999"/>
                <w:sz w:val="18"/>
              </w:rPr>
              <w:t>—</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Mapped to: UnderReview</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Pre Auth Rejected</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w:t>
            </w:r>
          </w:p>
        </w:tc>
        <w:tc>
          <w:tcPr>
            <w:tcW w:type="dxa" w:w="1152"/>
            <w:shd w:fill="F0F4F8" w:val="clear"/>
            <w:tcMar>
              <w:top w:w="35" w:type="dxa"/>
              <w:bottom w:w="35" w:type="dxa"/>
              <w:left w:w="80" w:type="dxa"/>
              <w:right w:w="80" w:type="dxa"/>
            </w:tcMar>
          </w:tcPr>
          <w:p>
            <w:pPr>
              <w:jc w:val="left"/>
            </w:pPr>
            <w:r/>
            <w:r>
              <w:rPr>
                <w:b w:val="0"/>
                <w:color w:val="999999"/>
                <w:sz w:val="18"/>
              </w:rPr>
              <w:t>—</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Mapped to: Rejected</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APPROVED / DISCHARGE_APPROVED</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w:t>
            </w:r>
          </w:p>
        </w:tc>
        <w:tc>
          <w:tcPr>
            <w:tcW w:type="dxa" w:w="1152"/>
            <w:shd w:fill="FFFFFF" w:val="clear"/>
            <w:tcMar>
              <w:top w:w="35" w:type="dxa"/>
              <w:bottom w:w="35" w:type="dxa"/>
              <w:left w:w="80" w:type="dxa"/>
              <w:right w:w="80" w:type="dxa"/>
            </w:tcMar>
          </w:tcPr>
          <w:p>
            <w:pPr>
              <w:jc w:val="left"/>
            </w:pPr>
            <w:r/>
            <w:r>
              <w:rPr>
                <w:b w:val="0"/>
                <w:color w:val="999999"/>
                <w:sz w:val="18"/>
              </w:rPr>
              <w:t>—</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Mapped to: Approved</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PARTIAL</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w:t>
            </w:r>
          </w:p>
        </w:tc>
        <w:tc>
          <w:tcPr>
            <w:tcW w:type="dxa" w:w="1152"/>
            <w:shd w:fill="F0F4F8" w:val="clear"/>
            <w:tcMar>
              <w:top w:w="35" w:type="dxa"/>
              <w:bottom w:w="35" w:type="dxa"/>
              <w:left w:w="80" w:type="dxa"/>
              <w:right w:w="80" w:type="dxa"/>
            </w:tcMar>
          </w:tcPr>
          <w:p>
            <w:pPr>
              <w:jc w:val="left"/>
            </w:pPr>
            <w:r/>
            <w:r>
              <w:rPr>
                <w:b w:val="0"/>
                <w:color w:val="999999"/>
                <w:sz w:val="18"/>
              </w:rPr>
              <w:t>—</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Mapped to: PartiallyApproved</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SETTLED / FINAL_SETTLED</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w:t>
            </w:r>
          </w:p>
        </w:tc>
        <w:tc>
          <w:tcPr>
            <w:tcW w:type="dxa" w:w="1152"/>
            <w:shd w:fill="FFFFFF" w:val="clear"/>
            <w:tcMar>
              <w:top w:w="35" w:type="dxa"/>
              <w:bottom w:w="35" w:type="dxa"/>
              <w:left w:w="80" w:type="dxa"/>
              <w:right w:w="80" w:type="dxa"/>
            </w:tcMar>
          </w:tcPr>
          <w:p>
            <w:pPr>
              <w:jc w:val="left"/>
            </w:pPr>
            <w:r/>
            <w:r>
              <w:rPr>
                <w:b w:val="0"/>
                <w:color w:val="999999"/>
                <w:sz w:val="18"/>
              </w:rPr>
              <w:t>—</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Mapped to: Settled (triggers payment creation)</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REJECTED</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w:t>
            </w:r>
          </w:p>
        </w:tc>
        <w:tc>
          <w:tcPr>
            <w:tcW w:type="dxa" w:w="1152"/>
            <w:shd w:fill="F0F4F8" w:val="clear"/>
            <w:tcMar>
              <w:top w:w="35" w:type="dxa"/>
              <w:bottom w:w="35" w:type="dxa"/>
              <w:left w:w="80" w:type="dxa"/>
              <w:right w:w="80" w:type="dxa"/>
            </w:tcMar>
          </w:tcPr>
          <w:p>
            <w:pPr>
              <w:jc w:val="left"/>
            </w:pPr>
            <w:r/>
            <w:r>
              <w:rPr>
                <w:b w:val="0"/>
                <w:color w:val="999999"/>
                <w:sz w:val="18"/>
              </w:rPr>
              <w:t>—</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Mapped to: Rejected</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Any other status</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w:t>
            </w:r>
          </w:p>
        </w:tc>
        <w:tc>
          <w:tcPr>
            <w:tcW w:type="dxa" w:w="1152"/>
            <w:shd w:fill="FFFFFF" w:val="clear"/>
            <w:tcMar>
              <w:top w:w="35" w:type="dxa"/>
              <w:bottom w:w="35" w:type="dxa"/>
              <w:left w:w="80" w:type="dxa"/>
              <w:right w:w="80" w:type="dxa"/>
            </w:tcMar>
          </w:tcPr>
          <w:p>
            <w:pPr>
              <w:jc w:val="left"/>
            </w:pPr>
            <w:r/>
            <w:r>
              <w:rPr>
                <w:b w:val="0"/>
                <w:color w:val="999999"/>
                <w:sz w:val="18"/>
              </w:rPr>
              <w:t>—</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Mapped to: UnderReview</w:t>
            </w:r>
          </w:p>
        </w:tc>
      </w:tr>
    </w:tbl>
    <w:p>
      <w:pPr>
        <w:spacing w:after="60"/>
      </w:pPr>
    </w:p>
    <w:tbl>
      <w:tblPr>
        <w:tblW w:type="auto" w:w="0"/>
        <w:jc w:val="left"/>
        <w:tblLook w:firstColumn="1" w:firstRow="1" w:lastColumn="0" w:lastRow="0" w:noHBand="0" w:noVBand="1" w:val="04A0"/>
      </w:tblPr>
      <w:tblGrid>
        <w:gridCol w:w="9648"/>
      </w:tblGrid>
      <w:tr>
        <w:tc>
          <w:tcPr>
            <w:tcW w:type="dxa" w:w="9648"/>
            <w:shd w:fill="E8F5E9" w:val="clear"/>
            <w:tcMar>
              <w:top w:w="80" w:type="dxa"/>
              <w:bottom w:w="80" w:type="dxa"/>
              <w:left w:w="150" w:type="dxa"/>
              <w:right w:w="150" w:type="dxa"/>
            </w:tcMar>
            <w:tcBorders>
              <w:top w:val="none" w:sz="0" w:space="0"/>
              <w:bottom w:val="none" w:sz="0" w:space="0"/>
              <w:left w:val="single" w:sz="18" w:space="0" w:color="1B7A3D"/>
              <w:right w:val="none" w:sz="0" w:space="0"/>
            </w:tcBorders>
          </w:tcPr>
          <w:p>
            <w:r/>
            <w:r>
              <w:rPr>
                <w:rFonts w:ascii="Calibri" w:hAnsi="Calibri"/>
                <w:color w:val="1B7A3D"/>
                <w:sz w:val="20"/>
              </w:rPr>
              <w:t>IMPORTANT: When a claim reaches SETTLED status with a settledAmount &gt; 0, HospitalOS automatically: (1) Creates a payment record in the payments table, (2) Updates the invoice paid_amount and reduces balance_due, (3) Deducts from the patient’s insurance policy remaining_limit.</w:t>
            </w:r>
          </w:p>
        </w:tc>
      </w:tr>
    </w:tbl>
    <w:p>
      <w:pPr>
        <w:spacing w:after="40"/>
      </w:pPr>
    </w:p>
    <w:p>
      <w:r>
        <w:br w:type="page"/>
      </w:r>
    </w:p>
    <w:p>
      <w:pPr>
        <w:pStyle w:val="Heading1"/>
        <w:spacing w:before="320" w:after="120"/>
        <w:jc w:val="left"/>
      </w:pPr>
      <w:r>
        <w:rPr>
          <w:rFonts w:ascii="Calibri" w:hAnsi="Calibri"/>
          <w:color w:val="1E406E"/>
        </w:rPr>
        <w:t>7. Error Handling &amp; Status Codes</w:t>
      </w:r>
    </w:p>
    <w:p>
      <w:pPr>
        <w:spacing w:before="80" w:after="80"/>
        <w:pBdr>
          <w:bottom w:val="single" w:sz="4" w:space="1" w:color="D0D5DD"/>
        </w:pBdr>
      </w:pPr>
    </w:p>
    <w:p>
      <w:pPr>
        <w:spacing w:after="120"/>
        <w:jc w:val="both"/>
      </w:pPr>
      <w:r>
        <w:rPr>
          <w:rFonts w:ascii="Calibri" w:hAnsi="Calibri"/>
          <w:b w:val="0"/>
          <w:color w:val="1A1A2E"/>
          <w:sz w:val="21"/>
        </w:rPr>
        <w:t>All endpoints return a consistent JSON envelope. On error, the success field is false and message contains a human-readable error description.</w:t>
      </w:r>
    </w:p>
    <w:p>
      <w:pPr>
        <w:pStyle w:val="Heading2"/>
        <w:spacing w:before="240" w:after="120"/>
        <w:jc w:val="left"/>
      </w:pPr>
      <w:r>
        <w:rPr>
          <w:rFonts w:ascii="Calibri" w:hAnsi="Calibri"/>
          <w:color w:val="007ACC"/>
        </w:rPr>
        <w:t>Standard Error Response</w:t>
      </w:r>
    </w:p>
    <w:tbl>
      <w:tblPr>
        <w:tblW w:type="auto" w:w="0"/>
        <w:jc w:val="left"/>
        <w:tblLook w:firstColumn="1" w:firstRow="1" w:lastColumn="0" w:lastRow="0" w:noHBand="0" w:noVBand="1" w:val="04A0"/>
      </w:tblPr>
      <w:tblGrid>
        <w:gridCol w:w="9648"/>
      </w:tblGrid>
      <w:tr>
        <w:tc>
          <w:tcPr>
            <w:tcW w:type="dxa" w:w="9648"/>
            <w:shd w:fill="F4F6F8" w:val="clear"/>
            <w:tcMar>
              <w:top w:w="80" w:type="dxa"/>
              <w:bottom w:w="80" w:type="dxa"/>
              <w:left w:w="150" w:type="dxa"/>
              <w:right w:w="150" w:type="dxa"/>
            </w:tcMar>
            <w:tcBorders>
              <w:top w:val="single" w:sz="4" w:space="0" w:color="D0D5DD"/>
              <w:bottom w:val="single" w:sz="4" w:space="0" w:color="D0D5DD"/>
              <w:left w:val="single" w:sz="4" w:space="0" w:color="D0D5DD"/>
              <w:right w:val="single" w:sz="4" w:space="0" w:color="D0D5DD"/>
            </w:tcBorders>
          </w:tcPr>
          <w:p>
            <w:pPr>
              <w:spacing w:after="0" w:before="0" w:line="260" w:lineRule="exact"/>
            </w:pPr>
            <w:r/>
            <w:r>
              <w:rPr>
                <w:rFonts w:ascii="Consolas" w:hAnsi="Consolas"/>
                <w:color w:val="1A1A2E"/>
                <w:sz w:val="17"/>
              </w:rPr>
              <w:t>{</w:t>
            </w:r>
          </w:p>
          <w:p>
            <w:pPr>
              <w:spacing w:after="0" w:before="0" w:line="260" w:lineRule="exact"/>
            </w:pPr>
            <w:r>
              <w:rPr>
                <w:rFonts w:ascii="Consolas" w:hAnsi="Consolas"/>
                <w:color w:val="1A1A2E"/>
                <w:sz w:val="17"/>
              </w:rPr>
              <w:t xml:space="preserve">  "success": false,</w:t>
            </w:r>
          </w:p>
          <w:p>
            <w:pPr>
              <w:spacing w:after="0" w:before="0" w:line="260" w:lineRule="exact"/>
            </w:pPr>
            <w:r>
              <w:rPr>
                <w:rFonts w:ascii="Consolas" w:hAnsi="Consolas"/>
                <w:color w:val="1A1A2E"/>
                <w:sz w:val="17"/>
              </w:rPr>
              <w:t xml:space="preserve">  "message": "Descriptive error message here"</w:t>
            </w:r>
          </w:p>
          <w:p>
            <w:pPr>
              <w:spacing w:after="0" w:before="0" w:line="260" w:lineRule="exact"/>
            </w:pPr>
            <w:r>
              <w:rPr>
                <w:rFonts w:ascii="Consolas" w:hAnsi="Consolas"/>
                <w:color w:val="1A1A2E"/>
                <w:sz w:val="17"/>
              </w:rPr>
              <w:t>}</w:t>
            </w:r>
          </w:p>
        </w:tc>
      </w:tr>
    </w:tbl>
    <w:p>
      <w:pPr>
        <w:spacing w:after="40"/>
      </w:pPr>
    </w:p>
    <w:p>
      <w:pPr>
        <w:pStyle w:val="Heading2"/>
        <w:spacing w:before="240" w:after="120"/>
        <w:jc w:val="left"/>
      </w:pPr>
      <w:r>
        <w:rPr>
          <w:rFonts w:ascii="Calibri" w:hAnsi="Calibri"/>
          <w:color w:val="007ACC"/>
        </w:rPr>
        <w:t>HTTP Status Codes</w:t>
      </w:r>
    </w:p>
    <w:tbl>
      <w:tblPr>
        <w:tblStyle w:val="TableGrid"/>
        <w:tblW w:type="auto" w:w="0"/>
        <w:jc w:val="left"/>
        <w:tblLook w:firstColumn="1" w:firstRow="1" w:lastColumn="0" w:lastRow="0" w:noHBand="0" w:noVBand="1" w:val="04A0"/>
      </w:tblPr>
      <w:tblGrid>
        <w:gridCol w:w="4824"/>
        <w:gridCol w:w="4824"/>
      </w:tblGrid>
      <w:tr>
        <w:tc>
          <w:tcPr>
            <w:tcW w:type="dxa" w:w="1728"/>
            <w:shd w:fill="1E406E" w:val="clear"/>
            <w:tcMar>
              <w:top w:w="40" w:type="dxa"/>
              <w:bottom w:w="40" w:type="dxa"/>
              <w:left w:w="80" w:type="dxa"/>
              <w:right w:w="80" w:type="dxa"/>
            </w:tcMar>
          </w:tcPr>
          <w:p>
            <w:r/>
            <w:r>
              <w:rPr>
                <w:rFonts w:ascii="Calibri" w:hAnsi="Calibri"/>
                <w:b/>
                <w:color w:val="FFFFFF"/>
                <w:sz w:val="18"/>
              </w:rPr>
              <w:t>Status Code</w:t>
            </w:r>
          </w:p>
        </w:tc>
        <w:tc>
          <w:tcPr>
            <w:tcW w:type="dxa" w:w="7920"/>
            <w:shd w:fill="1E406E" w:val="clear"/>
            <w:tcMar>
              <w:top w:w="40" w:type="dxa"/>
              <w:bottom w:w="40" w:type="dxa"/>
              <w:left w:w="80" w:type="dxa"/>
              <w:right w:w="80" w:type="dxa"/>
            </w:tcMar>
          </w:tcPr>
          <w:p>
            <w:r/>
            <w:r>
              <w:rPr>
                <w:rFonts w:ascii="Calibri" w:hAnsi="Calibri"/>
                <w:b/>
                <w:color w:val="FFFFFF"/>
                <w:sz w:val="18"/>
              </w:rPr>
              <w:t>Description</w:t>
            </w:r>
          </w:p>
        </w:tc>
      </w:tr>
      <w:tr>
        <w:tc>
          <w:tcPr>
            <w:tcW w:type="dxa" w:w="4824"/>
            <w:shd w:fill="F0F4F8" w:val="clear"/>
            <w:tcMar>
              <w:top w:w="35" w:type="dxa"/>
              <w:bottom w:w="35" w:type="dxa"/>
              <w:left w:w="80" w:type="dxa"/>
              <w:right w:w="80" w:type="dxa"/>
            </w:tcMar>
          </w:tcPr>
          <w:p>
            <w:r/>
            <w:r>
              <w:rPr>
                <w:rFonts w:ascii="Consolas" w:hAnsi="Consolas"/>
                <w:b/>
                <w:color w:val="1B7A3D"/>
                <w:sz w:val="18"/>
              </w:rPr>
              <w:t>200</w:t>
            </w:r>
          </w:p>
        </w:tc>
        <w:tc>
          <w:tcPr>
            <w:tcW w:type="dxa" w:w="4824"/>
            <w:shd w:fill="F0F4F8" w:val="clear"/>
            <w:tcMar>
              <w:top w:w="35" w:type="dxa"/>
              <w:bottom w:w="35" w:type="dxa"/>
              <w:left w:w="80" w:type="dxa"/>
              <w:right w:w="80" w:type="dxa"/>
            </w:tcMar>
          </w:tcPr>
          <w:p>
            <w:r/>
            <w:r>
              <w:rPr>
                <w:rFonts w:ascii="Calibri" w:hAnsi="Calibri"/>
                <w:color w:val="1A1A2E"/>
                <w:sz w:val="18"/>
              </w:rPr>
              <w:t>Success — Request processed. Check success field in response body.</w:t>
            </w:r>
          </w:p>
        </w:tc>
      </w:tr>
      <w:tr>
        <w:tc>
          <w:tcPr>
            <w:tcW w:type="dxa" w:w="4824"/>
            <w:shd w:fill="FFFFFF" w:val="clear"/>
            <w:tcMar>
              <w:top w:w="35" w:type="dxa"/>
              <w:bottom w:w="35" w:type="dxa"/>
              <w:left w:w="80" w:type="dxa"/>
              <w:right w:w="80" w:type="dxa"/>
            </w:tcMar>
          </w:tcPr>
          <w:p>
            <w:r/>
            <w:r>
              <w:rPr>
                <w:rFonts w:ascii="Consolas" w:hAnsi="Consolas"/>
                <w:b/>
                <w:color w:val="E65100"/>
                <w:sz w:val="18"/>
              </w:rPr>
              <w:t>400</w:t>
            </w:r>
          </w:p>
        </w:tc>
        <w:tc>
          <w:tcPr>
            <w:tcW w:type="dxa" w:w="4824"/>
            <w:shd w:fill="FFFFFF" w:val="clear"/>
            <w:tcMar>
              <w:top w:w="35" w:type="dxa"/>
              <w:bottom w:w="35" w:type="dxa"/>
              <w:left w:w="80" w:type="dxa"/>
              <w:right w:w="80" w:type="dxa"/>
            </w:tcMar>
          </w:tcPr>
          <w:p>
            <w:r/>
            <w:r>
              <w:rPr>
                <w:rFonts w:ascii="Calibri" w:hAnsi="Calibri"/>
                <w:color w:val="1A1A2E"/>
                <w:sz w:val="18"/>
              </w:rPr>
              <w:t>Bad Request — Missing required parameters or invalid request body.</w:t>
            </w:r>
          </w:p>
        </w:tc>
      </w:tr>
      <w:tr>
        <w:tc>
          <w:tcPr>
            <w:tcW w:type="dxa" w:w="4824"/>
            <w:shd w:fill="F0F4F8" w:val="clear"/>
            <w:tcMar>
              <w:top w:w="35" w:type="dxa"/>
              <w:bottom w:w="35" w:type="dxa"/>
              <w:left w:w="80" w:type="dxa"/>
              <w:right w:w="80" w:type="dxa"/>
            </w:tcMar>
          </w:tcPr>
          <w:p>
            <w:r/>
            <w:r>
              <w:rPr>
                <w:rFonts w:ascii="Consolas" w:hAnsi="Consolas"/>
                <w:b/>
                <w:color w:val="E65100"/>
                <w:sz w:val="18"/>
              </w:rPr>
              <w:t>401</w:t>
            </w:r>
          </w:p>
        </w:tc>
        <w:tc>
          <w:tcPr>
            <w:tcW w:type="dxa" w:w="4824"/>
            <w:shd w:fill="F0F4F8" w:val="clear"/>
            <w:tcMar>
              <w:top w:w="35" w:type="dxa"/>
              <w:bottom w:w="35" w:type="dxa"/>
              <w:left w:w="80" w:type="dxa"/>
              <w:right w:w="80" w:type="dxa"/>
            </w:tcMar>
          </w:tcPr>
          <w:p>
            <w:r/>
            <w:r>
              <w:rPr>
                <w:rFonts w:ascii="Calibri" w:hAnsi="Calibri"/>
                <w:color w:val="1A1A2E"/>
                <w:sz w:val="18"/>
              </w:rPr>
              <w:t>Unauthorized — Missing, invalid, or revoked API key.</w:t>
            </w:r>
          </w:p>
        </w:tc>
      </w:tr>
      <w:tr>
        <w:tc>
          <w:tcPr>
            <w:tcW w:type="dxa" w:w="4824"/>
            <w:shd w:fill="FFFFFF" w:val="clear"/>
            <w:tcMar>
              <w:top w:w="35" w:type="dxa"/>
              <w:bottom w:w="35" w:type="dxa"/>
              <w:left w:w="80" w:type="dxa"/>
              <w:right w:w="80" w:type="dxa"/>
            </w:tcMar>
          </w:tcPr>
          <w:p>
            <w:r/>
            <w:r>
              <w:rPr>
                <w:rFonts w:ascii="Consolas" w:hAnsi="Consolas"/>
                <w:b/>
                <w:color w:val="E65100"/>
                <w:sz w:val="18"/>
              </w:rPr>
              <w:t>404</w:t>
            </w:r>
          </w:p>
        </w:tc>
        <w:tc>
          <w:tcPr>
            <w:tcW w:type="dxa" w:w="4824"/>
            <w:shd w:fill="FFFFFF" w:val="clear"/>
            <w:tcMar>
              <w:top w:w="35" w:type="dxa"/>
              <w:bottom w:w="35" w:type="dxa"/>
              <w:left w:w="80" w:type="dxa"/>
              <w:right w:w="80" w:type="dxa"/>
            </w:tcMar>
          </w:tcPr>
          <w:p>
            <w:r/>
            <w:r>
              <w:rPr>
                <w:rFonts w:ascii="Calibri" w:hAnsi="Calibri"/>
                <w:color w:val="1A1A2E"/>
                <w:sz w:val="18"/>
              </w:rPr>
              <w:t>Not Found — No matching patient, visit, or claim found for given parameters.</w:t>
            </w:r>
          </w:p>
        </w:tc>
      </w:tr>
      <w:tr>
        <w:tc>
          <w:tcPr>
            <w:tcW w:type="dxa" w:w="4824"/>
            <w:shd w:fill="F0F4F8" w:val="clear"/>
            <w:tcMar>
              <w:top w:w="35" w:type="dxa"/>
              <w:bottom w:w="35" w:type="dxa"/>
              <w:left w:w="80" w:type="dxa"/>
              <w:right w:w="80" w:type="dxa"/>
            </w:tcMar>
          </w:tcPr>
          <w:p>
            <w:r/>
            <w:r>
              <w:rPr>
                <w:rFonts w:ascii="Consolas" w:hAnsi="Consolas"/>
                <w:b/>
                <w:color w:val="E65100"/>
                <w:sz w:val="18"/>
              </w:rPr>
              <w:t>429</w:t>
            </w:r>
          </w:p>
        </w:tc>
        <w:tc>
          <w:tcPr>
            <w:tcW w:type="dxa" w:w="4824"/>
            <w:shd w:fill="F0F4F8" w:val="clear"/>
            <w:tcMar>
              <w:top w:w="35" w:type="dxa"/>
              <w:bottom w:w="35" w:type="dxa"/>
              <w:left w:w="80" w:type="dxa"/>
              <w:right w:w="80" w:type="dxa"/>
            </w:tcMar>
          </w:tcPr>
          <w:p>
            <w:r/>
            <w:r>
              <w:rPr>
                <w:rFonts w:ascii="Calibri" w:hAnsi="Calibri"/>
                <w:color w:val="1A1A2E"/>
                <w:sz w:val="18"/>
              </w:rPr>
              <w:t>Too Many Requests — Rate limit exceeded (100 req/min). Retry after cooldown.</w:t>
            </w:r>
          </w:p>
        </w:tc>
      </w:tr>
      <w:tr>
        <w:tc>
          <w:tcPr>
            <w:tcW w:type="dxa" w:w="4824"/>
            <w:shd w:fill="FFFFFF" w:val="clear"/>
            <w:tcMar>
              <w:top w:w="35" w:type="dxa"/>
              <w:bottom w:w="35" w:type="dxa"/>
              <w:left w:w="80" w:type="dxa"/>
              <w:right w:w="80" w:type="dxa"/>
            </w:tcMar>
          </w:tcPr>
          <w:p>
            <w:r/>
            <w:r>
              <w:rPr>
                <w:rFonts w:ascii="Consolas" w:hAnsi="Consolas"/>
                <w:b/>
                <w:color w:val="C0392B"/>
                <w:sz w:val="18"/>
              </w:rPr>
              <w:t>500</w:t>
            </w:r>
          </w:p>
        </w:tc>
        <w:tc>
          <w:tcPr>
            <w:tcW w:type="dxa" w:w="4824"/>
            <w:shd w:fill="FFFFFF" w:val="clear"/>
            <w:tcMar>
              <w:top w:w="35" w:type="dxa"/>
              <w:bottom w:w="35" w:type="dxa"/>
              <w:left w:w="80" w:type="dxa"/>
              <w:right w:w="80" w:type="dxa"/>
            </w:tcMar>
          </w:tcPr>
          <w:p>
            <w:r/>
            <w:r>
              <w:rPr>
                <w:rFonts w:ascii="Calibri" w:hAnsi="Calibri"/>
                <w:color w:val="1A1A2E"/>
                <w:sz w:val="18"/>
              </w:rPr>
              <w:t>Internal Server Error — Unexpected server error. Contact hospital IT support.</w:t>
            </w:r>
          </w:p>
        </w:tc>
      </w:tr>
    </w:tbl>
    <w:p>
      <w:pPr>
        <w:spacing w:after="60"/>
      </w:pPr>
    </w:p>
    <w:p>
      <w:pPr>
        <w:pStyle w:val="Heading2"/>
        <w:spacing w:before="240" w:after="120"/>
        <w:jc w:val="left"/>
      </w:pPr>
      <w:r>
        <w:rPr>
          <w:rFonts w:ascii="Calibri" w:hAnsi="Calibri"/>
          <w:color w:val="007ACC"/>
        </w:rPr>
        <w:t>Common Error Messages</w:t>
      </w:r>
    </w:p>
    <w:tbl>
      <w:tblPr>
        <w:tblW w:type="auto" w:w="0"/>
        <w:jc w:val="left"/>
        <w:tblLook w:firstColumn="1" w:firstRow="1" w:lastColumn="0" w:lastRow="0" w:noHBand="0" w:noVBand="1" w:val="04A0"/>
      </w:tblPr>
      <w:tblGrid>
        <w:gridCol w:w="9648"/>
      </w:tblGrid>
      <w:tr>
        <w:tc>
          <w:tcPr>
            <w:tcW w:type="dxa" w:w="9648"/>
            <w:shd w:fill="F4F6F8" w:val="clear"/>
            <w:tcMar>
              <w:top w:w="80" w:type="dxa"/>
              <w:bottom w:w="80" w:type="dxa"/>
              <w:left w:w="150" w:type="dxa"/>
              <w:right w:w="150" w:type="dxa"/>
            </w:tcMar>
            <w:tcBorders>
              <w:top w:val="single" w:sz="4" w:space="0" w:color="D0D5DD"/>
              <w:bottom w:val="single" w:sz="4" w:space="0" w:color="D0D5DD"/>
              <w:left w:val="single" w:sz="4" w:space="0" w:color="D0D5DD"/>
              <w:right w:val="single" w:sz="4" w:space="0" w:color="D0D5DD"/>
            </w:tcBorders>
          </w:tcPr>
          <w:p>
            <w:pPr>
              <w:spacing w:after="0" w:before="0" w:line="260" w:lineRule="exact"/>
            </w:pPr>
            <w:r/>
            <w:r>
              <w:rPr>
                <w:rFonts w:ascii="Consolas" w:hAnsi="Consolas"/>
                <w:color w:val="1A1A2E"/>
                <w:sz w:val="17"/>
              </w:rPr>
              <w:t># 400 - Missing search criteria</w:t>
            </w:r>
          </w:p>
          <w:p>
            <w:pPr>
              <w:spacing w:after="0" w:before="0" w:line="260" w:lineRule="exact"/>
            </w:pPr>
            <w:r>
              <w:rPr>
                <w:rFonts w:ascii="Consolas" w:hAnsi="Consolas"/>
                <w:color w:val="1A1A2E"/>
                <w:sz w:val="17"/>
              </w:rPr>
              <w:t>{ "success": false, "message": "At least one search parameter required" }</w:t>
            </w:r>
          </w:p>
          <w:p>
            <w:pPr>
              <w:spacing w:after="0" w:before="0" w:line="260" w:lineRule="exact"/>
            </w:pPr>
            <w:r>
              <w:rPr>
                <w:rFonts w:ascii="Consolas" w:hAnsi="Consolas"/>
                <w:color w:val="1A1A2E"/>
                <w:sz w:val="17"/>
              </w:rPr>
            </w:r>
          </w:p>
          <w:p>
            <w:pPr>
              <w:spacing w:after="0" w:before="0" w:line="260" w:lineRule="exact"/>
            </w:pPr>
            <w:r>
              <w:rPr>
                <w:rFonts w:ascii="Consolas" w:hAnsi="Consolas"/>
                <w:color w:val="1A1A2E"/>
                <w:sz w:val="17"/>
              </w:rPr>
              <w:t># 400 - Missing claim number</w:t>
            </w:r>
          </w:p>
          <w:p>
            <w:pPr>
              <w:spacing w:after="0" w:before="0" w:line="260" w:lineRule="exact"/>
            </w:pPr>
            <w:r>
              <w:rPr>
                <w:rFonts w:ascii="Consolas" w:hAnsi="Consolas"/>
                <w:color w:val="1A1A2E"/>
                <w:sz w:val="17"/>
              </w:rPr>
              <w:t>{ "success": false, "message": "claimNumber is required" }</w:t>
            </w:r>
          </w:p>
          <w:p>
            <w:pPr>
              <w:spacing w:after="0" w:before="0" w:line="260" w:lineRule="exact"/>
            </w:pPr>
            <w:r>
              <w:rPr>
                <w:rFonts w:ascii="Consolas" w:hAnsi="Consolas"/>
                <w:color w:val="1A1A2E"/>
                <w:sz w:val="17"/>
              </w:rPr>
            </w:r>
          </w:p>
          <w:p>
            <w:pPr>
              <w:spacing w:after="0" w:before="0" w:line="260" w:lineRule="exact"/>
            </w:pPr>
            <w:r>
              <w:rPr>
                <w:rFonts w:ascii="Consolas" w:hAnsi="Consolas"/>
                <w:color w:val="1A1A2E"/>
                <w:sz w:val="17"/>
              </w:rPr>
              <w:t># 401 - Bad API key</w:t>
            </w:r>
          </w:p>
          <w:p>
            <w:pPr>
              <w:spacing w:after="0" w:before="0" w:line="260" w:lineRule="exact"/>
            </w:pPr>
            <w:r>
              <w:rPr>
                <w:rFonts w:ascii="Consolas" w:hAnsi="Consolas"/>
                <w:color w:val="1A1A2E"/>
                <w:sz w:val="17"/>
              </w:rPr>
              <w:t>{ "success": false, "message": "Unauthorized: Invalid or missing API key" }</w:t>
            </w:r>
          </w:p>
          <w:p>
            <w:pPr>
              <w:spacing w:after="0" w:before="0" w:line="260" w:lineRule="exact"/>
            </w:pPr>
            <w:r>
              <w:rPr>
                <w:rFonts w:ascii="Consolas" w:hAnsi="Consolas"/>
                <w:color w:val="1A1A2E"/>
                <w:sz w:val="17"/>
              </w:rPr>
            </w:r>
          </w:p>
          <w:p>
            <w:pPr>
              <w:spacing w:after="0" w:before="0" w:line="260" w:lineRule="exact"/>
            </w:pPr>
            <w:r>
              <w:rPr>
                <w:rFonts w:ascii="Consolas" w:hAnsi="Consolas"/>
                <w:color w:val="1A1A2E"/>
                <w:sz w:val="17"/>
              </w:rPr>
              <w:t># 404 - Patient not found</w:t>
            </w:r>
          </w:p>
          <w:p>
            <w:pPr>
              <w:spacing w:after="0" w:before="0" w:line="260" w:lineRule="exact"/>
            </w:pPr>
            <w:r>
              <w:rPr>
                <w:rFonts w:ascii="Consolas" w:hAnsi="Consolas"/>
                <w:color w:val="1A1A2E"/>
                <w:sz w:val="17"/>
              </w:rPr>
              <w:t>{ "success": false, "message": "No matching claim or patient found" }</w:t>
            </w:r>
          </w:p>
          <w:p>
            <w:pPr>
              <w:spacing w:after="0" w:before="0" w:line="260" w:lineRule="exact"/>
            </w:pPr>
            <w:r>
              <w:rPr>
                <w:rFonts w:ascii="Consolas" w:hAnsi="Consolas"/>
                <w:color w:val="1A1A2E"/>
                <w:sz w:val="17"/>
              </w:rPr>
            </w:r>
          </w:p>
          <w:p>
            <w:pPr>
              <w:spacing w:after="0" w:before="0" w:line="260" w:lineRule="exact"/>
            </w:pPr>
            <w:r>
              <w:rPr>
                <w:rFonts w:ascii="Consolas" w:hAnsi="Consolas"/>
                <w:color w:val="1A1A2E"/>
                <w:sz w:val="17"/>
              </w:rPr>
              <w:t># 404 - No insurance</w:t>
            </w:r>
          </w:p>
          <w:p>
            <w:pPr>
              <w:spacing w:after="0" w:before="0" w:line="260" w:lineRule="exact"/>
            </w:pPr>
            <w:r>
              <w:rPr>
                <w:rFonts w:ascii="Consolas" w:hAnsi="Consolas"/>
                <w:color w:val="1A1A2E"/>
                <w:sz w:val="17"/>
              </w:rPr>
              <w:t>{ "success": false, "message": "No insurance policy found for patient" }</w:t>
            </w:r>
          </w:p>
          <w:p>
            <w:pPr>
              <w:spacing w:after="0" w:before="0" w:line="260" w:lineRule="exact"/>
            </w:pPr>
            <w:r>
              <w:rPr>
                <w:rFonts w:ascii="Consolas" w:hAnsi="Consolas"/>
                <w:color w:val="1A1A2E"/>
                <w:sz w:val="17"/>
              </w:rPr>
            </w:r>
          </w:p>
          <w:p>
            <w:pPr>
              <w:spacing w:after="0" w:before="0" w:line="260" w:lineRule="exact"/>
            </w:pPr>
            <w:r>
              <w:rPr>
                <w:rFonts w:ascii="Consolas" w:hAnsi="Consolas"/>
                <w:color w:val="1A1A2E"/>
                <w:sz w:val="17"/>
              </w:rPr>
              <w:t># 404 - No invoice</w:t>
            </w:r>
          </w:p>
          <w:p>
            <w:pPr>
              <w:spacing w:after="0" w:before="0" w:line="260" w:lineRule="exact"/>
            </w:pPr>
            <w:r>
              <w:rPr>
                <w:rFonts w:ascii="Consolas" w:hAnsi="Consolas"/>
                <w:color w:val="1A1A2E"/>
                <w:sz w:val="17"/>
              </w:rPr>
              <w:t>{ "success": false, "message": "No invoice found for patient" }</w:t>
            </w:r>
          </w:p>
        </w:tc>
      </w:tr>
    </w:tbl>
    <w:p>
      <w:pPr>
        <w:spacing w:after="40"/>
      </w:pPr>
    </w:p>
    <w:p>
      <w:r>
        <w:br w:type="page"/>
      </w:r>
    </w:p>
    <w:p>
      <w:pPr>
        <w:pStyle w:val="Heading1"/>
        <w:spacing w:before="320" w:after="120"/>
        <w:jc w:val="left"/>
      </w:pPr>
      <w:r>
        <w:rPr>
          <w:rFonts w:ascii="Calibri" w:hAnsi="Calibri"/>
          <w:color w:val="1E406E"/>
        </w:rPr>
        <w:t>8. Field Mapping Reference</w:t>
      </w:r>
    </w:p>
    <w:p>
      <w:pPr>
        <w:spacing w:before="80" w:after="80"/>
        <w:pBdr>
          <w:bottom w:val="single" w:sz="4" w:space="1" w:color="D0D5DD"/>
        </w:pBdr>
      </w:pPr>
    </w:p>
    <w:p>
      <w:pPr>
        <w:spacing w:after="120"/>
        <w:jc w:val="both"/>
      </w:pPr>
      <w:r>
        <w:rPr>
          <w:rFonts w:ascii="Calibri" w:hAnsi="Calibri"/>
          <w:b w:val="0"/>
          <w:color w:val="1A1A2E"/>
          <w:sz w:val="21"/>
        </w:rPr>
        <w:t>This section maps Zealthix API response fields to HospitalOS database tables and columns for debugging and data verification.</w:t>
      </w:r>
    </w:p>
    <w:p>
      <w:pPr>
        <w:pStyle w:val="Heading2"/>
        <w:spacing w:before="240" w:after="120"/>
        <w:jc w:val="left"/>
      </w:pPr>
      <w:r>
        <w:rPr>
          <w:rFonts w:ascii="Calibri" w:hAnsi="Calibri"/>
          <w:color w:val="007ACC"/>
        </w:rPr>
        <w:t>Patient Search — Field Mapping</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304"/>
            <w:shd w:fill="1E406E" w:val="clear"/>
            <w:tcMar>
              <w:top w:w="40" w:type="dxa"/>
              <w:bottom w:w="40" w:type="dxa"/>
              <w:left w:w="80" w:type="dxa"/>
              <w:right w:w="80" w:type="dxa"/>
            </w:tcMar>
          </w:tcPr>
          <w:p>
            <w:pPr>
              <w:jc w:val="left"/>
            </w:pPr>
            <w:r/>
            <w:r>
              <w:rPr>
                <w:rFonts w:ascii="Calibri" w:hAnsi="Calibri"/>
                <w:b/>
                <w:color w:val="FFFFFF"/>
                <w:sz w:val="18"/>
              </w:rPr>
              <w:t>Parameter</w:t>
            </w:r>
          </w:p>
        </w:tc>
        <w:tc>
          <w:tcPr>
            <w:tcW w:type="dxa" w:w="1152"/>
            <w:shd w:fill="1E406E" w:val="clear"/>
            <w:tcMar>
              <w:top w:w="40" w:type="dxa"/>
              <w:bottom w:w="40" w:type="dxa"/>
              <w:left w:w="80" w:type="dxa"/>
              <w:right w:w="80" w:type="dxa"/>
            </w:tcMar>
          </w:tcPr>
          <w:p>
            <w:pPr>
              <w:jc w:val="left"/>
            </w:pPr>
            <w:r/>
            <w:r>
              <w:rPr>
                <w:rFonts w:ascii="Calibri" w:hAnsi="Calibri"/>
                <w:b/>
                <w:color w:val="FFFFFF"/>
                <w:sz w:val="18"/>
              </w:rPr>
              <w:t>Type</w:t>
            </w:r>
          </w:p>
        </w:tc>
        <w:tc>
          <w:tcPr>
            <w:tcW w:type="dxa" w:w="1152"/>
            <w:shd w:fill="1E406E" w:val="clear"/>
            <w:tcMar>
              <w:top w:w="40" w:type="dxa"/>
              <w:bottom w:w="40" w:type="dxa"/>
              <w:left w:w="80" w:type="dxa"/>
              <w:right w:w="80" w:type="dxa"/>
            </w:tcMar>
          </w:tcPr>
          <w:p>
            <w:pPr>
              <w:jc w:val="left"/>
            </w:pPr>
            <w:r/>
            <w:r>
              <w:rPr>
                <w:rFonts w:ascii="Calibri" w:hAnsi="Calibri"/>
                <w:b/>
                <w:color w:val="FFFFFF"/>
                <w:sz w:val="18"/>
              </w:rPr>
              <w:t>Required</w:t>
            </w:r>
          </w:p>
        </w:tc>
        <w:tc>
          <w:tcPr>
            <w:tcW w:type="dxa" w:w="5040"/>
            <w:shd w:fill="1E406E" w:val="clear"/>
            <w:tcMar>
              <w:top w:w="40" w:type="dxa"/>
              <w:bottom w:w="40" w:type="dxa"/>
              <w:left w:w="80" w:type="dxa"/>
              <w:right w:w="80" w:type="dxa"/>
            </w:tcMar>
          </w:tcPr>
          <w:p>
            <w:pPr>
              <w:jc w:val="left"/>
            </w:pPr>
            <w:r/>
            <w:r>
              <w:rPr>
                <w:rFonts w:ascii="Calibri" w:hAnsi="Calibri"/>
                <w:b/>
                <w:color w:val="FFFFFF"/>
                <w:sz w:val="18"/>
              </w:rPr>
              <w:t>Description</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patientId</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w:t>
            </w:r>
          </w:p>
        </w:tc>
        <w:tc>
          <w:tcPr>
            <w:tcW w:type="dxa" w:w="1152"/>
            <w:shd w:fill="F0F4F8" w:val="clear"/>
            <w:tcMar>
              <w:top w:w="35" w:type="dxa"/>
              <w:bottom w:w="35" w:type="dxa"/>
              <w:left w:w="80" w:type="dxa"/>
              <w:right w:w="80" w:type="dxa"/>
            </w:tcMar>
          </w:tcPr>
          <w:p>
            <w:pPr>
              <w:jc w:val="left"/>
            </w:pPr>
            <w:r/>
            <w:r>
              <w:rPr>
                <w:b w:val="0"/>
                <w:color w:val="999999"/>
                <w:sz w:val="18"/>
              </w:rPr>
              <w:t>—</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OPD_REG.patient_id (UHID)</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name</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w:t>
            </w:r>
          </w:p>
        </w:tc>
        <w:tc>
          <w:tcPr>
            <w:tcW w:type="dxa" w:w="1152"/>
            <w:shd w:fill="FFFFFF" w:val="clear"/>
            <w:tcMar>
              <w:top w:w="35" w:type="dxa"/>
              <w:bottom w:w="35" w:type="dxa"/>
              <w:left w:w="80" w:type="dxa"/>
              <w:right w:w="80" w:type="dxa"/>
            </w:tcMar>
          </w:tcPr>
          <w:p>
            <w:pPr>
              <w:jc w:val="left"/>
            </w:pPr>
            <w:r/>
            <w:r>
              <w:rPr>
                <w:b w:val="0"/>
                <w:color w:val="999999"/>
                <w:sz w:val="18"/>
              </w:rPr>
              <w:t>—</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OPD_REG.full_name</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email</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w:t>
            </w:r>
          </w:p>
        </w:tc>
        <w:tc>
          <w:tcPr>
            <w:tcW w:type="dxa" w:w="1152"/>
            <w:shd w:fill="F0F4F8" w:val="clear"/>
            <w:tcMar>
              <w:top w:w="35" w:type="dxa"/>
              <w:bottom w:w="35" w:type="dxa"/>
              <w:left w:w="80" w:type="dxa"/>
              <w:right w:w="80" w:type="dxa"/>
            </w:tcMar>
          </w:tcPr>
          <w:p>
            <w:pPr>
              <w:jc w:val="left"/>
            </w:pPr>
            <w:r/>
            <w:r>
              <w:rPr>
                <w:b w:val="0"/>
                <w:color w:val="999999"/>
                <w:sz w:val="18"/>
              </w:rPr>
              <w:t>—</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OPD_REG.email</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phone</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w:t>
            </w:r>
          </w:p>
        </w:tc>
        <w:tc>
          <w:tcPr>
            <w:tcW w:type="dxa" w:w="1152"/>
            <w:shd w:fill="FFFFFF" w:val="clear"/>
            <w:tcMar>
              <w:top w:w="35" w:type="dxa"/>
              <w:bottom w:w="35" w:type="dxa"/>
              <w:left w:w="80" w:type="dxa"/>
              <w:right w:w="80" w:type="dxa"/>
            </w:tcMar>
          </w:tcPr>
          <w:p>
            <w:pPr>
              <w:jc w:val="left"/>
            </w:pPr>
            <w:r/>
            <w:r>
              <w:rPr>
                <w:b w:val="0"/>
                <w:color w:val="999999"/>
                <w:sz w:val="18"/>
              </w:rPr>
              <w:t>—</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OPD_REG.phone</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visitId</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w:t>
            </w:r>
          </w:p>
        </w:tc>
        <w:tc>
          <w:tcPr>
            <w:tcW w:type="dxa" w:w="1152"/>
            <w:shd w:fill="F0F4F8" w:val="clear"/>
            <w:tcMar>
              <w:top w:w="35" w:type="dxa"/>
              <w:bottom w:w="35" w:type="dxa"/>
              <w:left w:w="80" w:type="dxa"/>
              <w:right w:w="80" w:type="dxa"/>
            </w:tcMar>
          </w:tcPr>
          <w:p>
            <w:pPr>
              <w:jc w:val="left"/>
            </w:pPr>
            <w:r/>
            <w:r>
              <w:rPr>
                <w:b w:val="0"/>
                <w:color w:val="999999"/>
                <w:sz w:val="18"/>
              </w:rPr>
              <w:t>—</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admissions.admission_id (IPD) or appointments.appointment_id (OPD)</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amount</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w:t>
            </w:r>
          </w:p>
        </w:tc>
        <w:tc>
          <w:tcPr>
            <w:tcW w:type="dxa" w:w="1152"/>
            <w:shd w:fill="FFFFFF" w:val="clear"/>
            <w:tcMar>
              <w:top w:w="35" w:type="dxa"/>
              <w:bottom w:w="35" w:type="dxa"/>
              <w:left w:w="80" w:type="dxa"/>
              <w:right w:w="80" w:type="dxa"/>
            </w:tcMar>
          </w:tcPr>
          <w:p>
            <w:pPr>
              <w:jc w:val="left"/>
            </w:pPr>
            <w:r/>
            <w:r>
              <w:rPr>
                <w:b w:val="0"/>
                <w:color w:val="999999"/>
                <w:sz w:val="18"/>
              </w:rPr>
              <w:t>—</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invoices.net_amount</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payerId</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w:t>
            </w:r>
          </w:p>
        </w:tc>
        <w:tc>
          <w:tcPr>
            <w:tcW w:type="dxa" w:w="1152"/>
            <w:shd w:fill="F0F4F8" w:val="clear"/>
            <w:tcMar>
              <w:top w:w="35" w:type="dxa"/>
              <w:bottom w:w="35" w:type="dxa"/>
              <w:left w:w="80" w:type="dxa"/>
              <w:right w:w="80" w:type="dxa"/>
            </w:tcMar>
          </w:tcPr>
          <w:p>
            <w:pPr>
              <w:jc w:val="left"/>
            </w:pPr>
            <w:r/>
            <w:r>
              <w:rPr>
                <w:b w:val="0"/>
                <w:color w:val="999999"/>
                <w:sz w:val="18"/>
              </w:rPr>
              <w:t>—</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insurance_providers.id</w:t>
            </w:r>
          </w:p>
        </w:tc>
      </w:tr>
    </w:tbl>
    <w:p>
      <w:pPr>
        <w:spacing w:after="60"/>
      </w:pPr>
    </w:p>
    <w:p>
      <w:pPr>
        <w:pStyle w:val="Heading2"/>
        <w:spacing w:before="240" w:after="120"/>
        <w:jc w:val="left"/>
      </w:pPr>
      <w:r>
        <w:rPr>
          <w:rFonts w:ascii="Calibri" w:hAnsi="Calibri"/>
          <w:color w:val="007ACC"/>
        </w:rPr>
        <w:t>Visit Details — Patient Fields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304"/>
            <w:shd w:fill="1E406E" w:val="clear"/>
            <w:tcMar>
              <w:top w:w="40" w:type="dxa"/>
              <w:bottom w:w="40" w:type="dxa"/>
              <w:left w:w="80" w:type="dxa"/>
              <w:right w:w="80" w:type="dxa"/>
            </w:tcMar>
          </w:tcPr>
          <w:p>
            <w:pPr>
              <w:jc w:val="left"/>
            </w:pPr>
            <w:r/>
            <w:r>
              <w:rPr>
                <w:rFonts w:ascii="Calibri" w:hAnsi="Calibri"/>
                <w:b/>
                <w:color w:val="FFFFFF"/>
                <w:sz w:val="18"/>
              </w:rPr>
              <w:t>Parameter</w:t>
            </w:r>
          </w:p>
        </w:tc>
        <w:tc>
          <w:tcPr>
            <w:tcW w:type="dxa" w:w="1152"/>
            <w:shd w:fill="1E406E" w:val="clear"/>
            <w:tcMar>
              <w:top w:w="40" w:type="dxa"/>
              <w:bottom w:w="40" w:type="dxa"/>
              <w:left w:w="80" w:type="dxa"/>
              <w:right w:w="80" w:type="dxa"/>
            </w:tcMar>
          </w:tcPr>
          <w:p>
            <w:pPr>
              <w:jc w:val="left"/>
            </w:pPr>
            <w:r/>
            <w:r>
              <w:rPr>
                <w:rFonts w:ascii="Calibri" w:hAnsi="Calibri"/>
                <w:b/>
                <w:color w:val="FFFFFF"/>
                <w:sz w:val="18"/>
              </w:rPr>
              <w:t>Type</w:t>
            </w:r>
          </w:p>
        </w:tc>
        <w:tc>
          <w:tcPr>
            <w:tcW w:type="dxa" w:w="1152"/>
            <w:shd w:fill="1E406E" w:val="clear"/>
            <w:tcMar>
              <w:top w:w="40" w:type="dxa"/>
              <w:bottom w:w="40" w:type="dxa"/>
              <w:left w:w="80" w:type="dxa"/>
              <w:right w:w="80" w:type="dxa"/>
            </w:tcMar>
          </w:tcPr>
          <w:p>
            <w:pPr>
              <w:jc w:val="left"/>
            </w:pPr>
            <w:r/>
            <w:r>
              <w:rPr>
                <w:rFonts w:ascii="Calibri" w:hAnsi="Calibri"/>
                <w:b/>
                <w:color w:val="FFFFFF"/>
                <w:sz w:val="18"/>
              </w:rPr>
              <w:t>Required</w:t>
            </w:r>
          </w:p>
        </w:tc>
        <w:tc>
          <w:tcPr>
            <w:tcW w:type="dxa" w:w="5040"/>
            <w:shd w:fill="1E406E" w:val="clear"/>
            <w:tcMar>
              <w:top w:w="40" w:type="dxa"/>
              <w:bottom w:w="40" w:type="dxa"/>
              <w:left w:w="80" w:type="dxa"/>
              <w:right w:w="80" w:type="dxa"/>
            </w:tcMar>
          </w:tcPr>
          <w:p>
            <w:pPr>
              <w:jc w:val="left"/>
            </w:pPr>
            <w:r/>
            <w:r>
              <w:rPr>
                <w:rFonts w:ascii="Calibri" w:hAnsi="Calibri"/>
                <w:b/>
                <w:color w:val="FFFFFF"/>
                <w:sz w:val="18"/>
              </w:rPr>
              <w:t>Description</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patientName</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w:t>
            </w:r>
          </w:p>
        </w:tc>
        <w:tc>
          <w:tcPr>
            <w:tcW w:type="dxa" w:w="1152"/>
            <w:shd w:fill="F0F4F8" w:val="clear"/>
            <w:tcMar>
              <w:top w:w="35" w:type="dxa"/>
              <w:bottom w:w="35" w:type="dxa"/>
              <w:left w:w="80" w:type="dxa"/>
              <w:right w:w="80" w:type="dxa"/>
            </w:tcMar>
          </w:tcPr>
          <w:p>
            <w:pPr>
              <w:jc w:val="left"/>
            </w:pPr>
            <w:r/>
            <w:r>
              <w:rPr>
                <w:b w:val="0"/>
                <w:color w:val="999999"/>
                <w:sz w:val="18"/>
              </w:rPr>
              <w:t>—</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OPD_REG.full_name</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memberId</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w:t>
            </w:r>
          </w:p>
        </w:tc>
        <w:tc>
          <w:tcPr>
            <w:tcW w:type="dxa" w:w="1152"/>
            <w:shd w:fill="FFFFFF" w:val="clear"/>
            <w:tcMar>
              <w:top w:w="35" w:type="dxa"/>
              <w:bottom w:w="35" w:type="dxa"/>
              <w:left w:w="80" w:type="dxa"/>
              <w:right w:w="80" w:type="dxa"/>
            </w:tcMar>
          </w:tcPr>
          <w:p>
            <w:pPr>
              <w:jc w:val="left"/>
            </w:pPr>
            <w:r/>
            <w:r>
              <w:rPr>
                <w:b w:val="0"/>
                <w:color w:val="999999"/>
                <w:sz w:val="18"/>
              </w:rPr>
              <w:t>—</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insurance_policies.member_id</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abhaId</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w:t>
            </w:r>
          </w:p>
        </w:tc>
        <w:tc>
          <w:tcPr>
            <w:tcW w:type="dxa" w:w="1152"/>
            <w:shd w:fill="F0F4F8" w:val="clear"/>
            <w:tcMar>
              <w:top w:w="35" w:type="dxa"/>
              <w:bottom w:w="35" w:type="dxa"/>
              <w:left w:w="80" w:type="dxa"/>
              <w:right w:w="80" w:type="dxa"/>
            </w:tcMar>
          </w:tcPr>
          <w:p>
            <w:pPr>
              <w:jc w:val="left"/>
            </w:pPr>
            <w:r/>
            <w:r>
              <w:rPr>
                <w:b w:val="0"/>
                <w:color w:val="999999"/>
                <w:sz w:val="18"/>
              </w:rPr>
              <w:t>—</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OPD_REG.abha_number</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payer</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w:t>
            </w:r>
          </w:p>
        </w:tc>
        <w:tc>
          <w:tcPr>
            <w:tcW w:type="dxa" w:w="1152"/>
            <w:shd w:fill="FFFFFF" w:val="clear"/>
            <w:tcMar>
              <w:top w:w="35" w:type="dxa"/>
              <w:bottom w:w="35" w:type="dxa"/>
              <w:left w:w="80" w:type="dxa"/>
              <w:right w:w="80" w:type="dxa"/>
            </w:tcMar>
          </w:tcPr>
          <w:p>
            <w:pPr>
              <w:jc w:val="left"/>
            </w:pPr>
            <w:r/>
            <w:r>
              <w:rPr>
                <w:b w:val="0"/>
                <w:color w:val="999999"/>
                <w:sz w:val="18"/>
              </w:rPr>
              <w:t>—</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insurance_providers.name</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payerID</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w:t>
            </w:r>
          </w:p>
        </w:tc>
        <w:tc>
          <w:tcPr>
            <w:tcW w:type="dxa" w:w="1152"/>
            <w:shd w:fill="F0F4F8" w:val="clear"/>
            <w:tcMar>
              <w:top w:w="35" w:type="dxa"/>
              <w:bottom w:w="35" w:type="dxa"/>
              <w:left w:w="80" w:type="dxa"/>
              <w:right w:w="80" w:type="dxa"/>
            </w:tcMar>
          </w:tcPr>
          <w:p>
            <w:pPr>
              <w:jc w:val="left"/>
            </w:pPr>
            <w:r/>
            <w:r>
              <w:rPr>
                <w:b w:val="0"/>
                <w:color w:val="999999"/>
                <w:sz w:val="18"/>
              </w:rPr>
              <w:t>—</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insurance_providers.payer_id</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policyNumber</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w:t>
            </w:r>
          </w:p>
        </w:tc>
        <w:tc>
          <w:tcPr>
            <w:tcW w:type="dxa" w:w="1152"/>
            <w:shd w:fill="FFFFFF" w:val="clear"/>
            <w:tcMar>
              <w:top w:w="35" w:type="dxa"/>
              <w:bottom w:w="35" w:type="dxa"/>
              <w:left w:w="80" w:type="dxa"/>
              <w:right w:w="80" w:type="dxa"/>
            </w:tcMar>
          </w:tcPr>
          <w:p>
            <w:pPr>
              <w:jc w:val="left"/>
            </w:pPr>
            <w:r/>
            <w:r>
              <w:rPr>
                <w:b w:val="0"/>
                <w:color w:val="999999"/>
                <w:sz w:val="18"/>
              </w:rPr>
              <w:t>—</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insurance_policies.policy_number</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patientPayable</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w:t>
            </w:r>
          </w:p>
        </w:tc>
        <w:tc>
          <w:tcPr>
            <w:tcW w:type="dxa" w:w="1152"/>
            <w:shd w:fill="F0F4F8" w:val="clear"/>
            <w:tcMar>
              <w:top w:w="35" w:type="dxa"/>
              <w:bottom w:w="35" w:type="dxa"/>
              <w:left w:w="80" w:type="dxa"/>
              <w:right w:w="80" w:type="dxa"/>
            </w:tcMar>
          </w:tcPr>
          <w:p>
            <w:pPr>
              <w:jc w:val="left"/>
            </w:pPr>
            <w:r/>
            <w:r>
              <w:rPr>
                <w:b w:val="0"/>
                <w:color w:val="999999"/>
                <w:sz w:val="18"/>
              </w:rPr>
              <w:t>—</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invoices.net_amount (or balance_due)</w:t>
            </w:r>
          </w:p>
        </w:tc>
      </w:tr>
    </w:tbl>
    <w:p>
      <w:pPr>
        <w:spacing w:after="60"/>
      </w:pPr>
    </w:p>
    <w:p>
      <w:pPr>
        <w:pStyle w:val="Heading2"/>
        <w:spacing w:before="240" w:after="120"/>
        <w:jc w:val="left"/>
      </w:pPr>
      <w:r>
        <w:rPr>
          <w:rFonts w:ascii="Calibri" w:hAnsi="Calibri"/>
          <w:color w:val="007ACC"/>
        </w:rPr>
        <w:t>Claim Update — Field Mapping</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304"/>
            <w:shd w:fill="1E406E" w:val="clear"/>
            <w:tcMar>
              <w:top w:w="40" w:type="dxa"/>
              <w:bottom w:w="40" w:type="dxa"/>
              <w:left w:w="80" w:type="dxa"/>
              <w:right w:w="80" w:type="dxa"/>
            </w:tcMar>
          </w:tcPr>
          <w:p>
            <w:pPr>
              <w:jc w:val="left"/>
            </w:pPr>
            <w:r/>
            <w:r>
              <w:rPr>
                <w:rFonts w:ascii="Calibri" w:hAnsi="Calibri"/>
                <w:b/>
                <w:color w:val="FFFFFF"/>
                <w:sz w:val="18"/>
              </w:rPr>
              <w:t>Parameter</w:t>
            </w:r>
          </w:p>
        </w:tc>
        <w:tc>
          <w:tcPr>
            <w:tcW w:type="dxa" w:w="1152"/>
            <w:shd w:fill="1E406E" w:val="clear"/>
            <w:tcMar>
              <w:top w:w="40" w:type="dxa"/>
              <w:bottom w:w="40" w:type="dxa"/>
              <w:left w:w="80" w:type="dxa"/>
              <w:right w:w="80" w:type="dxa"/>
            </w:tcMar>
          </w:tcPr>
          <w:p>
            <w:pPr>
              <w:jc w:val="left"/>
            </w:pPr>
            <w:r/>
            <w:r>
              <w:rPr>
                <w:rFonts w:ascii="Calibri" w:hAnsi="Calibri"/>
                <w:b/>
                <w:color w:val="FFFFFF"/>
                <w:sz w:val="18"/>
              </w:rPr>
              <w:t>Type</w:t>
            </w:r>
          </w:p>
        </w:tc>
        <w:tc>
          <w:tcPr>
            <w:tcW w:type="dxa" w:w="1152"/>
            <w:shd w:fill="1E406E" w:val="clear"/>
            <w:tcMar>
              <w:top w:w="40" w:type="dxa"/>
              <w:bottom w:w="40" w:type="dxa"/>
              <w:left w:w="80" w:type="dxa"/>
              <w:right w:w="80" w:type="dxa"/>
            </w:tcMar>
          </w:tcPr>
          <w:p>
            <w:pPr>
              <w:jc w:val="left"/>
            </w:pPr>
            <w:r/>
            <w:r>
              <w:rPr>
                <w:rFonts w:ascii="Calibri" w:hAnsi="Calibri"/>
                <w:b/>
                <w:color w:val="FFFFFF"/>
                <w:sz w:val="18"/>
              </w:rPr>
              <w:t>Required</w:t>
            </w:r>
          </w:p>
        </w:tc>
        <w:tc>
          <w:tcPr>
            <w:tcW w:type="dxa" w:w="5040"/>
            <w:shd w:fill="1E406E" w:val="clear"/>
            <w:tcMar>
              <w:top w:w="40" w:type="dxa"/>
              <w:bottom w:w="40" w:type="dxa"/>
              <w:left w:w="80" w:type="dxa"/>
              <w:right w:w="80" w:type="dxa"/>
            </w:tcMar>
          </w:tcPr>
          <w:p>
            <w:pPr>
              <w:jc w:val="left"/>
            </w:pPr>
            <w:r/>
            <w:r>
              <w:rPr>
                <w:rFonts w:ascii="Calibri" w:hAnsi="Calibri"/>
                <w:b/>
                <w:color w:val="FFFFFF"/>
                <w:sz w:val="18"/>
              </w:rPr>
              <w:t>Description</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claimNumber</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w:t>
            </w:r>
          </w:p>
        </w:tc>
        <w:tc>
          <w:tcPr>
            <w:tcW w:type="dxa" w:w="1152"/>
            <w:shd w:fill="F0F4F8" w:val="clear"/>
            <w:tcMar>
              <w:top w:w="35" w:type="dxa"/>
              <w:bottom w:w="35" w:type="dxa"/>
              <w:left w:w="80" w:type="dxa"/>
              <w:right w:w="80" w:type="dxa"/>
            </w:tcMar>
          </w:tcPr>
          <w:p>
            <w:pPr>
              <w:jc w:val="left"/>
            </w:pPr>
            <w:r/>
            <w:r>
              <w:rPr>
                <w:b w:val="0"/>
                <w:color w:val="999999"/>
                <w:sz w:val="18"/>
              </w:rPr>
              <w:t>—</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insurance_claims.zealthix_claim_number</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totalAmount</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w:t>
            </w:r>
          </w:p>
        </w:tc>
        <w:tc>
          <w:tcPr>
            <w:tcW w:type="dxa" w:w="1152"/>
            <w:shd w:fill="FFFFFF" w:val="clear"/>
            <w:tcMar>
              <w:top w:w="35" w:type="dxa"/>
              <w:bottom w:w="35" w:type="dxa"/>
              <w:left w:w="80" w:type="dxa"/>
              <w:right w:w="80" w:type="dxa"/>
            </w:tcMar>
          </w:tcPr>
          <w:p>
            <w:pPr>
              <w:jc w:val="left"/>
            </w:pPr>
            <w:r/>
            <w:r>
              <w:rPr>
                <w:b w:val="0"/>
                <w:color w:val="999999"/>
                <w:sz w:val="18"/>
              </w:rPr>
              <w:t>—</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insurance_claims.claimed_amount</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approvedAmount</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w:t>
            </w:r>
          </w:p>
        </w:tc>
        <w:tc>
          <w:tcPr>
            <w:tcW w:type="dxa" w:w="1152"/>
            <w:shd w:fill="F0F4F8" w:val="clear"/>
            <w:tcMar>
              <w:top w:w="35" w:type="dxa"/>
              <w:bottom w:w="35" w:type="dxa"/>
              <w:left w:w="80" w:type="dxa"/>
              <w:right w:w="80" w:type="dxa"/>
            </w:tcMar>
          </w:tcPr>
          <w:p>
            <w:pPr>
              <w:jc w:val="left"/>
            </w:pPr>
            <w:r/>
            <w:r>
              <w:rPr>
                <w:b w:val="0"/>
                <w:color w:val="999999"/>
                <w:sz w:val="18"/>
              </w:rPr>
              <w:t>—</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insurance_claims.approved_amount</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settledAmount</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w:t>
            </w:r>
          </w:p>
        </w:tc>
        <w:tc>
          <w:tcPr>
            <w:tcW w:type="dxa" w:w="1152"/>
            <w:shd w:fill="FFFFFF" w:val="clear"/>
            <w:tcMar>
              <w:top w:w="35" w:type="dxa"/>
              <w:bottom w:w="35" w:type="dxa"/>
              <w:left w:w="80" w:type="dxa"/>
              <w:right w:w="80" w:type="dxa"/>
            </w:tcMar>
          </w:tcPr>
          <w:p>
            <w:pPr>
              <w:jc w:val="left"/>
            </w:pPr>
            <w:r/>
            <w:r>
              <w:rPr>
                <w:b w:val="0"/>
                <w:color w:val="999999"/>
                <w:sz w:val="18"/>
              </w:rPr>
              <w:t>—</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insurance_claims.settled_amount</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tdsAmount</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w:t>
            </w:r>
          </w:p>
        </w:tc>
        <w:tc>
          <w:tcPr>
            <w:tcW w:type="dxa" w:w="1152"/>
            <w:shd w:fill="F0F4F8" w:val="clear"/>
            <w:tcMar>
              <w:top w:w="35" w:type="dxa"/>
              <w:bottom w:w="35" w:type="dxa"/>
              <w:left w:w="80" w:type="dxa"/>
              <w:right w:w="80" w:type="dxa"/>
            </w:tcMar>
          </w:tcPr>
          <w:p>
            <w:pPr>
              <w:jc w:val="left"/>
            </w:pPr>
            <w:r/>
            <w:r>
              <w:rPr>
                <w:b w:val="0"/>
                <w:color w:val="999999"/>
                <w:sz w:val="18"/>
              </w:rPr>
              <w:t>—</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insurance_claims.tds_amount</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status</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w:t>
            </w:r>
          </w:p>
        </w:tc>
        <w:tc>
          <w:tcPr>
            <w:tcW w:type="dxa" w:w="1152"/>
            <w:shd w:fill="FFFFFF" w:val="clear"/>
            <w:tcMar>
              <w:top w:w="35" w:type="dxa"/>
              <w:bottom w:w="35" w:type="dxa"/>
              <w:left w:w="80" w:type="dxa"/>
              <w:right w:w="80" w:type="dxa"/>
            </w:tcMar>
          </w:tcPr>
          <w:p>
            <w:pPr>
              <w:jc w:val="left"/>
            </w:pPr>
            <w:r/>
            <w:r>
              <w:rPr>
                <w:b w:val="0"/>
                <w:color w:val="999999"/>
                <w:sz w:val="18"/>
              </w:rPr>
              <w:t>—</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insurance_claims.status (mapped via status logic)</w:t>
            </w:r>
          </w:p>
        </w:tc>
      </w:tr>
    </w:tbl>
    <w:p>
      <w:pPr>
        <w:spacing w:after="60"/>
      </w:pPr>
    </w:p>
    <w:p>
      <w:r>
        <w:br w:type="page"/>
      </w:r>
    </w:p>
    <w:p>
      <w:pPr>
        <w:pStyle w:val="Heading1"/>
        <w:spacing w:before="320" w:after="120"/>
        <w:jc w:val="left"/>
      </w:pPr>
      <w:r>
        <w:rPr>
          <w:rFonts w:ascii="Calibri" w:hAnsi="Calibri"/>
          <w:color w:val="1E406E"/>
        </w:rPr>
        <w:t>9. Testing Guide — cURL &amp; Postman Examples</w:t>
      </w:r>
    </w:p>
    <w:p>
      <w:pPr>
        <w:spacing w:before="80" w:after="80"/>
        <w:pBdr>
          <w:bottom w:val="single" w:sz="4" w:space="1" w:color="D0D5DD"/>
        </w:pBdr>
      </w:pPr>
    </w:p>
    <w:p>
      <w:pPr>
        <w:spacing w:after="120"/>
        <w:jc w:val="both"/>
      </w:pPr>
      <w:r>
        <w:rPr>
          <w:rFonts w:ascii="Calibri" w:hAnsi="Calibri"/>
          <w:b w:val="0"/>
          <w:color w:val="1A1A2E"/>
          <w:sz w:val="21"/>
        </w:rPr>
        <w:t>Use the following examples to test each API endpoint. Replace &lt;BASE_URL&gt; with the hospital’s domain and &lt;API_KEY&gt; with a valid API key.</w:t>
      </w:r>
    </w:p>
    <w:p>
      <w:pPr>
        <w:pStyle w:val="Heading2"/>
        <w:spacing w:before="240" w:after="120"/>
        <w:jc w:val="left"/>
      </w:pPr>
      <w:r>
        <w:rPr>
          <w:rFonts w:ascii="Calibri" w:hAnsi="Calibri"/>
          <w:color w:val="007ACC"/>
        </w:rPr>
        <w:t>Test 1: Patient Search by UHID</w:t>
      </w:r>
    </w:p>
    <w:tbl>
      <w:tblPr>
        <w:tblW w:type="auto" w:w="0"/>
        <w:jc w:val="left"/>
        <w:tblLook w:firstColumn="1" w:firstRow="1" w:lastColumn="0" w:lastRow="0" w:noHBand="0" w:noVBand="1" w:val="04A0"/>
      </w:tblPr>
      <w:tblGrid>
        <w:gridCol w:w="9648"/>
      </w:tblGrid>
      <w:tr>
        <w:tc>
          <w:tcPr>
            <w:tcW w:type="dxa" w:w="9648"/>
            <w:shd w:fill="F4F6F8" w:val="clear"/>
            <w:tcMar>
              <w:top w:w="80" w:type="dxa"/>
              <w:bottom w:w="80" w:type="dxa"/>
              <w:left w:w="150" w:type="dxa"/>
              <w:right w:w="150" w:type="dxa"/>
            </w:tcMar>
            <w:tcBorders>
              <w:top w:val="single" w:sz="4" w:space="0" w:color="D0D5DD"/>
              <w:bottom w:val="single" w:sz="4" w:space="0" w:color="D0D5DD"/>
              <w:left w:val="single" w:sz="4" w:space="0" w:color="D0D5DD"/>
              <w:right w:val="single" w:sz="4" w:space="0" w:color="D0D5DD"/>
            </w:tcBorders>
          </w:tcPr>
          <w:p>
            <w:pPr>
              <w:spacing w:after="0" w:before="0" w:line="260" w:lineRule="exact"/>
            </w:pPr>
            <w:r/>
            <w:r>
              <w:rPr>
                <w:rFonts w:ascii="Consolas" w:hAnsi="Consolas"/>
                <w:color w:val="1A1A2E"/>
                <w:sz w:val="17"/>
              </w:rPr>
              <w:t>curl -X POST https://&lt;BASE_URL&gt;/api/zealthix/patient/find \</w:t>
            </w:r>
          </w:p>
          <w:p>
            <w:pPr>
              <w:spacing w:after="0" w:before="0" w:line="260" w:lineRule="exact"/>
            </w:pPr>
            <w:r>
              <w:rPr>
                <w:rFonts w:ascii="Consolas" w:hAnsi="Consolas"/>
                <w:color w:val="1A1A2E"/>
                <w:sz w:val="17"/>
              </w:rPr>
              <w:t xml:space="preserve">  -H "Content-Type: application/json" \</w:t>
            </w:r>
          </w:p>
          <w:p>
            <w:pPr>
              <w:spacing w:after="0" w:before="0" w:line="260" w:lineRule="exact"/>
            </w:pPr>
            <w:r>
              <w:rPr>
                <w:rFonts w:ascii="Consolas" w:hAnsi="Consolas"/>
                <w:color w:val="1A1A2E"/>
                <w:sz w:val="17"/>
              </w:rPr>
              <w:t xml:space="preserve">  -H "X-Api-Key: zx_your_api_key_here" \</w:t>
            </w:r>
          </w:p>
          <w:p>
            <w:pPr>
              <w:spacing w:after="0" w:before="0" w:line="260" w:lineRule="exact"/>
            </w:pPr>
            <w:r>
              <w:rPr>
                <w:rFonts w:ascii="Consolas" w:hAnsi="Consolas"/>
                <w:color w:val="1A1A2E"/>
                <w:sz w:val="17"/>
              </w:rPr>
              <w:t xml:space="preserve">  -d '{</w:t>
            </w:r>
          </w:p>
          <w:p>
            <w:pPr>
              <w:spacing w:after="0" w:before="0" w:line="260" w:lineRule="exact"/>
            </w:pPr>
            <w:r>
              <w:rPr>
                <w:rFonts w:ascii="Consolas" w:hAnsi="Consolas"/>
                <w:color w:val="1A1A2E"/>
                <w:sz w:val="17"/>
              </w:rPr>
              <w:t xml:space="preserve">    "patientId": "728934",</w:t>
            </w:r>
          </w:p>
          <w:p>
            <w:pPr>
              <w:spacing w:after="0" w:before="0" w:line="260" w:lineRule="exact"/>
            </w:pPr>
            <w:r>
              <w:rPr>
                <w:rFonts w:ascii="Consolas" w:hAnsi="Consolas"/>
                <w:color w:val="1A1A2E"/>
                <w:sz w:val="17"/>
              </w:rPr>
              <w:t xml:space="preserve">    "mobileNumber": "",</w:t>
            </w:r>
          </w:p>
          <w:p>
            <w:pPr>
              <w:spacing w:after="0" w:before="0" w:line="260" w:lineRule="exact"/>
            </w:pPr>
            <w:r>
              <w:rPr>
                <w:rFonts w:ascii="Consolas" w:hAnsi="Consolas"/>
                <w:color w:val="1A1A2E"/>
                <w:sz w:val="17"/>
              </w:rPr>
              <w:t xml:space="preserve">    "ipNumber": "",</w:t>
            </w:r>
          </w:p>
          <w:p>
            <w:pPr>
              <w:spacing w:after="0" w:before="0" w:line="260" w:lineRule="exact"/>
            </w:pPr>
            <w:r>
              <w:rPr>
                <w:rFonts w:ascii="Consolas" w:hAnsi="Consolas"/>
                <w:color w:val="1A1A2E"/>
                <w:sz w:val="17"/>
              </w:rPr>
              <w:t xml:space="preserve">    "abhaNumber": "",</w:t>
            </w:r>
          </w:p>
          <w:p>
            <w:pPr>
              <w:spacing w:after="0" w:before="0" w:line="260" w:lineRule="exact"/>
            </w:pPr>
            <w:r>
              <w:rPr>
                <w:rFonts w:ascii="Consolas" w:hAnsi="Consolas"/>
                <w:color w:val="1A1A2E"/>
                <w:sz w:val="17"/>
              </w:rPr>
              <w:t xml:space="preserve">    "ipdVisitType": ""</w:t>
            </w:r>
          </w:p>
          <w:p>
            <w:pPr>
              <w:spacing w:after="0" w:before="0" w:line="260" w:lineRule="exact"/>
            </w:pPr>
            <w:r>
              <w:rPr>
                <w:rFonts w:ascii="Consolas" w:hAnsi="Consolas"/>
                <w:color w:val="1A1A2E"/>
                <w:sz w:val="17"/>
              </w:rPr>
              <w:t xml:space="preserve">  }'</w:t>
            </w:r>
          </w:p>
        </w:tc>
      </w:tr>
    </w:tbl>
    <w:p>
      <w:pPr>
        <w:spacing w:after="40"/>
      </w:pPr>
    </w:p>
    <w:p>
      <w:pPr>
        <w:pStyle w:val="Heading2"/>
        <w:spacing w:before="240" w:after="120"/>
        <w:jc w:val="left"/>
      </w:pPr>
      <w:r>
        <w:rPr>
          <w:rFonts w:ascii="Calibri" w:hAnsi="Calibri"/>
          <w:color w:val="007ACC"/>
        </w:rPr>
        <w:t>Test 2: Patient Search by Mobile Number</w:t>
      </w:r>
    </w:p>
    <w:tbl>
      <w:tblPr>
        <w:tblW w:type="auto" w:w="0"/>
        <w:jc w:val="left"/>
        <w:tblLook w:firstColumn="1" w:firstRow="1" w:lastColumn="0" w:lastRow="0" w:noHBand="0" w:noVBand="1" w:val="04A0"/>
      </w:tblPr>
      <w:tblGrid>
        <w:gridCol w:w="9648"/>
      </w:tblGrid>
      <w:tr>
        <w:tc>
          <w:tcPr>
            <w:tcW w:type="dxa" w:w="9648"/>
            <w:shd w:fill="F4F6F8" w:val="clear"/>
            <w:tcMar>
              <w:top w:w="80" w:type="dxa"/>
              <w:bottom w:w="80" w:type="dxa"/>
              <w:left w:w="150" w:type="dxa"/>
              <w:right w:w="150" w:type="dxa"/>
            </w:tcMar>
            <w:tcBorders>
              <w:top w:val="single" w:sz="4" w:space="0" w:color="D0D5DD"/>
              <w:bottom w:val="single" w:sz="4" w:space="0" w:color="D0D5DD"/>
              <w:left w:val="single" w:sz="4" w:space="0" w:color="D0D5DD"/>
              <w:right w:val="single" w:sz="4" w:space="0" w:color="D0D5DD"/>
            </w:tcBorders>
          </w:tcPr>
          <w:p>
            <w:pPr>
              <w:spacing w:after="0" w:before="0" w:line="260" w:lineRule="exact"/>
            </w:pPr>
            <w:r/>
            <w:r>
              <w:rPr>
                <w:rFonts w:ascii="Consolas" w:hAnsi="Consolas"/>
                <w:color w:val="1A1A2E"/>
                <w:sz w:val="17"/>
              </w:rPr>
              <w:t>curl -X POST https://&lt;BASE_URL&gt;/api/zealthix/patient/find \</w:t>
            </w:r>
          </w:p>
          <w:p>
            <w:pPr>
              <w:spacing w:after="0" w:before="0" w:line="260" w:lineRule="exact"/>
            </w:pPr>
            <w:r>
              <w:rPr>
                <w:rFonts w:ascii="Consolas" w:hAnsi="Consolas"/>
                <w:color w:val="1A1A2E"/>
                <w:sz w:val="17"/>
              </w:rPr>
              <w:t xml:space="preserve">  -H "Content-Type: application/json" \</w:t>
            </w:r>
          </w:p>
          <w:p>
            <w:pPr>
              <w:spacing w:after="0" w:before="0" w:line="260" w:lineRule="exact"/>
            </w:pPr>
            <w:r>
              <w:rPr>
                <w:rFonts w:ascii="Consolas" w:hAnsi="Consolas"/>
                <w:color w:val="1A1A2E"/>
                <w:sz w:val="17"/>
              </w:rPr>
              <w:t xml:space="preserve">  -H "X-Api-Key: zx_your_api_key_here" \</w:t>
            </w:r>
          </w:p>
          <w:p>
            <w:pPr>
              <w:spacing w:after="0" w:before="0" w:line="260" w:lineRule="exact"/>
            </w:pPr>
            <w:r>
              <w:rPr>
                <w:rFonts w:ascii="Consolas" w:hAnsi="Consolas"/>
                <w:color w:val="1A1A2E"/>
                <w:sz w:val="17"/>
              </w:rPr>
              <w:t xml:space="preserve">  -d '{</w:t>
            </w:r>
          </w:p>
          <w:p>
            <w:pPr>
              <w:spacing w:after="0" w:before="0" w:line="260" w:lineRule="exact"/>
            </w:pPr>
            <w:r>
              <w:rPr>
                <w:rFonts w:ascii="Consolas" w:hAnsi="Consolas"/>
                <w:color w:val="1A1A2E"/>
                <w:sz w:val="17"/>
              </w:rPr>
              <w:t xml:space="preserve">    "patientId": "",</w:t>
            </w:r>
          </w:p>
          <w:p>
            <w:pPr>
              <w:spacing w:after="0" w:before="0" w:line="260" w:lineRule="exact"/>
            </w:pPr>
            <w:r>
              <w:rPr>
                <w:rFonts w:ascii="Consolas" w:hAnsi="Consolas"/>
                <w:color w:val="1A1A2E"/>
                <w:sz w:val="17"/>
              </w:rPr>
              <w:t xml:space="preserve">    "mobileNumber": "9876543210",</w:t>
            </w:r>
          </w:p>
          <w:p>
            <w:pPr>
              <w:spacing w:after="0" w:before="0" w:line="260" w:lineRule="exact"/>
            </w:pPr>
            <w:r>
              <w:rPr>
                <w:rFonts w:ascii="Consolas" w:hAnsi="Consolas"/>
                <w:color w:val="1A1A2E"/>
                <w:sz w:val="17"/>
              </w:rPr>
              <w:t xml:space="preserve">    "ipNumber": "",</w:t>
            </w:r>
          </w:p>
          <w:p>
            <w:pPr>
              <w:spacing w:after="0" w:before="0" w:line="260" w:lineRule="exact"/>
            </w:pPr>
            <w:r>
              <w:rPr>
                <w:rFonts w:ascii="Consolas" w:hAnsi="Consolas"/>
                <w:color w:val="1A1A2E"/>
                <w:sz w:val="17"/>
              </w:rPr>
              <w:t xml:space="preserve">    "abhaNumber": "",</w:t>
            </w:r>
          </w:p>
          <w:p>
            <w:pPr>
              <w:spacing w:after="0" w:before="0" w:line="260" w:lineRule="exact"/>
            </w:pPr>
            <w:r>
              <w:rPr>
                <w:rFonts w:ascii="Consolas" w:hAnsi="Consolas"/>
                <w:color w:val="1A1A2E"/>
                <w:sz w:val="17"/>
              </w:rPr>
              <w:t xml:space="preserve">    "ipdVisitType": "INPATIENT"</w:t>
            </w:r>
          </w:p>
          <w:p>
            <w:pPr>
              <w:spacing w:after="0" w:before="0" w:line="260" w:lineRule="exact"/>
            </w:pPr>
            <w:r>
              <w:rPr>
                <w:rFonts w:ascii="Consolas" w:hAnsi="Consolas"/>
                <w:color w:val="1A1A2E"/>
                <w:sz w:val="17"/>
              </w:rPr>
              <w:t xml:space="preserve">  }'</w:t>
            </w:r>
          </w:p>
        </w:tc>
      </w:tr>
    </w:tbl>
    <w:p>
      <w:pPr>
        <w:spacing w:after="40"/>
      </w:pPr>
    </w:p>
    <w:p>
      <w:pPr>
        <w:pStyle w:val="Heading2"/>
        <w:spacing w:before="240" w:after="120"/>
        <w:jc w:val="left"/>
      </w:pPr>
      <w:r>
        <w:rPr>
          <w:rFonts w:ascii="Calibri" w:hAnsi="Calibri"/>
          <w:color w:val="007ACC"/>
        </w:rPr>
        <w:t>Test 3: Patient Visit Details (Inpatient)</w:t>
      </w:r>
    </w:p>
    <w:tbl>
      <w:tblPr>
        <w:tblW w:type="auto" w:w="0"/>
        <w:jc w:val="left"/>
        <w:tblLook w:firstColumn="1" w:firstRow="1" w:lastColumn="0" w:lastRow="0" w:noHBand="0" w:noVBand="1" w:val="04A0"/>
      </w:tblPr>
      <w:tblGrid>
        <w:gridCol w:w="9648"/>
      </w:tblGrid>
      <w:tr>
        <w:tc>
          <w:tcPr>
            <w:tcW w:type="dxa" w:w="9648"/>
            <w:shd w:fill="F4F6F8" w:val="clear"/>
            <w:tcMar>
              <w:top w:w="80" w:type="dxa"/>
              <w:bottom w:w="80" w:type="dxa"/>
              <w:left w:w="150" w:type="dxa"/>
              <w:right w:w="150" w:type="dxa"/>
            </w:tcMar>
            <w:tcBorders>
              <w:top w:val="single" w:sz="4" w:space="0" w:color="D0D5DD"/>
              <w:bottom w:val="single" w:sz="4" w:space="0" w:color="D0D5DD"/>
              <w:left w:val="single" w:sz="4" w:space="0" w:color="D0D5DD"/>
              <w:right w:val="single" w:sz="4" w:space="0" w:color="D0D5DD"/>
            </w:tcBorders>
          </w:tcPr>
          <w:p>
            <w:pPr>
              <w:spacing w:after="0" w:before="0" w:line="260" w:lineRule="exact"/>
            </w:pPr>
            <w:r/>
            <w:r>
              <w:rPr>
                <w:rFonts w:ascii="Consolas" w:hAnsi="Consolas"/>
                <w:color w:val="1A1A2E"/>
                <w:sz w:val="17"/>
              </w:rPr>
              <w:t>curl -X POST https://&lt;BASE_URL&gt;/api/zealthix/patient/visit \</w:t>
            </w:r>
          </w:p>
          <w:p>
            <w:pPr>
              <w:spacing w:after="0" w:before="0" w:line="260" w:lineRule="exact"/>
            </w:pPr>
            <w:r>
              <w:rPr>
                <w:rFonts w:ascii="Consolas" w:hAnsi="Consolas"/>
                <w:color w:val="1A1A2E"/>
                <w:sz w:val="17"/>
              </w:rPr>
              <w:t xml:space="preserve">  -H "Content-Type: application/json" \</w:t>
            </w:r>
          </w:p>
          <w:p>
            <w:pPr>
              <w:spacing w:after="0" w:before="0" w:line="260" w:lineRule="exact"/>
            </w:pPr>
            <w:r>
              <w:rPr>
                <w:rFonts w:ascii="Consolas" w:hAnsi="Consolas"/>
                <w:color w:val="1A1A2E"/>
                <w:sz w:val="17"/>
              </w:rPr>
              <w:t xml:space="preserve">  -H "X-Api-Key: zx_your_api_key_here" \</w:t>
            </w:r>
          </w:p>
          <w:p>
            <w:pPr>
              <w:spacing w:after="0" w:before="0" w:line="260" w:lineRule="exact"/>
            </w:pPr>
            <w:r>
              <w:rPr>
                <w:rFonts w:ascii="Consolas" w:hAnsi="Consolas"/>
                <w:color w:val="1A1A2E"/>
                <w:sz w:val="17"/>
              </w:rPr>
              <w:t xml:space="preserve">  -d '{</w:t>
            </w:r>
          </w:p>
          <w:p>
            <w:pPr>
              <w:spacing w:after="0" w:before="0" w:line="260" w:lineRule="exact"/>
            </w:pPr>
            <w:r>
              <w:rPr>
                <w:rFonts w:ascii="Consolas" w:hAnsi="Consolas"/>
                <w:color w:val="1A1A2E"/>
                <w:sz w:val="17"/>
              </w:rPr>
              <w:t xml:space="preserve">    "visitId": "2343",</w:t>
            </w:r>
          </w:p>
          <w:p>
            <w:pPr>
              <w:spacing w:after="0" w:before="0" w:line="260" w:lineRule="exact"/>
            </w:pPr>
            <w:r>
              <w:rPr>
                <w:rFonts w:ascii="Consolas" w:hAnsi="Consolas"/>
                <w:color w:val="1A1A2E"/>
                <w:sz w:val="17"/>
              </w:rPr>
              <w:t xml:space="preserve">    "visitDateTime": "2025-01-15T10:00:00",</w:t>
            </w:r>
          </w:p>
          <w:p>
            <w:pPr>
              <w:spacing w:after="0" w:before="0" w:line="260" w:lineRule="exact"/>
            </w:pPr>
            <w:r>
              <w:rPr>
                <w:rFonts w:ascii="Consolas" w:hAnsi="Consolas"/>
                <w:color w:val="1A1A2E"/>
                <w:sz w:val="17"/>
              </w:rPr>
              <w:t xml:space="preserve">    "visitType": "INPATIENT"</w:t>
            </w:r>
          </w:p>
          <w:p>
            <w:pPr>
              <w:spacing w:after="0" w:before="0" w:line="260" w:lineRule="exact"/>
            </w:pPr>
            <w:r>
              <w:rPr>
                <w:rFonts w:ascii="Consolas" w:hAnsi="Consolas"/>
                <w:color w:val="1A1A2E"/>
                <w:sz w:val="17"/>
              </w:rPr>
              <w:t xml:space="preserve">  }'</w:t>
            </w:r>
          </w:p>
        </w:tc>
      </w:tr>
    </w:tbl>
    <w:p>
      <w:pPr>
        <w:spacing w:after="40"/>
      </w:pPr>
    </w:p>
    <w:p>
      <w:pPr>
        <w:pStyle w:val="Heading2"/>
        <w:spacing w:before="240" w:after="120"/>
        <w:jc w:val="left"/>
      </w:pPr>
      <w:r>
        <w:rPr>
          <w:rFonts w:ascii="Calibri" w:hAnsi="Calibri"/>
          <w:color w:val="007ACC"/>
        </w:rPr>
        <w:t>Test 4: Patient Visit Details (Outpatient)</w:t>
      </w:r>
    </w:p>
    <w:tbl>
      <w:tblPr>
        <w:tblW w:type="auto" w:w="0"/>
        <w:jc w:val="left"/>
        <w:tblLook w:firstColumn="1" w:firstRow="1" w:lastColumn="0" w:lastRow="0" w:noHBand="0" w:noVBand="1" w:val="04A0"/>
      </w:tblPr>
      <w:tblGrid>
        <w:gridCol w:w="9648"/>
      </w:tblGrid>
      <w:tr>
        <w:tc>
          <w:tcPr>
            <w:tcW w:type="dxa" w:w="9648"/>
            <w:shd w:fill="F4F6F8" w:val="clear"/>
            <w:tcMar>
              <w:top w:w="80" w:type="dxa"/>
              <w:bottom w:w="80" w:type="dxa"/>
              <w:left w:w="150" w:type="dxa"/>
              <w:right w:w="150" w:type="dxa"/>
            </w:tcMar>
            <w:tcBorders>
              <w:top w:val="single" w:sz="4" w:space="0" w:color="D0D5DD"/>
              <w:bottom w:val="single" w:sz="4" w:space="0" w:color="D0D5DD"/>
              <w:left w:val="single" w:sz="4" w:space="0" w:color="D0D5DD"/>
              <w:right w:val="single" w:sz="4" w:space="0" w:color="D0D5DD"/>
            </w:tcBorders>
          </w:tcPr>
          <w:p>
            <w:pPr>
              <w:spacing w:after="0" w:before="0" w:line="260" w:lineRule="exact"/>
            </w:pPr>
            <w:r/>
            <w:r>
              <w:rPr>
                <w:rFonts w:ascii="Consolas" w:hAnsi="Consolas"/>
                <w:color w:val="1A1A2E"/>
                <w:sz w:val="17"/>
              </w:rPr>
              <w:t>curl -X POST https://&lt;BASE_URL&gt;/api/zealthix/patient/visit \</w:t>
            </w:r>
          </w:p>
          <w:p>
            <w:pPr>
              <w:spacing w:after="0" w:before="0" w:line="260" w:lineRule="exact"/>
            </w:pPr>
            <w:r>
              <w:rPr>
                <w:rFonts w:ascii="Consolas" w:hAnsi="Consolas"/>
                <w:color w:val="1A1A2E"/>
                <w:sz w:val="17"/>
              </w:rPr>
              <w:t xml:space="preserve">  -H "Content-Type: application/json" \</w:t>
            </w:r>
          </w:p>
          <w:p>
            <w:pPr>
              <w:spacing w:after="0" w:before="0" w:line="260" w:lineRule="exact"/>
            </w:pPr>
            <w:r>
              <w:rPr>
                <w:rFonts w:ascii="Consolas" w:hAnsi="Consolas"/>
                <w:color w:val="1A1A2E"/>
                <w:sz w:val="17"/>
              </w:rPr>
              <w:t xml:space="preserve">  -H "X-Api-Key: zx_your_api_key_here" \</w:t>
            </w:r>
          </w:p>
          <w:p>
            <w:pPr>
              <w:spacing w:after="0" w:before="0" w:line="260" w:lineRule="exact"/>
            </w:pPr>
            <w:r>
              <w:rPr>
                <w:rFonts w:ascii="Consolas" w:hAnsi="Consolas"/>
                <w:color w:val="1A1A2E"/>
                <w:sz w:val="17"/>
              </w:rPr>
              <w:t xml:space="preserve">  -d '{</w:t>
            </w:r>
          </w:p>
          <w:p>
            <w:pPr>
              <w:spacing w:after="0" w:before="0" w:line="260" w:lineRule="exact"/>
            </w:pPr>
            <w:r>
              <w:rPr>
                <w:rFonts w:ascii="Consolas" w:hAnsi="Consolas"/>
                <w:color w:val="1A1A2E"/>
                <w:sz w:val="17"/>
              </w:rPr>
              <w:t xml:space="preserve">    "visitId": "APT-001",</w:t>
            </w:r>
          </w:p>
          <w:p>
            <w:pPr>
              <w:spacing w:after="0" w:before="0" w:line="260" w:lineRule="exact"/>
            </w:pPr>
            <w:r>
              <w:rPr>
                <w:rFonts w:ascii="Consolas" w:hAnsi="Consolas"/>
                <w:color w:val="1A1A2E"/>
                <w:sz w:val="17"/>
              </w:rPr>
              <w:t xml:space="preserve">    "visitDateTime": "2025-01-15T10:00:00",</w:t>
            </w:r>
          </w:p>
          <w:p>
            <w:pPr>
              <w:spacing w:after="0" w:before="0" w:line="260" w:lineRule="exact"/>
            </w:pPr>
            <w:r>
              <w:rPr>
                <w:rFonts w:ascii="Consolas" w:hAnsi="Consolas"/>
                <w:color w:val="1A1A2E"/>
                <w:sz w:val="17"/>
              </w:rPr>
              <w:t xml:space="preserve">    "visitType": "OUTPATIENT"</w:t>
            </w:r>
          </w:p>
          <w:p>
            <w:pPr>
              <w:spacing w:after="0" w:before="0" w:line="260" w:lineRule="exact"/>
            </w:pPr>
            <w:r>
              <w:rPr>
                <w:rFonts w:ascii="Consolas" w:hAnsi="Consolas"/>
                <w:color w:val="1A1A2E"/>
                <w:sz w:val="17"/>
              </w:rPr>
              <w:t xml:space="preserve">  }'</w:t>
            </w:r>
          </w:p>
        </w:tc>
      </w:tr>
    </w:tbl>
    <w:p>
      <w:pPr>
        <w:spacing w:after="40"/>
      </w:pPr>
    </w:p>
    <w:p>
      <w:pPr>
        <w:pStyle w:val="Heading2"/>
        <w:spacing w:before="240" w:after="120"/>
        <w:jc w:val="left"/>
      </w:pPr>
      <w:r>
        <w:rPr>
          <w:rFonts w:ascii="Calibri" w:hAnsi="Calibri"/>
          <w:color w:val="007ACC"/>
        </w:rPr>
        <w:t>Test 5: Visit Documents</w:t>
      </w:r>
    </w:p>
    <w:tbl>
      <w:tblPr>
        <w:tblW w:type="auto" w:w="0"/>
        <w:jc w:val="left"/>
        <w:tblLook w:firstColumn="1" w:firstRow="1" w:lastColumn="0" w:lastRow="0" w:noHBand="0" w:noVBand="1" w:val="04A0"/>
      </w:tblPr>
      <w:tblGrid>
        <w:gridCol w:w="9648"/>
      </w:tblGrid>
      <w:tr>
        <w:tc>
          <w:tcPr>
            <w:tcW w:type="dxa" w:w="9648"/>
            <w:shd w:fill="F4F6F8" w:val="clear"/>
            <w:tcMar>
              <w:top w:w="80" w:type="dxa"/>
              <w:bottom w:w="80" w:type="dxa"/>
              <w:left w:w="150" w:type="dxa"/>
              <w:right w:w="150" w:type="dxa"/>
            </w:tcMar>
            <w:tcBorders>
              <w:top w:val="single" w:sz="4" w:space="0" w:color="D0D5DD"/>
              <w:bottom w:val="single" w:sz="4" w:space="0" w:color="D0D5DD"/>
              <w:left w:val="single" w:sz="4" w:space="0" w:color="D0D5DD"/>
              <w:right w:val="single" w:sz="4" w:space="0" w:color="D0D5DD"/>
            </w:tcBorders>
          </w:tcPr>
          <w:p>
            <w:pPr>
              <w:spacing w:after="0" w:before="0" w:line="260" w:lineRule="exact"/>
            </w:pPr>
            <w:r/>
            <w:r>
              <w:rPr>
                <w:rFonts w:ascii="Consolas" w:hAnsi="Consolas"/>
                <w:color w:val="1A1A2E"/>
                <w:sz w:val="17"/>
              </w:rPr>
              <w:t>curl -X POST https://&lt;BASE_URL&gt;/api/zealthix/visit/documents \</w:t>
            </w:r>
          </w:p>
          <w:p>
            <w:pPr>
              <w:spacing w:after="0" w:before="0" w:line="260" w:lineRule="exact"/>
            </w:pPr>
            <w:r>
              <w:rPr>
                <w:rFonts w:ascii="Consolas" w:hAnsi="Consolas"/>
                <w:color w:val="1A1A2E"/>
                <w:sz w:val="17"/>
              </w:rPr>
              <w:t xml:space="preserve">  -H "Content-Type: application/json" \</w:t>
            </w:r>
          </w:p>
          <w:p>
            <w:pPr>
              <w:spacing w:after="0" w:before="0" w:line="260" w:lineRule="exact"/>
            </w:pPr>
            <w:r>
              <w:rPr>
                <w:rFonts w:ascii="Consolas" w:hAnsi="Consolas"/>
                <w:color w:val="1A1A2E"/>
                <w:sz w:val="17"/>
              </w:rPr>
              <w:t xml:space="preserve">  -H "X-Api-Key: zx_your_api_key_here" \</w:t>
            </w:r>
          </w:p>
          <w:p>
            <w:pPr>
              <w:spacing w:after="0" w:before="0" w:line="260" w:lineRule="exact"/>
            </w:pPr>
            <w:r>
              <w:rPr>
                <w:rFonts w:ascii="Consolas" w:hAnsi="Consolas"/>
                <w:color w:val="1A1A2E"/>
                <w:sz w:val="17"/>
              </w:rPr>
              <w:t xml:space="preserve">  -d '{</w:t>
            </w:r>
          </w:p>
          <w:p>
            <w:pPr>
              <w:spacing w:after="0" w:before="0" w:line="260" w:lineRule="exact"/>
            </w:pPr>
            <w:r>
              <w:rPr>
                <w:rFonts w:ascii="Consolas" w:hAnsi="Consolas"/>
                <w:color w:val="1A1A2E"/>
                <w:sz w:val="17"/>
              </w:rPr>
              <w:t xml:space="preserve">    "visitId": "2343",</w:t>
            </w:r>
          </w:p>
          <w:p>
            <w:pPr>
              <w:spacing w:after="0" w:before="0" w:line="260" w:lineRule="exact"/>
            </w:pPr>
            <w:r>
              <w:rPr>
                <w:rFonts w:ascii="Consolas" w:hAnsi="Consolas"/>
                <w:color w:val="1A1A2E"/>
                <w:sz w:val="17"/>
              </w:rPr>
              <w:t xml:space="preserve">    "visitDateTime": "2025-01-15T10:00:00",</w:t>
            </w:r>
          </w:p>
          <w:p>
            <w:pPr>
              <w:spacing w:after="0" w:before="0" w:line="260" w:lineRule="exact"/>
            </w:pPr>
            <w:r>
              <w:rPr>
                <w:rFonts w:ascii="Consolas" w:hAnsi="Consolas"/>
                <w:color w:val="1A1A2E"/>
                <w:sz w:val="17"/>
              </w:rPr>
              <w:t xml:space="preserve">    "visitType": "INPATIENT"</w:t>
            </w:r>
          </w:p>
          <w:p>
            <w:pPr>
              <w:spacing w:after="0" w:before="0" w:line="260" w:lineRule="exact"/>
            </w:pPr>
            <w:r>
              <w:rPr>
                <w:rFonts w:ascii="Consolas" w:hAnsi="Consolas"/>
                <w:color w:val="1A1A2E"/>
                <w:sz w:val="17"/>
              </w:rPr>
              <w:t xml:space="preserve">  }'</w:t>
            </w:r>
          </w:p>
        </w:tc>
      </w:tr>
    </w:tbl>
    <w:p>
      <w:pPr>
        <w:spacing w:after="40"/>
      </w:pPr>
    </w:p>
    <w:p>
      <w:pPr>
        <w:pStyle w:val="Heading2"/>
        <w:spacing w:before="240" w:after="120"/>
        <w:jc w:val="left"/>
      </w:pPr>
      <w:r>
        <w:rPr>
          <w:rFonts w:ascii="Calibri" w:hAnsi="Calibri"/>
          <w:color w:val="007ACC"/>
        </w:rPr>
        <w:t>Test 6: Claim Status Update (Pre-Auth)</w:t>
      </w:r>
    </w:p>
    <w:tbl>
      <w:tblPr>
        <w:tblW w:type="auto" w:w="0"/>
        <w:jc w:val="left"/>
        <w:tblLook w:firstColumn="1" w:firstRow="1" w:lastColumn="0" w:lastRow="0" w:noHBand="0" w:noVBand="1" w:val="04A0"/>
      </w:tblPr>
      <w:tblGrid>
        <w:gridCol w:w="9648"/>
      </w:tblGrid>
      <w:tr>
        <w:tc>
          <w:tcPr>
            <w:tcW w:type="dxa" w:w="9648"/>
            <w:shd w:fill="F4F6F8" w:val="clear"/>
            <w:tcMar>
              <w:top w:w="80" w:type="dxa"/>
              <w:bottom w:w="80" w:type="dxa"/>
              <w:left w:w="150" w:type="dxa"/>
              <w:right w:w="150" w:type="dxa"/>
            </w:tcMar>
            <w:tcBorders>
              <w:top w:val="single" w:sz="4" w:space="0" w:color="D0D5DD"/>
              <w:bottom w:val="single" w:sz="4" w:space="0" w:color="D0D5DD"/>
              <w:left w:val="single" w:sz="4" w:space="0" w:color="D0D5DD"/>
              <w:right w:val="single" w:sz="4" w:space="0" w:color="D0D5DD"/>
            </w:tcBorders>
          </w:tcPr>
          <w:p>
            <w:pPr>
              <w:spacing w:after="0" w:before="0" w:line="260" w:lineRule="exact"/>
            </w:pPr>
            <w:r/>
            <w:r>
              <w:rPr>
                <w:rFonts w:ascii="Consolas" w:hAnsi="Consolas"/>
                <w:color w:val="1A1A2E"/>
                <w:sz w:val="17"/>
              </w:rPr>
              <w:t>curl -X POST https://&lt;BASE_URL&gt;/api/zealthix/claim/update \</w:t>
            </w:r>
          </w:p>
          <w:p>
            <w:pPr>
              <w:spacing w:after="0" w:before="0" w:line="260" w:lineRule="exact"/>
            </w:pPr>
            <w:r>
              <w:rPr>
                <w:rFonts w:ascii="Consolas" w:hAnsi="Consolas"/>
                <w:color w:val="1A1A2E"/>
                <w:sz w:val="17"/>
              </w:rPr>
              <w:t xml:space="preserve">  -H "Content-Type: application/json" \</w:t>
            </w:r>
          </w:p>
          <w:p>
            <w:pPr>
              <w:spacing w:after="0" w:before="0" w:line="260" w:lineRule="exact"/>
            </w:pPr>
            <w:r>
              <w:rPr>
                <w:rFonts w:ascii="Consolas" w:hAnsi="Consolas"/>
                <w:color w:val="1A1A2E"/>
                <w:sz w:val="17"/>
              </w:rPr>
              <w:t xml:space="preserve">  -H "X-Api-Key: zx_your_api_key_here" \</w:t>
            </w:r>
          </w:p>
          <w:p>
            <w:pPr>
              <w:spacing w:after="0" w:before="0" w:line="260" w:lineRule="exact"/>
            </w:pPr>
            <w:r>
              <w:rPr>
                <w:rFonts w:ascii="Consolas" w:hAnsi="Consolas"/>
                <w:color w:val="1A1A2E"/>
                <w:sz w:val="17"/>
              </w:rPr>
              <w:t xml:space="preserve">  -d '{</w:t>
            </w:r>
          </w:p>
          <w:p>
            <w:pPr>
              <w:spacing w:after="0" w:before="0" w:line="260" w:lineRule="exact"/>
            </w:pPr>
            <w:r>
              <w:rPr>
                <w:rFonts w:ascii="Consolas" w:hAnsi="Consolas"/>
                <w:color w:val="1A1A2E"/>
                <w:sz w:val="17"/>
              </w:rPr>
              <w:t xml:space="preserve">    "claimNumber": "C2874001XCB",</w:t>
            </w:r>
          </w:p>
          <w:p>
            <w:pPr>
              <w:spacing w:after="0" w:before="0" w:line="260" w:lineRule="exact"/>
            </w:pPr>
            <w:r>
              <w:rPr>
                <w:rFonts w:ascii="Consolas" w:hAnsi="Consolas"/>
                <w:color w:val="1A1A2E"/>
                <w:sz w:val="17"/>
              </w:rPr>
              <w:t xml:space="preserve">    "patientName": "Deepak Kumar",</w:t>
            </w:r>
          </w:p>
          <w:p>
            <w:pPr>
              <w:spacing w:after="0" w:before="0" w:line="260" w:lineRule="exact"/>
            </w:pPr>
            <w:r>
              <w:rPr>
                <w:rFonts w:ascii="Consolas" w:hAnsi="Consolas"/>
                <w:color w:val="1A1A2E"/>
                <w:sz w:val="17"/>
              </w:rPr>
              <w:t xml:space="preserve">    "patientMobileNumber": "7073989123",</w:t>
            </w:r>
          </w:p>
          <w:p>
            <w:pPr>
              <w:spacing w:after="0" w:before="0" w:line="260" w:lineRule="exact"/>
            </w:pPr>
            <w:r>
              <w:rPr>
                <w:rFonts w:ascii="Consolas" w:hAnsi="Consolas"/>
                <w:color w:val="1A1A2E"/>
                <w:sz w:val="17"/>
              </w:rPr>
              <w:t xml:space="preserve">    "patientEmailId": "deepak@zealthix.com",</w:t>
            </w:r>
          </w:p>
          <w:p>
            <w:pPr>
              <w:spacing w:after="0" w:before="0" w:line="260" w:lineRule="exact"/>
            </w:pPr>
            <w:r>
              <w:rPr>
                <w:rFonts w:ascii="Consolas" w:hAnsi="Consolas"/>
                <w:color w:val="1A1A2E"/>
                <w:sz w:val="17"/>
              </w:rPr>
              <w:t xml:space="preserve">    "patientDob": "1995-04-23",</w:t>
            </w:r>
          </w:p>
          <w:p>
            <w:pPr>
              <w:spacing w:after="0" w:before="0" w:line="260" w:lineRule="exact"/>
            </w:pPr>
            <w:r>
              <w:rPr>
                <w:rFonts w:ascii="Consolas" w:hAnsi="Consolas"/>
                <w:color w:val="1A1A2E"/>
                <w:sz w:val="17"/>
              </w:rPr>
              <w:t xml:space="preserve">    "patientGender": "Male",</w:t>
            </w:r>
          </w:p>
          <w:p>
            <w:pPr>
              <w:spacing w:after="0" w:before="0" w:line="260" w:lineRule="exact"/>
            </w:pPr>
            <w:r>
              <w:rPr>
                <w:rFonts w:ascii="Consolas" w:hAnsi="Consolas"/>
                <w:color w:val="1A1A2E"/>
                <w:sz w:val="17"/>
              </w:rPr>
              <w:t xml:space="preserve">    "policyNo": "234342343",</w:t>
            </w:r>
          </w:p>
          <w:p>
            <w:pPr>
              <w:spacing w:after="0" w:before="0" w:line="260" w:lineRule="exact"/>
            </w:pPr>
            <w:r>
              <w:rPr>
                <w:rFonts w:ascii="Consolas" w:hAnsi="Consolas"/>
                <w:color w:val="1A1A2E"/>
                <w:sz w:val="17"/>
              </w:rPr>
              <w:t xml:space="preserve">    "actionStatus": "PREAUTH",</w:t>
            </w:r>
          </w:p>
          <w:p>
            <w:pPr>
              <w:spacing w:after="0" w:before="0" w:line="260" w:lineRule="exact"/>
            </w:pPr>
            <w:r>
              <w:rPr>
                <w:rFonts w:ascii="Consolas" w:hAnsi="Consolas"/>
                <w:color w:val="1A1A2E"/>
                <w:sz w:val="17"/>
              </w:rPr>
              <w:t xml:space="preserve">    "status": "Pre Auth Initiated",</w:t>
            </w:r>
          </w:p>
          <w:p>
            <w:pPr>
              <w:spacing w:after="0" w:before="0" w:line="260" w:lineRule="exact"/>
            </w:pPr>
            <w:r>
              <w:rPr>
                <w:rFonts w:ascii="Consolas" w:hAnsi="Consolas"/>
                <w:color w:val="1A1A2E"/>
                <w:sz w:val="17"/>
              </w:rPr>
              <w:t xml:space="preserve">    "lineOfTreatment": "Medical Management",</w:t>
            </w:r>
          </w:p>
          <w:p>
            <w:pPr>
              <w:spacing w:after="0" w:before="0" w:line="260" w:lineRule="exact"/>
            </w:pPr>
            <w:r>
              <w:rPr>
                <w:rFonts w:ascii="Consolas" w:hAnsi="Consolas"/>
                <w:color w:val="1A1A2E"/>
                <w:sz w:val="17"/>
              </w:rPr>
              <w:t xml:space="preserve">    "lineOfTreatmentCode": "Planned Hospitalization",</w:t>
            </w:r>
          </w:p>
          <w:p>
            <w:pPr>
              <w:spacing w:after="0" w:before="0" w:line="260" w:lineRule="exact"/>
            </w:pPr>
            <w:r>
              <w:rPr>
                <w:rFonts w:ascii="Consolas" w:hAnsi="Consolas"/>
                <w:color w:val="1A1A2E"/>
                <w:sz w:val="17"/>
              </w:rPr>
              <w:t xml:space="preserve">    "admissionDateTime": "2025-10-08T00:00:00",</w:t>
            </w:r>
          </w:p>
          <w:p>
            <w:pPr>
              <w:spacing w:after="0" w:before="0" w:line="260" w:lineRule="exact"/>
            </w:pPr>
            <w:r>
              <w:rPr>
                <w:rFonts w:ascii="Consolas" w:hAnsi="Consolas"/>
                <w:color w:val="1A1A2E"/>
                <w:sz w:val="17"/>
              </w:rPr>
              <w:t xml:space="preserve">    "dischargeDateTime": "2025-10-15T00:00:00",</w:t>
            </w:r>
          </w:p>
          <w:p>
            <w:pPr>
              <w:spacing w:after="0" w:before="0" w:line="260" w:lineRule="exact"/>
            </w:pPr>
            <w:r>
              <w:rPr>
                <w:rFonts w:ascii="Consolas" w:hAnsi="Consolas"/>
                <w:color w:val="1A1A2E"/>
                <w:sz w:val="17"/>
              </w:rPr>
              <w:t xml:space="preserve">    "doctorName": "Dr. Sharma",</w:t>
            </w:r>
          </w:p>
          <w:p>
            <w:pPr>
              <w:spacing w:after="0" w:before="0" w:line="260" w:lineRule="exact"/>
            </w:pPr>
            <w:r>
              <w:rPr>
                <w:rFonts w:ascii="Consolas" w:hAnsi="Consolas"/>
                <w:color w:val="1A1A2E"/>
                <w:sz w:val="17"/>
              </w:rPr>
              <w:t xml:space="preserve">    "roomType": "General Ward",</w:t>
            </w:r>
          </w:p>
          <w:p>
            <w:pPr>
              <w:spacing w:after="0" w:before="0" w:line="260" w:lineRule="exact"/>
            </w:pPr>
            <w:r>
              <w:rPr>
                <w:rFonts w:ascii="Consolas" w:hAnsi="Consolas"/>
                <w:color w:val="1A1A2E"/>
                <w:sz w:val="17"/>
              </w:rPr>
              <w:t xml:space="preserve">    "admissionType": "Emergency Admission",</w:t>
            </w:r>
          </w:p>
          <w:p>
            <w:pPr>
              <w:spacing w:after="0" w:before="0" w:line="260" w:lineRule="exact"/>
            </w:pPr>
            <w:r>
              <w:rPr>
                <w:rFonts w:ascii="Consolas" w:hAnsi="Consolas"/>
                <w:color w:val="1A1A2E"/>
                <w:sz w:val="17"/>
              </w:rPr>
              <w:t xml:space="preserve">    "hospitalNumber": "234324",</w:t>
            </w:r>
          </w:p>
          <w:p>
            <w:pPr>
              <w:spacing w:after="0" w:before="0" w:line="260" w:lineRule="exact"/>
            </w:pPr>
            <w:r>
              <w:rPr>
                <w:rFonts w:ascii="Consolas" w:hAnsi="Consolas"/>
                <w:color w:val="1A1A2E"/>
                <w:sz w:val="17"/>
              </w:rPr>
              <w:t xml:space="preserve">    "totalAmount": 3213.0,</w:t>
            </w:r>
          </w:p>
          <w:p>
            <w:pPr>
              <w:spacing w:after="0" w:before="0" w:line="260" w:lineRule="exact"/>
            </w:pPr>
            <w:r>
              <w:rPr>
                <w:rFonts w:ascii="Consolas" w:hAnsi="Consolas"/>
                <w:color w:val="1A1A2E"/>
                <w:sz w:val="17"/>
              </w:rPr>
              <w:t xml:space="preserve">    "approvedAmount": 0.0,</w:t>
            </w:r>
          </w:p>
          <w:p>
            <w:pPr>
              <w:spacing w:after="0" w:before="0" w:line="260" w:lineRule="exact"/>
            </w:pPr>
            <w:r>
              <w:rPr>
                <w:rFonts w:ascii="Consolas" w:hAnsi="Consolas"/>
                <w:color w:val="1A1A2E"/>
                <w:sz w:val="17"/>
              </w:rPr>
              <w:t xml:space="preserve">    "settledAmount": 0.0,</w:t>
            </w:r>
          </w:p>
          <w:p>
            <w:pPr>
              <w:spacing w:after="0" w:before="0" w:line="260" w:lineRule="exact"/>
            </w:pPr>
            <w:r>
              <w:rPr>
                <w:rFonts w:ascii="Consolas" w:hAnsi="Consolas"/>
                <w:color w:val="1A1A2E"/>
                <w:sz w:val="17"/>
              </w:rPr>
              <w:t xml:space="preserve">    "tdsAmount": 0.0</w:t>
            </w:r>
          </w:p>
          <w:p>
            <w:pPr>
              <w:spacing w:after="0" w:before="0" w:line="260" w:lineRule="exact"/>
            </w:pPr>
            <w:r>
              <w:rPr>
                <w:rFonts w:ascii="Consolas" w:hAnsi="Consolas"/>
                <w:color w:val="1A1A2E"/>
                <w:sz w:val="17"/>
              </w:rPr>
              <w:t xml:space="preserve">  }'</w:t>
            </w:r>
          </w:p>
        </w:tc>
      </w:tr>
    </w:tbl>
    <w:p>
      <w:pPr>
        <w:spacing w:after="40"/>
      </w:pPr>
    </w:p>
    <w:p>
      <w:pPr>
        <w:pStyle w:val="Heading2"/>
        <w:spacing w:before="240" w:after="120"/>
        <w:jc w:val="left"/>
      </w:pPr>
      <w:r>
        <w:rPr>
          <w:rFonts w:ascii="Calibri" w:hAnsi="Calibri"/>
          <w:color w:val="007ACC"/>
        </w:rPr>
        <w:t>Test 7: Claim Settlement (Final)</w:t>
      </w:r>
    </w:p>
    <w:tbl>
      <w:tblPr>
        <w:tblW w:type="auto" w:w="0"/>
        <w:jc w:val="left"/>
        <w:tblLook w:firstColumn="1" w:firstRow="1" w:lastColumn="0" w:lastRow="0" w:noHBand="0" w:noVBand="1" w:val="04A0"/>
      </w:tblPr>
      <w:tblGrid>
        <w:gridCol w:w="9648"/>
      </w:tblGrid>
      <w:tr>
        <w:tc>
          <w:tcPr>
            <w:tcW w:type="dxa" w:w="9648"/>
            <w:shd w:fill="F4F6F8" w:val="clear"/>
            <w:tcMar>
              <w:top w:w="80" w:type="dxa"/>
              <w:bottom w:w="80" w:type="dxa"/>
              <w:left w:w="150" w:type="dxa"/>
              <w:right w:w="150" w:type="dxa"/>
            </w:tcMar>
            <w:tcBorders>
              <w:top w:val="single" w:sz="4" w:space="0" w:color="D0D5DD"/>
              <w:bottom w:val="single" w:sz="4" w:space="0" w:color="D0D5DD"/>
              <w:left w:val="single" w:sz="4" w:space="0" w:color="D0D5DD"/>
              <w:right w:val="single" w:sz="4" w:space="0" w:color="D0D5DD"/>
            </w:tcBorders>
          </w:tcPr>
          <w:p>
            <w:pPr>
              <w:spacing w:after="0" w:before="0" w:line="260" w:lineRule="exact"/>
            </w:pPr>
            <w:r/>
            <w:r>
              <w:rPr>
                <w:rFonts w:ascii="Consolas" w:hAnsi="Consolas"/>
                <w:color w:val="1A1A2E"/>
                <w:sz w:val="17"/>
              </w:rPr>
              <w:t>curl -X POST https://&lt;BASE_URL&gt;/api/zealthix/claim/update \</w:t>
            </w:r>
          </w:p>
          <w:p>
            <w:pPr>
              <w:spacing w:after="0" w:before="0" w:line="260" w:lineRule="exact"/>
            </w:pPr>
            <w:r>
              <w:rPr>
                <w:rFonts w:ascii="Consolas" w:hAnsi="Consolas"/>
                <w:color w:val="1A1A2E"/>
                <w:sz w:val="17"/>
              </w:rPr>
              <w:t xml:space="preserve">  -H "Content-Type: application/json" \</w:t>
            </w:r>
          </w:p>
          <w:p>
            <w:pPr>
              <w:spacing w:after="0" w:before="0" w:line="260" w:lineRule="exact"/>
            </w:pPr>
            <w:r>
              <w:rPr>
                <w:rFonts w:ascii="Consolas" w:hAnsi="Consolas"/>
                <w:color w:val="1A1A2E"/>
                <w:sz w:val="17"/>
              </w:rPr>
              <w:t xml:space="preserve">  -H "X-Api-Key: zx_your_api_key_here" \</w:t>
            </w:r>
          </w:p>
          <w:p>
            <w:pPr>
              <w:spacing w:after="0" w:before="0" w:line="260" w:lineRule="exact"/>
            </w:pPr>
            <w:r>
              <w:rPr>
                <w:rFonts w:ascii="Consolas" w:hAnsi="Consolas"/>
                <w:color w:val="1A1A2E"/>
                <w:sz w:val="17"/>
              </w:rPr>
              <w:t xml:space="preserve">  -d '{</w:t>
            </w:r>
          </w:p>
          <w:p>
            <w:pPr>
              <w:spacing w:after="0" w:before="0" w:line="260" w:lineRule="exact"/>
            </w:pPr>
            <w:r>
              <w:rPr>
                <w:rFonts w:ascii="Consolas" w:hAnsi="Consolas"/>
                <w:color w:val="1A1A2E"/>
                <w:sz w:val="17"/>
              </w:rPr>
              <w:t xml:space="preserve">    "claimNumber": "C2874001XCB",</w:t>
            </w:r>
          </w:p>
          <w:p>
            <w:pPr>
              <w:spacing w:after="0" w:before="0" w:line="260" w:lineRule="exact"/>
            </w:pPr>
            <w:r>
              <w:rPr>
                <w:rFonts w:ascii="Consolas" w:hAnsi="Consolas"/>
                <w:color w:val="1A1A2E"/>
                <w:sz w:val="17"/>
              </w:rPr>
              <w:t xml:space="preserve">    "patientName": "Deepak Kumar",</w:t>
            </w:r>
          </w:p>
          <w:p>
            <w:pPr>
              <w:spacing w:after="0" w:before="0" w:line="260" w:lineRule="exact"/>
            </w:pPr>
            <w:r>
              <w:rPr>
                <w:rFonts w:ascii="Consolas" w:hAnsi="Consolas"/>
                <w:color w:val="1A1A2E"/>
                <w:sz w:val="17"/>
              </w:rPr>
              <w:t xml:space="preserve">    "patientMobileNumber": "7073989123",</w:t>
            </w:r>
          </w:p>
          <w:p>
            <w:pPr>
              <w:spacing w:after="0" w:before="0" w:line="260" w:lineRule="exact"/>
            </w:pPr>
            <w:r>
              <w:rPr>
                <w:rFonts w:ascii="Consolas" w:hAnsi="Consolas"/>
                <w:color w:val="1A1A2E"/>
                <w:sz w:val="17"/>
              </w:rPr>
              <w:t xml:space="preserve">    "patientEmailId": "deepak@zealthix.com",</w:t>
            </w:r>
          </w:p>
          <w:p>
            <w:pPr>
              <w:spacing w:after="0" w:before="0" w:line="260" w:lineRule="exact"/>
            </w:pPr>
            <w:r>
              <w:rPr>
                <w:rFonts w:ascii="Consolas" w:hAnsi="Consolas"/>
                <w:color w:val="1A1A2E"/>
                <w:sz w:val="17"/>
              </w:rPr>
              <w:t xml:space="preserve">    "patientDob": "1995-04-23",</w:t>
            </w:r>
          </w:p>
          <w:p>
            <w:pPr>
              <w:spacing w:after="0" w:before="0" w:line="260" w:lineRule="exact"/>
            </w:pPr>
            <w:r>
              <w:rPr>
                <w:rFonts w:ascii="Consolas" w:hAnsi="Consolas"/>
                <w:color w:val="1A1A2E"/>
                <w:sz w:val="17"/>
              </w:rPr>
              <w:t xml:space="preserve">    "patientGender": "Male",</w:t>
            </w:r>
          </w:p>
          <w:p>
            <w:pPr>
              <w:spacing w:after="0" w:before="0" w:line="260" w:lineRule="exact"/>
            </w:pPr>
            <w:r>
              <w:rPr>
                <w:rFonts w:ascii="Consolas" w:hAnsi="Consolas"/>
                <w:color w:val="1A1A2E"/>
                <w:sz w:val="17"/>
              </w:rPr>
              <w:t xml:space="preserve">    "policyNo": "234342343",</w:t>
            </w:r>
          </w:p>
          <w:p>
            <w:pPr>
              <w:spacing w:after="0" w:before="0" w:line="260" w:lineRule="exact"/>
            </w:pPr>
            <w:r>
              <w:rPr>
                <w:rFonts w:ascii="Consolas" w:hAnsi="Consolas"/>
                <w:color w:val="1A1A2E"/>
                <w:sz w:val="17"/>
              </w:rPr>
              <w:t xml:space="preserve">    "actionStatus": "FINAL",</w:t>
            </w:r>
          </w:p>
          <w:p>
            <w:pPr>
              <w:spacing w:after="0" w:before="0" w:line="260" w:lineRule="exact"/>
            </w:pPr>
            <w:r>
              <w:rPr>
                <w:rFonts w:ascii="Consolas" w:hAnsi="Consolas"/>
                <w:color w:val="1A1A2E"/>
                <w:sz w:val="17"/>
              </w:rPr>
              <w:t xml:space="preserve">    "status": "SETTLED",</w:t>
            </w:r>
          </w:p>
          <w:p>
            <w:pPr>
              <w:spacing w:after="0" w:before="0" w:line="260" w:lineRule="exact"/>
            </w:pPr>
            <w:r>
              <w:rPr>
                <w:rFonts w:ascii="Consolas" w:hAnsi="Consolas"/>
                <w:color w:val="1A1A2E"/>
                <w:sz w:val="17"/>
              </w:rPr>
              <w:t xml:space="preserve">    "lineOfTreatment": "Medical Management",</w:t>
            </w:r>
          </w:p>
          <w:p>
            <w:pPr>
              <w:spacing w:after="0" w:before="0" w:line="260" w:lineRule="exact"/>
            </w:pPr>
            <w:r>
              <w:rPr>
                <w:rFonts w:ascii="Consolas" w:hAnsi="Consolas"/>
                <w:color w:val="1A1A2E"/>
                <w:sz w:val="17"/>
              </w:rPr>
              <w:t xml:space="preserve">    "lineOfTreatmentCode": "Planned Hospitalization",</w:t>
            </w:r>
          </w:p>
          <w:p>
            <w:pPr>
              <w:spacing w:after="0" w:before="0" w:line="260" w:lineRule="exact"/>
            </w:pPr>
            <w:r>
              <w:rPr>
                <w:rFonts w:ascii="Consolas" w:hAnsi="Consolas"/>
                <w:color w:val="1A1A2E"/>
                <w:sz w:val="17"/>
              </w:rPr>
              <w:t xml:space="preserve">    "admissionDateTime": "2025-10-08T00:00:00",</w:t>
            </w:r>
          </w:p>
          <w:p>
            <w:pPr>
              <w:spacing w:after="0" w:before="0" w:line="260" w:lineRule="exact"/>
            </w:pPr>
            <w:r>
              <w:rPr>
                <w:rFonts w:ascii="Consolas" w:hAnsi="Consolas"/>
                <w:color w:val="1A1A2E"/>
                <w:sz w:val="17"/>
              </w:rPr>
              <w:t xml:space="preserve">    "dischargeDateTime": "2025-10-15T00:00:00",</w:t>
            </w:r>
          </w:p>
          <w:p>
            <w:pPr>
              <w:spacing w:after="0" w:before="0" w:line="260" w:lineRule="exact"/>
            </w:pPr>
            <w:r>
              <w:rPr>
                <w:rFonts w:ascii="Consolas" w:hAnsi="Consolas"/>
                <w:color w:val="1A1A2E"/>
                <w:sz w:val="17"/>
              </w:rPr>
              <w:t xml:space="preserve">    "doctorName": "Dr. Sharma",</w:t>
            </w:r>
          </w:p>
          <w:p>
            <w:pPr>
              <w:spacing w:after="0" w:before="0" w:line="260" w:lineRule="exact"/>
            </w:pPr>
            <w:r>
              <w:rPr>
                <w:rFonts w:ascii="Consolas" w:hAnsi="Consolas"/>
                <w:color w:val="1A1A2E"/>
                <w:sz w:val="17"/>
              </w:rPr>
              <w:t xml:space="preserve">    "roomType": "General Ward",</w:t>
            </w:r>
          </w:p>
          <w:p>
            <w:pPr>
              <w:spacing w:after="0" w:before="0" w:line="260" w:lineRule="exact"/>
            </w:pPr>
            <w:r>
              <w:rPr>
                <w:rFonts w:ascii="Consolas" w:hAnsi="Consolas"/>
                <w:color w:val="1A1A2E"/>
                <w:sz w:val="17"/>
              </w:rPr>
              <w:t xml:space="preserve">    "admissionType": "Emergency Admission",</w:t>
            </w:r>
          </w:p>
          <w:p>
            <w:pPr>
              <w:spacing w:after="0" w:before="0" w:line="260" w:lineRule="exact"/>
            </w:pPr>
            <w:r>
              <w:rPr>
                <w:rFonts w:ascii="Consolas" w:hAnsi="Consolas"/>
                <w:color w:val="1A1A2E"/>
                <w:sz w:val="17"/>
              </w:rPr>
              <w:t xml:space="preserve">    "hospitalNumber": "234324",</w:t>
            </w:r>
          </w:p>
          <w:p>
            <w:pPr>
              <w:spacing w:after="0" w:before="0" w:line="260" w:lineRule="exact"/>
            </w:pPr>
            <w:r>
              <w:rPr>
                <w:rFonts w:ascii="Consolas" w:hAnsi="Consolas"/>
                <w:color w:val="1A1A2E"/>
                <w:sz w:val="17"/>
              </w:rPr>
              <w:t xml:space="preserve">    "totalAmount": 45000.0,</w:t>
            </w:r>
          </w:p>
          <w:p>
            <w:pPr>
              <w:spacing w:after="0" w:before="0" w:line="260" w:lineRule="exact"/>
            </w:pPr>
            <w:r>
              <w:rPr>
                <w:rFonts w:ascii="Consolas" w:hAnsi="Consolas"/>
                <w:color w:val="1A1A2E"/>
                <w:sz w:val="17"/>
              </w:rPr>
              <w:t xml:space="preserve">    "approvedAmount": 43000.0,</w:t>
            </w:r>
          </w:p>
          <w:p>
            <w:pPr>
              <w:spacing w:after="0" w:before="0" w:line="260" w:lineRule="exact"/>
            </w:pPr>
            <w:r>
              <w:rPr>
                <w:rFonts w:ascii="Consolas" w:hAnsi="Consolas"/>
                <w:color w:val="1A1A2E"/>
                <w:sz w:val="17"/>
              </w:rPr>
              <w:t xml:space="preserve">    "settledAmount": 42000.0,</w:t>
            </w:r>
          </w:p>
          <w:p>
            <w:pPr>
              <w:spacing w:after="0" w:before="0" w:line="260" w:lineRule="exact"/>
            </w:pPr>
            <w:r>
              <w:rPr>
                <w:rFonts w:ascii="Consolas" w:hAnsi="Consolas"/>
                <w:color w:val="1A1A2E"/>
                <w:sz w:val="17"/>
              </w:rPr>
              <w:t xml:space="preserve">    "tdsAmount": 1000.0,</w:t>
            </w:r>
          </w:p>
          <w:p>
            <w:pPr>
              <w:spacing w:after="0" w:before="0" w:line="260" w:lineRule="exact"/>
            </w:pPr>
            <w:r>
              <w:rPr>
                <w:rFonts w:ascii="Consolas" w:hAnsi="Consolas"/>
                <w:color w:val="1A1A2E"/>
                <w:sz w:val="17"/>
              </w:rPr>
              <w:t xml:space="preserve">    "remarks": "Claim fully settled"</w:t>
            </w:r>
          </w:p>
          <w:p>
            <w:pPr>
              <w:spacing w:after="0" w:before="0" w:line="260" w:lineRule="exact"/>
            </w:pPr>
            <w:r>
              <w:rPr>
                <w:rFonts w:ascii="Consolas" w:hAnsi="Consolas"/>
                <w:color w:val="1A1A2E"/>
                <w:sz w:val="17"/>
              </w:rPr>
              <w:t xml:space="preserve">  }'</w:t>
            </w:r>
          </w:p>
        </w:tc>
      </w:tr>
    </w:tbl>
    <w:p>
      <w:pPr>
        <w:spacing w:after="40"/>
      </w:pPr>
    </w:p>
    <w:p>
      <w:pPr>
        <w:pStyle w:val="Heading2"/>
        <w:spacing w:before="240" w:after="120"/>
        <w:jc w:val="left"/>
      </w:pPr>
      <w:r>
        <w:rPr>
          <w:rFonts w:ascii="Calibri" w:hAnsi="Calibri"/>
          <w:color w:val="007ACC"/>
        </w:rPr>
        <w:t>Postman Collection</w:t>
      </w:r>
    </w:p>
    <w:p>
      <w:pPr>
        <w:spacing w:after="120"/>
        <w:jc w:val="both"/>
      </w:pPr>
      <w:r>
        <w:rPr>
          <w:rFonts w:ascii="Calibri" w:hAnsi="Calibri"/>
          <w:b w:val="0"/>
          <w:color w:val="1A1A2E"/>
          <w:sz w:val="21"/>
        </w:rPr>
        <w:t>A pre-built Postman collection file (Zealthix_API_Postman_Collection.json) is available in the project root. Import it into Postman to get all 4 endpoints with pre-filled sample data and environment variables for quick testing.</w:t>
      </w:r>
    </w:p>
    <w:p>
      <w:r>
        <w:br w:type="page"/>
      </w:r>
    </w:p>
    <w:p>
      <w:pPr>
        <w:pStyle w:val="Heading1"/>
        <w:spacing w:before="320" w:after="120"/>
        <w:jc w:val="left"/>
      </w:pPr>
      <w:r>
        <w:rPr>
          <w:rFonts w:ascii="Calibri" w:hAnsi="Calibri"/>
          <w:color w:val="1E406E"/>
        </w:rPr>
        <w:t>10. Rate Limiting &amp; SLA</w:t>
      </w:r>
    </w:p>
    <w:p>
      <w:pPr>
        <w:spacing w:before="80" w:after="80"/>
        <w:pBdr>
          <w:bottom w:val="single" w:sz="4" w:space="1" w:color="D0D5DD"/>
        </w:pBdr>
      </w:pPr>
    </w:p>
    <w:p>
      <w:pPr>
        <w:pStyle w:val="Heading2"/>
        <w:spacing w:before="240" w:after="120"/>
        <w:jc w:val="left"/>
      </w:pPr>
      <w:r>
        <w:rPr>
          <w:rFonts w:ascii="Calibri" w:hAnsi="Calibri"/>
          <w:color w:val="007ACC"/>
        </w:rPr>
        <w:t>Rate Limits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304"/>
            <w:shd w:fill="1E406E" w:val="clear"/>
            <w:tcMar>
              <w:top w:w="40" w:type="dxa"/>
              <w:bottom w:w="40" w:type="dxa"/>
              <w:left w:w="80" w:type="dxa"/>
              <w:right w:w="80" w:type="dxa"/>
            </w:tcMar>
          </w:tcPr>
          <w:p>
            <w:pPr>
              <w:jc w:val="left"/>
            </w:pPr>
            <w:r/>
            <w:r>
              <w:rPr>
                <w:rFonts w:ascii="Calibri" w:hAnsi="Calibri"/>
                <w:b/>
                <w:color w:val="FFFFFF"/>
                <w:sz w:val="18"/>
              </w:rPr>
              <w:t>Parameter</w:t>
            </w:r>
          </w:p>
        </w:tc>
        <w:tc>
          <w:tcPr>
            <w:tcW w:type="dxa" w:w="1152"/>
            <w:shd w:fill="1E406E" w:val="clear"/>
            <w:tcMar>
              <w:top w:w="40" w:type="dxa"/>
              <w:bottom w:w="40" w:type="dxa"/>
              <w:left w:w="80" w:type="dxa"/>
              <w:right w:w="80" w:type="dxa"/>
            </w:tcMar>
          </w:tcPr>
          <w:p>
            <w:pPr>
              <w:jc w:val="left"/>
            </w:pPr>
            <w:r/>
            <w:r>
              <w:rPr>
                <w:rFonts w:ascii="Calibri" w:hAnsi="Calibri"/>
                <w:b/>
                <w:color w:val="FFFFFF"/>
                <w:sz w:val="18"/>
              </w:rPr>
              <w:t>Type</w:t>
            </w:r>
          </w:p>
        </w:tc>
        <w:tc>
          <w:tcPr>
            <w:tcW w:type="dxa" w:w="1152"/>
            <w:shd w:fill="1E406E" w:val="clear"/>
            <w:tcMar>
              <w:top w:w="40" w:type="dxa"/>
              <w:bottom w:w="40" w:type="dxa"/>
              <w:left w:w="80" w:type="dxa"/>
              <w:right w:w="80" w:type="dxa"/>
            </w:tcMar>
          </w:tcPr>
          <w:p>
            <w:pPr>
              <w:jc w:val="left"/>
            </w:pPr>
            <w:r/>
            <w:r>
              <w:rPr>
                <w:rFonts w:ascii="Calibri" w:hAnsi="Calibri"/>
                <w:b/>
                <w:color w:val="FFFFFF"/>
                <w:sz w:val="18"/>
              </w:rPr>
              <w:t>Required</w:t>
            </w:r>
          </w:p>
        </w:tc>
        <w:tc>
          <w:tcPr>
            <w:tcW w:type="dxa" w:w="5040"/>
            <w:shd w:fill="1E406E" w:val="clear"/>
            <w:tcMar>
              <w:top w:w="40" w:type="dxa"/>
              <w:bottom w:w="40" w:type="dxa"/>
              <w:left w:w="80" w:type="dxa"/>
              <w:right w:w="80" w:type="dxa"/>
            </w:tcMar>
          </w:tcPr>
          <w:p>
            <w:pPr>
              <w:jc w:val="left"/>
            </w:pPr>
            <w:r/>
            <w:r>
              <w:rPr>
                <w:rFonts w:ascii="Calibri" w:hAnsi="Calibri"/>
                <w:b/>
                <w:color w:val="FFFFFF"/>
                <w:sz w:val="18"/>
              </w:rPr>
              <w:t>Description</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Per API Key</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100 req/min</w:t>
            </w:r>
          </w:p>
        </w:tc>
        <w:tc>
          <w:tcPr>
            <w:tcW w:type="dxa" w:w="1152"/>
            <w:shd w:fill="F0F4F8" w:val="clear"/>
            <w:tcMar>
              <w:top w:w="35" w:type="dxa"/>
              <w:bottom w:w="35" w:type="dxa"/>
              <w:left w:w="80" w:type="dxa"/>
              <w:right w:w="80" w:type="dxa"/>
            </w:tcMar>
          </w:tcPr>
          <w:p>
            <w:pPr>
              <w:jc w:val="left"/>
            </w:pPr>
            <w:r/>
            <w:r>
              <w:rPr>
                <w:b w:val="0"/>
                <w:color w:val="999999"/>
                <w:sz w:val="18"/>
              </w:rPr>
              <w:t>—</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Sliding window. Returns 429 if exceeded.</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Per Endpoint</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No limit</w:t>
            </w:r>
          </w:p>
        </w:tc>
        <w:tc>
          <w:tcPr>
            <w:tcW w:type="dxa" w:w="1152"/>
            <w:shd w:fill="FFFFFF" w:val="clear"/>
            <w:tcMar>
              <w:top w:w="35" w:type="dxa"/>
              <w:bottom w:w="35" w:type="dxa"/>
              <w:left w:w="80" w:type="dxa"/>
              <w:right w:w="80" w:type="dxa"/>
            </w:tcMar>
          </w:tcPr>
          <w:p>
            <w:pPr>
              <w:jc w:val="left"/>
            </w:pPr>
            <w:r/>
            <w:r>
              <w:rPr>
                <w:b w:val="0"/>
                <w:color w:val="999999"/>
                <w:sz w:val="18"/>
              </w:rPr>
              <w:t>—</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Shared with overall key limit.</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Retry After</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60 seconds</w:t>
            </w:r>
          </w:p>
        </w:tc>
        <w:tc>
          <w:tcPr>
            <w:tcW w:type="dxa" w:w="1152"/>
            <w:shd w:fill="F0F4F8" w:val="clear"/>
            <w:tcMar>
              <w:top w:w="35" w:type="dxa"/>
              <w:bottom w:w="35" w:type="dxa"/>
              <w:left w:w="80" w:type="dxa"/>
              <w:right w:w="80" w:type="dxa"/>
            </w:tcMar>
          </w:tcPr>
          <w:p>
            <w:pPr>
              <w:jc w:val="left"/>
            </w:pPr>
            <w:r/>
            <w:r>
              <w:rPr>
                <w:b w:val="0"/>
                <w:color w:val="999999"/>
                <w:sz w:val="18"/>
              </w:rPr>
              <w:t>—</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Wait 60 seconds after receiving 429.</w:t>
            </w:r>
          </w:p>
        </w:tc>
      </w:tr>
    </w:tbl>
    <w:p>
      <w:pPr>
        <w:spacing w:after="60"/>
      </w:pPr>
    </w:p>
    <w:p>
      <w:pPr>
        <w:pStyle w:val="Heading2"/>
        <w:spacing w:before="240" w:after="120"/>
        <w:jc w:val="left"/>
      </w:pPr>
      <w:r>
        <w:rPr>
          <w:rFonts w:ascii="Calibri" w:hAnsi="Calibri"/>
          <w:color w:val="007ACC"/>
        </w:rPr>
        <w:t>Response Time SLA</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304"/>
            <w:shd w:fill="1E406E" w:val="clear"/>
            <w:tcMar>
              <w:top w:w="40" w:type="dxa"/>
              <w:bottom w:w="40" w:type="dxa"/>
              <w:left w:w="80" w:type="dxa"/>
              <w:right w:w="80" w:type="dxa"/>
            </w:tcMar>
          </w:tcPr>
          <w:p>
            <w:pPr>
              <w:jc w:val="left"/>
            </w:pPr>
            <w:r/>
            <w:r>
              <w:rPr>
                <w:rFonts w:ascii="Calibri" w:hAnsi="Calibri"/>
                <w:b/>
                <w:color w:val="FFFFFF"/>
                <w:sz w:val="18"/>
              </w:rPr>
              <w:t>Parameter</w:t>
            </w:r>
          </w:p>
        </w:tc>
        <w:tc>
          <w:tcPr>
            <w:tcW w:type="dxa" w:w="1152"/>
            <w:shd w:fill="1E406E" w:val="clear"/>
            <w:tcMar>
              <w:top w:w="40" w:type="dxa"/>
              <w:bottom w:w="40" w:type="dxa"/>
              <w:left w:w="80" w:type="dxa"/>
              <w:right w:w="80" w:type="dxa"/>
            </w:tcMar>
          </w:tcPr>
          <w:p>
            <w:pPr>
              <w:jc w:val="left"/>
            </w:pPr>
            <w:r/>
            <w:r>
              <w:rPr>
                <w:rFonts w:ascii="Calibri" w:hAnsi="Calibri"/>
                <w:b/>
                <w:color w:val="FFFFFF"/>
                <w:sz w:val="18"/>
              </w:rPr>
              <w:t>Type</w:t>
            </w:r>
          </w:p>
        </w:tc>
        <w:tc>
          <w:tcPr>
            <w:tcW w:type="dxa" w:w="1152"/>
            <w:shd w:fill="1E406E" w:val="clear"/>
            <w:tcMar>
              <w:top w:w="40" w:type="dxa"/>
              <w:bottom w:w="40" w:type="dxa"/>
              <w:left w:w="80" w:type="dxa"/>
              <w:right w:w="80" w:type="dxa"/>
            </w:tcMar>
          </w:tcPr>
          <w:p>
            <w:pPr>
              <w:jc w:val="left"/>
            </w:pPr>
            <w:r/>
            <w:r>
              <w:rPr>
                <w:rFonts w:ascii="Calibri" w:hAnsi="Calibri"/>
                <w:b/>
                <w:color w:val="FFFFFF"/>
                <w:sz w:val="18"/>
              </w:rPr>
              <w:t>Required</w:t>
            </w:r>
          </w:p>
        </w:tc>
        <w:tc>
          <w:tcPr>
            <w:tcW w:type="dxa" w:w="5040"/>
            <w:shd w:fill="1E406E" w:val="clear"/>
            <w:tcMar>
              <w:top w:w="40" w:type="dxa"/>
              <w:bottom w:w="40" w:type="dxa"/>
              <w:left w:w="80" w:type="dxa"/>
              <w:right w:w="80" w:type="dxa"/>
            </w:tcMar>
          </w:tcPr>
          <w:p>
            <w:pPr>
              <w:jc w:val="left"/>
            </w:pPr>
            <w:r/>
            <w:r>
              <w:rPr>
                <w:rFonts w:ascii="Calibri" w:hAnsi="Calibri"/>
                <w:b/>
                <w:color w:val="FFFFFF"/>
                <w:sz w:val="18"/>
              </w:rPr>
              <w:t>Description</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/patient/find</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300ms</w:t>
            </w:r>
          </w:p>
        </w:tc>
        <w:tc>
          <w:tcPr>
            <w:tcW w:type="dxa" w:w="1152"/>
            <w:shd w:fill="F0F4F8" w:val="clear"/>
            <w:tcMar>
              <w:top w:w="35" w:type="dxa"/>
              <w:bottom w:w="35" w:type="dxa"/>
              <w:left w:w="80" w:type="dxa"/>
              <w:right w:w="80" w:type="dxa"/>
            </w:tcMar>
          </w:tcPr>
          <w:p>
            <w:pPr>
              <w:jc w:val="left"/>
            </w:pPr>
            <w:r/>
            <w:r>
              <w:rPr>
                <w:b w:val="0"/>
                <w:color w:val="999999"/>
                <w:sz w:val="18"/>
              </w:rPr>
              <w:t>—</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Average response time. Range: 150–600ms.</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/patient/visit</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500ms</w:t>
            </w:r>
          </w:p>
        </w:tc>
        <w:tc>
          <w:tcPr>
            <w:tcW w:type="dxa" w:w="1152"/>
            <w:shd w:fill="FFFFFF" w:val="clear"/>
            <w:tcMar>
              <w:top w:w="35" w:type="dxa"/>
              <w:bottom w:w="35" w:type="dxa"/>
              <w:left w:w="80" w:type="dxa"/>
              <w:right w:w="80" w:type="dxa"/>
            </w:tcMar>
          </w:tcPr>
          <w:p>
            <w:pPr>
              <w:jc w:val="left"/>
            </w:pPr>
            <w:r/>
            <w:r>
              <w:rPr>
                <w:b w:val="0"/>
                <w:color w:val="999999"/>
                <w:sz w:val="18"/>
              </w:rPr>
              <w:t>—</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Average response time. Range: 250–1000ms.</w:t>
            </w:r>
          </w:p>
        </w:tc>
      </w:tr>
      <w:tr>
        <w:tc>
          <w:tcPr>
            <w:tcW w:type="dxa" w:w="2304"/>
            <w:shd w:fill="F0F4F8" w:val="clear"/>
            <w:tcMar>
              <w:top w:w="35" w:type="dxa"/>
              <w:bottom w:w="35" w:type="dxa"/>
              <w:left w:w="80" w:type="dxa"/>
              <w:right w:w="80" w:type="dxa"/>
            </w:tcMar>
          </w:tcPr>
          <w:p>
            <w:pPr>
              <w:jc w:val="left"/>
            </w:pPr>
            <w:r/>
            <w:r>
              <w:rPr>
                <w:rFonts w:ascii="Consolas" w:hAnsi="Consolas"/>
                <w:color w:val="007ACC"/>
                <w:sz w:val="18"/>
              </w:rPr>
              <w:t>/visit/documents</w:t>
            </w:r>
          </w:p>
        </w:tc>
        <w:tc>
          <w:tcPr>
            <w:tcW w:type="dxa" w:w="1152"/>
            <w:shd w:fill="F0F4F8" w:val="clear"/>
            <w:tcMar>
              <w:top w:w="35" w:type="dxa"/>
              <w:bottom w:w="35" w:type="dxa"/>
              <w:left w:w="80" w:type="dxa"/>
              <w:right w:w="80" w:type="dxa"/>
            </w:tcMar>
          </w:tcPr>
          <w:p>
            <w:pPr>
              <w:jc w:val="left"/>
            </w:pPr>
            <w:r/>
            <w:r>
              <w:rPr>
                <w:rFonts w:ascii="Calibri" w:hAnsi="Calibri"/>
                <w:color w:val="1A1A2E"/>
                <w:sz w:val="18"/>
              </w:rPr>
              <w:t>1.5s</w:t>
            </w:r>
          </w:p>
        </w:tc>
        <w:tc>
          <w:tcPr>
            <w:tcW w:type="dxa" w:w="1152"/>
            <w:shd w:fill="F0F4F8" w:val="clear"/>
            <w:tcMar>
              <w:top w:w="35" w:type="dxa"/>
              <w:bottom w:w="35" w:type="dxa"/>
              <w:left w:w="80" w:type="dxa"/>
              <w:right w:w="80" w:type="dxa"/>
            </w:tcMar>
          </w:tcPr>
          <w:p>
            <w:pPr>
              <w:jc w:val="left"/>
            </w:pPr>
            <w:r/>
            <w:r>
              <w:rPr>
                <w:b w:val="0"/>
                <w:color w:val="999999"/>
                <w:sz w:val="18"/>
              </w:rPr>
              <w:t>—</w:t>
            </w:r>
          </w:p>
        </w:tc>
        <w:tc>
          <w:tcPr>
            <w:tcW w:type="dxa" w:w="5040"/>
            <w:shd w:fill="F0F4F8" w:val="clear"/>
            <w:tcMar>
              <w:top w:w="35" w:type="dxa"/>
              <w:bottom w:w="35" w:type="dxa"/>
              <w:left w:w="80" w:type="dxa"/>
              <w:right w:w="80" w:type="dxa"/>
            </w:tcMar>
          </w:tcPr>
          <w:p>
            <w:pPr>
              <w:jc w:val="left"/>
            </w:pPr>
            <w:r/>
            <w:r>
              <w:rPr>
                <w:rFonts w:ascii="Calibri" w:hAnsi="Calibri"/>
                <w:color w:val="1A1A2E"/>
                <w:sz w:val="18"/>
              </w:rPr>
              <w:t>Average. Depends on document count/size. Range: 800–3000ms.</w:t>
            </w:r>
          </w:p>
        </w:tc>
      </w:tr>
      <w:tr>
        <w:tc>
          <w:tcPr>
            <w:tcW w:type="dxa" w:w="2304"/>
            <w:shd w:fill="FFFFFF" w:val="clear"/>
            <w:tcMar>
              <w:top w:w="35" w:type="dxa"/>
              <w:bottom w:w="35" w:type="dxa"/>
              <w:left w:w="80" w:type="dxa"/>
              <w:right w:w="80" w:type="dxa"/>
            </w:tcMar>
          </w:tcPr>
          <w:p>
            <w:pPr>
              <w:jc w:val="left"/>
            </w:pPr>
            <w:r/>
            <w:r>
              <w:rPr>
                <w:rFonts w:ascii="Consolas" w:hAnsi="Consolas"/>
                <w:color w:val="007ACC"/>
                <w:sz w:val="18"/>
              </w:rPr>
              <w:t>/claim/update</w:t>
            </w:r>
          </w:p>
        </w:tc>
        <w:tc>
          <w:tcPr>
            <w:tcW w:type="dxa" w:w="1152"/>
            <w:shd w:fill="FFFFFF" w:val="clear"/>
            <w:tcMar>
              <w:top w:w="35" w:type="dxa"/>
              <w:bottom w:w="35" w:type="dxa"/>
              <w:left w:w="80" w:type="dxa"/>
              <w:right w:w="80" w:type="dxa"/>
            </w:tcMar>
          </w:tcPr>
          <w:p>
            <w:pPr>
              <w:jc w:val="left"/>
            </w:pPr>
            <w:r/>
            <w:r>
              <w:rPr>
                <w:rFonts w:ascii="Calibri" w:hAnsi="Calibri"/>
                <w:color w:val="1A1A2E"/>
                <w:sz w:val="18"/>
              </w:rPr>
              <w:t>250ms</w:t>
            </w:r>
          </w:p>
        </w:tc>
        <w:tc>
          <w:tcPr>
            <w:tcW w:type="dxa" w:w="1152"/>
            <w:shd w:fill="FFFFFF" w:val="clear"/>
            <w:tcMar>
              <w:top w:w="35" w:type="dxa"/>
              <w:bottom w:w="35" w:type="dxa"/>
              <w:left w:w="80" w:type="dxa"/>
              <w:right w:w="80" w:type="dxa"/>
            </w:tcMar>
          </w:tcPr>
          <w:p>
            <w:pPr>
              <w:jc w:val="left"/>
            </w:pPr>
            <w:r/>
            <w:r>
              <w:rPr>
                <w:b w:val="0"/>
                <w:color w:val="999999"/>
                <w:sz w:val="18"/>
              </w:rPr>
              <w:t>—</w:t>
            </w:r>
          </w:p>
        </w:tc>
        <w:tc>
          <w:tcPr>
            <w:tcW w:type="dxa" w:w="5040"/>
            <w:shd w:fill="FFFFFF" w:val="clear"/>
            <w:tcMar>
              <w:top w:w="35" w:type="dxa"/>
              <w:bottom w:w="35" w:type="dxa"/>
              <w:left w:w="80" w:type="dxa"/>
              <w:right w:w="80" w:type="dxa"/>
            </w:tcMar>
          </w:tcPr>
          <w:p>
            <w:pPr>
              <w:jc w:val="left"/>
            </w:pPr>
            <w:r/>
            <w:r>
              <w:rPr>
                <w:rFonts w:ascii="Calibri" w:hAnsi="Calibri"/>
                <w:color w:val="1A1A2E"/>
                <w:sz w:val="18"/>
              </w:rPr>
              <w:t>Average response time. Range: 100–500ms.</w:t>
            </w:r>
          </w:p>
        </w:tc>
      </w:tr>
    </w:tbl>
    <w:p>
      <w:pPr>
        <w:spacing w:after="60"/>
      </w:pPr>
    </w:p>
    <w:p>
      <w:pPr>
        <w:pStyle w:val="Heading2"/>
        <w:spacing w:before="240" w:after="120"/>
        <w:jc w:val="left"/>
      </w:pPr>
      <w:r>
        <w:rPr>
          <w:rFonts w:ascii="Calibri" w:hAnsi="Calibri"/>
          <w:color w:val="007ACC"/>
        </w:rPr>
        <w:t>Availability</w:t>
      </w:r>
    </w:p>
    <w:p>
      <w:pPr>
        <w:pStyle w:val="ListBullet"/>
        <w:spacing w:after="40"/>
      </w:pPr>
      <w:r>
        <w:rPr>
          <w:rFonts w:ascii="Calibri" w:hAnsi="Calibri"/>
          <w:b/>
          <w:color w:val="1A1A2E"/>
          <w:sz w:val="20"/>
        </w:rPr>
        <w:t xml:space="preserve">Uptime: </w:t>
      </w:r>
      <w:r>
        <w:rPr>
          <w:rFonts w:ascii="Calibri" w:hAnsi="Calibri"/>
          <w:color w:val="1A1A2E"/>
          <w:sz w:val="20"/>
        </w:rPr>
        <w:t>Target uptime: 99.5% monthly</w:t>
      </w:r>
    </w:p>
    <w:p>
      <w:pPr>
        <w:pStyle w:val="ListBullet"/>
        <w:spacing w:after="40"/>
      </w:pPr>
      <w:r>
        <w:rPr>
          <w:rFonts w:ascii="Calibri" w:hAnsi="Calibri"/>
          <w:b/>
          <w:color w:val="1A1A2E"/>
          <w:sz w:val="20"/>
        </w:rPr>
        <w:t xml:space="preserve">Maintenance: </w:t>
      </w:r>
      <w:r>
        <w:rPr>
          <w:rFonts w:ascii="Calibri" w:hAnsi="Calibri"/>
          <w:color w:val="1A1A2E"/>
          <w:sz w:val="20"/>
        </w:rPr>
        <w:t>Maintenance window: Sundays 02:00–04:00 IST (if needed)</w:t>
      </w:r>
    </w:p>
    <w:p>
      <w:pPr>
        <w:pStyle w:val="ListBullet"/>
        <w:spacing w:after="40"/>
      </w:pPr>
      <w:r>
        <w:rPr>
          <w:rFonts w:ascii="Calibri" w:hAnsi="Calibri"/>
          <w:b/>
          <w:color w:val="1A1A2E"/>
          <w:sz w:val="20"/>
        </w:rPr>
        <w:t xml:space="preserve">Health Check: </w:t>
      </w:r>
      <w:r>
        <w:rPr>
          <w:rFonts w:ascii="Calibri" w:hAnsi="Calibri"/>
          <w:color w:val="1A1A2E"/>
          <w:sz w:val="20"/>
        </w:rPr>
        <w:t>Monitoring via /api/health endpoint (public, no auth required)</w:t>
      </w:r>
    </w:p>
    <w:p>
      <w:r>
        <w:br w:type="page"/>
      </w:r>
    </w:p>
    <w:p>
      <w:pPr>
        <w:pStyle w:val="Heading1"/>
        <w:spacing w:before="320" w:after="120"/>
        <w:jc w:val="left"/>
      </w:pPr>
      <w:r>
        <w:rPr>
          <w:rFonts w:ascii="Calibri" w:hAnsi="Calibri"/>
          <w:color w:val="1E406E"/>
        </w:rPr>
        <w:t>11. Security &amp; Data Privacy</w:t>
      </w:r>
    </w:p>
    <w:p>
      <w:pPr>
        <w:spacing w:before="80" w:after="80"/>
        <w:pBdr>
          <w:bottom w:val="single" w:sz="4" w:space="1" w:color="D0D5DD"/>
        </w:pBdr>
      </w:pPr>
    </w:p>
    <w:p>
      <w:pPr>
        <w:pStyle w:val="ListBullet"/>
        <w:spacing w:after="40"/>
      </w:pPr>
      <w:r>
        <w:rPr>
          <w:rFonts w:ascii="Calibri" w:hAnsi="Calibri"/>
          <w:b/>
          <w:color w:val="1A1A2E"/>
          <w:sz w:val="20"/>
        </w:rPr>
        <w:t xml:space="preserve">Transport Security: </w:t>
      </w:r>
      <w:r>
        <w:rPr>
          <w:rFonts w:ascii="Calibri" w:hAnsi="Calibri"/>
          <w:color w:val="1A1A2E"/>
          <w:sz w:val="20"/>
        </w:rPr>
        <w:t>All communication over HTTPS with TLS 1.3 encryption. Plain HTTP requests are rejected.</w:t>
      </w:r>
    </w:p>
    <w:p>
      <w:pPr>
        <w:pStyle w:val="ListBullet"/>
        <w:spacing w:after="40"/>
      </w:pPr>
      <w:r>
        <w:rPr>
          <w:rFonts w:ascii="Calibri" w:hAnsi="Calibri"/>
          <w:b/>
          <w:color w:val="1A1A2E"/>
          <w:sz w:val="20"/>
        </w:rPr>
        <w:t xml:space="preserve">Key Storage: </w:t>
      </w:r>
      <w:r>
        <w:rPr>
          <w:rFonts w:ascii="Calibri" w:hAnsi="Calibri"/>
          <w:color w:val="1A1A2E"/>
          <w:sz w:val="20"/>
        </w:rPr>
        <w:t>API keys are hashed with bcrypt (cost factor 10) before storage. Plain-text keys are never stored.</w:t>
      </w:r>
    </w:p>
    <w:p>
      <w:pPr>
        <w:pStyle w:val="ListBullet"/>
        <w:spacing w:after="40"/>
      </w:pPr>
      <w:r>
        <w:rPr>
          <w:rFonts w:ascii="Calibri" w:hAnsi="Calibri"/>
          <w:b/>
          <w:color w:val="1A1A2E"/>
          <w:sz w:val="20"/>
        </w:rPr>
        <w:t xml:space="preserve">Data Isolation: </w:t>
      </w:r>
      <w:r>
        <w:rPr>
          <w:rFonts w:ascii="Calibri" w:hAnsi="Calibri"/>
          <w:color w:val="1A1A2E"/>
          <w:sz w:val="20"/>
        </w:rPr>
        <w:t>Each API key is scoped to one hospital organization. Hospital A cannot access Hospital B data.</w:t>
      </w:r>
    </w:p>
    <w:p>
      <w:pPr>
        <w:pStyle w:val="ListBullet"/>
        <w:spacing w:after="40"/>
      </w:pPr>
      <w:r>
        <w:rPr>
          <w:rFonts w:ascii="Calibri" w:hAnsi="Calibri"/>
          <w:b/>
          <w:color w:val="1A1A2E"/>
          <w:sz w:val="20"/>
        </w:rPr>
        <w:t xml:space="preserve">Audit Logging: </w:t>
      </w:r>
      <w:r>
        <w:rPr>
          <w:rFonts w:ascii="Calibri" w:hAnsi="Calibri"/>
          <w:color w:val="1A1A2E"/>
          <w:sz w:val="20"/>
        </w:rPr>
        <w:t>Every API call is logged with timestamp, endpoint, request body, response status, and API key ID.</w:t>
      </w:r>
    </w:p>
    <w:p>
      <w:pPr>
        <w:pStyle w:val="ListBullet"/>
        <w:spacing w:after="40"/>
      </w:pPr>
      <w:r>
        <w:rPr>
          <w:rFonts w:ascii="Calibri" w:hAnsi="Calibri"/>
          <w:b/>
          <w:color w:val="1A1A2E"/>
          <w:sz w:val="20"/>
        </w:rPr>
        <w:t xml:space="preserve">Key Revocation: </w:t>
      </w:r>
      <w:r>
        <w:rPr>
          <w:rFonts w:ascii="Calibri" w:hAnsi="Calibri"/>
          <w:color w:val="1A1A2E"/>
          <w:sz w:val="20"/>
        </w:rPr>
        <w:t>Hospital admin can revoke any API key instantly from the Admin Panel. Effect is immediate.</w:t>
      </w:r>
    </w:p>
    <w:p>
      <w:pPr>
        <w:pStyle w:val="ListBullet"/>
        <w:spacing w:after="40"/>
      </w:pPr>
      <w:r>
        <w:rPr>
          <w:rFonts w:ascii="Calibri" w:hAnsi="Calibri"/>
          <w:b/>
          <w:color w:val="1A1A2E"/>
          <w:sz w:val="20"/>
        </w:rPr>
        <w:t xml:space="preserve">Data at Rest: </w:t>
      </w:r>
      <w:r>
        <w:rPr>
          <w:rFonts w:ascii="Calibri" w:hAnsi="Calibri"/>
          <w:color w:val="1A1A2E"/>
          <w:sz w:val="20"/>
        </w:rPr>
        <w:t>All personally identifiable information (PII) is encrypted at rest in PostgreSQL.</w:t>
      </w:r>
    </w:p>
    <w:p>
      <w:pPr>
        <w:pStyle w:val="ListBullet"/>
        <w:spacing w:after="40"/>
      </w:pPr>
      <w:r>
        <w:rPr>
          <w:rFonts w:ascii="Calibri" w:hAnsi="Calibri"/>
          <w:b/>
          <w:color w:val="1A1A2E"/>
          <w:sz w:val="20"/>
        </w:rPr>
        <w:t xml:space="preserve">Retention: </w:t>
      </w:r>
      <w:r>
        <w:rPr>
          <w:rFonts w:ascii="Calibri" w:hAnsi="Calibri"/>
          <w:color w:val="1A1A2E"/>
          <w:sz w:val="20"/>
        </w:rPr>
        <w:t>Audit logs are retained for 12+ months for compliance and regulatory purposes.</w:t>
      </w:r>
    </w:p>
    <w:p>
      <w:r>
        <w:br w:type="page"/>
      </w:r>
    </w:p>
    <w:p>
      <w:pPr>
        <w:pStyle w:val="Heading1"/>
        <w:spacing w:before="320" w:after="120"/>
        <w:jc w:val="left"/>
      </w:pPr>
      <w:r>
        <w:rPr>
          <w:rFonts w:ascii="Calibri" w:hAnsi="Calibri"/>
          <w:color w:val="1E406E"/>
        </w:rPr>
        <w:t>12. Troubleshooting &amp; FAQ</w:t>
      </w:r>
    </w:p>
    <w:p>
      <w:pPr>
        <w:spacing w:before="80" w:after="80"/>
        <w:pBdr>
          <w:bottom w:val="single" w:sz="4" w:space="1" w:color="D0D5DD"/>
        </w:pBdr>
      </w:pPr>
    </w:p>
    <w:p>
      <w:r>
        <w:rPr>
          <w:b/>
          <w:color w:val="1E406E"/>
          <w:sz w:val="21"/>
        </w:rPr>
        <w:t>Q: I’m getting 401 Unauthorized on every request.</w:t>
      </w:r>
    </w:p>
    <w:p>
      <w:pPr>
        <w:spacing w:after="200"/>
        <w:jc w:val="both"/>
      </w:pPr>
      <w:r>
        <w:rPr>
          <w:rFonts w:ascii="Calibri" w:hAnsi="Calibri"/>
          <w:b w:val="0"/>
          <w:color w:val="1A1A2E"/>
          <w:sz w:val="21"/>
        </w:rPr>
        <w:t>A: Verify that (1) the X-Api-Key header is present and correctly spelled (case-sensitive), (2) the API key has not been revoked by the hospital admin, and (3) the key prefix is zx_ followed by the full key string. Contact the hospital admin to verify key status.</w:t>
      </w:r>
    </w:p>
    <w:p>
      <w:r>
        <w:rPr>
          <w:b/>
          <w:color w:val="1E406E"/>
          <w:sz w:val="21"/>
        </w:rPr>
        <w:t>Q: Patient search returns empty data array even though the patient exists.</w:t>
      </w:r>
    </w:p>
    <w:p>
      <w:pPr>
        <w:spacing w:after="200"/>
        <w:jc w:val="both"/>
      </w:pPr>
      <w:r>
        <w:rPr>
          <w:rFonts w:ascii="Calibri" w:hAnsi="Calibri"/>
          <w:b w:val="0"/>
          <w:color w:val="1A1A2E"/>
          <w:sz w:val="21"/>
        </w:rPr>
        <w:t>A: Check that (1) you’re searching with the correct parameters (UHID format matches hospital’s format), (2) the patient is registered in the same organization that the API key belongs to, and (3) if using ipdVisitType filter, the patient has a matching visit type.</w:t>
      </w:r>
    </w:p>
    <w:p>
      <w:r>
        <w:rPr>
          <w:b/>
          <w:color w:val="1E406E"/>
          <w:sz w:val="21"/>
        </w:rPr>
        <w:t>Q: Visit Details returns empty billDetails (all zeros).</w:t>
      </w:r>
    </w:p>
    <w:p>
      <w:pPr>
        <w:spacing w:after="200"/>
        <w:jc w:val="both"/>
      </w:pPr>
      <w:r>
        <w:rPr>
          <w:rFonts w:ascii="Calibri" w:hAnsi="Calibri"/>
          <w:b w:val="0"/>
          <w:color w:val="1A1A2E"/>
          <w:sz w:val="21"/>
        </w:rPr>
        <w:t>A: This means no finalized invoice exists for the visit yet. Invoices are created by the hospital billing department. Contact the hospital’s finance team to verify billing status.</w:t>
      </w:r>
    </w:p>
    <w:p>
      <w:r>
        <w:rPr>
          <w:b/>
          <w:color w:val="1E406E"/>
          <w:sz w:val="21"/>
        </w:rPr>
        <w:t>Q: Documents API returns empty documents array.</w:t>
      </w:r>
    </w:p>
    <w:p>
      <w:pPr>
        <w:spacing w:after="200"/>
        <w:jc w:val="both"/>
      </w:pPr>
      <w:r>
        <w:rPr>
          <w:rFonts w:ascii="Calibri" w:hAnsi="Calibri"/>
          <w:b w:val="0"/>
          <w:color w:val="1A1A2E"/>
          <w:sz w:val="21"/>
        </w:rPr>
        <w:t>A: Documents are generated on-demand. For INPATIENT: invoices are available after billing; discharge summaries after discharge initiation; lab reports after test completion. For OUTPATIENT: only invoice documents are returned.</w:t>
      </w:r>
    </w:p>
    <w:p>
      <w:r>
        <w:rPr>
          <w:b/>
          <w:color w:val="1E406E"/>
          <w:sz w:val="21"/>
        </w:rPr>
        <w:t>Q: Claim Update returns 404 — “No matching claim or patient found.”</w:t>
      </w:r>
    </w:p>
    <w:p>
      <w:pPr>
        <w:spacing w:after="200"/>
        <w:jc w:val="both"/>
      </w:pPr>
      <w:r>
        <w:rPr>
          <w:rFonts w:ascii="Calibri" w:hAnsi="Calibri"/>
          <w:b w:val="0"/>
          <w:color w:val="1A1A2E"/>
          <w:sz w:val="21"/>
        </w:rPr>
        <w:t>A: The system tries to match by: (1) Existing claim with matching zealthix_claim_number, (2) Patient with matching mobile + insurance policy number. Ensure the patient is registered and has an active insurance policy in HospitalOS before sending claim updates.</w:t>
      </w:r>
    </w:p>
    <w:p>
      <w:r>
        <w:rPr>
          <w:b/>
          <w:color w:val="1E406E"/>
          <w:sz w:val="21"/>
        </w:rPr>
        <w:t>Q: dateOfAdmission in Visit Details response is a large number, not a date string.</w:t>
      </w:r>
    </w:p>
    <w:p>
      <w:pPr>
        <w:spacing w:after="200"/>
        <w:jc w:val="both"/>
      </w:pPr>
      <w:r>
        <w:rPr>
          <w:rFonts w:ascii="Calibri" w:hAnsi="Calibri"/>
          <w:b w:val="0"/>
          <w:color w:val="1A1A2E"/>
          <w:sz w:val="21"/>
        </w:rPr>
        <w:t>A: The treatmentDetails section uses Unix timestamps (seconds since epoch). Use standard epoch conversion: 1767205800 = 2025-12-31T10:30:00 IST. The dischargeInitiationDetails section uses ISO 8601 date strings.</w:t>
      </w:r>
    </w:p>
    <w:p>
      <w:r>
        <w:rPr>
          <w:b/>
          <w:color w:val="1E406E"/>
          <w:sz w:val="21"/>
        </w:rPr>
        <w:t>Q: How do I decode base64 documents from the Visit Documents API?</w:t>
      </w:r>
    </w:p>
    <w:p>
      <w:pPr>
        <w:spacing w:after="200"/>
        <w:jc w:val="both"/>
      </w:pPr>
      <w:r>
        <w:rPr>
          <w:rFonts w:ascii="Calibri" w:hAnsi="Calibri"/>
          <w:b w:val="0"/>
          <w:color w:val="1A1A2E"/>
          <w:sz w:val="21"/>
        </w:rPr>
        <w:t>A: Use standard Base64 decoding. In Python: base64.b64decode(document['base64']). In Node.js: Buffer.from(document.base64, 'base64'). The contentType field tells you the MIME type (application/pdf, image/png, etc.).</w:t>
      </w:r>
    </w:p>
    <w:p>
      <w:pPr>
        <w:spacing w:before="80" w:after="80"/>
        <w:pBdr>
          <w:bottom w:val="single" w:sz="4" w:space="1" w:color="D0D5DD"/>
        </w:pBdr>
      </w:pPr>
    </w:p>
    <w:p>
      <w:pPr>
        <w:spacing w:before="320"/>
        <w:jc w:val="center"/>
      </w:pPr>
      <w:r>
        <w:rPr>
          <w:rFonts w:ascii="Calibri" w:hAnsi="Calibri"/>
          <w:b/>
          <w:color w:val="1E406E"/>
          <w:sz w:val="32"/>
        </w:rPr>
        <w:t>Integration Support</w:t>
      </w:r>
    </w:p>
    <w:p>
      <w:pPr>
        <w:jc w:val="center"/>
      </w:pPr>
      <w:r>
        <w:rPr>
          <w:color w:val="555555"/>
          <w:sz w:val="22"/>
        </w:rPr>
        <w:t>For technical integration support, API key requests, or issue resolution:</w:t>
      </w:r>
    </w:p>
    <w:p>
      <w:pPr>
        <w:jc w:val="center"/>
      </w:pPr>
      <w:r>
        <w:rPr>
          <w:b/>
          <w:color w:val="007ACC"/>
          <w:sz w:val="22"/>
        </w:rPr>
        <w:t>Hospital IT Team  |  HospitalOS Admin Panel &gt; Integrations &gt; Zealthix</w:t>
      </w:r>
    </w:p>
    <w:p>
      <w:pPr>
        <w:spacing w:before="400"/>
        <w:jc w:val="center"/>
      </w:pPr>
      <w:r>
        <w:rPr>
          <w:i/>
          <w:color w:val="999999"/>
          <w:sz w:val="18"/>
        </w:rPr>
        <w:t>© 2026 Avani Enterprise Solutions. Confidential.</w:t>
      </w:r>
    </w:p>
    <w:sectPr w:rsidR="00FC693F" w:rsidRPr="0006063C" w:rsidSect="00034616">
      <w:pgSz w:w="12240" w:h="15840"/>
      <w:pgMar w:top="1080" w:right="1296" w:bottom="86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