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 is a sample write-up. The write-up need not be in tabular form.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It doesn’t state that ConvLSTM will give you better results than Conv3D. The explanation should be as detailed as possible so that the logic behind the decision is conveyed. Also, there are a lot of things you can experiment with in the generator function and elsewhere. Please do not forget to specify the exact metric values, here Accuracy which drives your decision.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sz w:val="20"/>
          <w:szCs w:val="20"/>
        </w:rPr>
        <w:t>You can draw inspiration from the concepts taught in the Industry demo in CNNs to experiment with the data and different architectures.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37"/>
        <w:gridCol w:w="2212"/>
        <w:gridCol w:w="2166"/>
        <w:gridCol w:w="2430"/>
      </w:tblGrid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Experiment Number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Model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Result 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Decision + Explanation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1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Conv3D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Model not trained properly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train_acc:0.23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val_acc:0.42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Use less amount of sample images(10) in a video and 10 epochs only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2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Conv3D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Model not trainable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train_acc:0.2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val_acc:0.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39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Use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 sample images(30) in a video and 10 epochs only</w:t>
            </w:r>
          </w:p>
        </w:tc>
      </w:tr>
      <w:tr>
        <w:trPr>
          <w:trHeight w:val="672" w:hRule="atLeast"/>
        </w:trPr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Conv3D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train_acc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: 0.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29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val_acc: 0.22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Use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 sample images(30) in a video and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0 epochs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with increase learning rate from 0.001 to 0.005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train_acc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: 0.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39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val_acc: 0.55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Use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 sample images(30) in a video and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25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 xml:space="preserve"> epochs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with learning rate 0.005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2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Conv3D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Accuracy: 0.32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Reduce Cropping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Conv3D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Accuracy : 0.38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………………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l-1th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Conv3D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Accuracy: 0.45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Try ConvLSTM as Conv3D not giving desired accuracy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lth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ConvLSTM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Accuracy: …….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…………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..</w:t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Final Model</w:t>
            </w:r>
          </w:p>
        </w:tc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………………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.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…………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.</w:t>
            </w:r>
          </w:p>
        </w:tc>
        <w:tc>
          <w:tcPr>
            <w:tcW w:w="2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…………………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LibreOffice/5.1.6.2$Linux_X86_64 LibreOffice_project/10m0$Build-2</Application>
  <Pages>1</Pages>
  <Words>219</Words>
  <Characters>1117</Characters>
  <CharactersWithSpaces>1291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2021-06-27T02:05:43Z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