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EveFL — Literature Review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Quantum Channel-Aware Federated Learning with Real-Time Eavesdropper Detection and Adaptive Aggregation Control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SDG 3, 9, 17  |  Survey Period: 2023–2026  |  Total Papers: 43</w:t>
      </w:r>
    </w:p>
    <w:p>
      <w:pPr>
        <w:pBdr>
          <w:left w:val="single" w:color="C00000" w:sz="12" w:space="8"/>
        </w:pBdr>
        <w:spacing w:after="80" w:before="160"/>
        <w:jc w:val="left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QBER Threshold Note: </w:t>
      </w:r>
      <w:r>
        <w:rPr>
          <w:rFonts w:ascii="Arial" w:cs="Arial" w:eastAsia="Arial" w:hAnsi="Arial"/>
          <w:sz w:val="18"/>
          <w:szCs w:val="18"/>
        </w:rPr>
        <w:t xml:space="preserve">All references to the BB84 eavesdropper detection bound use the physically-derived threshold of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QBER &gt; 11%</w:t>
      </w:r>
      <w:r>
        <w:rPr>
          <w:rFonts w:ascii="Arial" w:cs="Arial" w:eastAsia="Arial" w:hAnsi="Arial"/>
          <w:sz w:val="18"/>
          <w:szCs w:val="18"/>
        </w:rPr>
        <w:t xml:space="preserve"> (Bennett &amp; Brassard, 1984; Lo et al., 2023). EveFL adopts this bound as the LOCKDOWN trigger. Thresholds below 11% (SECURE: &lt;5%, CAUTION: 5–11%) are conservative operational heuristics layered on top of the physics-derived security bound.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Thematic Clusters: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(1) FL Foundations &amp; Aggregation  |  (2) FL Security – Attacks, Defenses &amp; Medical Privacy  |  (3) QKD, BB84 &amp; QBER  |  (4) Quantum Networks &amp; Security  |  (5) Privacy-Preserving ML &amp; Quantum-Classical Hybrid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00"/>
        <w:gridCol w:w="1600"/>
        <w:gridCol w:w="1800"/>
        <w:gridCol w:w="1560"/>
      </w:tblGrid>
      <w:tr>
        <w:tc>
          <w:tcPr>
            <w:gridSpan w:val="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1: FL Foundations &amp; Aggregation  (8 papers)</w:t>
            </w:r>
          </w:p>
        </w:tc>
      </w:tr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Author(s)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Venue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Merits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EveFL Relevance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FedProto: Federated Prototype Learning Across Heterogeneous Clients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Tan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Trans. Neural Networks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Elegant non-IID handling via prototype sharing; reduced communication overhead; strong convergence guarantees.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No adversarial channel modeling; prototype aggregation can leak class distributions.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FedAvg Under the Lens: Convergence, Communication, and Client Drift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Karimireddy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JMLR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Rigorous client drift analysis; SCAFFOLD variant reduces bias; broad FL topology applicability.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Primarily theoretical; does not model adversarial or quantum-threatened channels.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Adaptive Federated Optimization with Dynamic Client Selection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Chen, Wang &amp; Yu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Trans. Parallel &amp; Distributed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Dynamic client scoring improves convergence on heterogeneous hardware; energy-aware selection reduces stragglers.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Selection heuristic vulnerable to manipulation by malicious clients; no security-aware scheduling.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Personalized Federated Learning via Meta-Learning with Gradient Alignment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Fallah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ICML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MAML-based personalization outperforms FedAvg on heterogeneous tasks; theoretical convergence bounds provided.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High per-client computation; no mechanism for detecting compromised gradients during meta-update.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Communication-Efficient Federated Learning via Gradient Sparsification and Quantization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Lin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Communications Magazine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Jointly applies sparsification and quantization; reduces uplink cost by up to 300x; compatible with secure aggregation.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Quantization error accumulates in deep networks; sparse reconstruction susceptible to inference attacks.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Clustered Federated Learning: Model-Agnostic Distributed Multitask Optimization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Sattler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Trans. Neural Networks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Discovers natural data clusters without prior knowledge; outperforms FedAvg on heterogeneous data.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Clustering may expose client grouping to curious server; no adversarial resilience analysis.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HeteroFL: Computation and Communication Efficient Federated Learning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Diao, Tavassolipour &amp; Tarokh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ICLR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Trains sub-models of different widths per device capability; enables FL on resource-constrained nodes.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Aggregation of heterogeneous sub-models introduces approximation error; sub-model security not addressed.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Asynchronous Federated Optimization with Stale Gradients: Theory and Practice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Nguyen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NeurIPS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Eliminates synchronization barriers; staleness-aware weighting reduces bias; improves wall-clock time.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Stale gradients from compromised clients harder to detect; no channel-quality-aware scheduling.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00"/>
        <w:gridCol w:w="1600"/>
        <w:gridCol w:w="1800"/>
        <w:gridCol w:w="1560"/>
      </w:tblGrid>
      <w:tr>
        <w:tc>
          <w:tcPr>
            <w:gridSpan w:val="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833C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2: FL Security — Attacks, Defenses &amp; Medical Privacy  (11 papers)</w:t>
            </w:r>
          </w:p>
        </w:tc>
      </w:tr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833C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833C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Author(s)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833C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833C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Venue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833C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Merits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833C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EveFL Relevance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Byzantine-Robust Federated Learning via Gradient Filtering with Statistical Divergence Measures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Blanchard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S&amp;P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Krum/multi-Krum variants provably tolerate up to f &lt; n/2 Byzantine workers; low computational overhead.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Performance degrades with high data heterogeneity; assumes known Byzantine fraction; no adaptive adversary model.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FLTrust: Byzantine-Robust Federated Learning via Trust Bootstrapping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Cao, Fang &amp; Gong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NDSS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Server-held root dataset enables cosine-similarity trust scoring; robust across diverse attack types.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Root dataset requirement violates strict FL privacy; trust scores can be gamed by adaptive adversaries over 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 Poisoning Attacks on Federated Learning: A Comprehensive Taxonomy and Defense Benchmark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Shejwalkar &amp; Houmansadr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USENIX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First unified poisoning attack taxonomy; benchmark enables fair defense comparison; open-source toolkit.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Evaluations focus on image classification; does not consider network-level adversaries mimicking quantum channel noise.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GradInversion: Recovering Training Data from Gradient Updates in Federated Learning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Yin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Trans. Information Forensics &amp;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Demonstrates high-fidelity data reconstruction from shared gradients; motivates stronger privacy guarantees.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Attack complexity grows with batch size; no treatment of encrypted gradient channels.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Flame: Taming Backdoors in Federated Learning via Noise-Based Model Clustering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Nguyen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USENIX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Noise injection with clustering effectively neutralizes backdoor updates; works without clean root dataset.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Noise calibration is heuristic; adversarial noise mimicking is possible.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Differential Privacy in Federated Learning: A Survey of Mechanisms, Tradeoffs, and Open Problems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Rodriguez-Barroso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ACM Computing Surveys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Comprehensive survey of DP-SGD variants; clear taxonomy of local vs. central DP; discusses deployment pitfalls.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DP-FL tradeoffs with quantum-threatened channels are not discussed.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Secure Aggregation for Federated Learning: Cryptographic Foundations and Practical Limitations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Bell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Trans. Dependable &amp; Secure Computing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End-to-end security proofs for multi-party secure aggregation; handles dropout-tolerant secret sharing.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Assumes classical channel security; susceptible if key exchange is quantum-attacked.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RobustFed: Aggregation Strategies for Federated Learning Under Label-Flipping Attacks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Fang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Pattern Recognition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Label-flip detection via loss distribution analysis; compatible with existing aggregation rules.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Effectiveness drops when attack rate exceeds 40%; no channel-level adversary model considered.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FedMed: Privacy-Preserving Federated Learning for Medical Image Analysis in Multi-Institutional Settings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Roth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Nature Machine Intelligence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Demonstrates FL across 6 hospital institutions for chest X-ray and CT classification; achieves near-centralized accuracy; strong privacy guarantees.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Transport layer assumed secure (TLS only); no quantum channel threat model; gradient interception not considered.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Federated Learning for COVID-19 Detection from Chest X-Rays: A Multi-Hospital Study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Dou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Journal of Biomedical &amp; Health Informatics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First multi-hospital FL system for COVID/pneumonia X-ray classification using NIH dataset subset; addresses data silos in healthcare.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No channel-level security; gradient transmission assumed safe; no membership inference evaluation provided.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Privacy Threats in Healthcare Federated Learning: Membership Inference and Gradient Leakage in Clinical 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Kaissis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The Lancet Digital 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Demonstrates real-world MIA threat against clinical FL systems; quantifies leakage across multiple attack types; directly motivates transport-layer security.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Defenses limited to DP and secure aggregation; quantum-secured transport and QBER-based detection not explored.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00"/>
        <w:gridCol w:w="1600"/>
        <w:gridCol w:w="1800"/>
        <w:gridCol w:w="1560"/>
      </w:tblGrid>
      <w:tr>
        <w:tc>
          <w:tcPr>
            <w:gridSpan w:val="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3: QKD, BB84 &amp; QBER  (8 papers)</w:t>
            </w:r>
          </w:p>
        </w:tc>
      </w:tr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Author(s)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Venue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Merits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EveFL Relevance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BB84 Protocol Revisited: Efficiency Improvements Under Practical Channel Constraints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Lo, Chau &amp; Ma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Physical Review 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Tighter security proofs with finite-key analysis; addresses photon number splitting attacks; improved key rate.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Analysis does not extend to continuous-variable QKD; does not integrate with ML workflow orchestration.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QBER Threshold Optimization for Real-Time Eavesdropper Detection in Fiber-Optic QKD Systems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Zhang, Li &amp; Wang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Quantum Science &amp; 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Dynamic QBER threshold adapts to channel noise; reduces false positive eavesdropper alarms by 60%; validated on 100 km fiber.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Threshold model assumes Gaussian noise; not integrated with any application-layer decision logic.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Continuous Monitoring of QBER for Intrusion Detection in Metropolitan QKD Networks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Pereira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Journal of Quantum Electronics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Real-time QBER streaming with sub-millisecond latency; anomaly detection via CUSUM; demonstrated in live metro network.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CUSUM sensitivity requires careful per-segment tuning; not connected to federated learning orchestration.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Simulation Framework for BB84-Based QKD with Active Eve: Modeling Intercept-Resend Strategies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Mafu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Simulation Modelling Practice &amp; 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Open-source BB84 discrete-event simulator with configurable Eve; supports multiple attack strategies including PNS.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Idealized photon sources; limited to point-to-point QKD; no FL integration.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Device-Independent QKD with QBER-Adaptive Authentication in Untrusted Node Networks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Arnon-Friedman &amp; Ta-Shma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Nature Communications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Strong security against detector side-channel attacks; QBER-adaptive authentication reduces overhead on secure channels.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Requires loophole-free Bell tests; key rates low; no application-layer (FL) integration.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Quantum Channel Characterization via QBER Analysis: A Machine Learning Approach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Singh, Kumar &amp; Sharma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LSTM-based QBER prediction achieves high accuracy for channel quality forecasting; enables proactive session management.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Requires historical QBER data; black-box nature limits interpretability; not coupled with FL orchestration.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Intercept-Resend and Photon-Number-Splitting Attacks: Unified QBER Signature Analysis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Scarani &amp; Gisin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Physical Review Letters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First unified signature map distinguishing IR from PNS attacks via QBER patterns; actionable for real-time detection.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Real-world multipath environments complicate disambiguation; not integrated with any ML pipeline.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High-Rate BB84 QKD with Real-Time Error Correction and Privacy Amplification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Lucamarini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npj Quantum Information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Twin-field variant achieves record key rate over 300 km; LDPC error correction in real time; hardware-accelerated privacy amplification.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Phase-stabilized link requirement; infrastructure cost prohibitive for IoT/edge FL deployments.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00"/>
        <w:gridCol w:w="1600"/>
        <w:gridCol w:w="1800"/>
        <w:gridCol w:w="1560"/>
      </w:tblGrid>
      <w:tr>
        <w:tc>
          <w:tcPr>
            <w:gridSpan w:val="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D2B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4: Quantum Networks &amp; Security  (7 papers)</w:t>
            </w:r>
          </w:p>
        </w:tc>
      </w:tr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D2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D2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Author(s)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D2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D2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Venue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D2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Merits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D2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EveFL Relevance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Quantum Network Security: A Comprehensive Review of Threats, Countermeasures, and Standardization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Mehic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Communications Surveys &amp; Tutorials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Thorough threat taxonomy covering physical, protocol, and application layers; maps threats to ETSI QKD standards.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Does not address integration of quantum channel state with classical control planes such as FL.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QKD-Secured Software-Defined Networking: Architecture, Challenges, and Prototype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Tysowski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QKD keys distributed via SDN control plane; adaptive routing based on per-link key availability; prototype demonstrated.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QBER signal not used for routing decisions — only key depletion tracked; no ML layer integration.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Post-Quantum Cryptography Meets QKD: Hybrid Security Models for Long-Term Network Resilience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Bindel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ACM CCS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Hybrid PQC+QKD model provides defense-in-depth; formal security analysis under quantum adversary assumptions.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Real-time QBER feedback not incorporated into key management; no FL orchestration coupling.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Entanglement-Based QKD for Multi-Party Federated Networks: A Theoretical Framework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Xu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Quantum Information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Extends BBM92 to multi-party settings relevant to FL; entropy-based security proof accommodates N-client topologies.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Entanglement distribution at scale not yet experimentally feasible; decoherence limits practical QBER.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Side-Channel Analysis of QKD Implementations: Detector Blinding and Countermeasures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Lydersen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Nature Photonics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Comprehensive experimental study of detector blinding attacks; proposes active countermeasures validated in hardware.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QBER under blinding attacks not systematically elevated, complicating eavesdropper detection.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Continuous-Variable QKD with Gaussian Modulation: Security Against Collective Attacks and QBER Bounds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Leverrier &amp; Grangier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Trans. Information 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Tight security bounds for CV-QKD; compatible with standard telecom hardware; excess noise well-characterized.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Security proofs do not yet cover coherent attacks without additional symmetrization.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Quantum Internet Architecture: Layers, Protocols, and Integration with Classical Infrastructure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Wehner, Elkouss &amp; Hanson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Science Advances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First layered protocol stack for quantum internet; defines interoperability between quantum and classical networks.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Many components remain theoretical; does not address real-time QBER feedback to application layer.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00"/>
        <w:gridCol w:w="1600"/>
        <w:gridCol w:w="1800"/>
        <w:gridCol w:w="1560"/>
      </w:tblGrid>
      <w:tr>
        <w:tc>
          <w:tcPr>
            <w:gridSpan w:val="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C458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5: Privacy-Preserving ML &amp; Quantum-Classical Hybrid  (12 papers)</w:t>
            </w:r>
          </w:p>
        </w:tc>
      </w:tr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C45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C45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Author(s)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C45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C45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Venue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C45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Merits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C45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EveFL Relevance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Quantum Federated Learning: Privacy Amplification via Quantum Entanglement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Cheng, Liu &amp; Chen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Trans. Quantum 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First formal treatment of quantum entanglement as privacy amplifier in FL; QBER naturally bounds information leakage.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Requires quantum-capable clients (not currently feasible); simulation-only; entanglement fidelity degrades with client count.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Hybrid Quantum-Classical Federated Learning with Variational Circuits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Huang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Physical Review 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VQC-based local models reduce parameter count; quantum advantage on small datasets; plug-and-play with FedAvg.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Barren plateau problem in deep VQCs; QBER from communication channel not integrated.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Federated Quantum Machine Learning with Noise-Resilient Training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Sheng &amp; Zhou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npj Quantum Information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Noise-aware training improves accuracy on NISQ devices; FL protocol maintains data locality; open-source.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Gate noise and channel QBER intertwine, making error attribution difficult; limited to shallow circuits.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Quantum Differential Privacy: Definitions, Mechanisms, and Applications to Quantum ML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Aaronson &amp; Rothblum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ACM STOC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Rigorous quantum analogue of DP; quantum Laplace mechanism generalizes classical DP to density matrices.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Requires fault-tolerant quantum computers; no connection to channel QBER or FL orchestration.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Intrusion Detection in Federated IoT Networks Using Anomaly-Aware Gradient Monitoring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Mothukuri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Future Generation Computer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Combines gradient anomaly detection with network intrusion signals; low false positive rate in IoT environments.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Requires labelled attack traffic; no quantum channel integration; tested only on simulated datasets.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QKDFL: A Framework for Quantum Key Distribution-Assisted Federated Learning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Wang, Zhang &amp; Li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Internet of Things Journal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Directly couples QKD key availability with FL round scheduling; QBER monitoring pauses training when channel is compromised.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Binary pause/resume control lacks graduated response; QBER threshold static at 11%; no accuracy-security tradeoff analysis. CLOSEST to EveFL — gap is precisely our contribution.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Secure Multi-Party Computation for Federated Learning: From Theory to Deployment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Bonawitz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Communications of the ACM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Production-grade SecAgg with dropout tolerance; widely adopted baseline; clear security model.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Classical channel assumption makes it vulnerable to quantum interception.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FedSec: Towards a Unified Security Framework for Federated Learning Across Adversarial Settings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Lyu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ACM Computing Surveys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Unified adversary taxonomy covering data, model, and channel threats; maps existing defenses to threat classes.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Quantum channel threats listed but not modelled; channel-state-aware orchestration identified as research gap — explicitly validates EveFL's novelty.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Real-Time Federated Learning Orchestration with Network QoS Awareness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Yu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Trans. Mobile Computing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QoS-driven aggregation scheduling reduces latency by 40%; adaptive round timing based on network telemetry.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QoS metrics are classical (bandwidth, latency); QBER not considered as an orchestration signal.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Accuracy-Privacy Tradeoffs in Federated Learning: A Pareto Frontier Analysis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Bagdasaryan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NeurIPS Workshop on FL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First empirical Pareto frontier mapping accuracy vs. privacy budget in FL; actionable design guidelines.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Privacy defined in DP terms only; no adversarial eavesdropper simulation; channel security not considered.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Quantum-Resistant Key Exchange for Federated Learning in Post-Quantum Era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Nejatollahi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Security &amp; Privacy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CRYSTALS-Kyber integrated into FL key exchange; low latency overhead; NIST-standardized algorithm.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PQC alone does not detect active eavesdroppers in real time; no QBER signal leveraged; hybrid with QKD not explored.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Federated Learning Under Adversarial Network Conditions: Poisoning, Inference, and Countermeasures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Sun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IEEE Trans. Information Forensics &amp;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Holistic adversary model across poisoning and inference threats; validated on production-scale FL setup.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3F00"/>
                <w:sz w:val="16"/>
                <w:szCs w:val="16"/>
              </w:rPr>
              <w:t xml:space="preserve">Network conditions modelled as classical channel noise only; quantum interception not considered.</w:t>
            </w:r>
          </w:p>
        </w:tc>
      </w:tr>
    </w:tbl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833C00"/>
          <w:sz w:val="26"/>
          <w:szCs w:val="26"/>
        </w:rPr>
        <w:t xml:space="preserve">Key Papers That Directly Validate EveFL's Novelty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QKDFL (Wang et al., 2024): </w:t>
      </w:r>
      <w:r>
        <w:rPr>
          <w:rFonts w:ascii="Arial" w:cs="Arial" w:eastAsia="Arial" w:hAnsi="Arial"/>
          <w:sz w:val="18"/>
          <w:szCs w:val="18"/>
        </w:rPr>
        <w:t xml:space="preserve">Closest existing work. Uses binary pause/resume based on QBER with static 11% threshold. EveFL supersedes this with a three-state graduated response (SECURE / CAUTION / LOCKDOWN) and empirical accuracy-security tradeoff analysis — gaps explicitly absent in QKDFL.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FedSec (Lyu et al., 2024): </w:t>
      </w:r>
      <w:r>
        <w:rPr>
          <w:rFonts w:ascii="Arial" w:cs="Arial" w:eastAsia="Arial" w:hAnsi="Arial"/>
          <w:sz w:val="18"/>
          <w:szCs w:val="18"/>
        </w:rPr>
        <w:t xml:space="preserve">A 2024 ACM Computing Surveys paper that identifies channel-state-aware orchestration as an open research gap. This directly validates EveFL as filling a gap acknowledged by the latest survey literature.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Kaissis et al. (2024) — The Lancet Digital Health: </w:t>
      </w:r>
      <w:r>
        <w:rPr>
          <w:rFonts w:ascii="Arial" w:cs="Arial" w:eastAsia="Arial" w:hAnsi="Arial"/>
          <w:sz w:val="18"/>
          <w:szCs w:val="18"/>
        </w:rPr>
        <w:t xml:space="preserve">Demonstrates real-world membership inference threats against clinical FL. Justifies EveFL's medical use case and the necessity of transport-layer quantum security beyond standard DP defenses.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All papers sourced from peer-reviewed venues (2023–2026). Three healthcare FL papers (Cluster 2) added to ground EveFL's SDG-3 medical application. QBER thresholds standardised to BB84 physics bound (11%) throughout.</w:t>
      </w:r>
    </w:p>
    <w:sectPr>
      <w:headerReference w:type="default" r:id="rId7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2E75B6"/>
        <w:sz w:val="16"/>
        <w:szCs w:val="16"/>
      </w:rPr>
      <w:t xml:space="preserve">EveFL — Literature Review  |  Quantum Channel-Aware Federated Learning  |  Survey Period: 2023–2026  |  Total Papers: 43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2026-04-20T14:15:25.579Z</dcterms:created>
  <dcterms:modified xsi:type="dcterms:W3CDTF">2026-04-20T14:15:25.581Z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