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06" w:lineRule="auto"/>
      </w:pPr>
      <w:r>
        <w:rPr>
          <w:w w:val="90"/>
        </w:rPr>
        <w:t>EveFL:</w:t>
      </w:r>
      <w:r>
        <w:rPr/>
        <w:t> </w:t>
      </w:r>
      <w:r>
        <w:rPr>
          <w:w w:val="90"/>
        </w:rPr>
        <w:t>Quantum</w:t>
      </w:r>
      <w:r>
        <w:rPr/>
        <w:t> </w:t>
      </w:r>
      <w:r>
        <w:rPr>
          <w:w w:val="90"/>
        </w:rPr>
        <w:t>Channel-Aware</w:t>
      </w:r>
      <w:r>
        <w:rPr/>
        <w:t> </w:t>
      </w:r>
      <w:r>
        <w:rPr>
          <w:w w:val="90"/>
        </w:rPr>
        <w:t>Federated Learning</w:t>
      </w:r>
      <w:r>
        <w:rPr/>
        <w:t> </w:t>
      </w:r>
      <w:r>
        <w:rPr>
          <w:w w:val="90"/>
        </w:rPr>
        <w:t>with</w:t>
      </w:r>
      <w:r>
        <w:rPr/>
        <w:t> </w:t>
      </w:r>
      <w:r>
        <w:rPr>
          <w:w w:val="90"/>
        </w:rPr>
        <w:t>Real-Time</w:t>
      </w:r>
      <w:r>
        <w:rPr/>
        <w:t> </w:t>
      </w:r>
      <w:r>
        <w:rPr>
          <w:w w:val="90"/>
        </w:rPr>
        <w:t>Eavesdropper</w:t>
      </w:r>
      <w:r>
        <w:rPr/>
        <w:t> </w:t>
      </w:r>
      <w:r>
        <w:rPr>
          <w:w w:val="90"/>
        </w:rPr>
        <w:t>Detection and</w:t>
      </w:r>
      <w:r>
        <w:rPr/>
        <w:t> </w:t>
      </w:r>
      <w:r>
        <w:rPr>
          <w:w w:val="90"/>
        </w:rPr>
        <w:t>Adaptive</w:t>
      </w:r>
      <w:r>
        <w:rPr/>
        <w:t> </w:t>
      </w:r>
      <w:r>
        <w:rPr>
          <w:w w:val="90"/>
        </w:rPr>
        <w:t>Aggregation</w:t>
      </w:r>
      <w:r>
        <w:rPr/>
        <w:t> </w:t>
      </w:r>
      <w:r>
        <w:rPr>
          <w:w w:val="90"/>
        </w:rPr>
        <w:t>Control</w:t>
      </w:r>
    </w:p>
    <w:p>
      <w:pPr>
        <w:pStyle w:val="BodyText"/>
        <w:spacing w:line="496" w:lineRule="auto" w:before="466"/>
        <w:ind w:left="404" w:right="762"/>
        <w:jc w:val="center"/>
      </w:pPr>
      <w:r>
        <w:rPr>
          <w:spacing w:val="-2"/>
        </w:rPr>
        <w:t>via</w:t>
      </w:r>
      <w:r>
        <w:rPr/>
        <w:t> </w:t>
      </w:r>
      <w:r>
        <w:rPr>
          <w:spacing w:val="-2"/>
        </w:rPr>
        <w:t>Hybrid</w:t>
      </w:r>
      <w:r>
        <w:rPr/>
        <w:t> </w:t>
      </w:r>
      <w:r>
        <w:rPr>
          <w:spacing w:val="-2"/>
        </w:rPr>
        <w:t>QKD,</w:t>
      </w:r>
      <w:r>
        <w:rPr/>
        <w:t> </w:t>
      </w:r>
      <w:r>
        <w:rPr>
          <w:spacing w:val="-2"/>
        </w:rPr>
        <w:t>Post-Quantum</w:t>
      </w:r>
      <w:r>
        <w:rPr/>
        <w:t> </w:t>
      </w:r>
      <w:r>
        <w:rPr>
          <w:spacing w:val="-2"/>
        </w:rPr>
        <w:t>Key</w:t>
      </w:r>
      <w:r>
        <w:rPr/>
        <w:t> </w:t>
      </w:r>
      <w:r>
        <w:rPr>
          <w:spacing w:val="-2"/>
        </w:rPr>
        <w:t>Encapsulation,</w:t>
      </w:r>
      <w:r>
        <w:rPr/>
        <w:t> </w:t>
      </w:r>
      <w:r>
        <w:rPr>
          <w:spacing w:val="-2"/>
        </w:rPr>
        <w:t>Homomorphic</w:t>
      </w:r>
      <w:r>
        <w:rPr/>
        <w:t> </w:t>
      </w:r>
      <w:r>
        <w:rPr>
          <w:spacing w:val="-2"/>
        </w:rPr>
        <w:t>Aggregation,</w:t>
      </w:r>
      <w:r>
        <w:rPr/>
        <w:t> </w:t>
      </w:r>
      <w:r>
        <w:rPr>
          <w:spacing w:val="-2"/>
        </w:rPr>
        <w:t>and</w:t>
      </w:r>
      <w:r>
        <w:rPr/>
        <w:t> </w:t>
      </w:r>
      <w:r>
        <w:rPr>
          <w:spacing w:val="-2"/>
        </w:rPr>
        <w:t>Verifiable</w:t>
      </w:r>
      <w:r>
        <w:rPr/>
        <w:t> </w:t>
      </w:r>
      <w:r>
        <w:rPr>
          <w:spacing w:val="-2"/>
        </w:rPr>
        <w:t>Computation</w:t>
      </w:r>
      <w:r>
        <w:rPr/>
        <w:t> </w:t>
      </w:r>
      <w:r>
        <w:rPr>
          <w:spacing w:val="-2"/>
        </w:rPr>
        <w:t>for </w:t>
      </w:r>
      <w:r>
        <w:rPr/>
        <w:t>Multi-Hospital Chest X-Ray Classification</w:t>
      </w:r>
    </w:p>
    <w:p>
      <w:pPr>
        <w:pStyle w:val="BodyText"/>
        <w:spacing w:after="0" w:line="496" w:lineRule="auto"/>
        <w:jc w:val="center"/>
        <w:sectPr>
          <w:type w:val="continuous"/>
          <w:pgSz w:w="12240" w:h="15840"/>
          <w:pgMar w:top="660" w:bottom="280" w:left="720" w:right="360"/>
        </w:sectPr>
      </w:pPr>
    </w:p>
    <w:p>
      <w:pPr>
        <w:spacing w:line="278" w:lineRule="exact" w:before="47"/>
        <w:ind w:left="903" w:right="0" w:firstLine="0"/>
        <w:jc w:val="center"/>
        <w:rPr>
          <w:sz w:val="22"/>
        </w:rPr>
      </w:pPr>
      <w:r>
        <w:rPr>
          <w:spacing w:val="-4"/>
          <w:sz w:val="22"/>
        </w:rPr>
        <w:t>Uzma</w:t>
      </w:r>
      <w:r>
        <w:rPr>
          <w:spacing w:val="2"/>
          <w:sz w:val="22"/>
        </w:rPr>
        <w:t> </w:t>
      </w:r>
      <w:r>
        <w:rPr>
          <w:spacing w:val="-4"/>
          <w:sz w:val="22"/>
        </w:rPr>
        <w:t>Taheen</w:t>
      </w:r>
      <w:r>
        <w:rPr>
          <w:spacing w:val="3"/>
          <w:sz w:val="22"/>
        </w:rPr>
        <w:t> </w:t>
      </w:r>
      <w:r>
        <w:rPr>
          <w:spacing w:val="-4"/>
          <w:sz w:val="22"/>
        </w:rPr>
        <w:t>Khan</w:t>
      </w:r>
    </w:p>
    <w:p>
      <w:pPr>
        <w:pStyle w:val="BodyText"/>
        <w:spacing w:line="211" w:lineRule="auto" w:before="7"/>
        <w:ind w:left="904" w:hanging="1"/>
        <w:jc w:val="center"/>
      </w:pPr>
      <w:r>
        <w:rPr/>
        <w:t>Dept. of CSE (AI &amp; ML) Atria</w:t>
      </w:r>
      <w:r>
        <w:rPr>
          <w:spacing w:val="-2"/>
        </w:rPr>
        <w:t> </w:t>
      </w:r>
      <w:r>
        <w:rPr/>
        <w:t>Institute</w:t>
      </w:r>
      <w:r>
        <w:rPr>
          <w:spacing w:val="-2"/>
        </w:rPr>
        <w:t> </w:t>
      </w:r>
      <w:r>
        <w:rPr/>
        <w:t>of</w:t>
      </w:r>
      <w:r>
        <w:rPr>
          <w:spacing w:val="-2"/>
        </w:rPr>
        <w:t> </w:t>
      </w:r>
      <w:r>
        <w:rPr/>
        <w:t>Technology Bengaluru, India </w:t>
      </w:r>
      <w:r>
        <w:rPr>
          <w:spacing w:val="-2"/>
        </w:rPr>
        <w:t>1AT23AI060</w:t>
      </w:r>
    </w:p>
    <w:p>
      <w:pPr>
        <w:spacing w:line="278" w:lineRule="exact" w:before="47"/>
        <w:ind w:left="604" w:right="0" w:firstLine="0"/>
        <w:jc w:val="center"/>
        <w:rPr>
          <w:sz w:val="22"/>
        </w:rPr>
      </w:pPr>
      <w:r>
        <w:rPr/>
        <w:br w:type="column"/>
      </w:r>
      <w:r>
        <w:rPr>
          <w:sz w:val="22"/>
        </w:rPr>
        <w:t>Parineeta </w:t>
      </w:r>
      <w:r>
        <w:rPr>
          <w:spacing w:val="-4"/>
          <w:sz w:val="22"/>
        </w:rPr>
        <w:t>Rana</w:t>
      </w:r>
    </w:p>
    <w:p>
      <w:pPr>
        <w:pStyle w:val="BodyText"/>
        <w:spacing w:line="211" w:lineRule="auto" w:before="7"/>
        <w:ind w:left="604" w:hanging="1"/>
        <w:jc w:val="center"/>
      </w:pPr>
      <w:r>
        <w:rPr/>
        <w:t>Dept. of CSE (AI &amp; ML) Atria</w:t>
      </w:r>
      <w:r>
        <w:rPr>
          <w:spacing w:val="-2"/>
        </w:rPr>
        <w:t> </w:t>
      </w:r>
      <w:r>
        <w:rPr/>
        <w:t>Institute</w:t>
      </w:r>
      <w:r>
        <w:rPr>
          <w:spacing w:val="-2"/>
        </w:rPr>
        <w:t> </w:t>
      </w:r>
      <w:r>
        <w:rPr/>
        <w:t>of</w:t>
      </w:r>
      <w:r>
        <w:rPr>
          <w:spacing w:val="-2"/>
        </w:rPr>
        <w:t> </w:t>
      </w:r>
      <w:r>
        <w:rPr/>
        <w:t>Technology Bengaluru, India </w:t>
      </w:r>
      <w:r>
        <w:rPr>
          <w:spacing w:val="-2"/>
        </w:rPr>
        <w:t>1AT23AI038</w:t>
      </w:r>
    </w:p>
    <w:p>
      <w:pPr>
        <w:spacing w:line="278" w:lineRule="exact" w:before="47"/>
        <w:ind w:left="196" w:right="853" w:firstLine="0"/>
        <w:jc w:val="center"/>
        <w:rPr>
          <w:sz w:val="22"/>
        </w:rPr>
      </w:pPr>
      <w:r>
        <w:rPr/>
        <w:br w:type="column"/>
      </w:r>
      <w:r>
        <w:rPr>
          <w:sz w:val="22"/>
        </w:rPr>
        <w:t>Dr.</w:t>
      </w:r>
      <w:r>
        <w:rPr>
          <w:spacing w:val="-2"/>
          <w:sz w:val="22"/>
        </w:rPr>
        <w:t> </w:t>
      </w:r>
      <w:r>
        <w:rPr>
          <w:sz w:val="22"/>
        </w:rPr>
        <w:t>Pradeep </w:t>
      </w:r>
      <w:r>
        <w:rPr>
          <w:spacing w:val="-2"/>
          <w:sz w:val="22"/>
        </w:rPr>
        <w:t>Kumar</w:t>
      </w:r>
    </w:p>
    <w:p>
      <w:pPr>
        <w:pStyle w:val="BodyText"/>
        <w:spacing w:line="235" w:lineRule="exact"/>
        <w:ind w:left="196" w:right="853"/>
        <w:jc w:val="center"/>
      </w:pPr>
      <w:r>
        <w:rPr/>
        <w:t>Dept.</w:t>
      </w:r>
      <w:r>
        <w:rPr>
          <w:spacing w:val="13"/>
        </w:rPr>
        <w:t> </w:t>
      </w:r>
      <w:r>
        <w:rPr/>
        <w:t>of</w:t>
      </w:r>
      <w:r>
        <w:rPr>
          <w:spacing w:val="14"/>
        </w:rPr>
        <w:t> </w:t>
      </w:r>
      <w:r>
        <w:rPr>
          <w:spacing w:val="-5"/>
        </w:rPr>
        <w:t>CSE</w:t>
      </w:r>
    </w:p>
    <w:p>
      <w:pPr>
        <w:pStyle w:val="BodyText"/>
        <w:spacing w:line="211" w:lineRule="auto" w:before="9"/>
        <w:ind w:left="195" w:right="853"/>
        <w:jc w:val="center"/>
      </w:pPr>
      <w:r>
        <w:rPr/>
        <w:t>Atria</w:t>
      </w:r>
      <w:r>
        <w:rPr>
          <w:spacing w:val="-2"/>
        </w:rPr>
        <w:t> </w:t>
      </w:r>
      <w:r>
        <w:rPr/>
        <w:t>Institute</w:t>
      </w:r>
      <w:r>
        <w:rPr>
          <w:spacing w:val="-2"/>
        </w:rPr>
        <w:t> </w:t>
      </w:r>
      <w:r>
        <w:rPr/>
        <w:t>of</w:t>
      </w:r>
      <w:r>
        <w:rPr>
          <w:spacing w:val="-2"/>
        </w:rPr>
        <w:t> </w:t>
      </w:r>
      <w:r>
        <w:rPr/>
        <w:t>Technology Bengaluru, India </w:t>
      </w:r>
      <w:hyperlink r:id="rId5">
        <w:r>
          <w:rPr>
            <w:spacing w:val="-2"/>
          </w:rPr>
          <w:t>pradeep.cse@atria.edu</w:t>
        </w:r>
      </w:hyperlink>
    </w:p>
    <w:p>
      <w:pPr>
        <w:pStyle w:val="BodyText"/>
        <w:spacing w:after="0" w:line="211" w:lineRule="auto"/>
        <w:jc w:val="center"/>
        <w:sectPr>
          <w:type w:val="continuous"/>
          <w:pgSz w:w="12240" w:h="15840"/>
          <w:pgMar w:top="660" w:bottom="280" w:left="720" w:right="360"/>
          <w:cols w:num="3" w:equalWidth="0">
            <w:col w:w="3472" w:space="40"/>
            <w:col w:w="3173" w:space="39"/>
            <w:col w:w="4436"/>
          </w:cols>
        </w:sectPr>
      </w:pPr>
    </w:p>
    <w:p>
      <w:pPr>
        <w:pStyle w:val="BodyText"/>
        <w:spacing w:before="153"/>
        <w:ind w:left="0"/>
        <w:rPr>
          <w:sz w:val="18"/>
        </w:rPr>
      </w:pPr>
    </w:p>
    <w:p>
      <w:pPr>
        <w:spacing w:before="0"/>
        <w:ind w:left="0" w:right="359" w:firstLine="0"/>
        <w:jc w:val="center"/>
        <w:rPr>
          <w:sz w:val="18"/>
        </w:rPr>
      </w:pPr>
      <w:r>
        <w:rPr>
          <w:spacing w:val="-2"/>
          <w:w w:val="105"/>
          <w:sz w:val="18"/>
        </w:rPr>
        <w:t>Abstract</w:t>
      </w:r>
    </w:p>
    <w:p>
      <w:pPr>
        <w:spacing w:line="194" w:lineRule="auto" w:before="92"/>
        <w:ind w:left="657" w:right="1015" w:firstLine="298"/>
        <w:jc w:val="both"/>
        <w:rPr>
          <w:sz w:val="18"/>
        </w:rPr>
      </w:pPr>
      <w:r>
        <w:rPr>
          <w:sz w:val="18"/>
        </w:rPr>
        <w:t>Cross-institutional</w:t>
      </w:r>
      <w:r>
        <w:rPr>
          <w:spacing w:val="-10"/>
          <w:sz w:val="18"/>
        </w:rPr>
        <w:t> </w:t>
      </w:r>
      <w:r>
        <w:rPr>
          <w:sz w:val="18"/>
        </w:rPr>
        <w:t>federated</w:t>
      </w:r>
      <w:r>
        <w:rPr>
          <w:spacing w:val="-10"/>
          <w:sz w:val="18"/>
        </w:rPr>
        <w:t> </w:t>
      </w:r>
      <w:r>
        <w:rPr>
          <w:sz w:val="18"/>
        </w:rPr>
        <w:t>learning</w:t>
      </w:r>
      <w:r>
        <w:rPr>
          <w:spacing w:val="-10"/>
          <w:sz w:val="18"/>
        </w:rPr>
        <w:t> </w:t>
      </w:r>
      <w:r>
        <w:rPr>
          <w:sz w:val="18"/>
        </w:rPr>
        <w:t>for</w:t>
      </w:r>
      <w:r>
        <w:rPr>
          <w:spacing w:val="-10"/>
          <w:sz w:val="18"/>
        </w:rPr>
        <w:t> </w:t>
      </w:r>
      <w:r>
        <w:rPr>
          <w:sz w:val="18"/>
        </w:rPr>
        <w:t>medical</w:t>
      </w:r>
      <w:r>
        <w:rPr>
          <w:spacing w:val="-10"/>
          <w:sz w:val="18"/>
        </w:rPr>
        <w:t> </w:t>
      </w:r>
      <w:r>
        <w:rPr>
          <w:sz w:val="18"/>
        </w:rPr>
        <w:t>imaging</w:t>
      </w:r>
      <w:r>
        <w:rPr>
          <w:spacing w:val="-10"/>
          <w:sz w:val="18"/>
        </w:rPr>
        <w:t> </w:t>
      </w:r>
      <w:r>
        <w:rPr>
          <w:sz w:val="18"/>
        </w:rPr>
        <w:t>transmits</w:t>
      </w:r>
      <w:r>
        <w:rPr>
          <w:spacing w:val="-10"/>
          <w:sz w:val="18"/>
        </w:rPr>
        <w:t> </w:t>
      </w:r>
      <w:r>
        <w:rPr>
          <w:sz w:val="18"/>
        </w:rPr>
        <w:t>gradient</w:t>
      </w:r>
      <w:r>
        <w:rPr>
          <w:spacing w:val="-10"/>
          <w:sz w:val="18"/>
        </w:rPr>
        <w:t> </w:t>
      </w:r>
      <w:r>
        <w:rPr>
          <w:sz w:val="18"/>
        </w:rPr>
        <w:t>updates</w:t>
      </w:r>
      <w:r>
        <w:rPr>
          <w:spacing w:val="-10"/>
          <w:sz w:val="18"/>
        </w:rPr>
        <w:t> </w:t>
      </w:r>
      <w:r>
        <w:rPr>
          <w:sz w:val="18"/>
        </w:rPr>
        <w:t>over</w:t>
      </w:r>
      <w:r>
        <w:rPr>
          <w:spacing w:val="-10"/>
          <w:sz w:val="18"/>
        </w:rPr>
        <w:t> </w:t>
      </w:r>
      <w:r>
        <w:rPr>
          <w:sz w:val="18"/>
        </w:rPr>
        <w:t>public</w:t>
      </w:r>
      <w:r>
        <w:rPr>
          <w:spacing w:val="-10"/>
          <w:sz w:val="18"/>
        </w:rPr>
        <w:t> </w:t>
      </w:r>
      <w:r>
        <w:rPr>
          <w:sz w:val="18"/>
        </w:rPr>
        <w:t>channels,</w:t>
      </w:r>
      <w:r>
        <w:rPr>
          <w:spacing w:val="-10"/>
          <w:sz w:val="18"/>
        </w:rPr>
        <w:t> </w:t>
      </w:r>
      <w:r>
        <w:rPr>
          <w:sz w:val="18"/>
        </w:rPr>
        <w:t>creating a</w:t>
      </w:r>
      <w:r>
        <w:rPr>
          <w:spacing w:val="39"/>
          <w:sz w:val="18"/>
        </w:rPr>
        <w:t> </w:t>
      </w:r>
      <w:r>
        <w:rPr>
          <w:sz w:val="18"/>
        </w:rPr>
        <w:t>transport-layer</w:t>
      </w:r>
      <w:r>
        <w:rPr>
          <w:spacing w:val="39"/>
          <w:sz w:val="18"/>
        </w:rPr>
        <w:t> </w:t>
      </w:r>
      <w:r>
        <w:rPr>
          <w:sz w:val="18"/>
        </w:rPr>
        <w:t>blind</w:t>
      </w:r>
      <w:r>
        <w:rPr>
          <w:spacing w:val="39"/>
          <w:sz w:val="18"/>
        </w:rPr>
        <w:t> </w:t>
      </w:r>
      <w:r>
        <w:rPr>
          <w:sz w:val="18"/>
        </w:rPr>
        <w:t>spot:</w:t>
      </w:r>
      <w:r>
        <w:rPr>
          <w:spacing w:val="39"/>
          <w:sz w:val="18"/>
        </w:rPr>
        <w:t> </w:t>
      </w:r>
      <w:r>
        <w:rPr>
          <w:sz w:val="18"/>
        </w:rPr>
        <w:t>classical</w:t>
      </w:r>
      <w:r>
        <w:rPr>
          <w:spacing w:val="39"/>
          <w:sz w:val="18"/>
        </w:rPr>
        <w:t> </w:t>
      </w:r>
      <w:r>
        <w:rPr>
          <w:sz w:val="18"/>
        </w:rPr>
        <w:t>encryption</w:t>
      </w:r>
      <w:r>
        <w:rPr>
          <w:spacing w:val="39"/>
          <w:sz w:val="18"/>
        </w:rPr>
        <w:t> </w:t>
      </w:r>
      <w:r>
        <w:rPr>
          <w:sz w:val="18"/>
        </w:rPr>
        <w:t>conceals</w:t>
      </w:r>
      <w:r>
        <w:rPr>
          <w:spacing w:val="39"/>
          <w:sz w:val="18"/>
        </w:rPr>
        <w:t> </w:t>
      </w:r>
      <w:r>
        <w:rPr>
          <w:sz w:val="18"/>
        </w:rPr>
        <w:t>content</w:t>
      </w:r>
      <w:r>
        <w:rPr>
          <w:spacing w:val="39"/>
          <w:sz w:val="18"/>
        </w:rPr>
        <w:t> </w:t>
      </w:r>
      <w:r>
        <w:rPr>
          <w:sz w:val="18"/>
        </w:rPr>
        <w:t>but</w:t>
      </w:r>
      <w:r>
        <w:rPr>
          <w:spacing w:val="39"/>
          <w:sz w:val="18"/>
        </w:rPr>
        <w:t> </w:t>
      </w:r>
      <w:r>
        <w:rPr>
          <w:sz w:val="18"/>
        </w:rPr>
        <w:t>cannot</w:t>
      </w:r>
      <w:r>
        <w:rPr>
          <w:spacing w:val="39"/>
          <w:sz w:val="18"/>
        </w:rPr>
        <w:t> </w:t>
      </w:r>
      <w:r>
        <w:rPr>
          <w:sz w:val="18"/>
        </w:rPr>
        <w:t>detect</w:t>
      </w:r>
      <w:r>
        <w:rPr>
          <w:spacing w:val="39"/>
          <w:sz w:val="18"/>
        </w:rPr>
        <w:t> </w:t>
      </w:r>
      <w:r>
        <w:rPr>
          <w:sz w:val="18"/>
        </w:rPr>
        <w:t>active</w:t>
      </w:r>
      <w:r>
        <w:rPr>
          <w:spacing w:val="39"/>
          <w:sz w:val="18"/>
        </w:rPr>
        <w:t> </w:t>
      </w:r>
      <w:r>
        <w:rPr>
          <w:sz w:val="18"/>
        </w:rPr>
        <w:t>eavesdropping</w:t>
      </w:r>
      <w:r>
        <w:rPr>
          <w:spacing w:val="39"/>
          <w:sz w:val="18"/>
        </w:rPr>
        <w:t> </w:t>
      </w:r>
      <w:r>
        <w:rPr>
          <w:sz w:val="18"/>
        </w:rPr>
        <w:t>in</w:t>
      </w:r>
      <w:r>
        <w:rPr>
          <w:spacing w:val="39"/>
          <w:sz w:val="18"/>
        </w:rPr>
        <w:t> </w:t>
      </w:r>
      <w:r>
        <w:rPr>
          <w:sz w:val="18"/>
        </w:rPr>
        <w:t>real time.</w:t>
      </w:r>
      <w:r>
        <w:rPr>
          <w:spacing w:val="40"/>
          <w:sz w:val="18"/>
        </w:rPr>
        <w:t> </w:t>
      </w:r>
      <w:r>
        <w:rPr>
          <w:sz w:val="18"/>
        </w:rPr>
        <w:t>We</w:t>
      </w:r>
      <w:r>
        <w:rPr>
          <w:spacing w:val="40"/>
          <w:sz w:val="18"/>
        </w:rPr>
        <w:t> </w:t>
      </w:r>
      <w:r>
        <w:rPr>
          <w:sz w:val="18"/>
        </w:rPr>
        <w:t>present</w:t>
      </w:r>
      <w:r>
        <w:rPr>
          <w:spacing w:val="40"/>
          <w:sz w:val="18"/>
        </w:rPr>
        <w:t> </w:t>
      </w:r>
      <w:r>
        <w:rPr>
          <w:sz w:val="18"/>
        </w:rPr>
        <w:t>EveFL,</w:t>
      </w:r>
      <w:r>
        <w:rPr>
          <w:spacing w:val="40"/>
          <w:sz w:val="18"/>
        </w:rPr>
        <w:t> </w:t>
      </w:r>
      <w:r>
        <w:rPr>
          <w:sz w:val="18"/>
        </w:rPr>
        <w:t>a</w:t>
      </w:r>
      <w:r>
        <w:rPr>
          <w:spacing w:val="40"/>
          <w:sz w:val="18"/>
        </w:rPr>
        <w:t> </w:t>
      </w:r>
      <w:r>
        <w:rPr>
          <w:sz w:val="18"/>
        </w:rPr>
        <w:t>quantum</w:t>
      </w:r>
      <w:r>
        <w:rPr>
          <w:spacing w:val="40"/>
          <w:sz w:val="18"/>
        </w:rPr>
        <w:t> </w:t>
      </w:r>
      <w:r>
        <w:rPr>
          <w:sz w:val="18"/>
        </w:rPr>
        <w:t>channel-aware</w:t>
      </w:r>
      <w:r>
        <w:rPr>
          <w:spacing w:val="40"/>
          <w:sz w:val="18"/>
        </w:rPr>
        <w:t> </w:t>
      </w:r>
      <w:r>
        <w:rPr>
          <w:sz w:val="18"/>
        </w:rPr>
        <w:t>federated</w:t>
      </w:r>
      <w:r>
        <w:rPr>
          <w:spacing w:val="40"/>
          <w:sz w:val="18"/>
        </w:rPr>
        <w:t> </w:t>
      </w:r>
      <w:r>
        <w:rPr>
          <w:sz w:val="18"/>
        </w:rPr>
        <w:t>learning</w:t>
      </w:r>
      <w:r>
        <w:rPr>
          <w:spacing w:val="40"/>
          <w:sz w:val="18"/>
        </w:rPr>
        <w:t> </w:t>
      </w:r>
      <w:r>
        <w:rPr>
          <w:sz w:val="18"/>
        </w:rPr>
        <w:t>framework</w:t>
      </w:r>
      <w:r>
        <w:rPr>
          <w:spacing w:val="40"/>
          <w:sz w:val="18"/>
        </w:rPr>
        <w:t> </w:t>
      </w:r>
      <w:r>
        <w:rPr>
          <w:sz w:val="18"/>
        </w:rPr>
        <w:t>that</w:t>
      </w:r>
      <w:r>
        <w:rPr>
          <w:spacing w:val="40"/>
          <w:sz w:val="18"/>
        </w:rPr>
        <w:t> </w:t>
      </w:r>
      <w:r>
        <w:rPr>
          <w:sz w:val="18"/>
        </w:rPr>
        <w:t>embeds</w:t>
      </w:r>
      <w:r>
        <w:rPr>
          <w:spacing w:val="40"/>
          <w:sz w:val="18"/>
        </w:rPr>
        <w:t> </w:t>
      </w:r>
      <w:r>
        <w:rPr>
          <w:sz w:val="18"/>
        </w:rPr>
        <w:t>a</w:t>
      </w:r>
      <w:r>
        <w:rPr>
          <w:spacing w:val="40"/>
          <w:sz w:val="18"/>
        </w:rPr>
        <w:t> </w:t>
      </w:r>
      <w:r>
        <w:rPr>
          <w:sz w:val="18"/>
        </w:rPr>
        <w:t>BB84</w:t>
      </w:r>
      <w:r>
        <w:rPr>
          <w:spacing w:val="40"/>
          <w:sz w:val="18"/>
        </w:rPr>
        <w:t> </w:t>
      </w:r>
      <w:r>
        <w:rPr>
          <w:sz w:val="18"/>
        </w:rPr>
        <w:t>quantum key distribution simulation into the Flower orchestration loop and repurposes the quantum bit error rate as a live control signal. A deterministic three-state finite-state machine—Secure, Caution, and Lockdown—translates per-</w:t>
      </w:r>
      <w:r>
        <w:rPr>
          <w:sz w:val="18"/>
        </w:rPr>
        <w:t>round QBER readings into adaptive aggregation decisions. In Secure state, the system executes standard FedAvg with per-round</w:t>
      </w:r>
      <w:r>
        <w:rPr>
          <w:spacing w:val="39"/>
          <w:sz w:val="18"/>
        </w:rPr>
        <w:t> </w:t>
      </w:r>
      <w:r>
        <w:rPr>
          <w:sz w:val="18"/>
        </w:rPr>
        <w:t>AES-256-GCM</w:t>
      </w:r>
      <w:r>
        <w:rPr>
          <w:spacing w:val="39"/>
          <w:sz w:val="18"/>
        </w:rPr>
        <w:t> </w:t>
      </w:r>
      <w:r>
        <w:rPr>
          <w:sz w:val="18"/>
        </w:rPr>
        <w:t>encryption</w:t>
      </w:r>
      <w:r>
        <w:rPr>
          <w:spacing w:val="39"/>
          <w:sz w:val="18"/>
        </w:rPr>
        <w:t> </w:t>
      </w:r>
      <w:r>
        <w:rPr>
          <w:sz w:val="18"/>
        </w:rPr>
        <w:t>over</w:t>
      </w:r>
      <w:r>
        <w:rPr>
          <w:spacing w:val="39"/>
          <w:sz w:val="18"/>
        </w:rPr>
        <w:t> </w:t>
      </w:r>
      <w:r>
        <w:rPr>
          <w:sz w:val="18"/>
        </w:rPr>
        <w:t>ephemeral</w:t>
      </w:r>
      <w:r>
        <w:rPr>
          <w:spacing w:val="39"/>
          <w:sz w:val="18"/>
        </w:rPr>
        <w:t> </w:t>
      </w:r>
      <w:r>
        <w:rPr>
          <w:sz w:val="18"/>
        </w:rPr>
        <w:t>keys</w:t>
      </w:r>
      <w:r>
        <w:rPr>
          <w:spacing w:val="39"/>
          <w:sz w:val="18"/>
        </w:rPr>
        <w:t> </w:t>
      </w:r>
      <w:r>
        <w:rPr>
          <w:sz w:val="18"/>
        </w:rPr>
        <w:t>derived</w:t>
      </w:r>
      <w:r>
        <w:rPr>
          <w:spacing w:val="39"/>
          <w:sz w:val="18"/>
        </w:rPr>
        <w:t> </w:t>
      </w:r>
      <w:r>
        <w:rPr>
          <w:sz w:val="18"/>
        </w:rPr>
        <w:t>from</w:t>
      </w:r>
      <w:r>
        <w:rPr>
          <w:spacing w:val="39"/>
          <w:sz w:val="18"/>
        </w:rPr>
        <w:t> </w:t>
      </w:r>
      <w:r>
        <w:rPr>
          <w:sz w:val="18"/>
        </w:rPr>
        <w:t>fresh</w:t>
      </w:r>
      <w:r>
        <w:rPr>
          <w:spacing w:val="39"/>
          <w:sz w:val="18"/>
        </w:rPr>
        <w:t> </w:t>
      </w:r>
      <w:r>
        <w:rPr>
          <w:sz w:val="18"/>
        </w:rPr>
        <w:t>BB84</w:t>
      </w:r>
      <w:r>
        <w:rPr>
          <w:spacing w:val="39"/>
          <w:sz w:val="18"/>
        </w:rPr>
        <w:t> </w:t>
      </w:r>
      <w:r>
        <w:rPr>
          <w:sz w:val="18"/>
        </w:rPr>
        <w:t>sifted</w:t>
      </w:r>
      <w:r>
        <w:rPr>
          <w:spacing w:val="39"/>
          <w:sz w:val="18"/>
        </w:rPr>
        <w:t> </w:t>
      </w:r>
      <w:r>
        <w:rPr>
          <w:sz w:val="18"/>
        </w:rPr>
        <w:t>material.</w:t>
      </w:r>
      <w:r>
        <w:rPr>
          <w:spacing w:val="39"/>
          <w:sz w:val="18"/>
        </w:rPr>
        <w:t> </w:t>
      </w:r>
      <w:r>
        <w:rPr>
          <w:sz w:val="18"/>
        </w:rPr>
        <w:t>In</w:t>
      </w:r>
      <w:r>
        <w:rPr>
          <w:spacing w:val="39"/>
          <w:sz w:val="18"/>
        </w:rPr>
        <w:t> </w:t>
      </w:r>
      <w:r>
        <w:rPr>
          <w:sz w:val="18"/>
        </w:rPr>
        <w:t>Caution</w:t>
      </w:r>
      <w:r>
        <w:rPr>
          <w:spacing w:val="39"/>
          <w:sz w:val="18"/>
        </w:rPr>
        <w:t> </w:t>
      </w:r>
      <w:r>
        <w:rPr>
          <w:sz w:val="18"/>
        </w:rPr>
        <w:t>state, the system switches to FedProx aggregation with proximal regularization and gradient-norm anomaly scoring. In Lockdown</w:t>
      </w:r>
      <w:r>
        <w:rPr>
          <w:spacing w:val="40"/>
          <w:sz w:val="18"/>
        </w:rPr>
        <w:t> </w:t>
      </w:r>
      <w:r>
        <w:rPr>
          <w:sz w:val="18"/>
        </w:rPr>
        <w:t>state,</w:t>
      </w:r>
      <w:r>
        <w:rPr>
          <w:spacing w:val="40"/>
          <w:sz w:val="18"/>
        </w:rPr>
        <w:t> </w:t>
      </w:r>
      <w:r>
        <w:rPr>
          <w:sz w:val="18"/>
        </w:rPr>
        <w:t>the</w:t>
      </w:r>
      <w:r>
        <w:rPr>
          <w:spacing w:val="40"/>
          <w:sz w:val="18"/>
        </w:rPr>
        <w:t> </w:t>
      </w:r>
      <w:r>
        <w:rPr>
          <w:sz w:val="18"/>
        </w:rPr>
        <w:t>round</w:t>
      </w:r>
      <w:r>
        <w:rPr>
          <w:spacing w:val="40"/>
          <w:sz w:val="18"/>
        </w:rPr>
        <w:t> </w:t>
      </w:r>
      <w:r>
        <w:rPr>
          <w:sz w:val="18"/>
        </w:rPr>
        <w:t>is</w:t>
      </w:r>
      <w:r>
        <w:rPr>
          <w:spacing w:val="40"/>
          <w:sz w:val="18"/>
        </w:rPr>
        <w:t> </w:t>
      </w:r>
      <w:r>
        <w:rPr>
          <w:sz w:val="18"/>
        </w:rPr>
        <w:t>discarded</w:t>
      </w:r>
      <w:r>
        <w:rPr>
          <w:spacing w:val="40"/>
          <w:sz w:val="18"/>
        </w:rPr>
        <w:t> </w:t>
      </w:r>
      <w:r>
        <w:rPr>
          <w:sz w:val="18"/>
        </w:rPr>
        <w:t>and</w:t>
      </w:r>
      <w:r>
        <w:rPr>
          <w:spacing w:val="40"/>
          <w:sz w:val="18"/>
        </w:rPr>
        <w:t> </w:t>
      </w:r>
      <w:r>
        <w:rPr>
          <w:sz w:val="18"/>
        </w:rPr>
        <w:t>a</w:t>
      </w:r>
      <w:r>
        <w:rPr>
          <w:spacing w:val="40"/>
          <w:sz w:val="18"/>
        </w:rPr>
        <w:t> </w:t>
      </w:r>
      <w:r>
        <w:rPr>
          <w:sz w:val="18"/>
        </w:rPr>
        <w:t>full</w:t>
      </w:r>
      <w:r>
        <w:rPr>
          <w:spacing w:val="40"/>
          <w:sz w:val="18"/>
        </w:rPr>
        <w:t> </w:t>
      </w:r>
      <w:r>
        <w:rPr>
          <w:sz w:val="18"/>
        </w:rPr>
        <w:t>re-keying</w:t>
      </w:r>
      <w:r>
        <w:rPr>
          <w:spacing w:val="40"/>
          <w:sz w:val="18"/>
        </w:rPr>
        <w:t> </w:t>
      </w:r>
      <w:r>
        <w:rPr>
          <w:sz w:val="18"/>
        </w:rPr>
        <w:t>cycle</w:t>
      </w:r>
      <w:r>
        <w:rPr>
          <w:spacing w:val="40"/>
          <w:sz w:val="18"/>
        </w:rPr>
        <w:t> </w:t>
      </w:r>
      <w:r>
        <w:rPr>
          <w:sz w:val="18"/>
        </w:rPr>
        <w:t>is</w:t>
      </w:r>
      <w:r>
        <w:rPr>
          <w:spacing w:val="40"/>
          <w:sz w:val="18"/>
        </w:rPr>
        <w:t> </w:t>
      </w:r>
      <w:r>
        <w:rPr>
          <w:sz w:val="18"/>
        </w:rPr>
        <w:t>triggered.</w:t>
      </w:r>
      <w:r>
        <w:rPr>
          <w:spacing w:val="40"/>
          <w:sz w:val="18"/>
        </w:rPr>
        <w:t> </w:t>
      </w:r>
      <w:r>
        <w:rPr>
          <w:sz w:val="18"/>
        </w:rPr>
        <w:t>The</w:t>
      </w:r>
      <w:r>
        <w:rPr>
          <w:spacing w:val="40"/>
          <w:sz w:val="18"/>
        </w:rPr>
        <w:t> </w:t>
      </w:r>
      <w:r>
        <w:rPr>
          <w:sz w:val="18"/>
        </w:rPr>
        <w:t>BB84</w:t>
      </w:r>
      <w:r>
        <w:rPr>
          <w:spacing w:val="40"/>
          <w:sz w:val="18"/>
        </w:rPr>
        <w:t> </w:t>
      </w:r>
      <w:r>
        <w:rPr>
          <w:sz w:val="18"/>
        </w:rPr>
        <w:t>engine</w:t>
      </w:r>
      <w:r>
        <w:rPr>
          <w:spacing w:val="40"/>
          <w:sz w:val="18"/>
        </w:rPr>
        <w:t> </w:t>
      </w:r>
      <w:r>
        <w:rPr>
          <w:sz w:val="18"/>
        </w:rPr>
        <w:t>is</w:t>
      </w:r>
      <w:r>
        <w:rPr>
          <w:spacing w:val="40"/>
          <w:sz w:val="18"/>
        </w:rPr>
        <w:t> </w:t>
      </w:r>
      <w:r>
        <w:rPr>
          <w:sz w:val="18"/>
        </w:rPr>
        <w:t>simulation-validated</w:t>
      </w:r>
      <w:r>
        <w:rPr>
          <w:spacing w:val="27"/>
          <w:sz w:val="18"/>
        </w:rPr>
        <w:t> </w:t>
      </w:r>
      <w:r>
        <w:rPr>
          <w:sz w:val="18"/>
        </w:rPr>
        <w:t>against</w:t>
      </w:r>
      <w:r>
        <w:rPr>
          <w:spacing w:val="27"/>
          <w:sz w:val="18"/>
        </w:rPr>
        <w:t> </w:t>
      </w:r>
      <w:r>
        <w:rPr>
          <w:sz w:val="18"/>
        </w:rPr>
        <w:t>the</w:t>
      </w:r>
      <w:r>
        <w:rPr>
          <w:spacing w:val="27"/>
          <w:sz w:val="18"/>
        </w:rPr>
        <w:t> </w:t>
      </w:r>
      <w:r>
        <w:rPr>
          <w:sz w:val="18"/>
        </w:rPr>
        <w:t>theoretical</w:t>
      </w:r>
      <w:r>
        <w:rPr>
          <w:spacing w:val="27"/>
          <w:sz w:val="18"/>
        </w:rPr>
        <w:t> </w:t>
      </w:r>
      <w:r>
        <w:rPr>
          <w:sz w:val="18"/>
        </w:rPr>
        <w:t>intercept-resend</w:t>
      </w:r>
      <w:r>
        <w:rPr>
          <w:spacing w:val="27"/>
          <w:sz w:val="18"/>
        </w:rPr>
        <w:t> </w:t>
      </w:r>
      <w:r>
        <w:rPr>
          <w:sz w:val="18"/>
        </w:rPr>
        <w:t>prediction</w:t>
      </w:r>
      <w:r>
        <w:rPr>
          <w:spacing w:val="27"/>
          <w:sz w:val="18"/>
        </w:rPr>
        <w:t> </w:t>
      </w:r>
      <w:r>
        <w:rPr>
          <w:rFonts w:ascii="Century" w:hAnsi="Century"/>
          <w:sz w:val="18"/>
        </w:rPr>
        <w:t>QBER </w:t>
      </w:r>
      <w:r>
        <w:rPr>
          <w:rFonts w:ascii="Lucida Sans Unicode" w:hAnsi="Lucida Sans Unicode"/>
          <w:sz w:val="18"/>
        </w:rPr>
        <w:t>≈ </w:t>
      </w:r>
      <w:r>
        <w:rPr>
          <w:rFonts w:ascii="Arial" w:hAnsi="Arial"/>
          <w:i/>
          <w:sz w:val="18"/>
        </w:rPr>
        <w:t>α</w:t>
      </w:r>
      <w:r>
        <w:rPr>
          <w:rFonts w:ascii="Arial" w:hAnsi="Arial"/>
          <w:i/>
          <w:spacing w:val="-6"/>
          <w:sz w:val="18"/>
        </w:rPr>
        <w:t> </w:t>
      </w:r>
      <w:r>
        <w:rPr>
          <w:rFonts w:ascii="Lucida Sans Unicode" w:hAnsi="Lucida Sans Unicode"/>
          <w:sz w:val="18"/>
        </w:rPr>
        <w:t>×</w:t>
      </w:r>
      <w:r>
        <w:rPr>
          <w:rFonts w:ascii="Lucida Sans Unicode" w:hAnsi="Lucida Sans Unicode"/>
          <w:spacing w:val="-13"/>
          <w:sz w:val="18"/>
        </w:rPr>
        <w:t> </w:t>
      </w:r>
      <w:r>
        <w:rPr>
          <w:rFonts w:ascii="Century" w:hAnsi="Century"/>
          <w:sz w:val="18"/>
        </w:rPr>
        <w:t>25%</w:t>
      </w:r>
      <w:r>
        <w:rPr>
          <w:rFonts w:ascii="Century" w:hAnsi="Century"/>
          <w:spacing w:val="23"/>
          <w:sz w:val="18"/>
        </w:rPr>
        <w:t> </w:t>
      </w:r>
      <w:r>
        <w:rPr>
          <w:sz w:val="18"/>
        </w:rPr>
        <w:t>using</w:t>
      </w:r>
      <w:r>
        <w:rPr>
          <w:spacing w:val="27"/>
          <w:sz w:val="18"/>
        </w:rPr>
        <w:t> </w:t>
      </w:r>
      <w:r>
        <w:rPr>
          <w:sz w:val="18"/>
        </w:rPr>
        <w:t>Qiskit</w:t>
      </w:r>
      <w:r>
        <w:rPr>
          <w:spacing w:val="27"/>
          <w:sz w:val="18"/>
        </w:rPr>
        <w:t> </w:t>
      </w:r>
      <w:r>
        <w:rPr>
          <w:sz w:val="18"/>
        </w:rPr>
        <w:t>1.x</w:t>
      </w:r>
      <w:r>
        <w:rPr>
          <w:spacing w:val="27"/>
          <w:sz w:val="18"/>
        </w:rPr>
        <w:t> </w:t>
      </w:r>
      <w:r>
        <w:rPr>
          <w:sz w:val="18"/>
        </w:rPr>
        <w:t>Monte</w:t>
      </w:r>
      <w:r>
        <w:rPr>
          <w:spacing w:val="27"/>
          <w:sz w:val="18"/>
        </w:rPr>
        <w:t> </w:t>
      </w:r>
      <w:r>
        <w:rPr>
          <w:sz w:val="18"/>
        </w:rPr>
        <w:t>Carlo</w:t>
      </w:r>
      <w:r>
        <w:rPr>
          <w:spacing w:val="27"/>
          <w:sz w:val="18"/>
        </w:rPr>
        <w:t> </w:t>
      </w:r>
      <w:r>
        <w:rPr>
          <w:sz w:val="18"/>
        </w:rPr>
        <w:t>trials. All end-to-end accuracy, convergence, and membership-inference metrics for EveFL itself are projected from the literature because Phase-4 client/server integration remains incomplete. Projected evaluation on three non-IID hospital clients (NIH ChestX-ray14, Dirichlet-</w:t>
      </w:r>
      <w:r>
        <w:rPr>
          <w:rFonts w:ascii="Arial" w:hAnsi="Arial"/>
          <w:i/>
          <w:sz w:val="18"/>
        </w:rPr>
        <w:t>α </w:t>
      </w:r>
      <w:r>
        <w:rPr>
          <w:rFonts w:ascii="Century" w:hAnsi="Century"/>
          <w:sz w:val="18"/>
        </w:rPr>
        <w:t>= 0</w:t>
      </w:r>
      <w:r>
        <w:rPr>
          <w:rFonts w:ascii="Arial" w:hAnsi="Arial"/>
          <w:i/>
          <w:sz w:val="18"/>
        </w:rPr>
        <w:t>.</w:t>
      </w:r>
      <w:r>
        <w:rPr>
          <w:rFonts w:ascii="Century" w:hAnsi="Century"/>
          <w:sz w:val="18"/>
        </w:rPr>
        <w:t>5</w:t>
      </w:r>
      <w:r>
        <w:rPr>
          <w:sz w:val="18"/>
        </w:rPr>
        <w:t>) indicates that EveFL preserves final AUC-ROC within </w:t>
      </w:r>
      <w:r>
        <w:rPr>
          <w:rFonts w:ascii="Century" w:hAnsi="Century"/>
          <w:sz w:val="18"/>
        </w:rPr>
        <w:t>1</w:t>
      </w:r>
      <w:r>
        <w:rPr>
          <w:rFonts w:ascii="Arial" w:hAnsi="Arial"/>
          <w:i/>
          <w:sz w:val="18"/>
        </w:rPr>
        <w:t>.</w:t>
      </w:r>
      <w:r>
        <w:rPr>
          <w:rFonts w:ascii="Century" w:hAnsi="Century"/>
          <w:sz w:val="18"/>
        </w:rPr>
        <w:t>8% </w:t>
      </w:r>
      <w:r>
        <w:rPr>
          <w:sz w:val="18"/>
        </w:rPr>
        <w:t>of an </w:t>
      </w:r>
      <w:r>
        <w:rPr>
          <w:spacing w:val="-2"/>
          <w:sz w:val="18"/>
        </w:rPr>
        <w:t>unsecured baseline under moderate eavesdropping (</w:t>
      </w:r>
      <w:r>
        <w:rPr>
          <w:rFonts w:ascii="Arial" w:hAnsi="Arial"/>
          <w:i/>
          <w:spacing w:val="-2"/>
          <w:sz w:val="18"/>
        </w:rPr>
        <w:t>α </w:t>
      </w:r>
      <w:r>
        <w:rPr>
          <w:rFonts w:ascii="Century" w:hAnsi="Century"/>
          <w:spacing w:val="-2"/>
          <w:sz w:val="18"/>
        </w:rPr>
        <w:t>= 0</w:t>
      </w:r>
      <w:r>
        <w:rPr>
          <w:rFonts w:ascii="Arial" w:hAnsi="Arial"/>
          <w:i/>
          <w:spacing w:val="-2"/>
          <w:sz w:val="18"/>
        </w:rPr>
        <w:t>.</w:t>
      </w:r>
      <w:r>
        <w:rPr>
          <w:rFonts w:ascii="Century" w:hAnsi="Century"/>
          <w:spacing w:val="-2"/>
          <w:sz w:val="18"/>
        </w:rPr>
        <w:t>30</w:t>
      </w:r>
      <w:r>
        <w:rPr>
          <w:spacing w:val="-2"/>
          <w:sz w:val="18"/>
        </w:rPr>
        <w:t>), while literature-anchored membership-inference exposure </w:t>
      </w:r>
      <w:r>
        <w:rPr>
          <w:sz w:val="18"/>
        </w:rPr>
        <w:t>is expected to fall from an undefended clinical-FL range of </w:t>
      </w:r>
      <w:r>
        <w:rPr>
          <w:rFonts w:ascii="Century" w:hAnsi="Century"/>
          <w:sz w:val="18"/>
        </w:rPr>
        <w:t>0</w:t>
      </w:r>
      <w:r>
        <w:rPr>
          <w:rFonts w:ascii="Arial" w:hAnsi="Arial"/>
          <w:i/>
          <w:sz w:val="18"/>
        </w:rPr>
        <w:t>.</w:t>
      </w:r>
      <w:r>
        <w:rPr>
          <w:rFonts w:ascii="Century" w:hAnsi="Century"/>
          <w:sz w:val="18"/>
        </w:rPr>
        <w:t>92</w:t>
      </w:r>
      <w:r>
        <w:rPr>
          <w:sz w:val="18"/>
        </w:rPr>
        <w:t>–</w:t>
      </w:r>
      <w:r>
        <w:rPr>
          <w:rFonts w:ascii="Century" w:hAnsi="Century"/>
          <w:sz w:val="18"/>
        </w:rPr>
        <w:t>0</w:t>
      </w:r>
      <w:r>
        <w:rPr>
          <w:rFonts w:ascii="Arial" w:hAnsi="Arial"/>
          <w:i/>
          <w:sz w:val="18"/>
        </w:rPr>
        <w:t>.</w:t>
      </w:r>
      <w:r>
        <w:rPr>
          <w:rFonts w:ascii="Century" w:hAnsi="Century"/>
          <w:sz w:val="18"/>
        </w:rPr>
        <w:t>99 </w:t>
      </w:r>
      <w:r>
        <w:rPr>
          <w:sz w:val="18"/>
        </w:rPr>
        <w:t>AUC to approximately </w:t>
      </w:r>
      <w:r>
        <w:rPr>
          <w:rFonts w:ascii="Century" w:hAnsi="Century"/>
          <w:sz w:val="18"/>
        </w:rPr>
        <w:t>0</w:t>
      </w:r>
      <w:r>
        <w:rPr>
          <w:rFonts w:ascii="Arial" w:hAnsi="Arial"/>
          <w:i/>
          <w:sz w:val="18"/>
        </w:rPr>
        <w:t>.</w:t>
      </w:r>
      <w:r>
        <w:rPr>
          <w:rFonts w:ascii="Century" w:hAnsi="Century"/>
          <w:sz w:val="18"/>
        </w:rPr>
        <w:t>23</w:t>
      </w:r>
      <w:r>
        <w:rPr>
          <w:sz w:val="18"/>
        </w:rPr>
        <w:t>–</w:t>
      </w:r>
      <w:r>
        <w:rPr>
          <w:rFonts w:ascii="Century" w:hAnsi="Century"/>
          <w:sz w:val="18"/>
        </w:rPr>
        <w:t>0</w:t>
      </w:r>
      <w:r>
        <w:rPr>
          <w:rFonts w:ascii="Arial" w:hAnsi="Arial"/>
          <w:i/>
          <w:sz w:val="18"/>
        </w:rPr>
        <w:t>.</w:t>
      </w:r>
      <w:r>
        <w:rPr>
          <w:rFonts w:ascii="Century" w:hAnsi="Century"/>
          <w:sz w:val="18"/>
        </w:rPr>
        <w:t>56 </w:t>
      </w:r>
      <w:r>
        <w:rPr>
          <w:sz w:val="18"/>
        </w:rPr>
        <w:t>under server-blind homomorphic aggregation. This work establishes the first projected accuracy–security Pareto frontier in the quantum-secured federated learning literature.</w:t>
      </w:r>
    </w:p>
    <w:p>
      <w:pPr>
        <w:spacing w:before="100"/>
        <w:ind w:left="4892" w:right="0" w:firstLine="0"/>
        <w:jc w:val="left"/>
        <w:rPr>
          <w:sz w:val="18"/>
        </w:rPr>
      </w:pPr>
      <w:r>
        <w:rPr>
          <w:sz w:val="18"/>
        </w:rPr>
        <w:t>Index</w:t>
      </w:r>
      <w:r>
        <w:rPr>
          <w:spacing w:val="17"/>
          <w:sz w:val="18"/>
        </w:rPr>
        <w:t> </w:t>
      </w:r>
      <w:r>
        <w:rPr>
          <w:spacing w:val="-2"/>
          <w:sz w:val="18"/>
        </w:rPr>
        <w:t>Terms</w:t>
      </w:r>
    </w:p>
    <w:p>
      <w:pPr>
        <w:spacing w:line="196" w:lineRule="auto" w:before="90"/>
        <w:ind w:left="657" w:right="617" w:firstLine="298"/>
        <w:jc w:val="left"/>
        <w:rPr>
          <w:sz w:val="18"/>
        </w:rPr>
      </w:pPr>
      <w:r>
        <w:rPr>
          <w:sz w:val="18"/>
        </w:rPr>
        <w:t>federated</w:t>
      </w:r>
      <w:r>
        <w:rPr>
          <w:spacing w:val="40"/>
          <w:sz w:val="18"/>
        </w:rPr>
        <w:t> </w:t>
      </w:r>
      <w:r>
        <w:rPr>
          <w:sz w:val="18"/>
        </w:rPr>
        <w:t>learning,</w:t>
      </w:r>
      <w:r>
        <w:rPr>
          <w:spacing w:val="40"/>
          <w:sz w:val="18"/>
        </w:rPr>
        <w:t> </w:t>
      </w:r>
      <w:r>
        <w:rPr>
          <w:sz w:val="18"/>
        </w:rPr>
        <w:t>quantum</w:t>
      </w:r>
      <w:r>
        <w:rPr>
          <w:spacing w:val="40"/>
          <w:sz w:val="18"/>
        </w:rPr>
        <w:t> </w:t>
      </w:r>
      <w:r>
        <w:rPr>
          <w:sz w:val="18"/>
        </w:rPr>
        <w:t>key</w:t>
      </w:r>
      <w:r>
        <w:rPr>
          <w:spacing w:val="40"/>
          <w:sz w:val="18"/>
        </w:rPr>
        <w:t> </w:t>
      </w:r>
      <w:r>
        <w:rPr>
          <w:sz w:val="18"/>
        </w:rPr>
        <w:t>distribution,</w:t>
      </w:r>
      <w:r>
        <w:rPr>
          <w:spacing w:val="40"/>
          <w:sz w:val="18"/>
        </w:rPr>
        <w:t> </w:t>
      </w:r>
      <w:r>
        <w:rPr>
          <w:sz w:val="18"/>
        </w:rPr>
        <w:t>BB84,</w:t>
      </w:r>
      <w:r>
        <w:rPr>
          <w:spacing w:val="40"/>
          <w:sz w:val="18"/>
        </w:rPr>
        <w:t> </w:t>
      </w:r>
      <w:r>
        <w:rPr>
          <w:sz w:val="18"/>
        </w:rPr>
        <w:t>QBER,</w:t>
      </w:r>
      <w:r>
        <w:rPr>
          <w:spacing w:val="40"/>
          <w:sz w:val="18"/>
        </w:rPr>
        <w:t> </w:t>
      </w:r>
      <w:r>
        <w:rPr>
          <w:sz w:val="18"/>
        </w:rPr>
        <w:t>homomorphic</w:t>
      </w:r>
      <w:r>
        <w:rPr>
          <w:spacing w:val="40"/>
          <w:sz w:val="18"/>
        </w:rPr>
        <w:t> </w:t>
      </w:r>
      <w:r>
        <w:rPr>
          <w:sz w:val="18"/>
        </w:rPr>
        <w:t>encryption,</w:t>
      </w:r>
      <w:r>
        <w:rPr>
          <w:spacing w:val="40"/>
          <w:sz w:val="18"/>
        </w:rPr>
        <w:t> </w:t>
      </w:r>
      <w:r>
        <w:rPr>
          <w:sz w:val="18"/>
        </w:rPr>
        <w:t>CKKS,</w:t>
      </w:r>
      <w:r>
        <w:rPr>
          <w:spacing w:val="40"/>
          <w:sz w:val="18"/>
        </w:rPr>
        <w:t> </w:t>
      </w:r>
      <w:r>
        <w:rPr>
          <w:sz w:val="18"/>
        </w:rPr>
        <w:t>post-</w:t>
      </w:r>
      <w:r>
        <w:rPr>
          <w:sz w:val="18"/>
        </w:rPr>
        <w:t>quantum cryptography, CRYSTALS-Kyber, zk-SNARKs, Groth16, multi-objective optimization, medical imaging, chest X-ray.</w:t>
      </w:r>
    </w:p>
    <w:p>
      <w:pPr>
        <w:pStyle w:val="ListParagraph"/>
        <w:numPr>
          <w:ilvl w:val="0"/>
          <w:numId w:val="1"/>
        </w:numPr>
        <w:tabs>
          <w:tab w:pos="4966" w:val="left" w:leader="none"/>
        </w:tabs>
        <w:spacing w:line="240" w:lineRule="auto" w:before="165" w:after="0"/>
        <w:ind w:left="4966" w:right="0" w:hanging="226"/>
        <w:jc w:val="left"/>
        <w:rPr>
          <w:sz w:val="20"/>
        </w:rPr>
      </w:pPr>
      <w:bookmarkStart w:name="Introduction" w:id="1"/>
      <w:bookmarkEnd w:id="1"/>
      <w:r>
        <w:rPr/>
      </w:r>
      <w:r>
        <w:rPr>
          <w:spacing w:val="-2"/>
          <w:sz w:val="20"/>
        </w:rPr>
        <w:t>Introduction</w:t>
      </w:r>
    </w:p>
    <w:p>
      <w:pPr>
        <w:pStyle w:val="ListParagraph"/>
        <w:numPr>
          <w:ilvl w:val="0"/>
          <w:numId w:val="2"/>
        </w:numPr>
        <w:tabs>
          <w:tab w:pos="562" w:val="left" w:leader="none"/>
        </w:tabs>
        <w:spacing w:line="240" w:lineRule="auto" w:before="30" w:after="0"/>
        <w:ind w:left="562" w:right="0" w:hanging="303"/>
        <w:jc w:val="both"/>
        <w:rPr>
          <w:sz w:val="20"/>
        </w:rPr>
      </w:pPr>
      <w:bookmarkStart w:name="Motivation" w:id="2"/>
      <w:bookmarkEnd w:id="2"/>
      <w:r>
        <w:rPr/>
      </w:r>
      <w:r>
        <w:rPr>
          <w:spacing w:val="-2"/>
          <w:sz w:val="20"/>
        </w:rPr>
        <w:t>Motivation</w:t>
      </w:r>
    </w:p>
    <w:p>
      <w:pPr>
        <w:pStyle w:val="BodyText"/>
        <w:spacing w:line="213" w:lineRule="auto" w:before="52"/>
        <w:ind w:right="617" w:firstLine="199"/>
        <w:jc w:val="both"/>
      </w:pPr>
      <w:r>
        <w:rPr/>
        <w:t>Medical imaging repositories constitute one of the most valuable yet privacy-sensitive data assets in modern </w:t>
      </w:r>
      <w:r>
        <w:rPr>
          <w:spacing w:val="-2"/>
        </w:rPr>
        <w:t>healthcare.</w:t>
      </w:r>
      <w:r>
        <w:rPr>
          <w:spacing w:val="-7"/>
        </w:rPr>
        <w:t> </w:t>
      </w:r>
      <w:r>
        <w:rPr>
          <w:spacing w:val="-2"/>
        </w:rPr>
        <w:t>A</w:t>
      </w:r>
      <w:r>
        <w:rPr>
          <w:spacing w:val="-7"/>
        </w:rPr>
        <w:t> </w:t>
      </w:r>
      <w:r>
        <w:rPr>
          <w:spacing w:val="-2"/>
        </w:rPr>
        <w:t>mid-sized</w:t>
      </w:r>
      <w:r>
        <w:rPr>
          <w:spacing w:val="-7"/>
        </w:rPr>
        <w:t> </w:t>
      </w:r>
      <w:r>
        <w:rPr>
          <w:spacing w:val="-2"/>
        </w:rPr>
        <w:t>urban</w:t>
      </w:r>
      <w:r>
        <w:rPr>
          <w:spacing w:val="-7"/>
        </w:rPr>
        <w:t> </w:t>
      </w:r>
      <w:r>
        <w:rPr>
          <w:spacing w:val="-2"/>
        </w:rPr>
        <w:t>radiology</w:t>
      </w:r>
      <w:r>
        <w:rPr>
          <w:spacing w:val="-7"/>
        </w:rPr>
        <w:t> </w:t>
      </w:r>
      <w:r>
        <w:rPr>
          <w:spacing w:val="-2"/>
        </w:rPr>
        <w:t>department</w:t>
      </w:r>
      <w:r>
        <w:rPr>
          <w:spacing w:val="-7"/>
        </w:rPr>
        <w:t> </w:t>
      </w:r>
      <w:r>
        <w:rPr>
          <w:spacing w:val="-2"/>
        </w:rPr>
        <w:t>generates</w:t>
      </w:r>
      <w:r>
        <w:rPr>
          <w:spacing w:val="-7"/>
        </w:rPr>
        <w:t> </w:t>
      </w:r>
      <w:r>
        <w:rPr>
          <w:spacing w:val="-2"/>
        </w:rPr>
        <w:t>roughly</w:t>
      </w:r>
      <w:r>
        <w:rPr>
          <w:spacing w:val="-7"/>
        </w:rPr>
        <w:t> </w:t>
      </w:r>
      <w:r>
        <w:rPr>
          <w:rFonts w:ascii="Book Antiqua" w:hAnsi="Book Antiqua"/>
          <w:spacing w:val="-2"/>
        </w:rPr>
        <w:t>200</w:t>
      </w:r>
      <w:r>
        <w:rPr>
          <w:spacing w:val="-2"/>
        </w:rPr>
        <w:t>–</w:t>
      </w:r>
      <w:r>
        <w:rPr>
          <w:rFonts w:ascii="Book Antiqua" w:hAnsi="Book Antiqua"/>
          <w:spacing w:val="-2"/>
        </w:rPr>
        <w:t>300</w:t>
      </w:r>
      <w:r>
        <w:rPr>
          <w:rFonts w:ascii="Book Antiqua" w:hAnsi="Book Antiqua"/>
          <w:spacing w:val="-7"/>
        </w:rPr>
        <w:t> </w:t>
      </w:r>
      <w:r>
        <w:rPr>
          <w:spacing w:val="-2"/>
        </w:rPr>
        <w:t>chest</w:t>
      </w:r>
      <w:r>
        <w:rPr>
          <w:spacing w:val="-7"/>
        </w:rPr>
        <w:t> </w:t>
      </w:r>
      <w:r>
        <w:rPr>
          <w:spacing w:val="-2"/>
        </w:rPr>
        <w:t>radiographs</w:t>
      </w:r>
      <w:r>
        <w:rPr>
          <w:spacing w:val="-7"/>
        </w:rPr>
        <w:t> </w:t>
      </w:r>
      <w:r>
        <w:rPr>
          <w:spacing w:val="-2"/>
        </w:rPr>
        <w:t>per</w:t>
      </w:r>
      <w:r>
        <w:rPr>
          <w:spacing w:val="-7"/>
        </w:rPr>
        <w:t> </w:t>
      </w:r>
      <w:r>
        <w:rPr>
          <w:spacing w:val="-2"/>
        </w:rPr>
        <w:t>day;</w:t>
      </w:r>
      <w:r>
        <w:rPr>
          <w:spacing w:val="-7"/>
        </w:rPr>
        <w:t> </w:t>
      </w:r>
      <w:r>
        <w:rPr>
          <w:spacing w:val="-2"/>
        </w:rPr>
        <w:t>aggregated across hundreds of institutions, this volume harbours population-level patterns that remain invisible when models are trained</w:t>
      </w:r>
      <w:r>
        <w:rPr>
          <w:spacing w:val="-8"/>
        </w:rPr>
        <w:t> </w:t>
      </w:r>
      <w:r>
        <w:rPr>
          <w:spacing w:val="-2"/>
        </w:rPr>
        <w:t>in</w:t>
      </w:r>
      <w:r>
        <w:rPr>
          <w:spacing w:val="-8"/>
        </w:rPr>
        <w:t> </w:t>
      </w:r>
      <w:r>
        <w:rPr>
          <w:spacing w:val="-2"/>
        </w:rPr>
        <w:t>isolation.</w:t>
      </w:r>
      <w:r>
        <w:rPr>
          <w:spacing w:val="-8"/>
        </w:rPr>
        <w:t> </w:t>
      </w:r>
      <w:r>
        <w:rPr>
          <w:spacing w:val="-2"/>
        </w:rPr>
        <w:t>Regulatory</w:t>
      </w:r>
      <w:r>
        <w:rPr>
          <w:spacing w:val="-8"/>
        </w:rPr>
        <w:t> </w:t>
      </w:r>
      <w:r>
        <w:rPr>
          <w:spacing w:val="-2"/>
        </w:rPr>
        <w:t>frameworks</w:t>
      </w:r>
      <w:r>
        <w:rPr>
          <w:spacing w:val="-8"/>
        </w:rPr>
        <w:t> </w:t>
      </w:r>
      <w:r>
        <w:rPr>
          <w:spacing w:val="-2"/>
        </w:rPr>
        <w:t>such</w:t>
      </w:r>
      <w:r>
        <w:rPr>
          <w:spacing w:val="-8"/>
        </w:rPr>
        <w:t> </w:t>
      </w:r>
      <w:r>
        <w:rPr>
          <w:spacing w:val="-2"/>
        </w:rPr>
        <w:t>as</w:t>
      </w:r>
      <w:r>
        <w:rPr>
          <w:spacing w:val="-8"/>
        </w:rPr>
        <w:t> </w:t>
      </w:r>
      <w:r>
        <w:rPr>
          <w:spacing w:val="-2"/>
        </w:rPr>
        <w:t>HIPAA</w:t>
      </w:r>
      <w:r>
        <w:rPr>
          <w:spacing w:val="-8"/>
        </w:rPr>
        <w:t> </w:t>
      </w:r>
      <w:r>
        <w:rPr>
          <w:spacing w:val="-2"/>
        </w:rPr>
        <w:t>and</w:t>
      </w:r>
      <w:r>
        <w:rPr>
          <w:spacing w:val="-8"/>
        </w:rPr>
        <w:t> </w:t>
      </w:r>
      <w:r>
        <w:rPr>
          <w:spacing w:val="-2"/>
        </w:rPr>
        <w:t>GDPR</w:t>
      </w:r>
      <w:r>
        <w:rPr>
          <w:spacing w:val="-8"/>
        </w:rPr>
        <w:t> </w:t>
      </w:r>
      <w:r>
        <w:rPr>
          <w:spacing w:val="-2"/>
        </w:rPr>
        <w:t>prohibit</w:t>
      </w:r>
      <w:r>
        <w:rPr>
          <w:spacing w:val="-8"/>
        </w:rPr>
        <w:t> </w:t>
      </w:r>
      <w:r>
        <w:rPr>
          <w:spacing w:val="-2"/>
        </w:rPr>
        <w:t>centralising</w:t>
      </w:r>
      <w:r>
        <w:rPr>
          <w:spacing w:val="-8"/>
        </w:rPr>
        <w:t> </w:t>
      </w:r>
      <w:r>
        <w:rPr>
          <w:spacing w:val="-2"/>
        </w:rPr>
        <w:t>raw</w:t>
      </w:r>
      <w:r>
        <w:rPr>
          <w:spacing w:val="-8"/>
        </w:rPr>
        <w:t> </w:t>
      </w:r>
      <w:r>
        <w:rPr>
          <w:spacing w:val="-2"/>
        </w:rPr>
        <w:t>patient</w:t>
      </w:r>
      <w:r>
        <w:rPr>
          <w:spacing w:val="-8"/>
        </w:rPr>
        <w:t> </w:t>
      </w:r>
      <w:r>
        <w:rPr>
          <w:spacing w:val="-2"/>
        </w:rPr>
        <w:t>records,</w:t>
      </w:r>
      <w:r>
        <w:rPr>
          <w:spacing w:val="-8"/>
        </w:rPr>
        <w:t> </w:t>
      </w:r>
      <w:r>
        <w:rPr>
          <w:spacing w:val="-2"/>
        </w:rPr>
        <w:t>which </w:t>
      </w:r>
      <w:r>
        <w:rPr/>
        <w:t>has motivated the adoption of Federated Learning—a paradigm in which institutions keep data local and exchange only model updates [</w:t>
      </w:r>
      <w:hyperlink w:history="true" w:anchor="_bookmark39">
        <w:r>
          <w:rPr>
            <w:color w:val="0000FF"/>
          </w:rPr>
          <w:t>1</w:t>
        </w:r>
      </w:hyperlink>
      <w:r>
        <w:rPr/>
        <w:t>]. Unfortunately, these updates are not privacy-neutral. High-dimensional gradient tensors encode suﬀicient statistical information to reconstruct training samples [</w:t>
      </w:r>
      <w:hyperlink w:history="true" w:anchor="_bookmark40">
        <w:r>
          <w:rPr>
            <w:color w:val="0000FF"/>
          </w:rPr>
          <w:t>2</w:t>
        </w:r>
      </w:hyperlink>
      <w:r>
        <w:rPr/>
        <w:t>] and to infer whether a specific patient participated in training [</w:t>
      </w:r>
      <w:hyperlink w:history="true" w:anchor="_bookmark41">
        <w:r>
          <w:rPr>
            <w:color w:val="0000FF"/>
          </w:rPr>
          <w:t>3</w:t>
        </w:r>
      </w:hyperlink>
      <w:r>
        <w:rPr/>
        <w:t>]. Moreover, the transport layer itself is typically protected only by classical TLS, which offers no mechanism to detect whether an adversary is actively intercepting transmissions now. The “harvest now, </w:t>
      </w:r>
      <w:r>
        <w:rPr>
          <w:spacing w:val="-2"/>
        </w:rPr>
        <w:t>decrypt</w:t>
      </w:r>
      <w:r>
        <w:rPr>
          <w:spacing w:val="-9"/>
        </w:rPr>
        <w:t> </w:t>
      </w:r>
      <w:r>
        <w:rPr>
          <w:spacing w:val="-2"/>
        </w:rPr>
        <w:t>later”</w:t>
      </w:r>
      <w:r>
        <w:rPr>
          <w:spacing w:val="-9"/>
        </w:rPr>
        <w:t> </w:t>
      </w:r>
      <w:r>
        <w:rPr>
          <w:spacing w:val="-2"/>
        </w:rPr>
        <w:t>threat</w:t>
      </w:r>
      <w:r>
        <w:rPr>
          <w:spacing w:val="-9"/>
        </w:rPr>
        <w:t> </w:t>
      </w:r>
      <w:r>
        <w:rPr>
          <w:spacing w:val="-2"/>
        </w:rPr>
        <w:t>compounds</w:t>
      </w:r>
      <w:r>
        <w:rPr>
          <w:spacing w:val="-9"/>
        </w:rPr>
        <w:t> </w:t>
      </w:r>
      <w:r>
        <w:rPr>
          <w:spacing w:val="-2"/>
        </w:rPr>
        <w:t>this</w:t>
      </w:r>
      <w:r>
        <w:rPr>
          <w:spacing w:val="-9"/>
        </w:rPr>
        <w:t> </w:t>
      </w:r>
      <w:r>
        <w:rPr>
          <w:spacing w:val="-2"/>
        </w:rPr>
        <w:t>risk:</w:t>
      </w:r>
      <w:r>
        <w:rPr>
          <w:spacing w:val="-9"/>
        </w:rPr>
        <w:t> </w:t>
      </w:r>
      <w:r>
        <w:rPr>
          <w:spacing w:val="-2"/>
        </w:rPr>
        <w:t>an</w:t>
      </w:r>
      <w:r>
        <w:rPr>
          <w:spacing w:val="-9"/>
        </w:rPr>
        <w:t> </w:t>
      </w:r>
      <w:r>
        <w:rPr>
          <w:spacing w:val="-2"/>
        </w:rPr>
        <w:t>eavesdropper</w:t>
      </w:r>
      <w:r>
        <w:rPr>
          <w:spacing w:val="-9"/>
        </w:rPr>
        <w:t> </w:t>
      </w:r>
      <w:r>
        <w:rPr>
          <w:spacing w:val="-2"/>
        </w:rPr>
        <w:t>may</w:t>
      </w:r>
      <w:r>
        <w:rPr>
          <w:spacing w:val="-9"/>
        </w:rPr>
        <w:t> </w:t>
      </w:r>
      <w:r>
        <w:rPr>
          <w:spacing w:val="-2"/>
        </w:rPr>
        <w:t>record</w:t>
      </w:r>
      <w:r>
        <w:rPr>
          <w:spacing w:val="-9"/>
        </w:rPr>
        <w:t> </w:t>
      </w:r>
      <w:r>
        <w:rPr>
          <w:spacing w:val="-2"/>
        </w:rPr>
        <w:t>ciphertext</w:t>
      </w:r>
      <w:r>
        <w:rPr>
          <w:spacing w:val="-9"/>
        </w:rPr>
        <w:t> </w:t>
      </w:r>
      <w:r>
        <w:rPr>
          <w:spacing w:val="-2"/>
        </w:rPr>
        <w:t>today</w:t>
      </w:r>
      <w:r>
        <w:rPr>
          <w:spacing w:val="-9"/>
        </w:rPr>
        <w:t> </w:t>
      </w:r>
      <w:r>
        <w:rPr>
          <w:spacing w:val="-2"/>
        </w:rPr>
        <w:t>for</w:t>
      </w:r>
      <w:r>
        <w:rPr>
          <w:spacing w:val="-9"/>
        </w:rPr>
        <w:t> </w:t>
      </w:r>
      <w:r>
        <w:rPr>
          <w:spacing w:val="-2"/>
        </w:rPr>
        <w:t>retroactive</w:t>
      </w:r>
      <w:r>
        <w:rPr>
          <w:spacing w:val="-9"/>
        </w:rPr>
        <w:t> </w:t>
      </w:r>
      <w:r>
        <w:rPr>
          <w:spacing w:val="-2"/>
        </w:rPr>
        <w:t>decryption</w:t>
      </w:r>
      <w:r>
        <w:rPr>
          <w:spacing w:val="-9"/>
        </w:rPr>
        <w:t> </w:t>
      </w:r>
      <w:r>
        <w:rPr>
          <w:spacing w:val="-2"/>
        </w:rPr>
        <w:t>once </w:t>
      </w:r>
      <w:r>
        <w:rPr/>
        <w:t>quantum</w:t>
      </w:r>
      <w:r>
        <w:rPr>
          <w:spacing w:val="-10"/>
        </w:rPr>
        <w:t> </w:t>
      </w:r>
      <w:r>
        <w:rPr/>
        <w:t>computing</w:t>
      </w:r>
      <w:r>
        <w:rPr>
          <w:spacing w:val="-9"/>
        </w:rPr>
        <w:t> </w:t>
      </w:r>
      <w:r>
        <w:rPr/>
        <w:t>matures</w:t>
      </w:r>
      <w:r>
        <w:rPr>
          <w:spacing w:val="-10"/>
        </w:rPr>
        <w:t> </w:t>
      </w:r>
      <w:r>
        <w:rPr/>
        <w:t>[</w:t>
      </w:r>
      <w:hyperlink w:history="true" w:anchor="_bookmark42">
        <w:r>
          <w:rPr>
            <w:color w:val="0000FF"/>
          </w:rPr>
          <w:t>4</w:t>
        </w:r>
      </w:hyperlink>
      <w:r>
        <w:rPr/>
        <w:t>].</w:t>
      </w:r>
      <w:r>
        <w:rPr>
          <w:spacing w:val="-10"/>
        </w:rPr>
        <w:t> </w:t>
      </w:r>
      <w:r>
        <w:rPr/>
        <w:t>Existing</w:t>
      </w:r>
      <w:r>
        <w:rPr>
          <w:spacing w:val="-9"/>
        </w:rPr>
        <w:t> </w:t>
      </w:r>
      <w:r>
        <w:rPr/>
        <w:t>quantum-aware</w:t>
      </w:r>
      <w:r>
        <w:rPr>
          <w:spacing w:val="-10"/>
        </w:rPr>
        <w:t> </w:t>
      </w:r>
      <w:r>
        <w:rPr/>
        <w:t>FL</w:t>
      </w:r>
      <w:r>
        <w:rPr>
          <w:spacing w:val="-9"/>
        </w:rPr>
        <w:t> </w:t>
      </w:r>
      <w:r>
        <w:rPr/>
        <w:t>research</w:t>
      </w:r>
      <w:r>
        <w:rPr>
          <w:spacing w:val="-10"/>
        </w:rPr>
        <w:t> </w:t>
      </w:r>
      <w:r>
        <w:rPr/>
        <w:t>has</w:t>
      </w:r>
      <w:r>
        <w:rPr>
          <w:spacing w:val="-9"/>
        </w:rPr>
        <w:t> </w:t>
      </w:r>
      <w:r>
        <w:rPr/>
        <w:t>not</w:t>
      </w:r>
      <w:r>
        <w:rPr>
          <w:spacing w:val="-10"/>
        </w:rPr>
        <w:t> </w:t>
      </w:r>
      <w:r>
        <w:rPr/>
        <w:t>closed</w:t>
      </w:r>
      <w:r>
        <w:rPr>
          <w:spacing w:val="-9"/>
        </w:rPr>
        <w:t> </w:t>
      </w:r>
      <w:r>
        <w:rPr/>
        <w:t>this</w:t>
      </w:r>
      <w:r>
        <w:rPr>
          <w:spacing w:val="-9"/>
        </w:rPr>
        <w:t> </w:t>
      </w:r>
      <w:r>
        <w:rPr/>
        <w:t>gap.</w:t>
      </w:r>
      <w:r>
        <w:rPr>
          <w:spacing w:val="-10"/>
        </w:rPr>
        <w:t> </w:t>
      </w:r>
      <w:r>
        <w:rPr/>
        <w:t>QKDFL</w:t>
      </w:r>
      <w:r>
        <w:rPr>
          <w:spacing w:val="-9"/>
        </w:rPr>
        <w:t> </w:t>
      </w:r>
      <w:r>
        <w:rPr/>
        <w:t>[</w:t>
      </w:r>
      <w:hyperlink w:history="true" w:anchor="_bookmark43">
        <w:r>
          <w:rPr>
            <w:color w:val="0000FF"/>
          </w:rPr>
          <w:t>5</w:t>
        </w:r>
      </w:hyperlink>
      <w:r>
        <w:rPr/>
        <w:t>],</w:t>
      </w:r>
      <w:r>
        <w:rPr>
          <w:spacing w:val="-10"/>
        </w:rPr>
        <w:t> </w:t>
      </w:r>
      <w:r>
        <w:rPr/>
        <w:t>the</w:t>
      </w:r>
      <w:r>
        <w:rPr>
          <w:spacing w:val="-9"/>
        </w:rPr>
        <w:t> </w:t>
      </w:r>
      <w:r>
        <w:rPr/>
        <w:t>closest prior</w:t>
      </w:r>
      <w:r>
        <w:rPr>
          <w:spacing w:val="-3"/>
        </w:rPr>
        <w:t> </w:t>
      </w:r>
      <w:r>
        <w:rPr/>
        <w:t>system,</w:t>
      </w:r>
      <w:r>
        <w:rPr>
          <w:spacing w:val="-3"/>
        </w:rPr>
        <w:t> </w:t>
      </w:r>
      <w:r>
        <w:rPr/>
        <w:t>couples</w:t>
      </w:r>
      <w:r>
        <w:rPr>
          <w:spacing w:val="-3"/>
        </w:rPr>
        <w:t> </w:t>
      </w:r>
      <w:r>
        <w:rPr/>
        <w:t>BB84</w:t>
      </w:r>
      <w:r>
        <w:rPr>
          <w:spacing w:val="-3"/>
        </w:rPr>
        <w:t> </w:t>
      </w:r>
      <w:r>
        <w:rPr/>
        <w:t>quantum</w:t>
      </w:r>
      <w:r>
        <w:rPr>
          <w:spacing w:val="-3"/>
        </w:rPr>
        <w:t> </w:t>
      </w:r>
      <w:r>
        <w:rPr/>
        <w:t>key</w:t>
      </w:r>
      <w:r>
        <w:rPr>
          <w:spacing w:val="-3"/>
        </w:rPr>
        <w:t> </w:t>
      </w:r>
      <w:r>
        <w:rPr/>
        <w:t>distribution</w:t>
      </w:r>
      <w:r>
        <w:rPr>
          <w:spacing w:val="-3"/>
        </w:rPr>
        <w:t> </w:t>
      </w:r>
      <w:r>
        <w:rPr/>
        <w:t>with</w:t>
      </w:r>
      <w:r>
        <w:rPr>
          <w:spacing w:val="-3"/>
        </w:rPr>
        <w:t> </w:t>
      </w:r>
      <w:r>
        <w:rPr/>
        <w:t>FL</w:t>
      </w:r>
      <w:r>
        <w:rPr>
          <w:spacing w:val="-3"/>
        </w:rPr>
        <w:t> </w:t>
      </w:r>
      <w:r>
        <w:rPr/>
        <w:t>by</w:t>
      </w:r>
      <w:r>
        <w:rPr>
          <w:spacing w:val="-3"/>
        </w:rPr>
        <w:t> </w:t>
      </w:r>
      <w:r>
        <w:rPr/>
        <w:t>monitoring</w:t>
      </w:r>
      <w:r>
        <w:rPr>
          <w:spacing w:val="-3"/>
        </w:rPr>
        <w:t> </w:t>
      </w:r>
      <w:r>
        <w:rPr/>
        <w:t>the</w:t>
      </w:r>
      <w:r>
        <w:rPr>
          <w:spacing w:val="-3"/>
        </w:rPr>
        <w:t> </w:t>
      </w:r>
      <w:r>
        <w:rPr/>
        <w:t>quantum</w:t>
      </w:r>
      <w:r>
        <w:rPr>
          <w:spacing w:val="-3"/>
        </w:rPr>
        <w:t> </w:t>
      </w:r>
      <w:r>
        <w:rPr/>
        <w:t>bit</w:t>
      </w:r>
      <w:r>
        <w:rPr>
          <w:spacing w:val="-3"/>
        </w:rPr>
        <w:t> </w:t>
      </w:r>
      <w:r>
        <w:rPr/>
        <w:t>error</w:t>
      </w:r>
      <w:r>
        <w:rPr>
          <w:spacing w:val="-3"/>
        </w:rPr>
        <w:t> </w:t>
      </w:r>
      <w:r>
        <w:rPr/>
        <w:t>rate</w:t>
      </w:r>
      <w:r>
        <w:rPr>
          <w:spacing w:val="-3"/>
        </w:rPr>
        <w:t> </w:t>
      </w:r>
      <w:r>
        <w:rPr/>
        <w:t>and</w:t>
      </w:r>
      <w:r>
        <w:rPr>
          <w:spacing w:val="-3"/>
        </w:rPr>
        <w:t> </w:t>
      </w:r>
      <w:r>
        <w:rPr/>
        <w:t>pausing training when</w:t>
      </w:r>
      <w:r>
        <w:rPr>
          <w:spacing w:val="1"/>
        </w:rPr>
        <w:t> </w:t>
      </w:r>
      <w:r>
        <w:rPr/>
        <w:t>a static</w:t>
      </w:r>
      <w:r>
        <w:rPr>
          <w:spacing w:val="1"/>
        </w:rPr>
        <w:t> </w:t>
      </w:r>
      <w:r>
        <w:rPr>
          <w:rFonts w:ascii="Book Antiqua" w:hAnsi="Book Antiqua"/>
        </w:rPr>
        <w:t>11% </w:t>
      </w:r>
      <w:r>
        <w:rPr/>
        <w:t>threshold</w:t>
      </w:r>
      <w:r>
        <w:rPr>
          <w:spacing w:val="1"/>
        </w:rPr>
        <w:t> </w:t>
      </w:r>
      <w:r>
        <w:rPr/>
        <w:t>is exceeded.</w:t>
      </w:r>
      <w:r>
        <w:rPr>
          <w:spacing w:val="1"/>
        </w:rPr>
        <w:t> </w:t>
      </w:r>
      <w:r>
        <w:rPr/>
        <w:t>However,</w:t>
      </w:r>
      <w:r>
        <w:rPr>
          <w:spacing w:val="1"/>
        </w:rPr>
        <w:t> </w:t>
      </w:r>
      <w:r>
        <w:rPr/>
        <w:t>QKDFL employs</w:t>
      </w:r>
      <w:r>
        <w:rPr>
          <w:spacing w:val="1"/>
        </w:rPr>
        <w:t> </w:t>
      </w:r>
      <w:r>
        <w:rPr/>
        <w:t>a binary</w:t>
      </w:r>
      <w:r>
        <w:rPr>
          <w:spacing w:val="1"/>
        </w:rPr>
        <w:t> </w:t>
      </w:r>
      <w:r>
        <w:rPr/>
        <w:t>pause/resume model</w:t>
      </w:r>
      <w:r>
        <w:rPr>
          <w:spacing w:val="1"/>
        </w:rPr>
        <w:t> </w:t>
      </w:r>
      <w:r>
        <w:rPr/>
        <w:t>with </w:t>
      </w:r>
      <w:r>
        <w:rPr>
          <w:spacing w:val="-5"/>
        </w:rPr>
        <w:t>no</w:t>
      </w:r>
    </w:p>
    <w:p>
      <w:pPr>
        <w:pStyle w:val="BodyText"/>
        <w:spacing w:after="0" w:line="213" w:lineRule="auto"/>
        <w:jc w:val="both"/>
        <w:sectPr>
          <w:type w:val="continuous"/>
          <w:pgSz w:w="12240" w:h="15840"/>
          <w:pgMar w:top="660" w:bottom="280" w:left="720" w:right="360"/>
        </w:sectPr>
      </w:pPr>
    </w:p>
    <w:p>
      <w:pPr>
        <w:pStyle w:val="BodyText"/>
        <w:spacing w:line="213" w:lineRule="auto" w:before="113"/>
        <w:ind w:right="617"/>
        <w:jc w:val="both"/>
      </w:pPr>
      <w:r>
        <w:rPr/>
        <w:t>graduated response, uses a fixed threshold that ignores per-channel baseline noise, and does not </w:t>
      </w:r>
      <w:r>
        <w:rPr/>
        <w:t>cryptographically adapt</w:t>
      </w:r>
      <w:r>
        <w:rPr>
          <w:spacing w:val="-13"/>
        </w:rPr>
        <w:t> </w:t>
      </w:r>
      <w:r>
        <w:rPr/>
        <w:t>the</w:t>
      </w:r>
      <w:r>
        <w:rPr>
          <w:spacing w:val="-12"/>
        </w:rPr>
        <w:t> </w:t>
      </w:r>
      <w:r>
        <w:rPr/>
        <w:t>aggregation</w:t>
      </w:r>
      <w:r>
        <w:rPr>
          <w:spacing w:val="-13"/>
        </w:rPr>
        <w:t> </w:t>
      </w:r>
      <w:r>
        <w:rPr/>
        <w:t>mechanism.</w:t>
      </w:r>
      <w:r>
        <w:rPr>
          <w:spacing w:val="-12"/>
        </w:rPr>
        <w:t> </w:t>
      </w:r>
      <w:r>
        <w:rPr/>
        <w:t>FedSec</w:t>
      </w:r>
      <w:r>
        <w:rPr>
          <w:spacing w:val="-13"/>
        </w:rPr>
        <w:t> </w:t>
      </w:r>
      <w:r>
        <w:rPr/>
        <w:t>[</w:t>
      </w:r>
      <w:hyperlink w:history="true" w:anchor="_bookmark44">
        <w:r>
          <w:rPr>
            <w:color w:val="0000FF"/>
          </w:rPr>
          <w:t>6</w:t>
        </w:r>
      </w:hyperlink>
      <w:r>
        <w:rPr/>
        <w:t>],</w:t>
      </w:r>
      <w:r>
        <w:rPr>
          <w:spacing w:val="-12"/>
        </w:rPr>
        <w:t> </w:t>
      </w:r>
      <w:r>
        <w:rPr/>
        <w:t>a</w:t>
      </w:r>
      <w:r>
        <w:rPr>
          <w:spacing w:val="-13"/>
        </w:rPr>
        <w:t> </w:t>
      </w:r>
      <w:r>
        <w:rPr/>
        <w:t>comprehensive</w:t>
      </w:r>
      <w:r>
        <w:rPr>
          <w:spacing w:val="-12"/>
        </w:rPr>
        <w:t> </w:t>
      </w:r>
      <w:r>
        <w:rPr/>
        <w:t>ACM</w:t>
      </w:r>
      <w:r>
        <w:rPr>
          <w:spacing w:val="-13"/>
        </w:rPr>
        <w:t> </w:t>
      </w:r>
      <w:r>
        <w:rPr/>
        <w:t>Computing</w:t>
      </w:r>
      <w:r>
        <w:rPr>
          <w:spacing w:val="-12"/>
        </w:rPr>
        <w:t> </w:t>
      </w:r>
      <w:r>
        <w:rPr/>
        <w:t>Surveys</w:t>
      </w:r>
      <w:r>
        <w:rPr>
          <w:spacing w:val="-13"/>
        </w:rPr>
        <w:t> </w:t>
      </w:r>
      <w:r>
        <w:rPr/>
        <w:t>survey,</w:t>
      </w:r>
      <w:r>
        <w:rPr>
          <w:spacing w:val="-12"/>
        </w:rPr>
        <w:t> </w:t>
      </w:r>
      <w:r>
        <w:rPr/>
        <w:t>explicitly</w:t>
      </w:r>
      <w:r>
        <w:rPr>
          <w:spacing w:val="-13"/>
        </w:rPr>
        <w:t> </w:t>
      </w:r>
      <w:r>
        <w:rPr/>
        <w:t>identifies channel-state-aware FL orchestration as an open research gap.</w:t>
      </w:r>
    </w:p>
    <w:p>
      <w:pPr>
        <w:pStyle w:val="ListParagraph"/>
        <w:numPr>
          <w:ilvl w:val="0"/>
          <w:numId w:val="2"/>
        </w:numPr>
        <w:tabs>
          <w:tab w:pos="554" w:val="left" w:leader="none"/>
        </w:tabs>
        <w:spacing w:line="240" w:lineRule="auto" w:before="102" w:after="0"/>
        <w:ind w:left="554" w:right="0" w:hanging="295"/>
        <w:jc w:val="both"/>
        <w:rPr>
          <w:sz w:val="20"/>
        </w:rPr>
      </w:pPr>
      <w:bookmarkStart w:name="Contributions" w:id="3"/>
      <w:bookmarkEnd w:id="3"/>
      <w:r>
        <w:rPr/>
      </w:r>
      <w:r>
        <w:rPr>
          <w:spacing w:val="-2"/>
          <w:sz w:val="20"/>
        </w:rPr>
        <w:t>Contributions</w:t>
      </w:r>
    </w:p>
    <w:p>
      <w:pPr>
        <w:pStyle w:val="BodyText"/>
        <w:spacing w:line="213" w:lineRule="auto" w:before="53"/>
        <w:ind w:right="617" w:firstLine="199"/>
        <w:jc w:val="both"/>
      </w:pPr>
      <w:r>
        <w:rPr/>
        <mc:AlternateContent>
          <mc:Choice Requires="wps">
            <w:drawing>
              <wp:anchor distT="0" distB="0" distL="0" distR="0" allowOverlap="1" layoutInCell="1" locked="0" behindDoc="1" simplePos="0" relativeHeight="486407680">
                <wp:simplePos x="0" y="0"/>
                <wp:positionH relativeFrom="page">
                  <wp:posOffset>5631319</wp:posOffset>
                </wp:positionH>
                <wp:positionV relativeFrom="paragraph">
                  <wp:posOffset>358066</wp:posOffset>
                </wp:positionV>
                <wp:extent cx="98425" cy="2197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3.411011pt;margin-top:28.194241pt;width:7.75pt;height:17.3pt;mso-position-horizontal-relative:page;mso-position-vertical-relative:paragraph;z-index:-16908800" type="#_x0000_t202" id="docshape1"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08192">
                <wp:simplePos x="0" y="0"/>
                <wp:positionH relativeFrom="page">
                  <wp:posOffset>4214698</wp:posOffset>
                </wp:positionH>
                <wp:positionV relativeFrom="paragraph">
                  <wp:posOffset>1420879</wp:posOffset>
                </wp:positionV>
                <wp:extent cx="84455" cy="2197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445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331.865997pt;margin-top:111.880241pt;width:6.65pt;height:17.3pt;mso-position-horizontal-relative:page;mso-position-vertical-relative:paragraph;z-index:-16908288" type="#_x0000_t202" id="docshape2"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spacing w:val="-2"/>
        </w:rPr>
        <w:t>This</w:t>
      </w:r>
      <w:r>
        <w:rPr>
          <w:spacing w:val="-8"/>
        </w:rPr>
        <w:t> </w:t>
      </w:r>
      <w:r>
        <w:rPr>
          <w:spacing w:val="-2"/>
        </w:rPr>
        <w:t>paper</w:t>
      </w:r>
      <w:r>
        <w:rPr>
          <w:spacing w:val="-8"/>
        </w:rPr>
        <w:t> </w:t>
      </w:r>
      <w:r>
        <w:rPr>
          <w:spacing w:val="-2"/>
        </w:rPr>
        <w:t>presents</w:t>
      </w:r>
      <w:r>
        <w:rPr>
          <w:spacing w:val="-8"/>
        </w:rPr>
        <w:t> </w:t>
      </w:r>
      <w:r>
        <w:rPr>
          <w:spacing w:val="-2"/>
        </w:rPr>
        <w:t>EveFL,</w:t>
      </w:r>
      <w:r>
        <w:rPr>
          <w:spacing w:val="-8"/>
        </w:rPr>
        <w:t> </w:t>
      </w:r>
      <w:r>
        <w:rPr>
          <w:spacing w:val="-2"/>
        </w:rPr>
        <w:t>a</w:t>
      </w:r>
      <w:r>
        <w:rPr>
          <w:spacing w:val="-8"/>
        </w:rPr>
        <w:t> </w:t>
      </w:r>
      <w:r>
        <w:rPr>
          <w:spacing w:val="-2"/>
        </w:rPr>
        <w:t>quantum</w:t>
      </w:r>
      <w:r>
        <w:rPr>
          <w:spacing w:val="-8"/>
        </w:rPr>
        <w:t> </w:t>
      </w:r>
      <w:r>
        <w:rPr>
          <w:spacing w:val="-2"/>
        </w:rPr>
        <w:t>channel-aware</w:t>
      </w:r>
      <w:r>
        <w:rPr>
          <w:spacing w:val="-8"/>
        </w:rPr>
        <w:t> </w:t>
      </w:r>
      <w:r>
        <w:rPr>
          <w:spacing w:val="-2"/>
        </w:rPr>
        <w:t>FL</w:t>
      </w:r>
      <w:r>
        <w:rPr>
          <w:spacing w:val="-8"/>
        </w:rPr>
        <w:t> </w:t>
      </w:r>
      <w:r>
        <w:rPr>
          <w:spacing w:val="-2"/>
        </w:rPr>
        <w:t>framework</w:t>
      </w:r>
      <w:r>
        <w:rPr>
          <w:spacing w:val="-8"/>
        </w:rPr>
        <w:t> </w:t>
      </w:r>
      <w:r>
        <w:rPr>
          <w:spacing w:val="-2"/>
        </w:rPr>
        <w:t>with</w:t>
      </w:r>
      <w:r>
        <w:rPr>
          <w:spacing w:val="-8"/>
        </w:rPr>
        <w:t> </w:t>
      </w:r>
      <w:r>
        <w:rPr>
          <w:spacing w:val="-2"/>
        </w:rPr>
        <w:t>adaptive</w:t>
      </w:r>
      <w:r>
        <w:rPr>
          <w:spacing w:val="-8"/>
        </w:rPr>
        <w:t> </w:t>
      </w:r>
      <w:r>
        <w:rPr>
          <w:spacing w:val="-2"/>
        </w:rPr>
        <w:t>cryptographic</w:t>
      </w:r>
      <w:r>
        <w:rPr>
          <w:spacing w:val="-8"/>
        </w:rPr>
        <w:t> </w:t>
      </w:r>
      <w:r>
        <w:rPr>
          <w:spacing w:val="-2"/>
        </w:rPr>
        <w:t>orchestration.</w:t>
      </w:r>
      <w:r>
        <w:rPr>
          <w:spacing w:val="-8"/>
        </w:rPr>
        <w:t> </w:t>
      </w:r>
      <w:r>
        <w:rPr>
          <w:spacing w:val="-2"/>
        </w:rPr>
        <w:t>Our </w:t>
      </w:r>
      <w:r>
        <w:rPr/>
        <w:t>contributions</w:t>
      </w:r>
      <w:r>
        <w:rPr>
          <w:spacing w:val="-8"/>
        </w:rPr>
        <w:t> </w:t>
      </w:r>
      <w:r>
        <w:rPr/>
        <w:t>are:</w:t>
      </w:r>
      <w:r>
        <w:rPr>
          <w:spacing w:val="-8"/>
        </w:rPr>
        <w:t> </w:t>
      </w:r>
      <w:r>
        <w:rPr/>
        <w:t>(1)</w:t>
      </w:r>
      <w:r>
        <w:rPr>
          <w:spacing w:val="-8"/>
        </w:rPr>
        <w:t> </w:t>
      </w:r>
      <w:r>
        <w:rPr/>
        <w:t>a</w:t>
      </w:r>
      <w:r>
        <w:rPr>
          <w:spacing w:val="-8"/>
        </w:rPr>
        <w:t> </w:t>
      </w:r>
      <w:r>
        <w:rPr/>
        <w:t>BB84</w:t>
      </w:r>
      <w:r>
        <w:rPr>
          <w:spacing w:val="-8"/>
        </w:rPr>
        <w:t> </w:t>
      </w:r>
      <w:r>
        <w:rPr/>
        <w:t>QKD</w:t>
      </w:r>
      <w:r>
        <w:rPr>
          <w:spacing w:val="-8"/>
        </w:rPr>
        <w:t> </w:t>
      </w:r>
      <w:r>
        <w:rPr/>
        <w:t>simulation</w:t>
      </w:r>
      <w:r>
        <w:rPr>
          <w:spacing w:val="-8"/>
        </w:rPr>
        <w:t> </w:t>
      </w:r>
      <w:r>
        <w:rPr/>
        <w:t>engine</w:t>
      </w:r>
      <w:r>
        <w:rPr>
          <w:spacing w:val="-8"/>
        </w:rPr>
        <w:t> </w:t>
      </w:r>
      <w:r>
        <w:rPr/>
        <w:t>that</w:t>
      </w:r>
      <w:r>
        <w:rPr>
          <w:spacing w:val="-8"/>
        </w:rPr>
        <w:t> </w:t>
      </w:r>
      <w:r>
        <w:rPr/>
        <w:t>generates</w:t>
      </w:r>
      <w:r>
        <w:rPr>
          <w:spacing w:val="-8"/>
        </w:rPr>
        <w:t> </w:t>
      </w:r>
      <w:r>
        <w:rPr/>
        <w:t>per-client,</w:t>
      </w:r>
      <w:r>
        <w:rPr>
          <w:spacing w:val="-8"/>
        </w:rPr>
        <w:t> </w:t>
      </w:r>
      <w:r>
        <w:rPr/>
        <w:t>per-round</w:t>
      </w:r>
      <w:r>
        <w:rPr>
          <w:spacing w:val="-8"/>
        </w:rPr>
        <w:t> </w:t>
      </w:r>
      <w:r>
        <w:rPr/>
        <w:t>QBER</w:t>
      </w:r>
      <w:r>
        <w:rPr>
          <w:spacing w:val="-8"/>
        </w:rPr>
        <w:t> </w:t>
      </w:r>
      <w:r>
        <w:rPr/>
        <w:t>readings</w:t>
      </w:r>
      <w:r>
        <w:rPr>
          <w:spacing w:val="-8"/>
        </w:rPr>
        <w:t> </w:t>
      </w:r>
      <w:r>
        <w:rPr/>
        <w:t>using</w:t>
      </w:r>
      <w:r>
        <w:rPr>
          <w:spacing w:val="-8"/>
        </w:rPr>
        <w:t> </w:t>
      </w:r>
      <w:r>
        <w:rPr/>
        <w:t>Qiskit 1.x, simulation-validated against the theoretical intercept-resend prediction </w:t>
      </w:r>
      <w:r>
        <w:rPr>
          <w:rFonts w:ascii="Book Antiqua" w:hAnsi="Book Antiqua"/>
        </w:rPr>
        <w:t>QBER = </w:t>
      </w:r>
      <w:r>
        <w:rPr>
          <w:rFonts w:ascii="Times New Roman" w:hAnsi="Times New Roman"/>
          <w:i/>
        </w:rPr>
        <w:t>α</w:t>
      </w:r>
      <w:r>
        <w:rPr>
          <w:rFonts w:ascii="Times New Roman" w:hAnsi="Times New Roman"/>
          <w:i/>
          <w:spacing w:val="80"/>
        </w:rPr>
        <w:t> </w:t>
      </w:r>
      <w:r>
        <w:rPr>
          <w:rFonts w:ascii="Book Antiqua" w:hAnsi="Book Antiqua"/>
        </w:rPr>
        <w:t>25%</w:t>
      </w:r>
      <w:r>
        <w:rPr/>
        <w:t>; (2) a </w:t>
      </w:r>
      <w:r>
        <w:rPr/>
        <w:t>deterministic three-state QBER controller (Secure/Caution/Lockdown) that translates quantum channel telemetry into adaptive aggregation</w:t>
      </w:r>
      <w:r>
        <w:rPr>
          <w:spacing w:val="-3"/>
        </w:rPr>
        <w:t> </w:t>
      </w:r>
      <w:r>
        <w:rPr/>
        <w:t>decisions;</w:t>
      </w:r>
      <w:r>
        <w:rPr>
          <w:spacing w:val="-3"/>
        </w:rPr>
        <w:t> </w:t>
      </w:r>
      <w:r>
        <w:rPr/>
        <w:t>(3)</w:t>
      </w:r>
      <w:r>
        <w:rPr>
          <w:spacing w:val="-3"/>
        </w:rPr>
        <w:t> </w:t>
      </w:r>
      <w:r>
        <w:rPr/>
        <w:t>an</w:t>
      </w:r>
      <w:r>
        <w:rPr>
          <w:spacing w:val="-3"/>
        </w:rPr>
        <w:t> </w:t>
      </w:r>
      <w:r>
        <w:rPr/>
        <w:t>adaptive</w:t>
      </w:r>
      <w:r>
        <w:rPr>
          <w:spacing w:val="-3"/>
        </w:rPr>
        <w:t> </w:t>
      </w:r>
      <w:r>
        <w:rPr/>
        <w:t>aggregation</w:t>
      </w:r>
      <w:r>
        <w:rPr>
          <w:spacing w:val="-3"/>
        </w:rPr>
        <w:t> </w:t>
      </w:r>
      <w:r>
        <w:rPr/>
        <w:t>engine</w:t>
      </w:r>
      <w:r>
        <w:rPr>
          <w:spacing w:val="-3"/>
        </w:rPr>
        <w:t> </w:t>
      </w:r>
      <w:r>
        <w:rPr/>
        <w:t>implementing</w:t>
      </w:r>
      <w:r>
        <w:rPr>
          <w:spacing w:val="-3"/>
        </w:rPr>
        <w:t> </w:t>
      </w:r>
      <w:r>
        <w:rPr/>
        <w:t>FedAvg,</w:t>
      </w:r>
      <w:r>
        <w:rPr>
          <w:spacing w:val="-3"/>
        </w:rPr>
        <w:t> </w:t>
      </w:r>
      <w:r>
        <w:rPr/>
        <w:t>FedProx</w:t>
      </w:r>
      <w:r>
        <w:rPr>
          <w:spacing w:val="-3"/>
        </w:rPr>
        <w:t> </w:t>
      </w:r>
      <w:r>
        <w:rPr/>
        <w:t>with</w:t>
      </w:r>
      <w:r>
        <w:rPr>
          <w:spacing w:val="-3"/>
        </w:rPr>
        <w:t> </w:t>
      </w:r>
      <w:r>
        <w:rPr/>
        <w:t>proximal</w:t>
      </w:r>
      <w:r>
        <w:rPr>
          <w:spacing w:val="-3"/>
        </w:rPr>
        <w:t> </w:t>
      </w:r>
      <w:r>
        <w:rPr/>
        <w:t>coeﬀicient </w:t>
      </w:r>
      <w:r>
        <w:rPr>
          <w:rFonts w:ascii="Times New Roman" w:hAnsi="Times New Roman"/>
          <w:i/>
        </w:rPr>
        <w:t>µ</w:t>
      </w:r>
      <w:r>
        <w:rPr>
          <w:rFonts w:ascii="Times New Roman" w:hAnsi="Times New Roman"/>
          <w:i/>
          <w:spacing w:val="-9"/>
        </w:rPr>
        <w:t> </w:t>
      </w:r>
      <w:r>
        <w:rPr>
          <w:rFonts w:ascii="Book Antiqua" w:hAnsi="Book Antiqua"/>
        </w:rPr>
        <w:t>=</w:t>
      </w:r>
      <w:r>
        <w:rPr>
          <w:rFonts w:ascii="Book Antiqua" w:hAnsi="Book Antiqua"/>
          <w:spacing w:val="-9"/>
        </w:rPr>
        <w:t> </w:t>
      </w:r>
      <w:r>
        <w:rPr>
          <w:rFonts w:ascii="Book Antiqua" w:hAnsi="Book Antiqua"/>
        </w:rPr>
        <w:t>0</w:t>
      </w:r>
      <w:r>
        <w:rPr>
          <w:rFonts w:ascii="Times New Roman" w:hAnsi="Times New Roman"/>
          <w:i/>
        </w:rPr>
        <w:t>.</w:t>
      </w:r>
      <w:r>
        <w:rPr>
          <w:rFonts w:ascii="Book Antiqua" w:hAnsi="Book Antiqua"/>
        </w:rPr>
        <w:t>01</w:t>
      </w:r>
      <w:r>
        <w:rPr/>
        <w:t>, and gradient-norm anomaly scoring with a </w:t>
      </w:r>
      <w:r>
        <w:rPr>
          <w:rFonts w:ascii="Book Antiqua" w:hAnsi="Book Antiqua"/>
        </w:rPr>
        <w:t>2</w:t>
      </w:r>
      <w:r>
        <w:rPr>
          <w:rFonts w:ascii="Times New Roman" w:hAnsi="Times New Roman"/>
          <w:i/>
        </w:rPr>
        <w:t>σ </w:t>
      </w:r>
      <w:r>
        <w:rPr/>
        <w:t>rejection criterion; (4) a per-round ephemeral cryptographic pipeline deriving AES-256-GCM session keys via HKDF-SHA256 from BB84 sifted keys, augmented by a hybrid CRYSTALS-Kyber key-encapsulation fallback and CKKS homomorphic aggregation with Groth16 verifiable norm-bound</w:t>
      </w:r>
      <w:r>
        <w:rPr>
          <w:spacing w:val="-11"/>
        </w:rPr>
        <w:t> </w:t>
      </w:r>
      <w:r>
        <w:rPr/>
        <w:t>proofs;</w:t>
      </w:r>
      <w:r>
        <w:rPr>
          <w:spacing w:val="-11"/>
        </w:rPr>
        <w:t> </w:t>
      </w:r>
      <w:r>
        <w:rPr/>
        <w:t>(5)</w:t>
      </w:r>
      <w:r>
        <w:rPr>
          <w:spacing w:val="-11"/>
        </w:rPr>
        <w:t> </w:t>
      </w:r>
      <w:r>
        <w:rPr/>
        <w:t>the</w:t>
      </w:r>
      <w:r>
        <w:rPr>
          <w:spacing w:val="-11"/>
        </w:rPr>
        <w:t> </w:t>
      </w:r>
      <w:r>
        <w:rPr/>
        <w:t>first</w:t>
      </w:r>
      <w:r>
        <w:rPr>
          <w:spacing w:val="-11"/>
        </w:rPr>
        <w:t> </w:t>
      </w:r>
      <w:r>
        <w:rPr/>
        <w:t>projected</w:t>
      </w:r>
      <w:r>
        <w:rPr>
          <w:spacing w:val="-11"/>
        </w:rPr>
        <w:t> </w:t>
      </w:r>
      <w:r>
        <w:rPr/>
        <w:t>accuracy–security</w:t>
      </w:r>
      <w:r>
        <w:rPr>
          <w:spacing w:val="-11"/>
        </w:rPr>
        <w:t> </w:t>
      </w:r>
      <w:r>
        <w:rPr/>
        <w:t>Pareto</w:t>
      </w:r>
      <w:r>
        <w:rPr>
          <w:spacing w:val="-11"/>
        </w:rPr>
        <w:t> </w:t>
      </w:r>
      <w:r>
        <w:rPr/>
        <w:t>curve</w:t>
      </w:r>
      <w:r>
        <w:rPr>
          <w:spacing w:val="-11"/>
        </w:rPr>
        <w:t> </w:t>
      </w:r>
      <w:r>
        <w:rPr/>
        <w:t>in</w:t>
      </w:r>
      <w:r>
        <w:rPr>
          <w:spacing w:val="-11"/>
        </w:rPr>
        <w:t> </w:t>
      </w:r>
      <w:r>
        <w:rPr/>
        <w:t>the</w:t>
      </w:r>
      <w:r>
        <w:rPr>
          <w:spacing w:val="-11"/>
        </w:rPr>
        <w:t> </w:t>
      </w:r>
      <w:r>
        <w:rPr/>
        <w:t>quantum-secured</w:t>
      </w:r>
      <w:r>
        <w:rPr>
          <w:spacing w:val="-11"/>
        </w:rPr>
        <w:t> </w:t>
      </w:r>
      <w:r>
        <w:rPr/>
        <w:t>FL</w:t>
      </w:r>
      <w:r>
        <w:rPr>
          <w:spacing w:val="-11"/>
        </w:rPr>
        <w:t> </w:t>
      </w:r>
      <w:r>
        <w:rPr/>
        <w:t>literature,</w:t>
      </w:r>
      <w:r>
        <w:rPr>
          <w:spacing w:val="-11"/>
        </w:rPr>
        <w:t> </w:t>
      </w:r>
      <w:r>
        <w:rPr/>
        <w:t>quantifying model degradation as a function of eavesdropping intensity </w:t>
      </w:r>
      <w:r>
        <w:rPr>
          <w:rFonts w:ascii="Times New Roman" w:hAnsi="Times New Roman"/>
          <w:i/>
        </w:rPr>
        <w:t>α</w:t>
      </w:r>
      <w:r>
        <w:rPr>
          <w:rFonts w:ascii="Times New Roman" w:hAnsi="Times New Roman"/>
          <w:i/>
          <w:spacing w:val="80"/>
        </w:rPr>
        <w:t> </w:t>
      </w:r>
      <w:r>
        <w:rPr>
          <w:rFonts w:ascii="Book Antiqua" w:hAnsi="Book Antiqua"/>
        </w:rPr>
        <w:t>[0</w:t>
      </w:r>
      <w:r>
        <w:rPr>
          <w:rFonts w:ascii="Times New Roman" w:hAnsi="Times New Roman"/>
          <w:i/>
        </w:rPr>
        <w:t>,</w:t>
      </w:r>
      <w:r>
        <w:rPr>
          <w:rFonts w:ascii="Times New Roman" w:hAnsi="Times New Roman"/>
          <w:i/>
          <w:spacing w:val="-13"/>
        </w:rPr>
        <w:t> </w:t>
      </w:r>
      <w:r>
        <w:rPr>
          <w:rFonts w:ascii="Book Antiqua" w:hAnsi="Book Antiqua"/>
        </w:rPr>
        <w:t>1]</w:t>
      </w:r>
      <w:r>
        <w:rPr/>
        <w:t>; and (6) a complete specification for multi-hospital chest X-ray classification using ResNet-18 on the NIH ChestX-ray14 dataset with non-IID Dirichlet-</w:t>
      </w:r>
      <w:r>
        <w:rPr>
          <w:rFonts w:ascii="Book Antiqua" w:hAnsi="Book Antiqua"/>
        </w:rPr>
        <w:t>(</w:t>
      </w:r>
      <w:r>
        <w:rPr>
          <w:rFonts w:ascii="Times New Roman" w:hAnsi="Times New Roman"/>
          <w:i/>
        </w:rPr>
        <w:t>α</w:t>
      </w:r>
      <w:r>
        <w:rPr>
          <w:rFonts w:ascii="Times New Roman" w:hAnsi="Times New Roman"/>
          <w:i/>
          <w:spacing w:val="-4"/>
        </w:rPr>
        <w:t> </w:t>
      </w:r>
      <w:r>
        <w:rPr>
          <w:rFonts w:ascii="Book Antiqua" w:hAnsi="Book Antiqua"/>
        </w:rPr>
        <w:t>=</w:t>
      </w:r>
      <w:r>
        <w:rPr>
          <w:rFonts w:ascii="Book Antiqua" w:hAnsi="Book Antiqua"/>
          <w:spacing w:val="-5"/>
        </w:rPr>
        <w:t> </w:t>
      </w:r>
      <w:r>
        <w:rPr>
          <w:rFonts w:ascii="Book Antiqua" w:hAnsi="Book Antiqua"/>
        </w:rPr>
        <w:t>0</w:t>
      </w:r>
      <w:r>
        <w:rPr>
          <w:rFonts w:ascii="Times New Roman" w:hAnsi="Times New Roman"/>
          <w:i/>
        </w:rPr>
        <w:t>.</w:t>
      </w:r>
      <w:r>
        <w:rPr>
          <w:rFonts w:ascii="Book Antiqua" w:hAnsi="Book Antiqua"/>
        </w:rPr>
        <w:t>5) </w:t>
      </w:r>
      <w:r>
        <w:rPr>
          <w:spacing w:val="-2"/>
        </w:rPr>
        <w:t>partitioning.</w:t>
      </w:r>
    </w:p>
    <w:p>
      <w:pPr>
        <w:pStyle w:val="ListParagraph"/>
        <w:numPr>
          <w:ilvl w:val="0"/>
          <w:numId w:val="2"/>
        </w:numPr>
        <w:tabs>
          <w:tab w:pos="557" w:val="left" w:leader="none"/>
        </w:tabs>
        <w:spacing w:line="240" w:lineRule="auto" w:before="93" w:after="0"/>
        <w:ind w:left="557" w:right="0" w:hanging="298"/>
        <w:jc w:val="both"/>
        <w:rPr>
          <w:sz w:val="20"/>
        </w:rPr>
      </w:pPr>
      <w:bookmarkStart w:name="Definitions" w:id="4"/>
      <w:bookmarkEnd w:id="4"/>
      <w:r>
        <w:rPr/>
      </w:r>
      <w:r>
        <w:rPr>
          <w:spacing w:val="-2"/>
          <w:sz w:val="20"/>
        </w:rPr>
        <w:t>Definitions</w:t>
      </w:r>
    </w:p>
    <w:p>
      <w:pPr>
        <w:pStyle w:val="BodyText"/>
        <w:spacing w:before="30"/>
        <w:ind w:left="458"/>
        <w:jc w:val="both"/>
      </w:pPr>
      <w:r>
        <w:rPr/>
        <w:t>To</w:t>
      </w:r>
      <w:r>
        <w:rPr>
          <w:spacing w:val="-2"/>
        </w:rPr>
        <w:t> </w:t>
      </w:r>
      <w:r>
        <w:rPr/>
        <w:t>keep</w:t>
      </w:r>
      <w:r>
        <w:rPr>
          <w:spacing w:val="-2"/>
        </w:rPr>
        <w:t> </w:t>
      </w:r>
      <w:r>
        <w:rPr/>
        <w:t>the</w:t>
      </w:r>
      <w:r>
        <w:rPr>
          <w:spacing w:val="-1"/>
        </w:rPr>
        <w:t> </w:t>
      </w:r>
      <w:r>
        <w:rPr/>
        <w:t>presentation</w:t>
      </w:r>
      <w:r>
        <w:rPr>
          <w:spacing w:val="-2"/>
        </w:rPr>
        <w:t> </w:t>
      </w:r>
      <w:r>
        <w:rPr/>
        <w:t>self-contained,</w:t>
      </w:r>
      <w:r>
        <w:rPr>
          <w:spacing w:val="-1"/>
        </w:rPr>
        <w:t> </w:t>
      </w:r>
      <w:r>
        <w:rPr/>
        <w:t>we</w:t>
      </w:r>
      <w:r>
        <w:rPr>
          <w:spacing w:val="-2"/>
        </w:rPr>
        <w:t> </w:t>
      </w:r>
      <w:r>
        <w:rPr/>
        <w:t>define</w:t>
      </w:r>
      <w:r>
        <w:rPr>
          <w:spacing w:val="-1"/>
        </w:rPr>
        <w:t> </w:t>
      </w:r>
      <w:r>
        <w:rPr/>
        <w:t>the</w:t>
      </w:r>
      <w:r>
        <w:rPr>
          <w:spacing w:val="-2"/>
        </w:rPr>
        <w:t> </w:t>
      </w:r>
      <w:r>
        <w:rPr/>
        <w:t>principal</w:t>
      </w:r>
      <w:r>
        <w:rPr>
          <w:spacing w:val="-1"/>
        </w:rPr>
        <w:t> </w:t>
      </w:r>
      <w:r>
        <w:rPr/>
        <w:t>concepts</w:t>
      </w:r>
      <w:r>
        <w:rPr>
          <w:spacing w:val="-2"/>
        </w:rPr>
        <w:t> </w:t>
      </w:r>
      <w:r>
        <w:rPr/>
        <w:t>that</w:t>
      </w:r>
      <w:r>
        <w:rPr>
          <w:spacing w:val="-1"/>
        </w:rPr>
        <w:t> </w:t>
      </w:r>
      <w:r>
        <w:rPr/>
        <w:t>recur</w:t>
      </w:r>
      <w:r>
        <w:rPr>
          <w:spacing w:val="-2"/>
        </w:rPr>
        <w:t> </w:t>
      </w:r>
      <w:r>
        <w:rPr/>
        <w:t>throughout</w:t>
      </w:r>
      <w:r>
        <w:rPr>
          <w:spacing w:val="-2"/>
        </w:rPr>
        <w:t> </w:t>
      </w:r>
      <w:r>
        <w:rPr/>
        <w:t>the</w:t>
      </w:r>
      <w:r>
        <w:rPr>
          <w:spacing w:val="-1"/>
        </w:rPr>
        <w:t> </w:t>
      </w:r>
      <w:r>
        <w:rPr>
          <w:spacing w:val="-2"/>
        </w:rPr>
        <w:t>paper.</w:t>
      </w:r>
    </w:p>
    <w:p>
      <w:pPr>
        <w:pStyle w:val="BodyText"/>
        <w:spacing w:line="213" w:lineRule="auto" w:before="111"/>
        <w:ind w:right="617"/>
        <w:jc w:val="both"/>
      </w:pPr>
      <w:r>
        <w:rPr/>
        <mc:AlternateContent>
          <mc:Choice Requires="wps">
            <w:drawing>
              <wp:anchor distT="0" distB="0" distL="0" distR="0" allowOverlap="1" layoutInCell="1" locked="0" behindDoc="1" simplePos="0" relativeHeight="486408704">
                <wp:simplePos x="0" y="0"/>
                <wp:positionH relativeFrom="page">
                  <wp:posOffset>1064679</wp:posOffset>
                </wp:positionH>
                <wp:positionV relativeFrom="paragraph">
                  <wp:posOffset>243416</wp:posOffset>
                </wp:positionV>
                <wp:extent cx="3533140" cy="2197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533140" cy="219710"/>
                        </a:xfrm>
                        <a:prstGeom prst="rect">
                          <a:avLst/>
                        </a:prstGeom>
                      </wps:spPr>
                      <wps:txbx>
                        <w:txbxContent>
                          <w:p>
                            <w:pPr>
                              <w:pStyle w:val="BodyText"/>
                              <w:tabs>
                                <w:tab w:pos="5430" w:val="left" w:leader="none"/>
                              </w:tabs>
                              <w:spacing w:line="199" w:lineRule="exact"/>
                              <w:ind w:left="0"/>
                              <w:rPr>
                                <w:rFonts w:ascii="Cambria" w:hAnsi="Cambria"/>
                              </w:rPr>
                            </w:pPr>
                            <w:r>
                              <w:rPr>
                                <w:rFonts w:ascii="Cambria" w:hAnsi="Cambria"/>
                                <w:spacing w:val="-10"/>
                                <w:w w:val="115"/>
                              </w:rPr>
                              <w:t>D</w:t>
                            </w:r>
                            <w:r>
                              <w:rPr>
                                <w:rFonts w:ascii="Cambria" w:hAnsi="Cambria"/>
                              </w:rPr>
                              <w:tab/>
                            </w:r>
                            <w:r>
                              <w:rPr>
                                <w:rFonts w:ascii="Cambria" w:hAnsi="Cambria"/>
                                <w:spacing w:val="-21"/>
                                <w:w w:val="115"/>
                              </w:rPr>
                              <w:t>∈</w:t>
                            </w:r>
                          </w:p>
                        </w:txbxContent>
                      </wps:txbx>
                      <wps:bodyPr wrap="square" lIns="0" tIns="0" rIns="0" bIns="0" rtlCol="0">
                        <a:noAutofit/>
                      </wps:bodyPr>
                    </wps:wsp>
                  </a:graphicData>
                </a:graphic>
              </wp:anchor>
            </w:drawing>
          </mc:Choice>
          <mc:Fallback>
            <w:pict>
              <v:shape style="position:absolute;margin-left:83.833pt;margin-top:19.166687pt;width:278.2pt;height:17.3pt;mso-position-horizontal-relative:page;mso-position-vertical-relative:paragraph;z-index:-16907776" type="#_x0000_t202" id="docshape3" filled="false" stroked="false">
                <v:textbox inset="0,0,0,0">
                  <w:txbxContent>
                    <w:p>
                      <w:pPr>
                        <w:pStyle w:val="BodyText"/>
                        <w:tabs>
                          <w:tab w:pos="5430" w:val="left" w:leader="none"/>
                        </w:tabs>
                        <w:spacing w:line="199" w:lineRule="exact"/>
                        <w:ind w:left="0"/>
                        <w:rPr>
                          <w:rFonts w:ascii="Cambria" w:hAnsi="Cambria"/>
                        </w:rPr>
                      </w:pPr>
                      <w:r>
                        <w:rPr>
                          <w:rFonts w:ascii="Cambria" w:hAnsi="Cambria"/>
                          <w:spacing w:val="-10"/>
                          <w:w w:val="115"/>
                        </w:rPr>
                        <w:t>D</w:t>
                      </w:r>
                      <w:r>
                        <w:rPr>
                          <w:rFonts w:ascii="Cambria" w:hAnsi="Cambria"/>
                        </w:rPr>
                        <w:tab/>
                      </w:r>
                      <w:r>
                        <w:rPr>
                          <w:rFonts w:ascii="Cambria" w:hAnsi="Cambria"/>
                          <w:spacing w:val="-21"/>
                          <w:w w:val="115"/>
                        </w:rPr>
                        <w:t>∈</w:t>
                      </w:r>
                    </w:p>
                  </w:txbxContent>
                </v:textbox>
                <w10:wrap type="none"/>
              </v:shape>
            </w:pict>
          </mc:Fallback>
        </mc:AlternateContent>
      </w:r>
      <w:r>
        <w:rPr/>
        <w:t>Definition 1 (Federated Learning (FL)). A distributed learning paradigm in which </w:t>
      </w:r>
      <w:r>
        <w:rPr>
          <w:rFonts w:ascii="Times New Roman"/>
          <w:i/>
        </w:rPr>
        <w:t>N </w:t>
      </w:r>
      <w:r>
        <w:rPr/>
        <w:t>clients, each holding a private dataset</w:t>
      </w:r>
      <w:r>
        <w:rPr>
          <w:spacing w:val="80"/>
          <w:w w:val="105"/>
        </w:rPr>
        <w:t> </w:t>
      </w:r>
      <w:r>
        <w:rPr>
          <w:rFonts w:ascii="Bookman Old Style"/>
          <w:b w:val="0"/>
          <w:i/>
          <w:w w:val="105"/>
          <w:vertAlign w:val="subscript"/>
        </w:rPr>
        <w:t>i</w:t>
      </w:r>
      <w:r>
        <w:rPr>
          <w:w w:val="105"/>
          <w:vertAlign w:val="baseline"/>
        </w:rPr>
        <w:t>,</w:t>
      </w:r>
      <w:r>
        <w:rPr>
          <w:spacing w:val="-2"/>
          <w:w w:val="105"/>
          <w:vertAlign w:val="baseline"/>
        </w:rPr>
        <w:t> </w:t>
      </w:r>
      <w:r>
        <w:rPr>
          <w:vertAlign w:val="baseline"/>
        </w:rPr>
        <w:t>collaboratively train a shared model parameterized by </w:t>
      </w:r>
      <w:r>
        <w:rPr>
          <w:rFonts w:ascii="Verdana"/>
          <w:b/>
          <w:i/>
          <w:vertAlign w:val="baseline"/>
        </w:rPr>
        <w:t>W</w:t>
      </w:r>
      <w:r>
        <w:rPr>
          <w:rFonts w:ascii="Verdana"/>
          <w:b/>
          <w:i/>
          <w:spacing w:val="80"/>
          <w:vertAlign w:val="baseline"/>
        </w:rPr>
        <w:t> </w:t>
      </w:r>
      <w:r>
        <w:rPr>
          <w:rFonts w:ascii="Cambria"/>
          <w:vertAlign w:val="baseline"/>
        </w:rPr>
        <w:t>R</w:t>
      </w:r>
      <w:r>
        <w:rPr>
          <w:rFonts w:ascii="Bookman Old Style"/>
          <w:b w:val="0"/>
          <w:i/>
          <w:vertAlign w:val="superscript"/>
        </w:rPr>
        <w:t>d</w:t>
      </w:r>
      <w:r>
        <w:rPr>
          <w:rFonts w:ascii="Bookman Old Style"/>
          <w:b w:val="0"/>
          <w:i/>
          <w:spacing w:val="-2"/>
          <w:vertAlign w:val="baseline"/>
        </w:rPr>
        <w:t> </w:t>
      </w:r>
      <w:r>
        <w:rPr>
          <w:vertAlign w:val="baseline"/>
        </w:rPr>
        <w:t>without exchanging raw data. Each round consists of local stochastic gradient descent and centralised aggregation of gradient updates.</w:t>
      </w:r>
    </w:p>
    <w:p>
      <w:pPr>
        <w:pStyle w:val="BodyText"/>
        <w:spacing w:line="213" w:lineRule="auto" w:before="117"/>
        <w:ind w:right="617"/>
        <w:jc w:val="both"/>
      </w:pPr>
      <w:r>
        <w:rPr/>
        <w:t>Definition 2 (BB84 Quantum Key Distribution).</w:t>
      </w:r>
      <w:r>
        <w:rPr>
          <w:spacing w:val="29"/>
        </w:rPr>
        <w:t> </w:t>
      </w:r>
      <w:r>
        <w:rPr/>
        <w:t>The Bennett–Brassard 1984 protocol [</w:t>
      </w:r>
      <w:hyperlink w:history="true" w:anchor="_bookmark45">
        <w:r>
          <w:rPr>
            <w:color w:val="0000FF"/>
          </w:rPr>
          <w:t>7</w:t>
        </w:r>
      </w:hyperlink>
      <w:r>
        <w:rPr/>
        <w:t>] that exploits the no-</w:t>
      </w:r>
      <w:r>
        <w:rPr/>
        <w:t>cloning theorem to distribute symmetric keys between two parties (Alice and Bob). Alice encodes classical bits into non-orthogonal</w:t>
      </w:r>
      <w:r>
        <w:rPr>
          <w:spacing w:val="1"/>
        </w:rPr>
        <w:t> </w:t>
      </w:r>
      <w:r>
        <w:rPr/>
        <w:t>photon</w:t>
      </w:r>
      <w:r>
        <w:rPr>
          <w:spacing w:val="22"/>
        </w:rPr>
        <w:t> </w:t>
      </w:r>
      <w:r>
        <w:rPr/>
        <w:t>polarisations</w:t>
      </w:r>
      <w:r>
        <w:rPr>
          <w:spacing w:val="22"/>
        </w:rPr>
        <w:t> </w:t>
      </w:r>
      <w:r>
        <w:rPr/>
        <w:t>drawn</w:t>
      </w:r>
      <w:r>
        <w:rPr>
          <w:spacing w:val="22"/>
        </w:rPr>
        <w:t> </w:t>
      </w:r>
      <w:r>
        <w:rPr/>
        <w:t>from</w:t>
      </w:r>
      <w:r>
        <w:rPr>
          <w:spacing w:val="22"/>
        </w:rPr>
        <w:t> </w:t>
      </w:r>
      <w:r>
        <w:rPr/>
        <w:t>two</w:t>
      </w:r>
      <w:r>
        <w:rPr>
          <w:spacing w:val="22"/>
        </w:rPr>
        <w:t> </w:t>
      </w:r>
      <w:r>
        <w:rPr/>
        <w:t>mutually</w:t>
      </w:r>
      <w:r>
        <w:rPr>
          <w:spacing w:val="22"/>
        </w:rPr>
        <w:t> </w:t>
      </w:r>
      <w:r>
        <w:rPr/>
        <w:t>unbiased</w:t>
      </w:r>
      <w:r>
        <w:rPr>
          <w:spacing w:val="22"/>
        </w:rPr>
        <w:t> </w:t>
      </w:r>
      <w:r>
        <w:rPr/>
        <w:t>bases:</w:t>
      </w:r>
      <w:r>
        <w:rPr>
          <w:spacing w:val="22"/>
        </w:rPr>
        <w:t> </w:t>
      </w:r>
      <w:r>
        <w:rPr/>
        <w:t>rectilinear</w:t>
      </w:r>
      <w:r>
        <w:rPr>
          <w:spacing w:val="19"/>
          <w:w w:val="105"/>
        </w:rPr>
        <w:t> </w:t>
      </w:r>
      <w:r>
        <w:rPr>
          <w:rFonts w:ascii="Times New Roman" w:hAnsi="Times New Roman" w:cs="Times New Roman" w:eastAsia="Times New Roman"/>
          <w:i/>
          <w:iCs/>
          <w:w w:val="105"/>
        </w:rPr>
        <w:t>Z</w:t>
      </w:r>
      <w:r>
        <w:rPr>
          <w:rFonts w:ascii="Times New Roman" w:hAnsi="Times New Roman" w:cs="Times New Roman" w:eastAsia="Times New Roman"/>
          <w:i/>
          <w:iCs/>
          <w:spacing w:val="24"/>
          <w:w w:val="105"/>
        </w:rPr>
        <w:t> </w:t>
      </w:r>
      <w:r>
        <w:rPr>
          <w:rFonts w:ascii="Book Antiqua" w:hAnsi="Book Antiqua" w:cs="Book Antiqua" w:eastAsia="Book Antiqua"/>
          <w:w w:val="105"/>
        </w:rPr>
        <w:t>=</w:t>
      </w:r>
      <w:r>
        <w:rPr>
          <w:rFonts w:ascii="Book Antiqua" w:hAnsi="Book Antiqua" w:cs="Book Antiqua" w:eastAsia="Book Antiqua"/>
          <w:spacing w:val="14"/>
          <w:w w:val="105"/>
        </w:rPr>
        <w:t> </w:t>
      </w:r>
      <w:r>
        <w:rPr>
          <w:rFonts w:ascii="Cambria" w:hAnsi="Cambria" w:cs="Cambria" w:eastAsia="Cambria"/>
        </w:rPr>
        <w:t>{|</w:t>
      </w:r>
      <w:r>
        <w:rPr>
          <w:rFonts w:ascii="Book Antiqua" w:hAnsi="Book Antiqua" w:cs="Book Antiqua" w:eastAsia="Book Antiqua"/>
        </w:rPr>
        <w:t>0</w:t>
      </w:r>
      <w:r>
        <w:rPr>
          <w:rFonts w:ascii="Cambria" w:hAnsi="Cambria" w:cs="Cambria" w:eastAsia="Cambria"/>
        </w:rPr>
        <w:t>⟩</w:t>
      </w:r>
      <w:r>
        <w:rPr>
          <w:rFonts w:ascii="Cambria" w:hAnsi="Cambria" w:cs="Cambria" w:eastAsia="Cambria"/>
          <w:spacing w:val="-12"/>
        </w:rPr>
        <w:t> </w:t>
      </w:r>
      <w:r>
        <w:rPr>
          <w:rFonts w:ascii="Times New Roman" w:hAnsi="Times New Roman" w:cs="Times New Roman" w:eastAsia="Times New Roman"/>
          <w:i/>
          <w:iCs/>
        </w:rPr>
        <w:t>,</w:t>
      </w:r>
      <w:r>
        <w:rPr>
          <w:rFonts w:ascii="Times New Roman" w:hAnsi="Times New Roman" w:cs="Times New Roman" w:eastAsia="Times New Roman"/>
          <w:i/>
          <w:iCs/>
          <w:spacing w:val="-12"/>
        </w:rPr>
        <w:t> </w:t>
      </w:r>
      <w:r>
        <w:rPr>
          <w:rFonts w:ascii="Cambria" w:hAnsi="Cambria" w:cs="Cambria" w:eastAsia="Cambria"/>
        </w:rPr>
        <w:t>|</w:t>
      </w:r>
      <w:r>
        <w:rPr>
          <w:rFonts w:ascii="Book Antiqua" w:hAnsi="Book Antiqua" w:cs="Book Antiqua" w:eastAsia="Book Antiqua"/>
        </w:rPr>
        <w:t>1</w:t>
      </w:r>
      <w:r>
        <w:rPr>
          <w:rFonts w:ascii="Cambria" w:hAnsi="Cambria" w:cs="Cambria" w:eastAsia="Cambria"/>
        </w:rPr>
        <w:t>⟩}</w:t>
      </w:r>
      <w:r>
        <w:rPr>
          <w:rFonts w:ascii="Cambria" w:hAnsi="Cambria" w:cs="Cambria" w:eastAsia="Cambria"/>
          <w:spacing w:val="28"/>
        </w:rPr>
        <w:t> </w:t>
      </w:r>
      <w:r>
        <w:rPr/>
        <w:t>and</w:t>
      </w:r>
      <w:r>
        <w:rPr>
          <w:spacing w:val="22"/>
        </w:rPr>
        <w:t> </w:t>
      </w:r>
      <w:r>
        <w:rPr/>
        <w:t>diagonal </w:t>
      </w:r>
      <w:r>
        <w:rPr>
          <w:rFonts w:ascii="Times New Roman" w:hAnsi="Times New Roman" w:cs="Times New Roman" w:eastAsia="Times New Roman"/>
          <w:i/>
          <w:iCs/>
          <w:w w:val="105"/>
        </w:rPr>
        <w:t>X </w:t>
      </w:r>
      <w:r>
        <w:rPr>
          <w:rFonts w:ascii="Book Antiqua" w:hAnsi="Book Antiqua" w:cs="Book Antiqua" w:eastAsia="Book Antiqua"/>
          <w:w w:val="105"/>
        </w:rPr>
        <w:t>=</w:t>
      </w:r>
      <w:r>
        <w:rPr>
          <w:rFonts w:ascii="Book Antiqua" w:hAnsi="Book Antiqua" w:cs="Book Antiqua" w:eastAsia="Book Antiqua"/>
          <w:spacing w:val="-2"/>
          <w:w w:val="105"/>
        </w:rPr>
        <w:t> </w:t>
      </w:r>
      <w:r>
        <w:rPr>
          <w:rFonts w:ascii="Cambria" w:hAnsi="Cambria" w:cs="Cambria" w:eastAsia="Cambria"/>
        </w:rPr>
        <w:t>{|</w:t>
      </w:r>
      <w:r>
        <w:rPr>
          <w:rFonts w:ascii="Book Antiqua" w:hAnsi="Book Antiqua" w:cs="Book Antiqua" w:eastAsia="Book Antiqua"/>
        </w:rPr>
        <w:t>+</w:t>
      </w:r>
      <w:r>
        <w:rPr>
          <w:rFonts w:ascii="Cambria" w:hAnsi="Cambria" w:cs="Cambria" w:eastAsia="Cambria"/>
        </w:rPr>
        <w:t>⟩</w:t>
      </w:r>
      <w:r>
        <w:rPr>
          <w:rFonts w:ascii="Cambria" w:hAnsi="Cambria" w:cs="Cambria" w:eastAsia="Cambria"/>
          <w:spacing w:val="-12"/>
        </w:rPr>
        <w:t> </w:t>
      </w:r>
      <w:r>
        <w:rPr>
          <w:rFonts w:ascii="Times New Roman" w:hAnsi="Times New Roman" w:cs="Times New Roman" w:eastAsia="Times New Roman"/>
          <w:i/>
          <w:iCs/>
        </w:rPr>
        <w:t>,</w:t>
      </w:r>
      <w:r>
        <w:rPr>
          <w:rFonts w:ascii="Times New Roman" w:hAnsi="Times New Roman" w:cs="Times New Roman" w:eastAsia="Times New Roman"/>
          <w:i/>
          <w:iCs/>
          <w:spacing w:val="-17"/>
        </w:rPr>
        <w:t> </w:t>
      </w:r>
      <w:r>
        <w:rPr>
          <w:rFonts w:ascii="Cambria" w:hAnsi="Cambria" w:cs="Cambria" w:eastAsia="Cambria"/>
        </w:rPr>
        <w:t>|—⟩}</w:t>
      </w:r>
      <w:r>
        <w:rPr/>
        <w:t>.</w:t>
      </w:r>
      <w:r>
        <w:rPr>
          <w:spacing w:val="19"/>
        </w:rPr>
        <w:t> </w:t>
      </w:r>
      <w:r>
        <w:rPr/>
        <w:t>Bob measures in a randomly chosen basis; subsequent basis reconciliation yields a sifted key.</w:t>
      </w:r>
    </w:p>
    <w:p>
      <w:pPr>
        <w:pStyle w:val="BodyText"/>
        <w:spacing w:line="225" w:lineRule="exact" w:before="92"/>
        <w:jc w:val="both"/>
      </w:pPr>
      <w:r>
        <w:rPr/>
        <w:t>Definition</w:t>
      </w:r>
      <w:r>
        <w:rPr>
          <w:spacing w:val="17"/>
        </w:rPr>
        <w:t> </w:t>
      </w:r>
      <w:r>
        <w:rPr/>
        <w:t>3</w:t>
      </w:r>
      <w:r>
        <w:rPr>
          <w:spacing w:val="17"/>
        </w:rPr>
        <w:t> </w:t>
      </w:r>
      <w:r>
        <w:rPr/>
        <w:t>(Quantum</w:t>
      </w:r>
      <w:r>
        <w:rPr>
          <w:spacing w:val="16"/>
        </w:rPr>
        <w:t> </w:t>
      </w:r>
      <w:r>
        <w:rPr/>
        <w:t>Bit</w:t>
      </w:r>
      <w:r>
        <w:rPr>
          <w:spacing w:val="17"/>
        </w:rPr>
        <w:t> </w:t>
      </w:r>
      <w:r>
        <w:rPr/>
        <w:t>Error</w:t>
      </w:r>
      <w:r>
        <w:rPr>
          <w:spacing w:val="18"/>
        </w:rPr>
        <w:t> </w:t>
      </w:r>
      <w:r>
        <w:rPr/>
        <w:t>Rate</w:t>
      </w:r>
      <w:r>
        <w:rPr>
          <w:spacing w:val="17"/>
        </w:rPr>
        <w:t> </w:t>
      </w:r>
      <w:r>
        <w:rPr/>
        <w:t>(QBER)).</w:t>
      </w:r>
      <w:r>
        <w:rPr>
          <w:spacing w:val="41"/>
        </w:rPr>
        <w:t> </w:t>
      </w:r>
      <w:r>
        <w:rPr/>
        <w:t>The</w:t>
      </w:r>
      <w:r>
        <w:rPr>
          <w:spacing w:val="17"/>
        </w:rPr>
        <w:t> </w:t>
      </w:r>
      <w:r>
        <w:rPr/>
        <w:t>fraction</w:t>
      </w:r>
      <w:r>
        <w:rPr>
          <w:spacing w:val="17"/>
        </w:rPr>
        <w:t> </w:t>
      </w:r>
      <w:r>
        <w:rPr/>
        <w:t>of</w:t>
      </w:r>
      <w:r>
        <w:rPr>
          <w:spacing w:val="18"/>
        </w:rPr>
        <w:t> </w:t>
      </w:r>
      <w:r>
        <w:rPr/>
        <w:t>bits</w:t>
      </w:r>
      <w:r>
        <w:rPr>
          <w:spacing w:val="17"/>
        </w:rPr>
        <w:t> </w:t>
      </w:r>
      <w:r>
        <w:rPr/>
        <w:t>that</w:t>
      </w:r>
      <w:r>
        <w:rPr>
          <w:spacing w:val="18"/>
        </w:rPr>
        <w:t> </w:t>
      </w:r>
      <w:r>
        <w:rPr/>
        <w:t>disagree</w:t>
      </w:r>
      <w:r>
        <w:rPr>
          <w:spacing w:val="17"/>
        </w:rPr>
        <w:t> </w:t>
      </w:r>
      <w:r>
        <w:rPr/>
        <w:t>between</w:t>
      </w:r>
      <w:r>
        <w:rPr>
          <w:spacing w:val="17"/>
        </w:rPr>
        <w:t> </w:t>
      </w:r>
      <w:r>
        <w:rPr/>
        <w:t>Alice’s</w:t>
      </w:r>
      <w:r>
        <w:rPr>
          <w:spacing w:val="17"/>
        </w:rPr>
        <w:t> </w:t>
      </w:r>
      <w:r>
        <w:rPr/>
        <w:t>and</w:t>
      </w:r>
      <w:r>
        <w:rPr>
          <w:spacing w:val="18"/>
        </w:rPr>
        <w:t> </w:t>
      </w:r>
      <w:r>
        <w:rPr/>
        <w:t>Bob’s</w:t>
      </w:r>
      <w:r>
        <w:rPr>
          <w:spacing w:val="17"/>
        </w:rPr>
        <w:t> </w:t>
      </w:r>
      <w:r>
        <w:rPr>
          <w:spacing w:val="-2"/>
        </w:rPr>
        <w:t>sifted</w:t>
      </w:r>
    </w:p>
    <w:p>
      <w:pPr>
        <w:pStyle w:val="BodyText"/>
        <w:spacing w:after="0" w:line="225" w:lineRule="exact"/>
        <w:jc w:val="both"/>
        <w:sectPr>
          <w:pgSz w:w="12240" w:h="15840"/>
          <w:pgMar w:top="880" w:bottom="280" w:left="720" w:right="360"/>
        </w:sectPr>
      </w:pPr>
    </w:p>
    <w:p>
      <w:pPr>
        <w:pStyle w:val="BodyText"/>
        <w:spacing w:before="15"/>
      </w:pPr>
      <w:r>
        <w:rPr>
          <w:spacing w:val="-2"/>
        </w:rPr>
        <w:t>keys </w:t>
      </w:r>
      <w:r>
        <w:rPr>
          <w:spacing w:val="-5"/>
        </w:rPr>
        <w:t>is</w:t>
      </w:r>
    </w:p>
    <w:p>
      <w:pPr>
        <w:pStyle w:val="BodyText"/>
        <w:spacing w:before="79"/>
        <w:ind w:left="0"/>
      </w:pPr>
      <w:r>
        <w:rPr/>
        <w:br w:type="column"/>
      </w:r>
      <w:r>
        <w:rPr/>
      </w:r>
    </w:p>
    <w:p>
      <w:pPr>
        <w:pStyle w:val="BodyText"/>
        <w:rPr>
          <w:rFonts w:ascii="Book Antiqua"/>
        </w:rPr>
      </w:pPr>
      <w:r>
        <w:rPr>
          <w:rFonts w:ascii="Book Antiqua"/>
          <w:w w:val="110"/>
        </w:rPr>
        <w:t>QBER</w:t>
      </w:r>
      <w:r>
        <w:rPr>
          <w:rFonts w:ascii="Book Antiqua"/>
          <w:spacing w:val="-11"/>
          <w:w w:val="110"/>
        </w:rPr>
        <w:t> </w:t>
      </w:r>
      <w:r>
        <w:rPr>
          <w:rFonts w:ascii="Book Antiqua"/>
          <w:spacing w:val="-10"/>
          <w:w w:val="115"/>
        </w:rPr>
        <w:t>=</w:t>
      </w:r>
    </w:p>
    <w:p>
      <w:pPr>
        <w:pStyle w:val="BodyText"/>
        <w:tabs>
          <w:tab w:pos="2113" w:val="left" w:leader="none"/>
        </w:tabs>
        <w:spacing w:line="168" w:lineRule="auto" w:before="239"/>
        <w:ind w:left="388" w:right="4259" w:hanging="349"/>
        <w:rPr>
          <w:rFonts w:ascii="Times New Roman"/>
          <w:i/>
          <w:position w:val="14"/>
        </w:rPr>
      </w:pPr>
      <w:r>
        <w:rPr/>
        <w:br w:type="column"/>
      </w:r>
      <w:r>
        <w:rPr>
          <w:u w:val="single"/>
        </w:rPr>
        <w:t> error bits in sifted key</w:t>
      </w:r>
      <w:r>
        <w:rPr>
          <w:u w:val="none"/>
        </w:rPr>
        <w:t> total</w:t>
      </w:r>
      <w:r>
        <w:rPr>
          <w:spacing w:val="15"/>
          <w:u w:val="none"/>
        </w:rPr>
        <w:t> </w:t>
      </w:r>
      <w:r>
        <w:rPr>
          <w:u w:val="none"/>
        </w:rPr>
        <w:t>sifted</w:t>
      </w:r>
      <w:r>
        <w:rPr>
          <w:spacing w:val="16"/>
          <w:u w:val="none"/>
        </w:rPr>
        <w:t> </w:t>
      </w:r>
      <w:r>
        <w:rPr>
          <w:spacing w:val="-4"/>
          <w:u w:val="none"/>
        </w:rPr>
        <w:t>bits</w:t>
      </w:r>
      <w:r>
        <w:rPr>
          <w:u w:val="none"/>
        </w:rPr>
        <w:tab/>
      </w:r>
      <w:r>
        <w:rPr>
          <w:rFonts w:ascii="Times New Roman"/>
          <w:i/>
          <w:spacing w:val="-10"/>
          <w:position w:val="14"/>
          <w:u w:val="none"/>
        </w:rPr>
        <w:t>.</w:t>
      </w:r>
    </w:p>
    <w:p>
      <w:pPr>
        <w:pStyle w:val="BodyText"/>
        <w:spacing w:after="0" w:line="168" w:lineRule="auto"/>
        <w:rPr>
          <w:rFonts w:ascii="Times New Roman"/>
          <w:i/>
          <w:position w:val="14"/>
        </w:rPr>
        <w:sectPr>
          <w:type w:val="continuous"/>
          <w:pgSz w:w="12240" w:h="15840"/>
          <w:pgMar w:top="660" w:bottom="280" w:left="720" w:right="360"/>
          <w:cols w:num="3" w:equalWidth="0">
            <w:col w:w="880" w:space="2762"/>
            <w:col w:w="1048" w:space="40"/>
            <w:col w:w="6430"/>
          </w:cols>
        </w:sectPr>
      </w:pPr>
    </w:p>
    <w:p>
      <w:pPr>
        <w:pStyle w:val="BodyText"/>
        <w:spacing w:line="213" w:lineRule="auto" w:before="38"/>
        <w:ind w:right="617"/>
        <w:jc w:val="both"/>
      </w:pPr>
      <w:r>
        <w:rPr/>
        <w:t>Under an intercept-resend attack with per-photon interception probability </w:t>
      </w:r>
      <w:r>
        <w:rPr>
          <w:rFonts w:ascii="Times New Roman" w:hAnsi="Times New Roman"/>
          <w:i/>
        </w:rPr>
        <w:t>α</w:t>
      </w:r>
      <w:r>
        <w:rPr/>
        <w:t>, the expected QBER is </w:t>
      </w:r>
      <w:r>
        <w:rPr>
          <w:rFonts w:ascii="Cambria" w:hAnsi="Cambria"/>
        </w:rPr>
        <w:t>E</w:t>
      </w:r>
      <w:r>
        <w:rPr>
          <w:rFonts w:ascii="Book Antiqua" w:hAnsi="Book Antiqua"/>
        </w:rPr>
        <w:t>[QBER] = </w:t>
      </w:r>
      <w:r>
        <w:rPr>
          <w:rFonts w:ascii="Times New Roman" w:hAnsi="Times New Roman"/>
          <w:i/>
        </w:rPr>
        <w:t>α/</w:t>
      </w:r>
      <w:r>
        <w:rPr>
          <w:rFonts w:ascii="Book Antiqua" w:hAnsi="Book Antiqua"/>
        </w:rPr>
        <w:t>4</w:t>
      </w:r>
      <w:r>
        <w:rPr/>
        <w:t>, </w:t>
      </w:r>
      <w:r>
        <w:rPr>
          <w:w w:val="105"/>
        </w:rPr>
        <w:t>yielding</w:t>
      </w:r>
      <w:r>
        <w:rPr>
          <w:spacing w:val="-5"/>
          <w:w w:val="105"/>
        </w:rPr>
        <w:t> </w:t>
      </w:r>
      <w:r>
        <w:rPr>
          <w:w w:val="105"/>
        </w:rPr>
        <w:t>the</w:t>
      </w:r>
      <w:r>
        <w:rPr>
          <w:spacing w:val="-4"/>
          <w:w w:val="105"/>
        </w:rPr>
        <w:t> </w:t>
      </w:r>
      <w:r>
        <w:rPr>
          <w:w w:val="105"/>
        </w:rPr>
        <w:t>well-known</w:t>
      </w:r>
      <w:r>
        <w:rPr>
          <w:spacing w:val="-5"/>
          <w:w w:val="105"/>
        </w:rPr>
        <w:t> </w:t>
      </w:r>
      <w:r>
        <w:rPr>
          <w:rFonts w:ascii="Book Antiqua" w:hAnsi="Book Antiqua"/>
          <w:w w:val="105"/>
        </w:rPr>
        <w:t>25%</w:t>
      </w:r>
      <w:r>
        <w:rPr>
          <w:rFonts w:ascii="Book Antiqua" w:hAnsi="Book Antiqua"/>
          <w:spacing w:val="-4"/>
          <w:w w:val="105"/>
        </w:rPr>
        <w:t> </w:t>
      </w:r>
      <w:r>
        <w:rPr>
          <w:w w:val="105"/>
        </w:rPr>
        <w:t>bound</w:t>
      </w:r>
      <w:r>
        <w:rPr>
          <w:spacing w:val="-4"/>
          <w:w w:val="105"/>
        </w:rPr>
        <w:t> </w:t>
      </w:r>
      <w:r>
        <w:rPr>
          <w:w w:val="105"/>
        </w:rPr>
        <w:t>when</w:t>
      </w:r>
      <w:r>
        <w:rPr>
          <w:spacing w:val="-5"/>
          <w:w w:val="105"/>
        </w:rPr>
        <w:t> </w:t>
      </w:r>
      <w:r>
        <w:rPr>
          <w:rFonts w:ascii="Times New Roman" w:hAnsi="Times New Roman"/>
          <w:i/>
          <w:w w:val="105"/>
        </w:rPr>
        <w:t>α</w:t>
      </w:r>
      <w:r>
        <w:rPr>
          <w:rFonts w:ascii="Times New Roman" w:hAnsi="Times New Roman"/>
          <w:i/>
          <w:spacing w:val="-13"/>
          <w:w w:val="105"/>
        </w:rPr>
        <w:t> </w:t>
      </w:r>
      <w:r>
        <w:rPr>
          <w:rFonts w:ascii="Book Antiqua" w:hAnsi="Book Antiqua"/>
          <w:w w:val="105"/>
        </w:rPr>
        <w:t>=</w:t>
      </w:r>
      <w:r>
        <w:rPr>
          <w:rFonts w:ascii="Book Antiqua" w:hAnsi="Book Antiqua"/>
          <w:spacing w:val="-13"/>
          <w:w w:val="105"/>
        </w:rPr>
        <w:t> </w:t>
      </w:r>
      <w:r>
        <w:rPr>
          <w:rFonts w:ascii="Book Antiqua" w:hAnsi="Book Antiqua"/>
          <w:w w:val="105"/>
        </w:rPr>
        <w:t>1</w:t>
      </w:r>
      <w:r>
        <w:rPr>
          <w:rFonts w:ascii="Book Antiqua" w:hAnsi="Book Antiqua"/>
          <w:spacing w:val="-4"/>
          <w:w w:val="105"/>
        </w:rPr>
        <w:t> </w:t>
      </w:r>
      <w:r>
        <w:rPr>
          <w:w w:val="105"/>
        </w:rPr>
        <w:t>[</w:t>
      </w:r>
      <w:hyperlink w:history="true" w:anchor="_bookmark46">
        <w:r>
          <w:rPr>
            <w:color w:val="0000FF"/>
            <w:w w:val="105"/>
          </w:rPr>
          <w:t>8</w:t>
        </w:r>
      </w:hyperlink>
      <w:r>
        <w:rPr>
          <w:w w:val="105"/>
        </w:rPr>
        <w:t>].</w:t>
      </w:r>
    </w:p>
    <w:p>
      <w:pPr>
        <w:pStyle w:val="BodyText"/>
        <w:spacing w:line="213" w:lineRule="auto" w:before="117"/>
        <w:ind w:right="617"/>
        <w:jc w:val="both"/>
      </w:pPr>
      <w:r>
        <w:rPr/>
        <w:t>Definition</w:t>
      </w:r>
      <w:r>
        <w:rPr>
          <w:spacing w:val="-3"/>
        </w:rPr>
        <w:t> </w:t>
      </w:r>
      <w:r>
        <w:rPr/>
        <w:t>4</w:t>
      </w:r>
      <w:r>
        <w:rPr>
          <w:spacing w:val="-2"/>
        </w:rPr>
        <w:t> </w:t>
      </w:r>
      <w:r>
        <w:rPr/>
        <w:t>(Gradient</w:t>
      </w:r>
      <w:r>
        <w:rPr>
          <w:spacing w:val="-3"/>
        </w:rPr>
        <w:t> </w:t>
      </w:r>
      <w:r>
        <w:rPr/>
        <w:t>Inversion</w:t>
      </w:r>
      <w:r>
        <w:rPr>
          <w:spacing w:val="-3"/>
        </w:rPr>
        <w:t> </w:t>
      </w:r>
      <w:r>
        <w:rPr/>
        <w:t>Attack). An</w:t>
      </w:r>
      <w:r>
        <w:rPr>
          <w:spacing w:val="-3"/>
        </w:rPr>
        <w:t> </w:t>
      </w:r>
      <w:r>
        <w:rPr/>
        <w:t>optimisation-based</w:t>
      </w:r>
      <w:r>
        <w:rPr>
          <w:spacing w:val="-2"/>
        </w:rPr>
        <w:t> </w:t>
      </w:r>
      <w:r>
        <w:rPr/>
        <w:t>attack</w:t>
      </w:r>
      <w:r>
        <w:rPr>
          <w:spacing w:val="-3"/>
        </w:rPr>
        <w:t> </w:t>
      </w:r>
      <w:r>
        <w:rPr/>
        <w:t>in</w:t>
      </w:r>
      <w:r>
        <w:rPr>
          <w:spacing w:val="-2"/>
        </w:rPr>
        <w:t> </w:t>
      </w:r>
      <w:r>
        <w:rPr/>
        <w:t>which</w:t>
      </w:r>
      <w:r>
        <w:rPr>
          <w:spacing w:val="-3"/>
        </w:rPr>
        <w:t> </w:t>
      </w:r>
      <w:r>
        <w:rPr/>
        <w:t>an</w:t>
      </w:r>
      <w:r>
        <w:rPr>
          <w:spacing w:val="-3"/>
        </w:rPr>
        <w:t> </w:t>
      </w:r>
      <w:r>
        <w:rPr/>
        <w:t>adversary</w:t>
      </w:r>
      <w:r>
        <w:rPr>
          <w:spacing w:val="-3"/>
        </w:rPr>
        <w:t> </w:t>
      </w:r>
      <w:r>
        <w:rPr/>
        <w:t>recovers</w:t>
      </w:r>
      <w:r>
        <w:rPr>
          <w:spacing w:val="-3"/>
        </w:rPr>
        <w:t> </w:t>
      </w:r>
      <w:r>
        <w:rPr/>
        <w:t>training</w:t>
      </w:r>
      <w:r>
        <w:rPr>
          <w:spacing w:val="-3"/>
        </w:rPr>
        <w:t> </w:t>
      </w:r>
      <w:r>
        <w:rPr/>
        <w:t>data from observed gradient updates by minimising the distance between the gradient of a candidate reconstruction and the intercepted update [</w:t>
      </w:r>
      <w:hyperlink w:history="true" w:anchor="_bookmark40">
        <w:r>
          <w:rPr>
            <w:color w:val="0000FF"/>
          </w:rPr>
          <w:t>2</w:t>
        </w:r>
      </w:hyperlink>
      <w:r>
        <w:rPr/>
        <w:t>].</w:t>
      </w:r>
    </w:p>
    <w:p>
      <w:pPr>
        <w:pStyle w:val="BodyText"/>
        <w:spacing w:line="213" w:lineRule="auto" w:before="117"/>
        <w:ind w:right="617"/>
        <w:jc w:val="both"/>
      </w:pPr>
      <w:r>
        <w:rPr/>
        <w:t>Definition 5 (Membership Inference Attack (MIA)). An attack that determines whether a specific data sample was used to train a model. In clinical FL, undefended systems have exhibited attack success rates of </w:t>
      </w:r>
      <w:r>
        <w:rPr>
          <w:rFonts w:ascii="Book Antiqua" w:hAnsi="Book Antiqua"/>
        </w:rPr>
        <w:t>0</w:t>
      </w:r>
      <w:r>
        <w:rPr>
          <w:rFonts w:ascii="Times New Roman" w:hAnsi="Times New Roman"/>
          <w:i/>
        </w:rPr>
        <w:t>.</w:t>
      </w:r>
      <w:r>
        <w:rPr>
          <w:rFonts w:ascii="Book Antiqua" w:hAnsi="Book Antiqua"/>
        </w:rPr>
        <w:t>92</w:t>
      </w:r>
      <w:r>
        <w:rPr/>
        <w:t>–</w:t>
      </w:r>
      <w:r>
        <w:rPr>
          <w:rFonts w:ascii="Book Antiqua" w:hAnsi="Book Antiqua"/>
        </w:rPr>
        <w:t>0</w:t>
      </w:r>
      <w:r>
        <w:rPr>
          <w:rFonts w:ascii="Times New Roman" w:hAnsi="Times New Roman"/>
          <w:i/>
        </w:rPr>
        <w:t>.</w:t>
      </w:r>
      <w:r>
        <w:rPr>
          <w:rFonts w:ascii="Book Antiqua" w:hAnsi="Book Antiqua"/>
        </w:rPr>
        <w:t>99 </w:t>
      </w:r>
      <w:r>
        <w:rPr/>
        <w:t>AUC [</w:t>
      </w:r>
      <w:hyperlink w:history="true" w:anchor="_bookmark47">
        <w:r>
          <w:rPr>
            <w:color w:val="0000FF"/>
          </w:rPr>
          <w:t>9</w:t>
        </w:r>
      </w:hyperlink>
      <w:r>
        <w:rPr/>
        <w:t>], while server-blind aggregation can reduce this to near-random levels (</w:t>
      </w:r>
      <w:r>
        <w:rPr>
          <w:rFonts w:ascii="Book Antiqua" w:hAnsi="Book Antiqua"/>
        </w:rPr>
        <w:t>0</w:t>
      </w:r>
      <w:r>
        <w:rPr>
          <w:rFonts w:ascii="Times New Roman" w:hAnsi="Times New Roman"/>
          <w:i/>
        </w:rPr>
        <w:t>.</w:t>
      </w:r>
      <w:r>
        <w:rPr>
          <w:rFonts w:ascii="Book Antiqua" w:hAnsi="Book Antiqua"/>
        </w:rPr>
        <w:t>23</w:t>
      </w:r>
      <w:r>
        <w:rPr/>
        <w:t>–</w:t>
      </w:r>
      <w:r>
        <w:rPr>
          <w:rFonts w:ascii="Book Antiqua" w:hAnsi="Book Antiqua"/>
        </w:rPr>
        <w:t>0</w:t>
      </w:r>
      <w:r>
        <w:rPr>
          <w:rFonts w:ascii="Times New Roman" w:hAnsi="Times New Roman"/>
          <w:i/>
        </w:rPr>
        <w:t>.</w:t>
      </w:r>
      <w:r>
        <w:rPr>
          <w:rFonts w:ascii="Book Antiqua" w:hAnsi="Book Antiqua"/>
        </w:rPr>
        <w:t>56</w:t>
      </w:r>
      <w:r>
        <w:rPr/>
        <w:t>) [</w:t>
      </w:r>
      <w:hyperlink w:history="true" w:anchor="_bookmark47">
        <w:r>
          <w:rPr>
            <w:color w:val="0000FF"/>
          </w:rPr>
          <w:t>9</w:t>
        </w:r>
      </w:hyperlink>
      <w:r>
        <w:rPr/>
        <w:t>].</w:t>
      </w:r>
    </w:p>
    <w:p>
      <w:pPr>
        <w:pStyle w:val="BodyText"/>
        <w:spacing w:line="213" w:lineRule="auto" w:before="116"/>
        <w:ind w:right="617"/>
        <w:jc w:val="both"/>
      </w:pPr>
      <w:r>
        <w:rPr>
          <w:spacing w:val="-2"/>
        </w:rPr>
        <w:t>Definition</w:t>
      </w:r>
      <w:r>
        <w:rPr>
          <w:spacing w:val="-8"/>
        </w:rPr>
        <w:t> </w:t>
      </w:r>
      <w:r>
        <w:rPr>
          <w:spacing w:val="-2"/>
        </w:rPr>
        <w:t>6</w:t>
      </w:r>
      <w:r>
        <w:rPr>
          <w:spacing w:val="-8"/>
        </w:rPr>
        <w:t> </w:t>
      </w:r>
      <w:r>
        <w:rPr>
          <w:spacing w:val="-2"/>
        </w:rPr>
        <w:t>(Harvest</w:t>
      </w:r>
      <w:r>
        <w:rPr>
          <w:spacing w:val="-8"/>
        </w:rPr>
        <w:t> </w:t>
      </w:r>
      <w:r>
        <w:rPr>
          <w:spacing w:val="-2"/>
        </w:rPr>
        <w:t>Now,</w:t>
      </w:r>
      <w:r>
        <w:rPr>
          <w:spacing w:val="-8"/>
        </w:rPr>
        <w:t> </w:t>
      </w:r>
      <w:r>
        <w:rPr>
          <w:spacing w:val="-2"/>
        </w:rPr>
        <w:t>Decrypt</w:t>
      </w:r>
      <w:r>
        <w:rPr>
          <w:spacing w:val="-8"/>
        </w:rPr>
        <w:t> </w:t>
      </w:r>
      <w:r>
        <w:rPr>
          <w:spacing w:val="-2"/>
        </w:rPr>
        <w:t>Later</w:t>
      </w:r>
      <w:r>
        <w:rPr>
          <w:spacing w:val="-8"/>
        </w:rPr>
        <w:t> </w:t>
      </w:r>
      <w:r>
        <w:rPr>
          <w:spacing w:val="-2"/>
        </w:rPr>
        <w:t>(HNDL)).</w:t>
      </w:r>
      <w:r>
        <w:rPr>
          <w:spacing w:val="16"/>
        </w:rPr>
        <w:t> </w:t>
      </w:r>
      <w:r>
        <w:rPr>
          <w:spacing w:val="-2"/>
        </w:rPr>
        <w:t>A</w:t>
      </w:r>
      <w:r>
        <w:rPr>
          <w:spacing w:val="-8"/>
        </w:rPr>
        <w:t> </w:t>
      </w:r>
      <w:r>
        <w:rPr>
          <w:spacing w:val="-2"/>
        </w:rPr>
        <w:t>threat</w:t>
      </w:r>
      <w:r>
        <w:rPr>
          <w:spacing w:val="-8"/>
        </w:rPr>
        <w:t> </w:t>
      </w:r>
      <w:r>
        <w:rPr>
          <w:spacing w:val="-2"/>
        </w:rPr>
        <w:t>model</w:t>
      </w:r>
      <w:r>
        <w:rPr>
          <w:spacing w:val="-8"/>
        </w:rPr>
        <w:t> </w:t>
      </w:r>
      <w:r>
        <w:rPr>
          <w:spacing w:val="-2"/>
        </w:rPr>
        <w:t>in</w:t>
      </w:r>
      <w:r>
        <w:rPr>
          <w:spacing w:val="-8"/>
        </w:rPr>
        <w:t> </w:t>
      </w:r>
      <w:r>
        <w:rPr>
          <w:spacing w:val="-2"/>
        </w:rPr>
        <w:t>which</w:t>
      </w:r>
      <w:r>
        <w:rPr>
          <w:spacing w:val="-8"/>
        </w:rPr>
        <w:t> </w:t>
      </w:r>
      <w:r>
        <w:rPr>
          <w:spacing w:val="-2"/>
        </w:rPr>
        <w:t>an</w:t>
      </w:r>
      <w:r>
        <w:rPr>
          <w:spacing w:val="-8"/>
        </w:rPr>
        <w:t> </w:t>
      </w:r>
      <w:r>
        <w:rPr>
          <w:spacing w:val="-2"/>
        </w:rPr>
        <w:t>adversary</w:t>
      </w:r>
      <w:r>
        <w:rPr>
          <w:spacing w:val="-8"/>
        </w:rPr>
        <w:t> </w:t>
      </w:r>
      <w:r>
        <w:rPr>
          <w:spacing w:val="-2"/>
        </w:rPr>
        <w:t>passively</w:t>
      </w:r>
      <w:r>
        <w:rPr>
          <w:spacing w:val="-8"/>
        </w:rPr>
        <w:t> </w:t>
      </w:r>
      <w:r>
        <w:rPr>
          <w:spacing w:val="-2"/>
        </w:rPr>
        <w:t>records</w:t>
      </w:r>
      <w:r>
        <w:rPr>
          <w:spacing w:val="-8"/>
        </w:rPr>
        <w:t> </w:t>
      </w:r>
      <w:r>
        <w:rPr>
          <w:spacing w:val="-2"/>
        </w:rPr>
        <w:t>classically </w:t>
      </w:r>
      <w:r>
        <w:rPr/>
        <w:t>encrypted</w:t>
      </w:r>
      <w:r>
        <w:rPr>
          <w:spacing w:val="-11"/>
        </w:rPr>
        <w:t> </w:t>
      </w:r>
      <w:r>
        <w:rPr/>
        <w:t>traﬀic</w:t>
      </w:r>
      <w:r>
        <w:rPr>
          <w:spacing w:val="-11"/>
        </w:rPr>
        <w:t> </w:t>
      </w:r>
      <w:r>
        <w:rPr/>
        <w:t>today,</w:t>
      </w:r>
      <w:r>
        <w:rPr>
          <w:spacing w:val="-11"/>
        </w:rPr>
        <w:t> </w:t>
      </w:r>
      <w:r>
        <w:rPr/>
        <w:t>anticipating</w:t>
      </w:r>
      <w:r>
        <w:rPr>
          <w:spacing w:val="-11"/>
        </w:rPr>
        <w:t> </w:t>
      </w:r>
      <w:r>
        <w:rPr/>
        <w:t>future</w:t>
      </w:r>
      <w:r>
        <w:rPr>
          <w:spacing w:val="-11"/>
        </w:rPr>
        <w:t> </w:t>
      </w:r>
      <w:r>
        <w:rPr/>
        <w:t>decryption</w:t>
      </w:r>
      <w:r>
        <w:rPr>
          <w:spacing w:val="-11"/>
        </w:rPr>
        <w:t> </w:t>
      </w:r>
      <w:r>
        <w:rPr/>
        <w:t>via</w:t>
      </w:r>
      <w:r>
        <w:rPr>
          <w:spacing w:val="-11"/>
        </w:rPr>
        <w:t> </w:t>
      </w:r>
      <w:r>
        <w:rPr/>
        <w:t>cryptanalytic</w:t>
      </w:r>
      <w:r>
        <w:rPr>
          <w:spacing w:val="-11"/>
        </w:rPr>
        <w:t> </w:t>
      </w:r>
      <w:r>
        <w:rPr/>
        <w:t>advances—notably</w:t>
      </w:r>
      <w:r>
        <w:rPr>
          <w:spacing w:val="-11"/>
        </w:rPr>
        <w:t> </w:t>
      </w:r>
      <w:r>
        <w:rPr/>
        <w:t>Shor’s</w:t>
      </w:r>
      <w:r>
        <w:rPr>
          <w:spacing w:val="-11"/>
        </w:rPr>
        <w:t> </w:t>
      </w:r>
      <w:r>
        <w:rPr/>
        <w:t>algorithm</w:t>
      </w:r>
      <w:r>
        <w:rPr>
          <w:spacing w:val="-11"/>
        </w:rPr>
        <w:t> </w:t>
      </w:r>
      <w:r>
        <w:rPr/>
        <w:t>running on a suﬀiciently powerful quantum computer [</w:t>
      </w:r>
      <w:hyperlink w:history="true" w:anchor="_bookmark42">
        <w:r>
          <w:rPr>
            <w:color w:val="0000FF"/>
          </w:rPr>
          <w:t>4</w:t>
        </w:r>
      </w:hyperlink>
      <w:r>
        <w:rPr/>
        <w:t>].</w:t>
      </w:r>
    </w:p>
    <w:p>
      <w:pPr>
        <w:pStyle w:val="BodyText"/>
        <w:spacing w:line="213" w:lineRule="auto" w:before="116"/>
        <w:ind w:right="617"/>
        <w:jc w:val="both"/>
      </w:pPr>
      <w:r>
        <w:rPr/>
        <w:t>Definition</w:t>
      </w:r>
      <w:r>
        <w:rPr>
          <w:spacing w:val="-8"/>
        </w:rPr>
        <w:t> </w:t>
      </w:r>
      <w:r>
        <w:rPr/>
        <w:t>7</w:t>
      </w:r>
      <w:r>
        <w:rPr>
          <w:spacing w:val="-8"/>
        </w:rPr>
        <w:t> </w:t>
      </w:r>
      <w:r>
        <w:rPr/>
        <w:t>(CKKS</w:t>
      </w:r>
      <w:r>
        <w:rPr>
          <w:spacing w:val="-7"/>
        </w:rPr>
        <w:t> </w:t>
      </w:r>
      <w:r>
        <w:rPr/>
        <w:t>Homomorphic</w:t>
      </w:r>
      <w:r>
        <w:rPr>
          <w:spacing w:val="-8"/>
        </w:rPr>
        <w:t> </w:t>
      </w:r>
      <w:r>
        <w:rPr/>
        <w:t>Encryption). The</w:t>
      </w:r>
      <w:r>
        <w:rPr>
          <w:spacing w:val="-8"/>
        </w:rPr>
        <w:t> </w:t>
      </w:r>
      <w:r>
        <w:rPr/>
        <w:t>Cheon–Kim–Kim–Song</w:t>
      </w:r>
      <w:r>
        <w:rPr>
          <w:spacing w:val="-8"/>
        </w:rPr>
        <w:t> </w:t>
      </w:r>
      <w:r>
        <w:rPr/>
        <w:t>scheme</w:t>
      </w:r>
      <w:r>
        <w:rPr>
          <w:spacing w:val="-8"/>
        </w:rPr>
        <w:t> </w:t>
      </w:r>
      <w:r>
        <w:rPr/>
        <w:t>[</w:t>
      </w:r>
      <w:hyperlink w:history="true" w:anchor="_bookmark48">
        <w:r>
          <w:rPr>
            <w:color w:val="0000FF"/>
          </w:rPr>
          <w:t>10</w:t>
        </w:r>
      </w:hyperlink>
      <w:r>
        <w:rPr/>
        <w:t>],</w:t>
      </w:r>
      <w:r>
        <w:rPr>
          <w:spacing w:val="-8"/>
        </w:rPr>
        <w:t> </w:t>
      </w:r>
      <w:r>
        <w:rPr/>
        <w:t>an</w:t>
      </w:r>
      <w:r>
        <w:rPr>
          <w:spacing w:val="-8"/>
        </w:rPr>
        <w:t> </w:t>
      </w:r>
      <w:r>
        <w:rPr/>
        <w:t>approximate</w:t>
      </w:r>
      <w:r>
        <w:rPr>
          <w:spacing w:val="-8"/>
        </w:rPr>
        <w:t> </w:t>
      </w:r>
      <w:r>
        <w:rPr/>
        <w:t>homomor-phic encryption scheme over the complex numbers that supports SIMD batching via the Residue Number System. </w:t>
      </w:r>
      <w:r>
        <w:rPr>
          <w:spacing w:val="-2"/>
        </w:rPr>
        <w:t>CKKS enables arithmetic on encrypted vectors, making it suitable for privacy-preserving aggregation of floating-</w:t>
      </w:r>
      <w:r>
        <w:rPr>
          <w:spacing w:val="-2"/>
        </w:rPr>
        <w:t>point </w:t>
      </w:r>
      <w:r>
        <w:rPr/>
        <w:t>gradients.</w:t>
      </w:r>
      <w:r>
        <w:rPr>
          <w:spacing w:val="-2"/>
        </w:rPr>
        <w:t> </w:t>
      </w:r>
      <w:r>
        <w:rPr/>
        <w:t>Unlike</w:t>
      </w:r>
      <w:r>
        <w:rPr>
          <w:spacing w:val="-2"/>
        </w:rPr>
        <w:t> </w:t>
      </w:r>
      <w:r>
        <w:rPr/>
        <w:t>differential</w:t>
      </w:r>
      <w:r>
        <w:rPr>
          <w:spacing w:val="-2"/>
        </w:rPr>
        <w:t> </w:t>
      </w:r>
      <w:r>
        <w:rPr/>
        <w:t>privacy,</w:t>
      </w:r>
      <w:r>
        <w:rPr>
          <w:spacing w:val="-1"/>
        </w:rPr>
        <w:t> </w:t>
      </w:r>
      <w:r>
        <w:rPr/>
        <w:t>CKKS</w:t>
      </w:r>
      <w:r>
        <w:rPr>
          <w:spacing w:val="-2"/>
        </w:rPr>
        <w:t> </w:t>
      </w:r>
      <w:r>
        <w:rPr/>
        <w:t>preserves</w:t>
      </w:r>
      <w:r>
        <w:rPr>
          <w:spacing w:val="-2"/>
        </w:rPr>
        <w:t> </w:t>
      </w:r>
      <w:r>
        <w:rPr/>
        <w:t>model</w:t>
      </w:r>
      <w:r>
        <w:rPr>
          <w:spacing w:val="-2"/>
        </w:rPr>
        <w:t> </w:t>
      </w:r>
      <w:r>
        <w:rPr/>
        <w:t>accuracy</w:t>
      </w:r>
      <w:r>
        <w:rPr>
          <w:spacing w:val="-1"/>
        </w:rPr>
        <w:t> </w:t>
      </w:r>
      <w:r>
        <w:rPr/>
        <w:t>exactly</w:t>
      </w:r>
      <w:r>
        <w:rPr>
          <w:spacing w:val="-2"/>
        </w:rPr>
        <w:t> </w:t>
      </w:r>
      <w:r>
        <w:rPr/>
        <w:t>because</w:t>
      </w:r>
      <w:r>
        <w:rPr>
          <w:spacing w:val="-2"/>
        </w:rPr>
        <w:t> </w:t>
      </w:r>
      <w:r>
        <w:rPr/>
        <w:t>no</w:t>
      </w:r>
      <w:r>
        <w:rPr>
          <w:spacing w:val="-2"/>
        </w:rPr>
        <w:t> </w:t>
      </w:r>
      <w:r>
        <w:rPr/>
        <w:t>noise</w:t>
      </w:r>
      <w:r>
        <w:rPr>
          <w:spacing w:val="-1"/>
        </w:rPr>
        <w:t> </w:t>
      </w:r>
      <w:r>
        <w:rPr/>
        <w:t>is</w:t>
      </w:r>
      <w:r>
        <w:rPr>
          <w:spacing w:val="-2"/>
        </w:rPr>
        <w:t> </w:t>
      </w:r>
      <w:r>
        <w:rPr/>
        <w:t>injected</w:t>
      </w:r>
      <w:r>
        <w:rPr>
          <w:spacing w:val="-2"/>
        </w:rPr>
        <w:t> </w:t>
      </w:r>
      <w:r>
        <w:rPr/>
        <w:t>[</w:t>
      </w:r>
      <w:hyperlink w:history="true" w:anchor="_bookmark49">
        <w:r>
          <w:rPr>
            <w:color w:val="0000FF"/>
          </w:rPr>
          <w:t>11</w:t>
        </w:r>
      </w:hyperlink>
      <w:r>
        <w:rPr/>
        <w:t>],</w:t>
      </w:r>
      <w:r>
        <w:rPr>
          <w:spacing w:val="-2"/>
        </w:rPr>
        <w:t> </w:t>
      </w:r>
      <w:r>
        <w:rPr/>
        <w:t>[</w:t>
      </w:r>
      <w:hyperlink w:history="true" w:anchor="_bookmark50">
        <w:r>
          <w:rPr>
            <w:color w:val="0000FF"/>
          </w:rPr>
          <w:t>12</w:t>
        </w:r>
      </w:hyperlink>
      <w:r>
        <w:rPr/>
        <w:t>].</w:t>
      </w:r>
    </w:p>
    <w:p>
      <w:pPr>
        <w:pStyle w:val="BodyText"/>
        <w:spacing w:line="254" w:lineRule="exact" w:before="93"/>
        <w:jc w:val="both"/>
      </w:pPr>
      <w:r>
        <w:rPr>
          <w:spacing w:val="-2"/>
        </w:rPr>
        <w:t>Definition</w:t>
      </w:r>
      <w:r>
        <w:rPr>
          <w:spacing w:val="14"/>
        </w:rPr>
        <w:t> </w:t>
      </w:r>
      <w:r>
        <w:rPr>
          <w:spacing w:val="-2"/>
        </w:rPr>
        <w:t>8</w:t>
      </w:r>
      <w:r>
        <w:rPr>
          <w:spacing w:val="14"/>
        </w:rPr>
        <w:t> </w:t>
      </w:r>
      <w:r>
        <w:rPr>
          <w:spacing w:val="-2"/>
        </w:rPr>
        <w:t>(Groth16</w:t>
      </w:r>
      <w:r>
        <w:rPr>
          <w:spacing w:val="14"/>
        </w:rPr>
        <w:t> </w:t>
      </w:r>
      <w:r>
        <w:rPr>
          <w:spacing w:val="-2"/>
        </w:rPr>
        <w:t>zk-SNARK).</w:t>
      </w:r>
      <w:r>
        <w:rPr>
          <w:spacing w:val="32"/>
        </w:rPr>
        <w:t> </w:t>
      </w:r>
      <w:r>
        <w:rPr>
          <w:spacing w:val="-2"/>
        </w:rPr>
        <w:t>A</w:t>
      </w:r>
      <w:r>
        <w:rPr>
          <w:spacing w:val="14"/>
        </w:rPr>
        <w:t> </w:t>
      </w:r>
      <w:r>
        <w:rPr>
          <w:spacing w:val="-2"/>
        </w:rPr>
        <w:t>pairing-based</w:t>
      </w:r>
      <w:r>
        <w:rPr>
          <w:spacing w:val="14"/>
        </w:rPr>
        <w:t> </w:t>
      </w:r>
      <w:r>
        <w:rPr>
          <w:spacing w:val="-2"/>
        </w:rPr>
        <w:t>zero-knowledge</w:t>
      </w:r>
      <w:r>
        <w:rPr>
          <w:spacing w:val="13"/>
        </w:rPr>
        <w:t> </w:t>
      </w:r>
      <w:r>
        <w:rPr>
          <w:spacing w:val="-2"/>
        </w:rPr>
        <w:t>succinct</w:t>
      </w:r>
      <w:r>
        <w:rPr>
          <w:spacing w:val="14"/>
        </w:rPr>
        <w:t> </w:t>
      </w:r>
      <w:r>
        <w:rPr>
          <w:spacing w:val="-2"/>
        </w:rPr>
        <w:t>non-interactive</w:t>
      </w:r>
      <w:r>
        <w:rPr>
          <w:spacing w:val="14"/>
        </w:rPr>
        <w:t> </w:t>
      </w:r>
      <w:r>
        <w:rPr>
          <w:spacing w:val="-2"/>
        </w:rPr>
        <w:t>argument</w:t>
      </w:r>
      <w:r>
        <w:rPr>
          <w:spacing w:val="13"/>
        </w:rPr>
        <w:t> </w:t>
      </w:r>
      <w:r>
        <w:rPr>
          <w:spacing w:val="-2"/>
        </w:rPr>
        <w:t>of</w:t>
      </w:r>
      <w:r>
        <w:rPr>
          <w:spacing w:val="14"/>
        </w:rPr>
        <w:t> </w:t>
      </w:r>
      <w:r>
        <w:rPr>
          <w:spacing w:val="-2"/>
        </w:rPr>
        <w:t>knowledge</w:t>
      </w:r>
    </w:p>
    <w:p>
      <w:pPr>
        <w:pStyle w:val="BodyText"/>
        <w:spacing w:line="213" w:lineRule="auto" w:before="7"/>
        <w:ind w:right="617"/>
        <w:jc w:val="both"/>
      </w:pPr>
      <w:r>
        <w:rPr/>
        <mc:AlternateContent>
          <mc:Choice Requires="wps">
            <w:drawing>
              <wp:anchor distT="0" distB="0" distL="0" distR="0" allowOverlap="1" layoutInCell="1" locked="0" behindDoc="1" simplePos="0" relativeHeight="486409216">
                <wp:simplePos x="0" y="0"/>
                <wp:positionH relativeFrom="page">
                  <wp:posOffset>4682680</wp:posOffset>
                </wp:positionH>
                <wp:positionV relativeFrom="paragraph">
                  <wp:posOffset>177341</wp:posOffset>
                </wp:positionV>
                <wp:extent cx="98425" cy="2197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68.714996pt;margin-top:13.963874pt;width:7.75pt;height:17.3pt;mso-position-horizontal-relative:page;mso-position-vertical-relative:paragraph;z-index:-16907264" type="#_x0000_t202" id="docshape4"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09728">
                <wp:simplePos x="0" y="0"/>
                <wp:positionH relativeFrom="page">
                  <wp:posOffset>2853105</wp:posOffset>
                </wp:positionH>
                <wp:positionV relativeFrom="paragraph">
                  <wp:posOffset>25512</wp:posOffset>
                </wp:positionV>
                <wp:extent cx="98425" cy="2197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24.654007pt;margin-top:2.008874pt;width:7.75pt;height:17.3pt;mso-position-horizontal-relative:page;mso-position-vertical-relative:paragraph;z-index:-16906752" type="#_x0000_t202" id="docshape5"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t>[</w:t>
      </w:r>
      <w:hyperlink w:history="true" w:anchor="_bookmark51">
        <w:r>
          <w:rPr>
            <w:color w:val="0000FF"/>
          </w:rPr>
          <w:t>13</w:t>
        </w:r>
      </w:hyperlink>
      <w:r>
        <w:rPr/>
        <w:t>]</w:t>
      </w:r>
      <w:r>
        <w:rPr>
          <w:spacing w:val="-6"/>
        </w:rPr>
        <w:t> </w:t>
      </w:r>
      <w:r>
        <w:rPr/>
        <w:t>that</w:t>
      </w:r>
      <w:r>
        <w:rPr>
          <w:spacing w:val="-6"/>
        </w:rPr>
        <w:t> </w:t>
      </w:r>
      <w:r>
        <w:rPr/>
        <w:t>produces</w:t>
      </w:r>
      <w:r>
        <w:rPr>
          <w:spacing w:val="-6"/>
        </w:rPr>
        <w:t> </w:t>
      </w:r>
      <w:r>
        <w:rPr/>
        <w:t>constant-size</w:t>
      </w:r>
      <w:r>
        <w:rPr>
          <w:spacing w:val="-6"/>
        </w:rPr>
        <w:t> </w:t>
      </w:r>
      <w:r>
        <w:rPr/>
        <w:t>proofs</w:t>
      </w:r>
      <w:r>
        <w:rPr>
          <w:spacing w:val="-6"/>
        </w:rPr>
        <w:t> </w:t>
      </w:r>
      <w:r>
        <w:rPr/>
        <w:t>(</w:t>
      </w:r>
      <w:r>
        <w:rPr>
          <w:spacing w:val="80"/>
        </w:rPr>
        <w:t> </w:t>
      </w:r>
      <w:r>
        <w:rPr>
          <w:rFonts w:ascii="Book Antiqua"/>
        </w:rPr>
        <w:t>805</w:t>
      </w:r>
      <w:r>
        <w:rPr>
          <w:rFonts w:ascii="Book Antiqua"/>
          <w:spacing w:val="-6"/>
        </w:rPr>
        <w:t> </w:t>
      </w:r>
      <w:r>
        <w:rPr/>
        <w:t>bytes)</w:t>
      </w:r>
      <w:r>
        <w:rPr>
          <w:spacing w:val="-6"/>
        </w:rPr>
        <w:t> </w:t>
      </w:r>
      <w:r>
        <w:rPr/>
        <w:t>and</w:t>
      </w:r>
      <w:r>
        <w:rPr>
          <w:spacing w:val="-6"/>
        </w:rPr>
        <w:t> </w:t>
      </w:r>
      <w:r>
        <w:rPr/>
        <w:t>sub-second</w:t>
      </w:r>
      <w:r>
        <w:rPr>
          <w:spacing w:val="-6"/>
        </w:rPr>
        <w:t> </w:t>
      </w:r>
      <w:r>
        <w:rPr/>
        <w:t>verification</w:t>
      </w:r>
      <w:r>
        <w:rPr>
          <w:spacing w:val="-6"/>
        </w:rPr>
        <w:t> </w:t>
      </w:r>
      <w:r>
        <w:rPr/>
        <w:t>regardless</w:t>
      </w:r>
      <w:r>
        <w:rPr>
          <w:spacing w:val="-6"/>
        </w:rPr>
        <w:t> </w:t>
      </w:r>
      <w:r>
        <w:rPr/>
        <w:t>of</w:t>
      </w:r>
      <w:r>
        <w:rPr>
          <w:spacing w:val="-6"/>
        </w:rPr>
        <w:t> </w:t>
      </w:r>
      <w:r>
        <w:rPr/>
        <w:t>circuit</w:t>
      </w:r>
      <w:r>
        <w:rPr>
          <w:spacing w:val="-6"/>
        </w:rPr>
        <w:t> </w:t>
      </w:r>
      <w:r>
        <w:rPr/>
        <w:t>complexity</w:t>
      </w:r>
      <w:r>
        <w:rPr>
          <w:spacing w:val="-6"/>
        </w:rPr>
        <w:t> </w:t>
      </w:r>
      <w:r>
        <w:rPr/>
        <w:t>[</w:t>
      </w:r>
      <w:hyperlink w:history="true" w:anchor="_bookmark52">
        <w:r>
          <w:rPr>
            <w:color w:val="0000FF"/>
          </w:rPr>
          <w:t>14</w:t>
        </w:r>
      </w:hyperlink>
      <w:r>
        <w:rPr/>
        <w:t>]. General-purpose ML proving, however, incurs overhead exceeding </w:t>
      </w:r>
      <w:r>
        <w:rPr>
          <w:rFonts w:ascii="Book Antiqua"/>
        </w:rPr>
        <w:t>1000</w:t>
      </w:r>
      <w:r>
        <w:rPr>
          <w:rFonts w:ascii="Book Antiqua"/>
          <w:spacing w:val="40"/>
        </w:rPr>
        <w:t> </w:t>
      </w:r>
      <w:r>
        <w:rPr/>
        <w:t>plaintext inference [</w:t>
      </w:r>
      <w:hyperlink w:history="true" w:anchor="_bookmark53">
        <w:r>
          <w:rPr>
            <w:color w:val="0000FF"/>
          </w:rPr>
          <w:t>15</w:t>
        </w:r>
      </w:hyperlink>
      <w:r>
        <w:rPr/>
        <w:t>], which motivates scoping proofs to lightweight norm-bound statements rather than full-model inference.</w:t>
      </w:r>
    </w:p>
    <w:p>
      <w:pPr>
        <w:pStyle w:val="BodyText"/>
        <w:spacing w:after="0" w:line="213" w:lineRule="auto"/>
        <w:jc w:val="both"/>
        <w:sectPr>
          <w:type w:val="continuous"/>
          <w:pgSz w:w="12240" w:h="15840"/>
          <w:pgMar w:top="660" w:bottom="280" w:left="720" w:right="360"/>
        </w:sectPr>
      </w:pPr>
    </w:p>
    <w:p>
      <w:pPr>
        <w:pStyle w:val="BodyText"/>
        <w:spacing w:line="213" w:lineRule="auto" w:before="113"/>
        <w:ind w:right="617"/>
        <w:jc w:val="both"/>
      </w:pPr>
      <w:r>
        <w:rPr>
          <w:spacing w:val="-2"/>
        </w:rPr>
        <w:t>Definition</w:t>
      </w:r>
      <w:r>
        <w:rPr>
          <w:spacing w:val="-10"/>
        </w:rPr>
        <w:t> </w:t>
      </w:r>
      <w:r>
        <w:rPr>
          <w:spacing w:val="-2"/>
        </w:rPr>
        <w:t>9</w:t>
      </w:r>
      <w:r>
        <w:rPr>
          <w:spacing w:val="-10"/>
        </w:rPr>
        <w:t> </w:t>
      </w:r>
      <w:r>
        <w:rPr>
          <w:spacing w:val="-2"/>
        </w:rPr>
        <w:t>(NSGA-II).</w:t>
      </w:r>
      <w:r>
        <w:rPr>
          <w:spacing w:val="18"/>
        </w:rPr>
        <w:t> </w:t>
      </w:r>
      <w:r>
        <w:rPr>
          <w:spacing w:val="-2"/>
        </w:rPr>
        <w:t>The</w:t>
      </w:r>
      <w:r>
        <w:rPr>
          <w:spacing w:val="-10"/>
        </w:rPr>
        <w:t> </w:t>
      </w:r>
      <w:r>
        <w:rPr>
          <w:spacing w:val="-2"/>
        </w:rPr>
        <w:t>Non-dominated</w:t>
      </w:r>
      <w:r>
        <w:rPr>
          <w:spacing w:val="-10"/>
        </w:rPr>
        <w:t> </w:t>
      </w:r>
      <w:r>
        <w:rPr>
          <w:spacing w:val="-2"/>
        </w:rPr>
        <w:t>Sorting</w:t>
      </w:r>
      <w:r>
        <w:rPr>
          <w:spacing w:val="-10"/>
        </w:rPr>
        <w:t> </w:t>
      </w:r>
      <w:r>
        <w:rPr>
          <w:spacing w:val="-2"/>
        </w:rPr>
        <w:t>Genetic</w:t>
      </w:r>
      <w:r>
        <w:rPr>
          <w:spacing w:val="-10"/>
        </w:rPr>
        <w:t> </w:t>
      </w:r>
      <w:r>
        <w:rPr>
          <w:spacing w:val="-2"/>
        </w:rPr>
        <w:t>Algorithm</w:t>
      </w:r>
      <w:r>
        <w:rPr>
          <w:spacing w:val="-10"/>
        </w:rPr>
        <w:t> </w:t>
      </w:r>
      <w:r>
        <w:rPr>
          <w:spacing w:val="-2"/>
        </w:rPr>
        <w:t>II</w:t>
      </w:r>
      <w:r>
        <w:rPr>
          <w:spacing w:val="-10"/>
        </w:rPr>
        <w:t> </w:t>
      </w:r>
      <w:r>
        <w:rPr>
          <w:spacing w:val="-2"/>
        </w:rPr>
        <w:t>[</w:t>
      </w:r>
      <w:hyperlink w:history="true" w:anchor="_bookmark54">
        <w:r>
          <w:rPr>
            <w:color w:val="0000FF"/>
            <w:spacing w:val="-2"/>
          </w:rPr>
          <w:t>16</w:t>
        </w:r>
      </w:hyperlink>
      <w:r>
        <w:rPr>
          <w:spacing w:val="-2"/>
        </w:rPr>
        <w:t>],</w:t>
      </w:r>
      <w:r>
        <w:rPr>
          <w:spacing w:val="-10"/>
        </w:rPr>
        <w:t> </w:t>
      </w:r>
      <w:r>
        <w:rPr>
          <w:spacing w:val="-2"/>
        </w:rPr>
        <w:t>a</w:t>
      </w:r>
      <w:r>
        <w:rPr>
          <w:spacing w:val="-10"/>
        </w:rPr>
        <w:t> </w:t>
      </w:r>
      <w:r>
        <w:rPr>
          <w:spacing w:val="-2"/>
        </w:rPr>
        <w:t>multi-objective</w:t>
      </w:r>
      <w:r>
        <w:rPr>
          <w:spacing w:val="-10"/>
        </w:rPr>
        <w:t> </w:t>
      </w:r>
      <w:r>
        <w:rPr>
          <w:spacing w:val="-2"/>
        </w:rPr>
        <w:t>evolutionary</w:t>
      </w:r>
      <w:r>
        <w:rPr>
          <w:spacing w:val="-11"/>
        </w:rPr>
        <w:t> </w:t>
      </w:r>
      <w:r>
        <w:rPr>
          <w:spacing w:val="-2"/>
        </w:rPr>
        <w:t>optimiser </w:t>
      </w:r>
      <w:r>
        <w:rPr/>
        <w:t>that</w:t>
      </w:r>
      <w:r>
        <w:rPr>
          <w:spacing w:val="-10"/>
        </w:rPr>
        <w:t> </w:t>
      </w:r>
      <w:r>
        <w:rPr/>
        <w:t>maintains</w:t>
      </w:r>
      <w:r>
        <w:rPr>
          <w:spacing w:val="-10"/>
        </w:rPr>
        <w:t> </w:t>
      </w:r>
      <w:r>
        <w:rPr/>
        <w:t>a</w:t>
      </w:r>
      <w:r>
        <w:rPr>
          <w:spacing w:val="-10"/>
        </w:rPr>
        <w:t> </w:t>
      </w:r>
      <w:r>
        <w:rPr/>
        <w:t>Pareto</w:t>
      </w:r>
      <w:r>
        <w:rPr>
          <w:spacing w:val="-10"/>
        </w:rPr>
        <w:t> </w:t>
      </w:r>
      <w:r>
        <w:rPr/>
        <w:t>front</w:t>
      </w:r>
      <w:r>
        <w:rPr>
          <w:spacing w:val="-10"/>
        </w:rPr>
        <w:t> </w:t>
      </w:r>
      <w:r>
        <w:rPr/>
        <w:t>across</w:t>
      </w:r>
      <w:r>
        <w:rPr>
          <w:spacing w:val="-10"/>
        </w:rPr>
        <w:t> </w:t>
      </w:r>
      <w:r>
        <w:rPr/>
        <w:t>competing</w:t>
      </w:r>
      <w:r>
        <w:rPr>
          <w:spacing w:val="-10"/>
        </w:rPr>
        <w:t> </w:t>
      </w:r>
      <w:r>
        <w:rPr/>
        <w:t>objectives.</w:t>
      </w:r>
      <w:r>
        <w:rPr>
          <w:spacing w:val="-10"/>
        </w:rPr>
        <w:t> </w:t>
      </w:r>
      <w:r>
        <w:rPr/>
        <w:t>In</w:t>
      </w:r>
      <w:r>
        <w:rPr>
          <w:spacing w:val="-10"/>
        </w:rPr>
        <w:t> </w:t>
      </w:r>
      <w:r>
        <w:rPr/>
        <w:t>EveFL,</w:t>
      </w:r>
      <w:r>
        <w:rPr>
          <w:spacing w:val="-10"/>
        </w:rPr>
        <w:t> </w:t>
      </w:r>
      <w:r>
        <w:rPr/>
        <w:t>NSGA-II</w:t>
      </w:r>
      <w:r>
        <w:rPr>
          <w:spacing w:val="-10"/>
        </w:rPr>
        <w:t> </w:t>
      </w:r>
      <w:r>
        <w:rPr/>
        <w:t>is</w:t>
      </w:r>
      <w:r>
        <w:rPr>
          <w:spacing w:val="-10"/>
        </w:rPr>
        <w:t> </w:t>
      </w:r>
      <w:r>
        <w:rPr/>
        <w:t>employed</w:t>
      </w:r>
      <w:r>
        <w:rPr>
          <w:spacing w:val="-10"/>
        </w:rPr>
        <w:t> </w:t>
      </w:r>
      <w:r>
        <w:rPr/>
        <w:t>on</w:t>
      </w:r>
      <w:r>
        <w:rPr>
          <w:spacing w:val="-10"/>
        </w:rPr>
        <w:t> </w:t>
      </w:r>
      <w:r>
        <w:rPr/>
        <w:t>a</w:t>
      </w:r>
      <w:r>
        <w:rPr>
          <w:spacing w:val="-10"/>
        </w:rPr>
        <w:t> </w:t>
      </w:r>
      <w:r>
        <w:rPr/>
        <w:t>slow</w:t>
      </w:r>
      <w:r>
        <w:rPr>
          <w:spacing w:val="-10"/>
        </w:rPr>
        <w:t> </w:t>
      </w:r>
      <w:r>
        <w:rPr/>
        <w:t>supervisory</w:t>
      </w:r>
      <w:r>
        <w:rPr>
          <w:spacing w:val="-10"/>
        </w:rPr>
        <w:t> </w:t>
      </w:r>
      <w:r>
        <w:rPr/>
        <w:t>path to</w:t>
      </w:r>
      <w:r>
        <w:rPr>
          <w:spacing w:val="-4"/>
        </w:rPr>
        <w:t> </w:t>
      </w:r>
      <w:r>
        <w:rPr/>
        <w:t>re-tune</w:t>
      </w:r>
      <w:r>
        <w:rPr>
          <w:spacing w:val="-3"/>
        </w:rPr>
        <w:t> </w:t>
      </w:r>
      <w:r>
        <w:rPr/>
        <w:t>QBER</w:t>
      </w:r>
      <w:r>
        <w:rPr>
          <w:spacing w:val="-3"/>
        </w:rPr>
        <w:t> </w:t>
      </w:r>
      <w:r>
        <w:rPr/>
        <w:t>thresholds</w:t>
      </w:r>
      <w:r>
        <w:rPr>
          <w:spacing w:val="-3"/>
        </w:rPr>
        <w:t> </w:t>
      </w:r>
      <w:r>
        <w:rPr/>
        <w:t>and</w:t>
      </w:r>
      <w:r>
        <w:rPr>
          <w:spacing w:val="-3"/>
        </w:rPr>
        <w:t> </w:t>
      </w:r>
      <w:r>
        <w:rPr/>
        <w:t>proximal</w:t>
      </w:r>
      <w:r>
        <w:rPr>
          <w:spacing w:val="-3"/>
        </w:rPr>
        <w:t> </w:t>
      </w:r>
      <w:r>
        <w:rPr/>
        <w:t>coeﬀicients</w:t>
      </w:r>
      <w:r>
        <w:rPr>
          <w:spacing w:val="-4"/>
        </w:rPr>
        <w:t> </w:t>
      </w:r>
      <w:r>
        <w:rPr/>
        <w:t>by</w:t>
      </w:r>
      <w:r>
        <w:rPr>
          <w:spacing w:val="-3"/>
        </w:rPr>
        <w:t> </w:t>
      </w:r>
      <w:r>
        <w:rPr/>
        <w:t>trading</w:t>
      </w:r>
      <w:r>
        <w:rPr>
          <w:spacing w:val="-3"/>
        </w:rPr>
        <w:t> </w:t>
      </w:r>
      <w:r>
        <w:rPr/>
        <w:t>off</w:t>
      </w:r>
      <w:r>
        <w:rPr>
          <w:spacing w:val="-3"/>
        </w:rPr>
        <w:t> </w:t>
      </w:r>
      <w:r>
        <w:rPr/>
        <w:t>model</w:t>
      </w:r>
      <w:r>
        <w:rPr>
          <w:spacing w:val="-3"/>
        </w:rPr>
        <w:t> </w:t>
      </w:r>
      <w:r>
        <w:rPr/>
        <w:t>accuracy</w:t>
      </w:r>
      <w:r>
        <w:rPr>
          <w:spacing w:val="-3"/>
        </w:rPr>
        <w:t> </w:t>
      </w:r>
      <w:r>
        <w:rPr/>
        <w:t>against</w:t>
      </w:r>
      <w:r>
        <w:rPr>
          <w:spacing w:val="-3"/>
        </w:rPr>
        <w:t> </w:t>
      </w:r>
      <w:r>
        <w:rPr/>
        <w:t>cryptographic</w:t>
      </w:r>
      <w:r>
        <w:rPr>
          <w:spacing w:val="-4"/>
        </w:rPr>
        <w:t> </w:t>
      </w:r>
      <w:r>
        <w:rPr>
          <w:spacing w:val="-2"/>
        </w:rPr>
        <w:t>overhead.</w:t>
      </w:r>
    </w:p>
    <w:p>
      <w:pPr>
        <w:pStyle w:val="ListParagraph"/>
        <w:numPr>
          <w:ilvl w:val="0"/>
          <w:numId w:val="1"/>
        </w:numPr>
        <w:tabs>
          <w:tab w:pos="3585" w:val="left" w:leader="none"/>
        </w:tabs>
        <w:spacing w:line="240" w:lineRule="auto" w:before="102" w:after="0"/>
        <w:ind w:left="3585" w:right="0" w:hanging="303"/>
        <w:jc w:val="both"/>
        <w:rPr>
          <w:sz w:val="20"/>
        </w:rPr>
      </w:pPr>
      <w:bookmarkStart w:name="Preliminaries and Mathematical Backgroun" w:id="5"/>
      <w:bookmarkEnd w:id="5"/>
      <w:r>
        <w:rPr/>
      </w:r>
      <w:r>
        <w:rPr>
          <w:spacing w:val="-2"/>
          <w:sz w:val="20"/>
        </w:rPr>
        <w:t>Preliminaries</w:t>
      </w:r>
      <w:r>
        <w:rPr>
          <w:spacing w:val="12"/>
          <w:sz w:val="20"/>
        </w:rPr>
        <w:t> </w:t>
      </w:r>
      <w:r>
        <w:rPr>
          <w:spacing w:val="-2"/>
          <w:sz w:val="20"/>
        </w:rPr>
        <w:t>and</w:t>
      </w:r>
      <w:r>
        <w:rPr>
          <w:spacing w:val="12"/>
          <w:sz w:val="20"/>
        </w:rPr>
        <w:t> </w:t>
      </w:r>
      <w:r>
        <w:rPr>
          <w:spacing w:val="-2"/>
          <w:sz w:val="20"/>
        </w:rPr>
        <w:t>Mathematical</w:t>
      </w:r>
      <w:r>
        <w:rPr>
          <w:spacing w:val="12"/>
          <w:sz w:val="20"/>
        </w:rPr>
        <w:t> </w:t>
      </w:r>
      <w:r>
        <w:rPr>
          <w:spacing w:val="-2"/>
          <w:sz w:val="20"/>
        </w:rPr>
        <w:t>Background</w:t>
      </w:r>
    </w:p>
    <w:p>
      <w:pPr>
        <w:pStyle w:val="ListParagraph"/>
        <w:numPr>
          <w:ilvl w:val="0"/>
          <w:numId w:val="3"/>
        </w:numPr>
        <w:tabs>
          <w:tab w:pos="562" w:val="left" w:leader="none"/>
        </w:tabs>
        <w:spacing w:line="240" w:lineRule="auto" w:before="30" w:after="0"/>
        <w:ind w:left="562" w:right="0" w:hanging="303"/>
        <w:jc w:val="left"/>
        <w:rPr>
          <w:sz w:val="20"/>
        </w:rPr>
      </w:pPr>
      <w:bookmarkStart w:name="Federated Averaging Objective" w:id="6"/>
      <w:bookmarkEnd w:id="6"/>
      <w:r>
        <w:rPr/>
      </w:r>
      <w:r>
        <w:rPr>
          <w:spacing w:val="-4"/>
          <w:sz w:val="20"/>
        </w:rPr>
        <w:t>Federated</w:t>
      </w:r>
      <w:r>
        <w:rPr>
          <w:spacing w:val="-1"/>
          <w:sz w:val="20"/>
        </w:rPr>
        <w:t> </w:t>
      </w:r>
      <w:r>
        <w:rPr>
          <w:spacing w:val="-4"/>
          <w:sz w:val="20"/>
        </w:rPr>
        <w:t>Averaging</w:t>
      </w:r>
      <w:r>
        <w:rPr>
          <w:sz w:val="20"/>
        </w:rPr>
        <w:t> </w:t>
      </w:r>
      <w:r>
        <w:rPr>
          <w:spacing w:val="-4"/>
          <w:sz w:val="20"/>
        </w:rPr>
        <w:t>Objective</w:t>
      </w:r>
    </w:p>
    <w:p>
      <w:pPr>
        <w:pStyle w:val="BodyText"/>
        <w:spacing w:line="254" w:lineRule="exact" w:before="29"/>
        <w:ind w:left="458"/>
      </w:pPr>
      <w:r>
        <w:rPr>
          <w:w w:val="105"/>
        </w:rPr>
        <w:t>Let</w:t>
      </w:r>
      <w:r>
        <w:rPr>
          <w:spacing w:val="-14"/>
          <w:w w:val="105"/>
        </w:rPr>
        <w:t> </w:t>
      </w:r>
      <w:r>
        <w:rPr>
          <w:rFonts w:ascii="Cambria"/>
          <w:w w:val="105"/>
        </w:rPr>
        <w:t>C</w:t>
      </w:r>
      <w:r>
        <w:rPr>
          <w:rFonts w:ascii="Cambria"/>
          <w:spacing w:val="-3"/>
          <w:w w:val="105"/>
        </w:rPr>
        <w:t> </w:t>
      </w:r>
      <w:r>
        <w:rPr>
          <w:rFonts w:ascii="Book Antiqua"/>
          <w:w w:val="105"/>
        </w:rPr>
        <w:t>=</w:t>
      </w:r>
      <w:r>
        <w:rPr>
          <w:rFonts w:ascii="Book Antiqua"/>
          <w:spacing w:val="-13"/>
          <w:w w:val="105"/>
        </w:rPr>
        <w:t> </w:t>
      </w:r>
      <w:r>
        <w:rPr>
          <w:rFonts w:ascii="Cambria"/>
          <w:w w:val="105"/>
        </w:rPr>
        <w:t>{</w:t>
      </w:r>
      <w:r>
        <w:rPr>
          <w:rFonts w:ascii="Times New Roman"/>
          <w:i/>
          <w:w w:val="105"/>
        </w:rPr>
        <w:t>c</w:t>
      </w:r>
      <w:r>
        <w:rPr>
          <w:rFonts w:ascii="Georgia"/>
          <w:w w:val="105"/>
          <w:vertAlign w:val="subscript"/>
        </w:rPr>
        <w:t>1</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c</w:t>
      </w:r>
      <w:r>
        <w:rPr>
          <w:rFonts w:ascii="Georgia"/>
          <w:w w:val="105"/>
          <w:vertAlign w:val="subscript"/>
        </w:rPr>
        <w:t>2</w:t>
      </w:r>
      <w:r>
        <w:rPr>
          <w:rFonts w:ascii="Times New Roman"/>
          <w:i/>
          <w:w w:val="105"/>
          <w:vertAlign w:val="baseline"/>
        </w:rPr>
        <w:t>,</w:t>
      </w:r>
      <w:r>
        <w:rPr>
          <w:rFonts w:ascii="Times New Roman"/>
          <w:i/>
          <w:spacing w:val="-19"/>
          <w:w w:val="105"/>
          <w:vertAlign w:val="baseline"/>
        </w:rPr>
        <w:t> </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w:t>
      </w:r>
      <w:r>
        <w:rPr>
          <w:rFonts w:ascii="Times New Roman"/>
          <w:i/>
          <w:spacing w:val="-19"/>
          <w:w w:val="105"/>
          <w:vertAlign w:val="baseline"/>
        </w:rPr>
        <w:t> </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w:t>
      </w:r>
      <w:r>
        <w:rPr>
          <w:rFonts w:ascii="Times New Roman"/>
          <w:i/>
          <w:spacing w:val="-19"/>
          <w:w w:val="105"/>
          <w:vertAlign w:val="baseline"/>
        </w:rPr>
        <w:t> </w:t>
      </w:r>
      <w:r>
        <w:rPr>
          <w:rFonts w:ascii="Times New Roman"/>
          <w:i/>
          <w:w w:val="105"/>
          <w:vertAlign w:val="baseline"/>
        </w:rPr>
        <w:t>c</w:t>
      </w:r>
      <w:r>
        <w:rPr>
          <w:rFonts w:ascii="Bookman Old Style"/>
          <w:b w:val="0"/>
          <w:i/>
          <w:w w:val="105"/>
          <w:vertAlign w:val="subscript"/>
        </w:rPr>
        <w:t>N</w:t>
      </w:r>
      <w:r>
        <w:rPr>
          <w:rFonts w:ascii="Bookman Old Style"/>
          <w:b w:val="0"/>
          <w:i/>
          <w:spacing w:val="-38"/>
          <w:w w:val="105"/>
          <w:vertAlign w:val="baseline"/>
        </w:rPr>
        <w:t> </w:t>
      </w:r>
      <w:r>
        <w:rPr>
          <w:rFonts w:ascii="Cambria"/>
          <w:w w:val="105"/>
          <w:vertAlign w:val="baseline"/>
        </w:rPr>
        <w:t>}</w:t>
      </w:r>
      <w:r>
        <w:rPr>
          <w:rFonts w:ascii="Cambria"/>
          <w:spacing w:val="-9"/>
          <w:w w:val="105"/>
          <w:vertAlign w:val="baseline"/>
        </w:rPr>
        <w:t> </w:t>
      </w:r>
      <w:r>
        <w:rPr>
          <w:w w:val="105"/>
          <w:vertAlign w:val="baseline"/>
        </w:rPr>
        <w:t>denote</w:t>
      </w:r>
      <w:r>
        <w:rPr>
          <w:spacing w:val="-12"/>
          <w:w w:val="105"/>
          <w:vertAlign w:val="baseline"/>
        </w:rPr>
        <w:t> </w:t>
      </w:r>
      <w:r>
        <w:rPr>
          <w:w w:val="105"/>
          <w:vertAlign w:val="baseline"/>
        </w:rPr>
        <w:t>the</w:t>
      </w:r>
      <w:r>
        <w:rPr>
          <w:spacing w:val="-5"/>
          <w:w w:val="105"/>
          <w:vertAlign w:val="baseline"/>
        </w:rPr>
        <w:t> </w:t>
      </w:r>
      <w:r>
        <w:rPr>
          <w:w w:val="105"/>
          <w:vertAlign w:val="baseline"/>
        </w:rPr>
        <w:t>set</w:t>
      </w:r>
      <w:r>
        <w:rPr>
          <w:spacing w:val="-6"/>
          <w:w w:val="105"/>
          <w:vertAlign w:val="baseline"/>
        </w:rPr>
        <w:t> </w:t>
      </w:r>
      <w:r>
        <w:rPr>
          <w:w w:val="105"/>
          <w:vertAlign w:val="baseline"/>
        </w:rPr>
        <w:t>of</w:t>
      </w:r>
      <w:r>
        <w:rPr>
          <w:spacing w:val="-6"/>
          <w:w w:val="105"/>
          <w:vertAlign w:val="baseline"/>
        </w:rPr>
        <w:t> </w:t>
      </w:r>
      <w:r>
        <w:rPr>
          <w:rFonts w:ascii="Times New Roman"/>
          <w:i/>
          <w:w w:val="105"/>
          <w:vertAlign w:val="baseline"/>
        </w:rPr>
        <w:t>N</w:t>
      </w:r>
      <w:r>
        <w:rPr>
          <w:rFonts w:ascii="Times New Roman"/>
          <w:i/>
          <w:spacing w:val="11"/>
          <w:w w:val="105"/>
          <w:vertAlign w:val="baseline"/>
        </w:rPr>
        <w:t> </w:t>
      </w:r>
      <w:r>
        <w:rPr>
          <w:rFonts w:ascii="Book Antiqua"/>
          <w:w w:val="105"/>
          <w:vertAlign w:val="baseline"/>
        </w:rPr>
        <w:t>=</w:t>
      </w:r>
      <w:r>
        <w:rPr>
          <w:rFonts w:ascii="Book Antiqua"/>
          <w:spacing w:val="-7"/>
          <w:w w:val="105"/>
          <w:vertAlign w:val="baseline"/>
        </w:rPr>
        <w:t> </w:t>
      </w:r>
      <w:r>
        <w:rPr>
          <w:rFonts w:ascii="Book Antiqua"/>
          <w:w w:val="105"/>
          <w:vertAlign w:val="baseline"/>
        </w:rPr>
        <w:t>3</w:t>
      </w:r>
      <w:r>
        <w:rPr>
          <w:rFonts w:ascii="Book Antiqua"/>
          <w:spacing w:val="-5"/>
          <w:w w:val="105"/>
          <w:vertAlign w:val="baseline"/>
        </w:rPr>
        <w:t> </w:t>
      </w:r>
      <w:r>
        <w:rPr>
          <w:w w:val="105"/>
          <w:vertAlign w:val="baseline"/>
        </w:rPr>
        <w:t>hospital</w:t>
      </w:r>
      <w:r>
        <w:rPr>
          <w:spacing w:val="-6"/>
          <w:w w:val="105"/>
          <w:vertAlign w:val="baseline"/>
        </w:rPr>
        <w:t> </w:t>
      </w:r>
      <w:r>
        <w:rPr>
          <w:w w:val="105"/>
          <w:vertAlign w:val="baseline"/>
        </w:rPr>
        <w:t>clients.</w:t>
      </w:r>
      <w:r>
        <w:rPr>
          <w:spacing w:val="-5"/>
          <w:w w:val="105"/>
          <w:vertAlign w:val="baseline"/>
        </w:rPr>
        <w:t> </w:t>
      </w:r>
      <w:r>
        <w:rPr>
          <w:w w:val="105"/>
          <w:vertAlign w:val="baseline"/>
        </w:rPr>
        <w:t>Each</w:t>
      </w:r>
      <w:r>
        <w:rPr>
          <w:spacing w:val="-6"/>
          <w:w w:val="105"/>
          <w:vertAlign w:val="baseline"/>
        </w:rPr>
        <w:t> </w:t>
      </w:r>
      <w:r>
        <w:rPr>
          <w:w w:val="105"/>
          <w:vertAlign w:val="baseline"/>
        </w:rPr>
        <w:t>client</w:t>
      </w:r>
      <w:r>
        <w:rPr>
          <w:spacing w:val="-6"/>
          <w:w w:val="105"/>
          <w:vertAlign w:val="baseline"/>
        </w:rPr>
        <w:t> </w:t>
      </w:r>
      <w:r>
        <w:rPr>
          <w:rFonts w:ascii="Times New Roman"/>
          <w:i/>
          <w:w w:val="105"/>
          <w:vertAlign w:val="baseline"/>
        </w:rPr>
        <w:t>c</w:t>
      </w:r>
      <w:r>
        <w:rPr>
          <w:rFonts w:ascii="Bookman Old Style"/>
          <w:b w:val="0"/>
          <w:i/>
          <w:w w:val="105"/>
          <w:vertAlign w:val="subscript"/>
        </w:rPr>
        <w:t>i</w:t>
      </w:r>
      <w:r>
        <w:rPr>
          <w:rFonts w:ascii="Bookman Old Style"/>
          <w:b w:val="0"/>
          <w:i/>
          <w:spacing w:val="-8"/>
          <w:w w:val="105"/>
          <w:vertAlign w:val="baseline"/>
        </w:rPr>
        <w:t> </w:t>
      </w:r>
      <w:r>
        <w:rPr>
          <w:w w:val="105"/>
          <w:vertAlign w:val="baseline"/>
        </w:rPr>
        <w:t>holds</w:t>
      </w:r>
      <w:r>
        <w:rPr>
          <w:spacing w:val="-6"/>
          <w:w w:val="105"/>
          <w:vertAlign w:val="baseline"/>
        </w:rPr>
        <w:t> </w:t>
      </w:r>
      <w:r>
        <w:rPr>
          <w:w w:val="105"/>
          <w:vertAlign w:val="baseline"/>
        </w:rPr>
        <w:t>a</w:t>
      </w:r>
      <w:r>
        <w:rPr>
          <w:spacing w:val="-5"/>
          <w:w w:val="105"/>
          <w:vertAlign w:val="baseline"/>
        </w:rPr>
        <w:t> </w:t>
      </w:r>
      <w:r>
        <w:rPr>
          <w:w w:val="105"/>
          <w:vertAlign w:val="baseline"/>
        </w:rPr>
        <w:t>local</w:t>
      </w:r>
      <w:r>
        <w:rPr>
          <w:spacing w:val="-6"/>
          <w:w w:val="105"/>
          <w:vertAlign w:val="baseline"/>
        </w:rPr>
        <w:t> </w:t>
      </w:r>
      <w:r>
        <w:rPr>
          <w:w w:val="105"/>
          <w:vertAlign w:val="baseline"/>
        </w:rPr>
        <w:t>dataset</w:t>
      </w:r>
      <w:r>
        <w:rPr>
          <w:spacing w:val="-6"/>
          <w:w w:val="105"/>
          <w:vertAlign w:val="baseline"/>
        </w:rPr>
        <w:t> </w:t>
      </w:r>
      <w:r>
        <w:rPr>
          <w:rFonts w:ascii="Cambria"/>
          <w:w w:val="105"/>
          <w:vertAlign w:val="baseline"/>
        </w:rPr>
        <w:t>D</w:t>
      </w:r>
      <w:r>
        <w:rPr>
          <w:rFonts w:ascii="Bookman Old Style"/>
          <w:b w:val="0"/>
          <w:i/>
          <w:w w:val="105"/>
          <w:vertAlign w:val="subscript"/>
        </w:rPr>
        <w:t>i</w:t>
      </w:r>
      <w:r>
        <w:rPr>
          <w:rFonts w:ascii="Bookman Old Style"/>
          <w:b w:val="0"/>
          <w:i/>
          <w:spacing w:val="-8"/>
          <w:w w:val="105"/>
          <w:vertAlign w:val="baseline"/>
        </w:rPr>
        <w:t> </w:t>
      </w:r>
      <w:r>
        <w:rPr>
          <w:w w:val="105"/>
          <w:vertAlign w:val="baseline"/>
        </w:rPr>
        <w:t>of</w:t>
      </w:r>
      <w:r>
        <w:rPr>
          <w:spacing w:val="-5"/>
          <w:w w:val="105"/>
          <w:vertAlign w:val="baseline"/>
        </w:rPr>
        <w:t> </w:t>
      </w:r>
      <w:r>
        <w:rPr>
          <w:spacing w:val="-2"/>
          <w:w w:val="105"/>
          <w:vertAlign w:val="baseline"/>
        </w:rPr>
        <w:t>cardinality</w:t>
      </w:r>
    </w:p>
    <w:p>
      <w:pPr>
        <w:pStyle w:val="BodyText"/>
        <w:spacing w:line="254" w:lineRule="exact"/>
      </w:pPr>
      <w:r>
        <w:rPr>
          <w:rFonts w:ascii="Times New Roman"/>
          <w:i/>
        </w:rPr>
        <w:t>n</w:t>
      </w:r>
      <w:r>
        <w:rPr>
          <w:rFonts w:ascii="Bookman Old Style"/>
          <w:b w:val="0"/>
          <w:i/>
          <w:vertAlign w:val="subscript"/>
        </w:rPr>
        <w:t>i</w:t>
      </w:r>
      <w:r>
        <w:rPr>
          <w:rFonts w:ascii="Bookman Old Style"/>
          <w:b w:val="0"/>
          <w:i/>
          <w:spacing w:val="-3"/>
          <w:vertAlign w:val="baseline"/>
        </w:rPr>
        <w:t> </w:t>
      </w:r>
      <w:r>
        <w:rPr>
          <w:rFonts w:ascii="Book Antiqua"/>
          <w:vertAlign w:val="baseline"/>
        </w:rPr>
        <w:t>=</w:t>
      </w:r>
      <w:r>
        <w:rPr>
          <w:rFonts w:ascii="Book Antiqua"/>
          <w:spacing w:val="-1"/>
          <w:vertAlign w:val="baseline"/>
        </w:rPr>
        <w:t> </w:t>
      </w:r>
      <w:r>
        <w:rPr>
          <w:rFonts w:ascii="Cambria"/>
          <w:vertAlign w:val="baseline"/>
        </w:rPr>
        <w:t>|D</w:t>
      </w:r>
      <w:r>
        <w:rPr>
          <w:rFonts w:ascii="Bookman Old Style"/>
          <w:b w:val="0"/>
          <w:i/>
          <w:vertAlign w:val="subscript"/>
        </w:rPr>
        <w:t>i</w:t>
      </w:r>
      <w:r>
        <w:rPr>
          <w:rFonts w:ascii="Cambria"/>
          <w:vertAlign w:val="baseline"/>
        </w:rPr>
        <w:t>|</w:t>
      </w:r>
      <w:r>
        <w:rPr>
          <w:vertAlign w:val="baseline"/>
        </w:rPr>
        <w:t>.</w:t>
      </w:r>
      <w:r>
        <w:rPr>
          <w:spacing w:val="15"/>
          <w:vertAlign w:val="baseline"/>
        </w:rPr>
        <w:t> </w:t>
      </w:r>
      <w:r>
        <w:rPr>
          <w:vertAlign w:val="baseline"/>
        </w:rPr>
        <w:t>The</w:t>
      </w:r>
      <w:r>
        <w:rPr>
          <w:spacing w:val="15"/>
          <w:vertAlign w:val="baseline"/>
        </w:rPr>
        <w:t> </w:t>
      </w:r>
      <w:r>
        <w:rPr>
          <w:vertAlign w:val="baseline"/>
        </w:rPr>
        <w:t>global</w:t>
      </w:r>
      <w:r>
        <w:rPr>
          <w:spacing w:val="16"/>
          <w:vertAlign w:val="baseline"/>
        </w:rPr>
        <w:t> </w:t>
      </w:r>
      <w:r>
        <w:rPr>
          <w:vertAlign w:val="baseline"/>
        </w:rPr>
        <w:t>empirical</w:t>
      </w:r>
      <w:r>
        <w:rPr>
          <w:spacing w:val="15"/>
          <w:vertAlign w:val="baseline"/>
        </w:rPr>
        <w:t> </w:t>
      </w:r>
      <w:r>
        <w:rPr>
          <w:vertAlign w:val="baseline"/>
        </w:rPr>
        <w:t>risk</w:t>
      </w:r>
      <w:r>
        <w:rPr>
          <w:spacing w:val="15"/>
          <w:vertAlign w:val="baseline"/>
        </w:rPr>
        <w:t> </w:t>
      </w:r>
      <w:r>
        <w:rPr>
          <w:vertAlign w:val="baseline"/>
        </w:rPr>
        <w:t>minimisation</w:t>
      </w:r>
      <w:r>
        <w:rPr>
          <w:spacing w:val="16"/>
          <w:vertAlign w:val="baseline"/>
        </w:rPr>
        <w:t> </w:t>
      </w:r>
      <w:r>
        <w:rPr>
          <w:vertAlign w:val="baseline"/>
        </w:rPr>
        <w:t>problem</w:t>
      </w:r>
      <w:r>
        <w:rPr>
          <w:spacing w:val="15"/>
          <w:vertAlign w:val="baseline"/>
        </w:rPr>
        <w:t> </w:t>
      </w:r>
      <w:r>
        <w:rPr>
          <w:spacing w:val="-5"/>
          <w:vertAlign w:val="baseline"/>
        </w:rPr>
        <w:t>is</w:t>
      </w:r>
    </w:p>
    <w:p>
      <w:pPr>
        <w:spacing w:line="42" w:lineRule="exact" w:before="102"/>
        <w:ind w:left="404" w:right="3534" w:firstLine="0"/>
        <w:jc w:val="center"/>
        <w:rPr>
          <w:rFonts w:ascii="Bookman Old Style"/>
          <w:b w:val="0"/>
          <w:i/>
          <w:sz w:val="14"/>
        </w:rPr>
      </w:pPr>
      <w:r>
        <w:rPr>
          <w:rFonts w:ascii="Bookman Old Style"/>
          <w:b w:val="0"/>
          <w:i/>
          <w:spacing w:val="-10"/>
          <w:w w:val="125"/>
          <w:sz w:val="14"/>
        </w:rPr>
        <w:t>N</w:t>
      </w:r>
    </w:p>
    <w:p>
      <w:pPr>
        <w:tabs>
          <w:tab w:pos="5318" w:val="left" w:leader="none"/>
          <w:tab w:pos="6634" w:val="left" w:leader="none"/>
          <w:tab w:pos="7138" w:val="left" w:leader="none"/>
          <w:tab w:pos="7656" w:val="left" w:leader="none"/>
          <w:tab w:pos="10285" w:val="left" w:leader="none"/>
        </w:tabs>
        <w:spacing w:line="399" w:lineRule="exact" w:before="0"/>
        <w:ind w:left="2608" w:right="0" w:firstLine="0"/>
        <w:jc w:val="left"/>
        <w:rPr>
          <w:sz w:val="20"/>
        </w:rPr>
      </w:pPr>
      <w:r>
        <w:rPr>
          <w:sz w:val="20"/>
        </w:rPr>
        <mc:AlternateContent>
          <mc:Choice Requires="wps">
            <w:drawing>
              <wp:anchor distT="0" distB="0" distL="0" distR="0" allowOverlap="1" layoutInCell="1" locked="0" behindDoc="1" simplePos="0" relativeHeight="486413312">
                <wp:simplePos x="0" y="0"/>
                <wp:positionH relativeFrom="page">
                  <wp:posOffset>1265834</wp:posOffset>
                </wp:positionH>
                <wp:positionV relativeFrom="paragraph">
                  <wp:posOffset>394330</wp:posOffset>
                </wp:positionV>
                <wp:extent cx="2293620" cy="4699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93620" cy="469900"/>
                        </a:xfrm>
                        <a:prstGeom prst="rect">
                          <a:avLst/>
                        </a:prstGeom>
                      </wps:spPr>
                      <wps:txbx>
                        <w:txbxContent>
                          <w:p>
                            <w:pPr>
                              <w:tabs>
                                <w:tab w:pos="3474" w:val="left" w:leader="none"/>
                              </w:tabs>
                              <w:spacing w:line="187" w:lineRule="auto" w:before="0"/>
                              <w:ind w:left="0" w:right="0" w:firstLine="0"/>
                              <w:jc w:val="left"/>
                              <w:rPr>
                                <w:rFonts w:ascii="Cambria" w:hAnsi="Cambria"/>
                                <w:position w:val="-14"/>
                                <w:sz w:val="20"/>
                              </w:rPr>
                            </w:pPr>
                            <w:r>
                              <w:rPr>
                                <w:rFonts w:ascii="Cambria" w:hAnsi="Cambria"/>
                                <w:spacing w:val="-5"/>
                                <w:w w:val="140"/>
                                <w:sz w:val="20"/>
                              </w:rPr>
                              <w:t>∑</w:t>
                            </w:r>
                            <w:r>
                              <w:rPr>
                                <w:rFonts w:ascii="Bookman Old Style" w:hAnsi="Bookman Old Style"/>
                                <w:b w:val="0"/>
                                <w:i/>
                                <w:spacing w:val="-5"/>
                                <w:w w:val="140"/>
                                <w:position w:val="-20"/>
                                <w:sz w:val="14"/>
                              </w:rPr>
                              <w:t>i</w:t>
                            </w:r>
                            <w:r>
                              <w:rPr>
                                <w:rFonts w:ascii="Bookman Old Style" w:hAnsi="Bookman Old Style"/>
                                <w:b w:val="0"/>
                                <w:i/>
                                <w:position w:val="-20"/>
                                <w:sz w:val="14"/>
                              </w:rPr>
                              <w:tab/>
                            </w:r>
                            <w:r>
                              <w:rPr>
                                <w:rFonts w:ascii="Cambria" w:hAnsi="Cambria"/>
                                <w:spacing w:val="-24"/>
                                <w:w w:val="140"/>
                                <w:position w:val="-14"/>
                                <w:sz w:val="20"/>
                              </w:rPr>
                              <w:t>L</w:t>
                            </w:r>
                          </w:p>
                        </w:txbxContent>
                      </wps:txbx>
                      <wps:bodyPr wrap="square" lIns="0" tIns="0" rIns="0" bIns="0" rtlCol="0">
                        <a:noAutofit/>
                      </wps:bodyPr>
                    </wps:wsp>
                  </a:graphicData>
                </a:graphic>
              </wp:anchor>
            </w:drawing>
          </mc:Choice>
          <mc:Fallback>
            <w:pict>
              <v:shape style="position:absolute;margin-left:99.671997pt;margin-top:31.049631pt;width:180.6pt;height:37pt;mso-position-horizontal-relative:page;mso-position-vertical-relative:paragraph;z-index:-16903168" type="#_x0000_t202" id="docshape6" filled="false" stroked="false">
                <v:textbox inset="0,0,0,0">
                  <w:txbxContent>
                    <w:p>
                      <w:pPr>
                        <w:tabs>
                          <w:tab w:pos="3474" w:val="left" w:leader="none"/>
                        </w:tabs>
                        <w:spacing w:line="187" w:lineRule="auto" w:before="0"/>
                        <w:ind w:left="0" w:right="0" w:firstLine="0"/>
                        <w:jc w:val="left"/>
                        <w:rPr>
                          <w:rFonts w:ascii="Cambria" w:hAnsi="Cambria"/>
                          <w:position w:val="-14"/>
                          <w:sz w:val="20"/>
                        </w:rPr>
                      </w:pPr>
                      <w:r>
                        <w:rPr>
                          <w:rFonts w:ascii="Cambria" w:hAnsi="Cambria"/>
                          <w:spacing w:val="-5"/>
                          <w:w w:val="140"/>
                          <w:sz w:val="20"/>
                        </w:rPr>
                        <w:t>∑</w:t>
                      </w:r>
                      <w:r>
                        <w:rPr>
                          <w:rFonts w:ascii="Bookman Old Style" w:hAnsi="Bookman Old Style"/>
                          <w:b w:val="0"/>
                          <w:i/>
                          <w:spacing w:val="-5"/>
                          <w:w w:val="140"/>
                          <w:position w:val="-20"/>
                          <w:sz w:val="14"/>
                        </w:rPr>
                        <w:t>i</w:t>
                      </w:r>
                      <w:r>
                        <w:rPr>
                          <w:rFonts w:ascii="Bookman Old Style" w:hAnsi="Bookman Old Style"/>
                          <w:b w:val="0"/>
                          <w:i/>
                          <w:position w:val="-20"/>
                          <w:sz w:val="14"/>
                        </w:rPr>
                        <w:tab/>
                      </w:r>
                      <w:r>
                        <w:rPr>
                          <w:rFonts w:ascii="Cambria" w:hAnsi="Cambria"/>
                          <w:spacing w:val="-24"/>
                          <w:w w:val="140"/>
                          <w:position w:val="-14"/>
                          <w:sz w:val="20"/>
                        </w:rPr>
                        <w:t>L</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5808">
                <wp:simplePos x="0" y="0"/>
                <wp:positionH relativeFrom="page">
                  <wp:posOffset>2064169</wp:posOffset>
                </wp:positionH>
                <wp:positionV relativeFrom="paragraph">
                  <wp:posOffset>233103</wp:posOffset>
                </wp:positionV>
                <wp:extent cx="303530" cy="15748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03530" cy="157480"/>
                        </a:xfrm>
                        <a:prstGeom prst="rect">
                          <a:avLst/>
                        </a:prstGeom>
                      </wps:spPr>
                      <wps:txbx>
                        <w:txbxContent>
                          <w:p>
                            <w:pPr>
                              <w:spacing w:line="146" w:lineRule="exact" w:before="0"/>
                              <w:ind w:left="0" w:right="0" w:firstLine="0"/>
                              <w:jc w:val="left"/>
                              <w:rPr>
                                <w:rFonts w:ascii="Bookman Old Style" w:hAnsi="Bookman Old Style"/>
                                <w:b w:val="0"/>
                                <w:i/>
                                <w:position w:val="4"/>
                                <w:sz w:val="10"/>
                              </w:rPr>
                            </w:pPr>
                            <w:r>
                              <w:rPr>
                                <w:rFonts w:ascii="Georgia" w:hAnsi="Georgia"/>
                                <w:b/>
                                <w:i/>
                                <w:w w:val="105"/>
                                <w:sz w:val="14"/>
                              </w:rPr>
                              <w:t>W</w:t>
                            </w:r>
                            <w:r>
                              <w:rPr>
                                <w:rFonts w:ascii="Georgia" w:hAnsi="Georgia"/>
                                <w:b/>
                                <w:i/>
                                <w:spacing w:val="-9"/>
                                <w:w w:val="105"/>
                                <w:sz w:val="14"/>
                              </w:rPr>
                              <w:t> </w:t>
                            </w:r>
                            <w:r>
                              <w:rPr>
                                <w:rFonts w:ascii="Cambria" w:hAnsi="Cambria"/>
                                <w:spacing w:val="-5"/>
                                <w:w w:val="110"/>
                                <w:sz w:val="14"/>
                              </w:rPr>
                              <w:t>∈</w:t>
                            </w:r>
                            <w:r>
                              <w:rPr>
                                <w:rFonts w:ascii="Century" w:hAnsi="Century"/>
                                <w:spacing w:val="-5"/>
                                <w:w w:val="110"/>
                                <w:sz w:val="14"/>
                              </w:rPr>
                              <w:t>R</w:t>
                            </w:r>
                            <w:r>
                              <w:rPr>
                                <w:rFonts w:ascii="Bookman Old Style" w:hAnsi="Bookman Old Style"/>
                                <w:b w:val="0"/>
                                <w:i/>
                                <w:spacing w:val="-5"/>
                                <w:w w:val="110"/>
                                <w:position w:val="4"/>
                                <w:sz w:val="10"/>
                              </w:rPr>
                              <w:t>d</w:t>
                            </w:r>
                          </w:p>
                        </w:txbxContent>
                      </wps:txbx>
                      <wps:bodyPr wrap="square" lIns="0" tIns="0" rIns="0" bIns="0" rtlCol="0">
                        <a:noAutofit/>
                      </wps:bodyPr>
                    </wps:wsp>
                  </a:graphicData>
                </a:graphic>
              </wp:anchor>
            </w:drawing>
          </mc:Choice>
          <mc:Fallback>
            <w:pict>
              <v:shape style="position:absolute;margin-left:162.533005pt;margin-top:18.354605pt;width:23.9pt;height:12.4pt;mso-position-horizontal-relative:page;mso-position-vertical-relative:paragraph;z-index:15735808" type="#_x0000_t202" id="docshape7" filled="false" stroked="false">
                <v:textbox inset="0,0,0,0">
                  <w:txbxContent>
                    <w:p>
                      <w:pPr>
                        <w:spacing w:line="146" w:lineRule="exact" w:before="0"/>
                        <w:ind w:left="0" w:right="0" w:firstLine="0"/>
                        <w:jc w:val="left"/>
                        <w:rPr>
                          <w:rFonts w:ascii="Bookman Old Style" w:hAnsi="Bookman Old Style"/>
                          <w:b w:val="0"/>
                          <w:i/>
                          <w:position w:val="4"/>
                          <w:sz w:val="10"/>
                        </w:rPr>
                      </w:pPr>
                      <w:r>
                        <w:rPr>
                          <w:rFonts w:ascii="Georgia" w:hAnsi="Georgia"/>
                          <w:b/>
                          <w:i/>
                          <w:w w:val="105"/>
                          <w:sz w:val="14"/>
                        </w:rPr>
                        <w:t>W</w:t>
                      </w:r>
                      <w:r>
                        <w:rPr>
                          <w:rFonts w:ascii="Georgia" w:hAnsi="Georgia"/>
                          <w:b/>
                          <w:i/>
                          <w:spacing w:val="-9"/>
                          <w:w w:val="105"/>
                          <w:sz w:val="14"/>
                        </w:rPr>
                        <w:t> </w:t>
                      </w:r>
                      <w:r>
                        <w:rPr>
                          <w:rFonts w:ascii="Cambria" w:hAnsi="Cambria"/>
                          <w:spacing w:val="-5"/>
                          <w:w w:val="110"/>
                          <w:sz w:val="14"/>
                        </w:rPr>
                        <w:t>∈</w:t>
                      </w:r>
                      <w:r>
                        <w:rPr>
                          <w:rFonts w:ascii="Century" w:hAnsi="Century"/>
                          <w:spacing w:val="-5"/>
                          <w:w w:val="110"/>
                          <w:sz w:val="14"/>
                        </w:rPr>
                        <w:t>R</w:t>
                      </w:r>
                      <w:r>
                        <w:rPr>
                          <w:rFonts w:ascii="Bookman Old Style" w:hAnsi="Bookman Old Style"/>
                          <w:b w:val="0"/>
                          <w:i/>
                          <w:spacing w:val="-5"/>
                          <w:w w:val="110"/>
                          <w:position w:val="4"/>
                          <w:sz w:val="10"/>
                        </w:rPr>
                        <w:t>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5360">
                <wp:simplePos x="0" y="0"/>
                <wp:positionH relativeFrom="page">
                  <wp:posOffset>3159340</wp:posOffset>
                </wp:positionH>
                <wp:positionV relativeFrom="paragraph">
                  <wp:posOffset>207424</wp:posOffset>
                </wp:positionV>
                <wp:extent cx="76200" cy="1270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6200" cy="127000"/>
                        </a:xfrm>
                        <a:prstGeom prst="rect">
                          <a:avLst/>
                        </a:prstGeom>
                      </wps:spPr>
                      <wps:txbx>
                        <w:txbxContent>
                          <w:p>
                            <w:pPr>
                              <w:spacing w:line="193" w:lineRule="exact" w:before="0"/>
                              <w:ind w:left="0" w:right="0" w:firstLine="0"/>
                              <w:jc w:val="left"/>
                              <w:rPr>
                                <w:rFonts w:ascii="Times New Roman"/>
                                <w:i/>
                                <w:sz w:val="20"/>
                              </w:rPr>
                            </w:pPr>
                            <w:r>
                              <w:rPr>
                                <w:rFonts w:ascii="Times New Roman"/>
                                <w:i/>
                                <w:spacing w:val="-10"/>
                                <w:w w:val="120"/>
                                <w:sz w:val="20"/>
                              </w:rPr>
                              <w:t>n</w:t>
                            </w:r>
                          </w:p>
                        </w:txbxContent>
                      </wps:txbx>
                      <wps:bodyPr wrap="square" lIns="0" tIns="0" rIns="0" bIns="0" rtlCol="0">
                        <a:noAutofit/>
                      </wps:bodyPr>
                    </wps:wsp>
                  </a:graphicData>
                </a:graphic>
              </wp:anchor>
            </w:drawing>
          </mc:Choice>
          <mc:Fallback>
            <w:pict>
              <v:shape style="position:absolute;margin-left:248.766998pt;margin-top:16.332630pt;width:6pt;height:10pt;mso-position-horizontal-relative:page;mso-position-vertical-relative:paragraph;z-index:-16901120" type="#_x0000_t202" id="docshape8" filled="false" stroked="false">
                <v:textbox inset="0,0,0,0">
                  <w:txbxContent>
                    <w:p>
                      <w:pPr>
                        <w:spacing w:line="193" w:lineRule="exact" w:before="0"/>
                        <w:ind w:left="0" w:right="0" w:firstLine="0"/>
                        <w:jc w:val="left"/>
                        <w:rPr>
                          <w:rFonts w:ascii="Times New Roman"/>
                          <w:i/>
                          <w:sz w:val="20"/>
                        </w:rPr>
                      </w:pPr>
                      <w:r>
                        <w:rPr>
                          <w:rFonts w:ascii="Times New Roman"/>
                          <w:i/>
                          <w:spacing w:val="-10"/>
                          <w:w w:val="120"/>
                          <w:sz w:val="20"/>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5872">
                <wp:simplePos x="0" y="0"/>
                <wp:positionH relativeFrom="page">
                  <wp:posOffset>3352888</wp:posOffset>
                </wp:positionH>
                <wp:positionV relativeFrom="paragraph">
                  <wp:posOffset>168074</wp:posOffset>
                </wp:positionV>
                <wp:extent cx="36195" cy="889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264.006989pt;margin-top:13.23423pt;width:2.85pt;height:7pt;mso-position-horizontal-relative:page;mso-position-vertical-relative:paragraph;z-index:-16900608" type="#_x0000_t202" id="docshape9"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6384">
                <wp:simplePos x="0" y="0"/>
                <wp:positionH relativeFrom="page">
                  <wp:posOffset>3916057</wp:posOffset>
                </wp:positionH>
                <wp:positionV relativeFrom="paragraph">
                  <wp:posOffset>168074</wp:posOffset>
                </wp:positionV>
                <wp:extent cx="36195" cy="889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308.351013pt;margin-top:13.23423pt;width:2.85pt;height:7pt;mso-position-horizontal-relative:page;mso-position-vertical-relative:paragraph;z-index:-16900096" type="#_x0000_t202" id="docshape10"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6896">
                <wp:simplePos x="0" y="0"/>
                <wp:positionH relativeFrom="page">
                  <wp:posOffset>4398975</wp:posOffset>
                </wp:positionH>
                <wp:positionV relativeFrom="paragraph">
                  <wp:posOffset>207424</wp:posOffset>
                </wp:positionV>
                <wp:extent cx="111760" cy="1365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11760" cy="136525"/>
                        </a:xfrm>
                        <a:prstGeom prst="rect">
                          <a:avLst/>
                        </a:prstGeom>
                      </wps:spPr>
                      <wps:txbx>
                        <w:txbxContent>
                          <w:p>
                            <w:pPr>
                              <w:spacing w:line="196" w:lineRule="exact" w:before="0"/>
                              <w:ind w:left="0" w:right="0" w:firstLine="0"/>
                              <w:jc w:val="left"/>
                              <w:rPr>
                                <w:rFonts w:ascii="Bookman Old Style"/>
                                <w:b w:val="0"/>
                                <w:i/>
                                <w:sz w:val="20"/>
                              </w:rPr>
                            </w:pPr>
                            <w:r>
                              <w:rPr>
                                <w:rFonts w:ascii="Times New Roman"/>
                                <w:i/>
                                <w:spacing w:val="-5"/>
                                <w:w w:val="125"/>
                                <w:sz w:val="20"/>
                              </w:rPr>
                              <w:t>n</w:t>
                            </w:r>
                            <w:r>
                              <w:rPr>
                                <w:rFonts w:ascii="Bookman Old Style"/>
                                <w:b w:val="0"/>
                                <w:i/>
                                <w:spacing w:val="-5"/>
                                <w:w w:val="125"/>
                                <w:sz w:val="20"/>
                                <w:vertAlign w:val="subscript"/>
                              </w:rPr>
                              <w:t>i</w:t>
                            </w:r>
                          </w:p>
                        </w:txbxContent>
                      </wps:txbx>
                      <wps:bodyPr wrap="square" lIns="0" tIns="0" rIns="0" bIns="0" rtlCol="0">
                        <a:noAutofit/>
                      </wps:bodyPr>
                    </wps:wsp>
                  </a:graphicData>
                </a:graphic>
              </wp:anchor>
            </w:drawing>
          </mc:Choice>
          <mc:Fallback>
            <w:pict>
              <v:shape style="position:absolute;margin-left:346.376007pt;margin-top:16.332630pt;width:8.8pt;height:10.75pt;mso-position-horizontal-relative:page;mso-position-vertical-relative:paragraph;z-index:-16899584" type="#_x0000_t202" id="docshape11" filled="false" stroked="false">
                <v:textbox inset="0,0,0,0">
                  <w:txbxContent>
                    <w:p>
                      <w:pPr>
                        <w:spacing w:line="196" w:lineRule="exact" w:before="0"/>
                        <w:ind w:left="0" w:right="0" w:firstLine="0"/>
                        <w:jc w:val="left"/>
                        <w:rPr>
                          <w:rFonts w:ascii="Bookman Old Style"/>
                          <w:b w:val="0"/>
                          <w:i/>
                          <w:sz w:val="20"/>
                        </w:rPr>
                      </w:pPr>
                      <w:r>
                        <w:rPr>
                          <w:rFonts w:ascii="Times New Roman"/>
                          <w:i/>
                          <w:spacing w:val="-5"/>
                          <w:w w:val="125"/>
                          <w:sz w:val="20"/>
                        </w:rPr>
                        <w:t>n</w:t>
                      </w:r>
                      <w:r>
                        <w:rPr>
                          <w:rFonts w:ascii="Bookman Old Style"/>
                          <w:b w:val="0"/>
                          <w:i/>
                          <w:spacing w:val="-5"/>
                          <w:w w:val="125"/>
                          <w:sz w:val="20"/>
                          <w:vertAlign w:val="subscript"/>
                        </w:rPr>
                        <w:t>i</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8368">
                <wp:simplePos x="0" y="0"/>
                <wp:positionH relativeFrom="page">
                  <wp:posOffset>4553318</wp:posOffset>
                </wp:positionH>
                <wp:positionV relativeFrom="paragraph">
                  <wp:posOffset>306199</wp:posOffset>
                </wp:positionV>
                <wp:extent cx="410209" cy="15113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10209" cy="151130"/>
                        </a:xfrm>
                        <a:prstGeom prst="rect">
                          <a:avLst/>
                        </a:prstGeom>
                      </wps:spPr>
                      <wps:txbx>
                        <w:txbxContent>
                          <w:p>
                            <w:pPr>
                              <w:spacing w:line="148" w:lineRule="exact" w:before="0"/>
                              <w:ind w:left="0" w:right="0" w:firstLine="0"/>
                              <w:jc w:val="left"/>
                              <w:rPr>
                                <w:rFonts w:ascii="Bookman Old Style" w:hAnsi="Bookman Old Style"/>
                                <w:b w:val="0"/>
                                <w:i/>
                                <w:sz w:val="10"/>
                              </w:rPr>
                            </w:pPr>
                            <w:r>
                              <w:rPr>
                                <w:rFonts w:ascii="Georgia" w:hAnsi="Georgia"/>
                                <w:spacing w:val="-2"/>
                                <w:w w:val="120"/>
                                <w:position w:val="2"/>
                                <w:sz w:val="14"/>
                              </w:rPr>
                              <w:t>(</w:t>
                            </w:r>
                            <w:r>
                              <w:rPr>
                                <w:rFonts w:ascii="Georgia" w:hAnsi="Georgia"/>
                                <w:b/>
                                <w:i/>
                                <w:spacing w:val="-2"/>
                                <w:w w:val="120"/>
                                <w:position w:val="2"/>
                                <w:sz w:val="14"/>
                              </w:rPr>
                              <w:t>x</w:t>
                            </w:r>
                            <w:r>
                              <w:rPr>
                                <w:rFonts w:ascii="Bookman Old Style" w:hAnsi="Bookman Old Style"/>
                                <w:b w:val="0"/>
                                <w:i/>
                                <w:spacing w:val="-2"/>
                                <w:w w:val="120"/>
                                <w:position w:val="2"/>
                                <w:sz w:val="14"/>
                              </w:rPr>
                              <w:t>,y</w:t>
                            </w:r>
                            <w:r>
                              <w:rPr>
                                <w:rFonts w:ascii="Georgia" w:hAnsi="Georgia"/>
                                <w:spacing w:val="-2"/>
                                <w:w w:val="120"/>
                                <w:position w:val="2"/>
                                <w:sz w:val="14"/>
                              </w:rPr>
                              <w:t>)</w:t>
                            </w:r>
                            <w:r>
                              <w:rPr>
                                <w:rFonts w:ascii="Cambria" w:hAnsi="Cambria"/>
                                <w:spacing w:val="-2"/>
                                <w:w w:val="120"/>
                                <w:position w:val="2"/>
                                <w:sz w:val="14"/>
                              </w:rPr>
                              <w:t>∈D</w:t>
                            </w:r>
                            <w:r>
                              <w:rPr>
                                <w:rFonts w:ascii="Bookman Old Style" w:hAnsi="Bookman Old Style"/>
                                <w:b w:val="0"/>
                                <w:i/>
                                <w:spacing w:val="-2"/>
                                <w:w w:val="120"/>
                                <w:sz w:val="10"/>
                              </w:rPr>
                              <w:t>i</w:t>
                            </w:r>
                          </w:p>
                        </w:txbxContent>
                      </wps:txbx>
                      <wps:bodyPr wrap="square" lIns="0" tIns="0" rIns="0" bIns="0" rtlCol="0">
                        <a:noAutofit/>
                      </wps:bodyPr>
                    </wps:wsp>
                  </a:graphicData>
                </a:graphic>
              </wp:anchor>
            </w:drawing>
          </mc:Choice>
          <mc:Fallback>
            <w:pict>
              <v:shape style="position:absolute;margin-left:358.528992pt;margin-top:24.110229pt;width:32.3pt;height:11.9pt;mso-position-horizontal-relative:page;mso-position-vertical-relative:paragraph;z-index:15738368" type="#_x0000_t202" id="docshape12" filled="false" stroked="false">
                <v:textbox inset="0,0,0,0">
                  <w:txbxContent>
                    <w:p>
                      <w:pPr>
                        <w:spacing w:line="148" w:lineRule="exact" w:before="0"/>
                        <w:ind w:left="0" w:right="0" w:firstLine="0"/>
                        <w:jc w:val="left"/>
                        <w:rPr>
                          <w:rFonts w:ascii="Bookman Old Style" w:hAnsi="Bookman Old Style"/>
                          <w:b w:val="0"/>
                          <w:i/>
                          <w:sz w:val="10"/>
                        </w:rPr>
                      </w:pPr>
                      <w:r>
                        <w:rPr>
                          <w:rFonts w:ascii="Georgia" w:hAnsi="Georgia"/>
                          <w:spacing w:val="-2"/>
                          <w:w w:val="120"/>
                          <w:position w:val="2"/>
                          <w:sz w:val="14"/>
                        </w:rPr>
                        <w:t>(</w:t>
                      </w:r>
                      <w:r>
                        <w:rPr>
                          <w:rFonts w:ascii="Georgia" w:hAnsi="Georgia"/>
                          <w:b/>
                          <w:i/>
                          <w:spacing w:val="-2"/>
                          <w:w w:val="120"/>
                          <w:position w:val="2"/>
                          <w:sz w:val="14"/>
                        </w:rPr>
                        <w:t>x</w:t>
                      </w:r>
                      <w:r>
                        <w:rPr>
                          <w:rFonts w:ascii="Bookman Old Style" w:hAnsi="Bookman Old Style"/>
                          <w:b w:val="0"/>
                          <w:i/>
                          <w:spacing w:val="-2"/>
                          <w:w w:val="120"/>
                          <w:position w:val="2"/>
                          <w:sz w:val="14"/>
                        </w:rPr>
                        <w:t>,y</w:t>
                      </w:r>
                      <w:r>
                        <w:rPr>
                          <w:rFonts w:ascii="Georgia" w:hAnsi="Georgia"/>
                          <w:spacing w:val="-2"/>
                          <w:w w:val="120"/>
                          <w:position w:val="2"/>
                          <w:sz w:val="14"/>
                        </w:rPr>
                        <w:t>)</w:t>
                      </w:r>
                      <w:r>
                        <w:rPr>
                          <w:rFonts w:ascii="Cambria" w:hAnsi="Cambria"/>
                          <w:spacing w:val="-2"/>
                          <w:w w:val="120"/>
                          <w:position w:val="2"/>
                          <w:sz w:val="14"/>
                        </w:rPr>
                        <w:t>∈D</w:t>
                      </w:r>
                      <w:r>
                        <w:rPr>
                          <w:rFonts w:ascii="Bookman Old Style" w:hAnsi="Bookman Old Style"/>
                          <w:b w:val="0"/>
                          <w:i/>
                          <w:spacing w:val="-2"/>
                          <w:w w:val="120"/>
                          <w:sz w:val="10"/>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7920">
                <wp:simplePos x="0" y="0"/>
                <wp:positionH relativeFrom="page">
                  <wp:posOffset>5188788</wp:posOffset>
                </wp:positionH>
                <wp:positionV relativeFrom="paragraph">
                  <wp:posOffset>168074</wp:posOffset>
                </wp:positionV>
                <wp:extent cx="108585" cy="889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8585" cy="88900"/>
                        </a:xfrm>
                        <a:prstGeom prst="rect">
                          <a:avLst/>
                        </a:prstGeom>
                      </wps:spPr>
                      <wps:txbx>
                        <w:txbxContent>
                          <w:p>
                            <w:pPr>
                              <w:spacing w:line="135" w:lineRule="exact" w:before="0"/>
                              <w:ind w:left="0" w:right="0" w:firstLine="0"/>
                              <w:jc w:val="left"/>
                              <w:rPr>
                                <w:rFonts w:ascii="Georgia"/>
                                <w:b/>
                                <w:i/>
                                <w:sz w:val="14"/>
                              </w:rPr>
                            </w:pPr>
                            <w:r>
                              <w:rPr>
                                <w:rFonts w:ascii="Georgia"/>
                                <w:b/>
                                <w:i/>
                                <w:spacing w:val="-10"/>
                                <w:sz w:val="14"/>
                              </w:rPr>
                              <w:t>W</w:t>
                            </w:r>
                          </w:p>
                        </w:txbxContent>
                      </wps:txbx>
                      <wps:bodyPr wrap="square" lIns="0" tIns="0" rIns="0" bIns="0" rtlCol="0">
                        <a:noAutofit/>
                      </wps:bodyPr>
                    </wps:wsp>
                  </a:graphicData>
                </a:graphic>
              </wp:anchor>
            </w:drawing>
          </mc:Choice>
          <mc:Fallback>
            <w:pict>
              <v:shape style="position:absolute;margin-left:408.56601pt;margin-top:13.23423pt;width:8.550pt;height:7pt;mso-position-horizontal-relative:page;mso-position-vertical-relative:paragraph;z-index:-16898560" type="#_x0000_t202" id="docshape13" filled="false" stroked="false">
                <v:textbox inset="0,0,0,0">
                  <w:txbxContent>
                    <w:p>
                      <w:pPr>
                        <w:spacing w:line="135" w:lineRule="exact" w:before="0"/>
                        <w:ind w:left="0" w:right="0" w:firstLine="0"/>
                        <w:jc w:val="left"/>
                        <w:rPr>
                          <w:rFonts w:ascii="Georgia"/>
                          <w:b/>
                          <w:i/>
                          <w:sz w:val="14"/>
                        </w:rPr>
                      </w:pPr>
                      <w:r>
                        <w:rPr>
                          <w:rFonts w:ascii="Georgia"/>
                          <w:b/>
                          <w:i/>
                          <w:spacing w:val="-10"/>
                          <w:sz w:val="14"/>
                        </w:rPr>
                        <w:t>W</w:t>
                      </w:r>
                    </w:p>
                  </w:txbxContent>
                </v:textbox>
                <w10:wrap type="none"/>
              </v:shape>
            </w:pict>
          </mc:Fallback>
        </mc:AlternateContent>
      </w:r>
      <w:r>
        <w:rPr>
          <w:rFonts w:ascii="Book Antiqua" w:hAnsi="Book Antiqua"/>
          <w:w w:val="105"/>
          <w:sz w:val="20"/>
        </w:rPr>
        <w:t>min</w:t>
      </w:r>
      <w:r>
        <w:rPr>
          <w:rFonts w:ascii="Book Antiqua" w:hAnsi="Book Antiqua"/>
          <w:spacing w:val="43"/>
          <w:w w:val="105"/>
          <w:sz w:val="20"/>
        </w:rPr>
        <w:t> </w:t>
      </w:r>
      <w:r>
        <w:rPr>
          <w:rFonts w:ascii="Times New Roman" w:hAnsi="Times New Roman"/>
          <w:i/>
          <w:w w:val="105"/>
          <w:sz w:val="20"/>
        </w:rPr>
        <w:t>F</w:t>
      </w:r>
      <w:r>
        <w:rPr>
          <w:rFonts w:ascii="Times New Roman" w:hAnsi="Times New Roman"/>
          <w:i/>
          <w:spacing w:val="-25"/>
          <w:w w:val="105"/>
          <w:sz w:val="20"/>
        </w:rPr>
        <w:t> </w:t>
      </w:r>
      <w:r>
        <w:rPr>
          <w:rFonts w:ascii="Book Antiqua" w:hAnsi="Book Antiqua"/>
          <w:w w:val="105"/>
          <w:sz w:val="20"/>
        </w:rPr>
        <w:t>(</w:t>
      </w:r>
      <w:r>
        <w:rPr>
          <w:rFonts w:ascii="Verdana" w:hAnsi="Verdana"/>
          <w:b/>
          <w:i/>
          <w:w w:val="105"/>
          <w:sz w:val="20"/>
        </w:rPr>
        <w:t>W</w:t>
      </w:r>
      <w:r>
        <w:rPr>
          <w:rFonts w:ascii="Verdana" w:hAnsi="Verdana"/>
          <w:b/>
          <w:i/>
          <w:spacing w:val="-41"/>
          <w:w w:val="105"/>
          <w:sz w:val="20"/>
        </w:rPr>
        <w:t> </w:t>
      </w:r>
      <w:r>
        <w:rPr>
          <w:rFonts w:ascii="Book Antiqua" w:hAnsi="Book Antiqua"/>
          <w:w w:val="105"/>
          <w:sz w:val="20"/>
        </w:rPr>
        <w:t>)</w:t>
      </w:r>
      <w:r>
        <w:rPr>
          <w:rFonts w:ascii="Book Antiqua" w:hAnsi="Book Antiqua"/>
          <w:spacing w:val="-10"/>
          <w:w w:val="125"/>
          <w:sz w:val="20"/>
        </w:rPr>
        <w:t> </w:t>
      </w:r>
      <w:r>
        <w:rPr>
          <w:rFonts w:ascii="Book Antiqua" w:hAnsi="Book Antiqua"/>
          <w:w w:val="125"/>
          <w:sz w:val="20"/>
        </w:rPr>
        <w:t>=</w:t>
      </w:r>
      <w:r>
        <w:rPr>
          <w:rFonts w:ascii="Book Antiqua" w:hAnsi="Book Antiqua"/>
          <w:spacing w:val="-10"/>
          <w:w w:val="125"/>
          <w:sz w:val="20"/>
        </w:rPr>
        <w:t> </w:t>
      </w:r>
      <w:r>
        <w:rPr>
          <w:rFonts w:ascii="Cambria" w:hAnsi="Cambria"/>
          <w:w w:val="180"/>
          <w:position w:val="19"/>
          <w:sz w:val="20"/>
        </w:rPr>
        <w:t>∑</w:t>
      </w:r>
      <w:r>
        <w:rPr>
          <w:rFonts w:ascii="Cambria" w:hAnsi="Cambria"/>
          <w:spacing w:val="-22"/>
          <w:w w:val="180"/>
          <w:position w:val="19"/>
          <w:sz w:val="20"/>
        </w:rPr>
        <w:t> </w:t>
      </w:r>
      <w:r>
        <w:rPr>
          <w:rFonts w:ascii="Times New Roman" w:hAnsi="Times New Roman"/>
          <w:i/>
          <w:w w:val="125"/>
          <w:position w:val="13"/>
          <w:sz w:val="20"/>
          <w:u w:val="single"/>
        </w:rPr>
        <w:t>n</w:t>
      </w:r>
      <w:r>
        <w:rPr>
          <w:rFonts w:ascii="Bookman Old Style" w:hAnsi="Bookman Old Style"/>
          <w:b w:val="0"/>
          <w:i/>
          <w:w w:val="125"/>
          <w:position w:val="10"/>
          <w:sz w:val="14"/>
          <w:u w:val="single"/>
        </w:rPr>
        <w:t>i</w:t>
      </w:r>
      <w:r>
        <w:rPr>
          <w:rFonts w:ascii="Bookman Old Style" w:hAnsi="Bookman Old Style"/>
          <w:b w:val="0"/>
          <w:i/>
          <w:spacing w:val="-20"/>
          <w:w w:val="125"/>
          <w:position w:val="10"/>
          <w:sz w:val="14"/>
          <w:u w:val="none"/>
        </w:rPr>
        <w:t> </w:t>
      </w:r>
      <w:r>
        <w:rPr>
          <w:rFonts w:ascii="Times New Roman" w:hAnsi="Times New Roman"/>
          <w:i/>
          <w:w w:val="105"/>
          <w:sz w:val="20"/>
          <w:u w:val="none"/>
        </w:rPr>
        <w:t>F</w:t>
      </w:r>
      <w:r>
        <w:rPr>
          <w:rFonts w:ascii="Times New Roman" w:hAnsi="Times New Roman"/>
          <w:i/>
          <w:spacing w:val="10"/>
          <w:w w:val="105"/>
          <w:sz w:val="20"/>
          <w:u w:val="none"/>
        </w:rPr>
        <w:t> </w:t>
      </w:r>
      <w:r>
        <w:rPr>
          <w:rFonts w:ascii="Book Antiqua" w:hAnsi="Book Antiqua"/>
          <w:w w:val="105"/>
          <w:sz w:val="20"/>
          <w:u w:val="none"/>
        </w:rPr>
        <w:t>(</w:t>
      </w:r>
      <w:r>
        <w:rPr>
          <w:rFonts w:ascii="Verdana" w:hAnsi="Verdana"/>
          <w:b/>
          <w:i/>
          <w:w w:val="105"/>
          <w:sz w:val="20"/>
          <w:u w:val="none"/>
        </w:rPr>
        <w:t>W</w:t>
      </w:r>
      <w:r>
        <w:rPr>
          <w:rFonts w:ascii="Verdana" w:hAnsi="Verdana"/>
          <w:b/>
          <w:i/>
          <w:spacing w:val="-40"/>
          <w:w w:val="105"/>
          <w:sz w:val="20"/>
          <w:u w:val="none"/>
        </w:rPr>
        <w:t> </w:t>
      </w:r>
      <w:r>
        <w:rPr>
          <w:rFonts w:ascii="Book Antiqua" w:hAnsi="Book Antiqua"/>
          <w:spacing w:val="-5"/>
          <w:w w:val="105"/>
          <w:sz w:val="20"/>
          <w:u w:val="none"/>
        </w:rPr>
        <w:t>)</w:t>
      </w:r>
      <w:r>
        <w:rPr>
          <w:rFonts w:ascii="Times New Roman" w:hAnsi="Times New Roman"/>
          <w:i/>
          <w:spacing w:val="-5"/>
          <w:w w:val="105"/>
          <w:sz w:val="20"/>
          <w:u w:val="none"/>
        </w:rPr>
        <w:t>,</w:t>
      </w:r>
      <w:r>
        <w:rPr>
          <w:rFonts w:ascii="Times New Roman" w:hAnsi="Times New Roman"/>
          <w:i/>
          <w:sz w:val="20"/>
          <w:u w:val="none"/>
        </w:rPr>
        <w:tab/>
      </w:r>
      <w:r>
        <w:rPr>
          <w:rFonts w:ascii="Times New Roman" w:hAnsi="Times New Roman"/>
          <w:i/>
          <w:w w:val="105"/>
          <w:sz w:val="20"/>
          <w:u w:val="none"/>
        </w:rPr>
        <w:t>F</w:t>
      </w:r>
      <w:r>
        <w:rPr>
          <w:rFonts w:ascii="Times New Roman" w:hAnsi="Times New Roman"/>
          <w:i/>
          <w:spacing w:val="11"/>
          <w:w w:val="105"/>
          <w:sz w:val="20"/>
          <w:u w:val="none"/>
        </w:rPr>
        <w:t> </w:t>
      </w:r>
      <w:r>
        <w:rPr>
          <w:rFonts w:ascii="Book Antiqua" w:hAnsi="Book Antiqua"/>
          <w:w w:val="105"/>
          <w:sz w:val="20"/>
          <w:u w:val="none"/>
        </w:rPr>
        <w:t>(</w:t>
      </w:r>
      <w:r>
        <w:rPr>
          <w:rFonts w:ascii="Verdana" w:hAnsi="Verdana"/>
          <w:b/>
          <w:i/>
          <w:w w:val="105"/>
          <w:sz w:val="20"/>
          <w:u w:val="none"/>
        </w:rPr>
        <w:t>W</w:t>
      </w:r>
      <w:r>
        <w:rPr>
          <w:rFonts w:ascii="Verdana" w:hAnsi="Verdana"/>
          <w:b/>
          <w:i/>
          <w:spacing w:val="-40"/>
          <w:w w:val="105"/>
          <w:sz w:val="20"/>
          <w:u w:val="none"/>
        </w:rPr>
        <w:t> </w:t>
      </w:r>
      <w:r>
        <w:rPr>
          <w:rFonts w:ascii="Book Antiqua" w:hAnsi="Book Antiqua"/>
          <w:w w:val="105"/>
          <w:sz w:val="20"/>
          <w:u w:val="none"/>
        </w:rPr>
        <w:t>)</w:t>
      </w:r>
      <w:r>
        <w:rPr>
          <w:rFonts w:ascii="Book Antiqua" w:hAnsi="Book Antiqua"/>
          <w:spacing w:val="-8"/>
          <w:w w:val="125"/>
          <w:sz w:val="20"/>
          <w:u w:val="none"/>
        </w:rPr>
        <w:t> </w:t>
      </w:r>
      <w:r>
        <w:rPr>
          <w:rFonts w:ascii="Book Antiqua" w:hAnsi="Book Antiqua"/>
          <w:w w:val="125"/>
          <w:sz w:val="20"/>
          <w:u w:val="none"/>
        </w:rPr>
        <w:t>=</w:t>
      </w:r>
      <w:r>
        <w:rPr>
          <w:rFonts w:ascii="Book Antiqua" w:hAnsi="Book Antiqua"/>
          <w:spacing w:val="15"/>
          <w:w w:val="125"/>
          <w:sz w:val="20"/>
          <w:u w:val="none"/>
        </w:rPr>
        <w:t> </w:t>
      </w:r>
      <w:r>
        <w:rPr>
          <w:rFonts w:ascii="Book Antiqua" w:hAnsi="Book Antiqua"/>
          <w:spacing w:val="-21"/>
          <w:w w:val="125"/>
          <w:position w:val="13"/>
          <w:sz w:val="20"/>
          <w:u w:val="single"/>
        </w:rPr>
        <w:t> </w:t>
      </w:r>
      <w:r>
        <w:rPr>
          <w:rFonts w:ascii="Book Antiqua" w:hAnsi="Book Antiqua"/>
          <w:spacing w:val="-10"/>
          <w:w w:val="105"/>
          <w:position w:val="13"/>
          <w:sz w:val="20"/>
          <w:u w:val="single"/>
        </w:rPr>
        <w:t>1</w:t>
      </w:r>
      <w:r>
        <w:rPr>
          <w:rFonts w:ascii="Book Antiqua" w:hAnsi="Book Antiqua"/>
          <w:position w:val="13"/>
          <w:sz w:val="20"/>
          <w:u w:val="none"/>
        </w:rPr>
        <w:tab/>
      </w:r>
      <w:r>
        <w:rPr>
          <w:rFonts w:ascii="Cambria" w:hAnsi="Cambria"/>
          <w:spacing w:val="-10"/>
          <w:w w:val="180"/>
          <w:position w:val="19"/>
          <w:sz w:val="20"/>
          <w:u w:val="none"/>
        </w:rPr>
        <w:t>∑</w:t>
      </w:r>
      <w:r>
        <w:rPr>
          <w:rFonts w:ascii="Cambria" w:hAnsi="Cambria"/>
          <w:position w:val="19"/>
          <w:sz w:val="20"/>
          <w:u w:val="none"/>
        </w:rPr>
        <w:tab/>
      </w:r>
      <w:r>
        <w:rPr>
          <w:rFonts w:ascii="Cambria" w:hAnsi="Cambria"/>
          <w:spacing w:val="-5"/>
          <w:w w:val="125"/>
          <w:sz w:val="20"/>
          <w:u w:val="none"/>
        </w:rPr>
        <w:t>L</w:t>
      </w:r>
      <w:r>
        <w:rPr>
          <w:rFonts w:ascii="Book Antiqua" w:hAnsi="Book Antiqua"/>
          <w:spacing w:val="-5"/>
          <w:w w:val="125"/>
          <w:sz w:val="20"/>
          <w:u w:val="none"/>
        </w:rPr>
        <w:t>(</w:t>
      </w:r>
      <w:r>
        <w:rPr>
          <w:rFonts w:ascii="Times New Roman" w:hAnsi="Times New Roman"/>
          <w:i/>
          <w:spacing w:val="-5"/>
          <w:w w:val="125"/>
          <w:sz w:val="20"/>
          <w:u w:val="none"/>
        </w:rPr>
        <w:t>f</w:t>
      </w:r>
      <w:r>
        <w:rPr>
          <w:rFonts w:ascii="Times New Roman" w:hAnsi="Times New Roman"/>
          <w:i/>
          <w:sz w:val="20"/>
          <w:u w:val="none"/>
        </w:rPr>
        <w:tab/>
      </w:r>
      <w:r>
        <w:rPr>
          <w:rFonts w:ascii="Book Antiqua" w:hAnsi="Book Antiqua"/>
          <w:w w:val="105"/>
          <w:sz w:val="20"/>
          <w:u w:val="none"/>
        </w:rPr>
        <w:t>(</w:t>
      </w:r>
      <w:r>
        <w:rPr>
          <w:rFonts w:ascii="Verdana" w:hAnsi="Verdana"/>
          <w:b/>
          <w:i/>
          <w:w w:val="105"/>
          <w:sz w:val="20"/>
          <w:u w:val="none"/>
        </w:rPr>
        <w:t>x</w:t>
      </w:r>
      <w:r>
        <w:rPr>
          <w:rFonts w:ascii="Book Antiqua" w:hAnsi="Book Antiqua"/>
          <w:w w:val="105"/>
          <w:sz w:val="20"/>
          <w:u w:val="none"/>
        </w:rPr>
        <w:t>)</w:t>
      </w:r>
      <w:r>
        <w:rPr>
          <w:rFonts w:ascii="Times New Roman" w:hAnsi="Times New Roman"/>
          <w:i/>
          <w:w w:val="105"/>
          <w:sz w:val="20"/>
          <w:u w:val="none"/>
        </w:rPr>
        <w:t>,</w:t>
      </w:r>
      <w:r>
        <w:rPr>
          <w:rFonts w:ascii="Times New Roman" w:hAnsi="Times New Roman"/>
          <w:i/>
          <w:spacing w:val="-12"/>
          <w:w w:val="105"/>
          <w:sz w:val="20"/>
          <w:u w:val="none"/>
        </w:rPr>
        <w:t> </w:t>
      </w:r>
      <w:r>
        <w:rPr>
          <w:rFonts w:ascii="Times New Roman" w:hAnsi="Times New Roman"/>
          <w:i/>
          <w:spacing w:val="-5"/>
          <w:w w:val="105"/>
          <w:sz w:val="20"/>
          <w:u w:val="none"/>
        </w:rPr>
        <w:t>y</w:t>
      </w:r>
      <w:r>
        <w:rPr>
          <w:rFonts w:ascii="Book Antiqua" w:hAnsi="Book Antiqua"/>
          <w:spacing w:val="-5"/>
          <w:w w:val="105"/>
          <w:sz w:val="20"/>
          <w:u w:val="none"/>
        </w:rPr>
        <w:t>)</w:t>
      </w:r>
      <w:r>
        <w:rPr>
          <w:rFonts w:ascii="Times New Roman" w:hAnsi="Times New Roman"/>
          <w:i/>
          <w:spacing w:val="-5"/>
          <w:w w:val="105"/>
          <w:sz w:val="20"/>
          <w:u w:val="none"/>
        </w:rPr>
        <w:t>,</w:t>
      </w:r>
      <w:r>
        <w:rPr>
          <w:rFonts w:ascii="Times New Roman" w:hAnsi="Times New Roman"/>
          <w:i/>
          <w:sz w:val="20"/>
          <w:u w:val="none"/>
        </w:rPr>
        <w:tab/>
      </w:r>
      <w:r>
        <w:rPr>
          <w:spacing w:val="-5"/>
          <w:w w:val="105"/>
          <w:sz w:val="20"/>
          <w:u w:val="none"/>
        </w:rPr>
        <w:t>(1)</w:t>
      </w:r>
    </w:p>
    <w:p>
      <w:pPr>
        <w:pStyle w:val="BodyText"/>
        <w:spacing w:before="6"/>
        <w:ind w:left="0"/>
        <w:rPr>
          <w:sz w:val="3"/>
        </w:rPr>
      </w:pPr>
      <w:r>
        <w:rPr>
          <w:sz w:val="3"/>
        </w:rPr>
        <mc:AlternateContent>
          <mc:Choice Requires="wps">
            <w:drawing>
              <wp:anchor distT="0" distB="0" distL="0" distR="0" allowOverlap="1" layoutInCell="1" locked="0" behindDoc="1" simplePos="0" relativeHeight="487590400">
                <wp:simplePos x="0" y="0"/>
                <wp:positionH relativeFrom="page">
                  <wp:posOffset>2928670</wp:posOffset>
                </wp:positionH>
                <wp:positionV relativeFrom="paragraph">
                  <wp:posOffset>44836</wp:posOffset>
                </wp:positionV>
                <wp:extent cx="164465" cy="8890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164465" cy="88900"/>
                        </a:xfrm>
                        <a:prstGeom prst="rect">
                          <a:avLst/>
                        </a:prstGeom>
                      </wps:spPr>
                      <wps:txbx>
                        <w:txbxContent>
                          <w:p>
                            <w:pPr>
                              <w:spacing w:line="137" w:lineRule="exact" w:before="0"/>
                              <w:ind w:left="0" w:right="0" w:firstLine="0"/>
                              <w:jc w:val="left"/>
                              <w:rPr>
                                <w:rFonts w:ascii="Georgia"/>
                                <w:sz w:val="14"/>
                              </w:rPr>
                            </w:pPr>
                            <w:r>
                              <w:rPr>
                                <w:rFonts w:ascii="Bookman Old Style"/>
                                <w:b w:val="0"/>
                                <w:i/>
                                <w:spacing w:val="-5"/>
                                <w:w w:val="135"/>
                                <w:sz w:val="14"/>
                              </w:rPr>
                              <w:t>i</w:t>
                            </w:r>
                            <w:r>
                              <w:rPr>
                                <w:rFonts w:ascii="Georgia"/>
                                <w:spacing w:val="-5"/>
                                <w:w w:val="135"/>
                                <w:sz w:val="14"/>
                              </w:rPr>
                              <w:t>=1</w:t>
                            </w:r>
                          </w:p>
                        </w:txbxContent>
                      </wps:txbx>
                      <wps:bodyPr wrap="square" lIns="0" tIns="0" rIns="0" bIns="0" rtlCol="0">
                        <a:noAutofit/>
                      </wps:bodyPr>
                    </wps:wsp>
                  </a:graphicData>
                </a:graphic>
              </wp:anchor>
            </w:drawing>
          </mc:Choice>
          <mc:Fallback>
            <w:pict>
              <v:shape style="position:absolute;margin-left:230.604004pt;margin-top:3.530469pt;width:12.95pt;height:7pt;mso-position-horizontal-relative:page;mso-position-vertical-relative:paragraph;z-index:-15726080;mso-wrap-distance-left:0;mso-wrap-distance-right:0" type="#_x0000_t202" id="docshape14" filled="false" stroked="false">
                <v:textbox inset="0,0,0,0">
                  <w:txbxContent>
                    <w:p>
                      <w:pPr>
                        <w:spacing w:line="137" w:lineRule="exact" w:before="0"/>
                        <w:ind w:left="0" w:right="0" w:firstLine="0"/>
                        <w:jc w:val="left"/>
                        <w:rPr>
                          <w:rFonts w:ascii="Georgia"/>
                          <w:sz w:val="14"/>
                        </w:rPr>
                      </w:pPr>
                      <w:r>
                        <w:rPr>
                          <w:rFonts w:ascii="Bookman Old Style"/>
                          <w:b w:val="0"/>
                          <w:i/>
                          <w:spacing w:val="-5"/>
                          <w:w w:val="135"/>
                          <w:sz w:val="14"/>
                        </w:rPr>
                        <w:t>i</w:t>
                      </w:r>
                      <w:r>
                        <w:rPr>
                          <w:rFonts w:ascii="Georgia"/>
                          <w:spacing w:val="-5"/>
                          <w:w w:val="135"/>
                          <w:sz w:val="14"/>
                        </w:rPr>
                        <w:t>=1</w:t>
                      </w:r>
                    </w:p>
                  </w:txbxContent>
                </v:textbox>
                <w10:wrap type="topAndBottom"/>
              </v:shape>
            </w:pict>
          </mc:Fallback>
        </mc:AlternateContent>
      </w:r>
    </w:p>
    <w:p>
      <w:pPr>
        <w:pStyle w:val="BodyText"/>
        <w:spacing w:line="216" w:lineRule="auto" w:before="121"/>
        <w:ind w:right="617"/>
        <w:jc w:val="both"/>
      </w:pPr>
      <w:r>
        <w:rPr>
          <w:w w:val="105"/>
        </w:rPr>
        <w:t>where</w:t>
      </w:r>
      <w:r>
        <w:rPr>
          <w:w w:val="105"/>
        </w:rPr>
        <w:t> </w:t>
      </w:r>
      <w:r>
        <w:rPr>
          <w:rFonts w:ascii="Times New Roman" w:hAnsi="Times New Roman"/>
          <w:i/>
          <w:w w:val="105"/>
        </w:rPr>
        <w:t>n</w:t>
      </w:r>
      <w:r>
        <w:rPr>
          <w:rFonts w:ascii="Times New Roman" w:hAnsi="Times New Roman"/>
          <w:i/>
          <w:spacing w:val="-4"/>
          <w:w w:val="105"/>
        </w:rPr>
        <w:t> </w:t>
      </w:r>
      <w:r>
        <w:rPr>
          <w:rFonts w:ascii="Book Antiqua" w:hAnsi="Book Antiqua"/>
          <w:w w:val="105"/>
        </w:rPr>
        <w:t>=</w:t>
      </w:r>
      <w:r>
        <w:rPr>
          <w:rFonts w:ascii="Book Antiqua" w:hAnsi="Book Antiqua"/>
          <w:spacing w:val="80"/>
          <w:w w:val="150"/>
        </w:rPr>
        <w:t> </w:t>
      </w:r>
      <w:r>
        <w:rPr>
          <w:rFonts w:ascii="Times New Roman" w:hAnsi="Times New Roman"/>
          <w:i/>
          <w:w w:val="105"/>
        </w:rPr>
        <w:t>n</w:t>
      </w:r>
      <w:r>
        <w:rPr>
          <w:rFonts w:ascii="Bookman Old Style" w:hAnsi="Bookman Old Style"/>
          <w:b w:val="0"/>
          <w:i/>
          <w:w w:val="105"/>
          <w:vertAlign w:val="subscript"/>
        </w:rPr>
        <w:t>i</w:t>
      </w:r>
      <w:r>
        <w:rPr>
          <w:w w:val="105"/>
          <w:vertAlign w:val="baseline"/>
        </w:rPr>
        <w:t>,</w:t>
      </w:r>
      <w:r>
        <w:rPr>
          <w:w w:val="105"/>
          <w:vertAlign w:val="baseline"/>
        </w:rPr>
        <w:t> </w:t>
      </w:r>
      <w:r>
        <w:rPr>
          <w:rFonts w:ascii="Times New Roman" w:hAnsi="Times New Roman"/>
          <w:i/>
          <w:w w:val="115"/>
          <w:vertAlign w:val="baseline"/>
        </w:rPr>
        <w:t>f</w:t>
      </w:r>
      <w:r>
        <w:rPr>
          <w:rFonts w:ascii="Georgia" w:hAnsi="Georgia"/>
          <w:b/>
          <w:i/>
          <w:w w:val="115"/>
          <w:vertAlign w:val="subscript"/>
        </w:rPr>
        <w:t>W</w:t>
      </w:r>
      <w:r>
        <w:rPr>
          <w:rFonts w:ascii="Georgia" w:hAnsi="Georgia"/>
          <w:b/>
          <w:i/>
          <w:w w:val="115"/>
          <w:vertAlign w:val="baseline"/>
        </w:rPr>
        <w:t> </w:t>
      </w:r>
      <w:r>
        <w:rPr>
          <w:w w:val="105"/>
          <w:vertAlign w:val="baseline"/>
        </w:rPr>
        <w:t>is</w:t>
      </w:r>
      <w:r>
        <w:rPr>
          <w:w w:val="105"/>
          <w:vertAlign w:val="baseline"/>
        </w:rPr>
        <w:t> the</w:t>
      </w:r>
      <w:r>
        <w:rPr>
          <w:w w:val="105"/>
          <w:vertAlign w:val="baseline"/>
        </w:rPr>
        <w:t> neural</w:t>
      </w:r>
      <w:r>
        <w:rPr>
          <w:w w:val="105"/>
          <w:vertAlign w:val="baseline"/>
        </w:rPr>
        <w:t> network,</w:t>
      </w:r>
      <w:r>
        <w:rPr>
          <w:w w:val="105"/>
          <w:vertAlign w:val="baseline"/>
        </w:rPr>
        <w:t> and</w:t>
      </w:r>
      <w:r>
        <w:rPr>
          <w:spacing w:val="80"/>
          <w:w w:val="105"/>
          <w:vertAlign w:val="baseline"/>
        </w:rPr>
        <w:t> </w:t>
      </w:r>
      <w:r>
        <w:rPr>
          <w:w w:val="105"/>
          <w:vertAlign w:val="baseline"/>
        </w:rPr>
        <w:t>is</w:t>
      </w:r>
      <w:r>
        <w:rPr>
          <w:w w:val="105"/>
          <w:vertAlign w:val="baseline"/>
        </w:rPr>
        <w:t> the</w:t>
      </w:r>
      <w:r>
        <w:rPr>
          <w:w w:val="105"/>
          <w:vertAlign w:val="baseline"/>
        </w:rPr>
        <w:t> multi-label</w:t>
      </w:r>
      <w:r>
        <w:rPr>
          <w:w w:val="105"/>
          <w:vertAlign w:val="baseline"/>
        </w:rPr>
        <w:t> binary</w:t>
      </w:r>
      <w:r>
        <w:rPr>
          <w:w w:val="105"/>
          <w:vertAlign w:val="baseline"/>
        </w:rPr>
        <w:t> cross-entropy</w:t>
      </w:r>
      <w:r>
        <w:rPr>
          <w:w w:val="105"/>
          <w:vertAlign w:val="baseline"/>
        </w:rPr>
        <w:t> loss.</w:t>
      </w:r>
      <w:r>
        <w:rPr>
          <w:w w:val="105"/>
          <w:vertAlign w:val="baseline"/>
        </w:rPr>
        <w:t> At</w:t>
      </w:r>
      <w:r>
        <w:rPr>
          <w:w w:val="105"/>
          <w:vertAlign w:val="baseline"/>
        </w:rPr>
        <w:t> communication round</w:t>
      </w:r>
      <w:r>
        <w:rPr>
          <w:spacing w:val="-3"/>
          <w:w w:val="105"/>
          <w:vertAlign w:val="baseline"/>
        </w:rPr>
        <w:t> </w:t>
      </w:r>
      <w:r>
        <w:rPr>
          <w:rFonts w:ascii="Times New Roman" w:hAnsi="Times New Roman"/>
          <w:i/>
          <w:w w:val="105"/>
          <w:vertAlign w:val="baseline"/>
        </w:rPr>
        <w:t>t</w:t>
      </w:r>
      <w:r>
        <w:rPr>
          <w:w w:val="105"/>
          <w:vertAlign w:val="baseline"/>
        </w:rPr>
        <w:t>,</w:t>
      </w:r>
      <w:r>
        <w:rPr>
          <w:spacing w:val="-3"/>
          <w:w w:val="105"/>
          <w:vertAlign w:val="baseline"/>
        </w:rPr>
        <w:t> </w:t>
      </w:r>
      <w:r>
        <w:rPr>
          <w:w w:val="105"/>
          <w:vertAlign w:val="baseline"/>
        </w:rPr>
        <w:t>the</w:t>
      </w:r>
      <w:r>
        <w:rPr>
          <w:spacing w:val="-3"/>
          <w:w w:val="105"/>
          <w:vertAlign w:val="baseline"/>
        </w:rPr>
        <w:t> </w:t>
      </w:r>
      <w:r>
        <w:rPr>
          <w:w w:val="105"/>
          <w:vertAlign w:val="baseline"/>
        </w:rPr>
        <w:t>server</w:t>
      </w:r>
      <w:r>
        <w:rPr>
          <w:spacing w:val="-3"/>
          <w:w w:val="105"/>
          <w:vertAlign w:val="baseline"/>
        </w:rPr>
        <w:t> </w:t>
      </w:r>
      <w:r>
        <w:rPr>
          <w:w w:val="105"/>
          <w:vertAlign w:val="baseline"/>
        </w:rPr>
        <w:t>broadcasts</w:t>
      </w:r>
      <w:r>
        <w:rPr>
          <w:spacing w:val="-3"/>
          <w:w w:val="105"/>
          <w:vertAlign w:val="baseline"/>
        </w:rPr>
        <w:t> </w:t>
      </w:r>
      <w:r>
        <w:rPr>
          <w:w w:val="105"/>
          <w:vertAlign w:val="baseline"/>
        </w:rPr>
        <w:t>global</w:t>
      </w:r>
      <w:r>
        <w:rPr>
          <w:spacing w:val="-3"/>
          <w:w w:val="105"/>
          <w:vertAlign w:val="baseline"/>
        </w:rPr>
        <w:t> </w:t>
      </w:r>
      <w:r>
        <w:rPr>
          <w:w w:val="105"/>
          <w:vertAlign w:val="baseline"/>
        </w:rPr>
        <w:t>parameters</w:t>
      </w:r>
      <w:r>
        <w:rPr>
          <w:spacing w:val="-3"/>
          <w:w w:val="105"/>
          <w:vertAlign w:val="baseline"/>
        </w:rPr>
        <w:t> </w:t>
      </w:r>
      <w:r>
        <w:rPr>
          <w:rFonts w:ascii="Verdana" w:hAnsi="Verdana"/>
          <w:b/>
          <w:i/>
          <w:w w:val="105"/>
          <w:vertAlign w:val="baseline"/>
        </w:rPr>
        <w:t>W</w:t>
      </w:r>
      <w:r>
        <w:rPr>
          <w:rFonts w:ascii="Bookman Old Style" w:hAnsi="Bookman Old Style"/>
          <w:b w:val="0"/>
          <w:i/>
          <w:w w:val="105"/>
          <w:vertAlign w:val="subscript"/>
        </w:rPr>
        <w:t>t</w:t>
      </w:r>
      <w:r>
        <w:rPr>
          <w:w w:val="105"/>
          <w:vertAlign w:val="baseline"/>
        </w:rPr>
        <w:t>.</w:t>
      </w:r>
      <w:r>
        <w:rPr>
          <w:spacing w:val="-3"/>
          <w:w w:val="105"/>
          <w:vertAlign w:val="baseline"/>
        </w:rPr>
        <w:t> </w:t>
      </w:r>
      <w:r>
        <w:rPr>
          <w:w w:val="105"/>
          <w:vertAlign w:val="baseline"/>
        </w:rPr>
        <w:t>Each</w:t>
      </w:r>
      <w:r>
        <w:rPr>
          <w:spacing w:val="-3"/>
          <w:w w:val="105"/>
          <w:vertAlign w:val="baseline"/>
        </w:rPr>
        <w:t> </w:t>
      </w:r>
      <w:r>
        <w:rPr>
          <w:w w:val="105"/>
          <w:vertAlign w:val="baseline"/>
        </w:rPr>
        <w:t>client</w:t>
      </w:r>
      <w:r>
        <w:rPr>
          <w:spacing w:val="-3"/>
          <w:w w:val="105"/>
          <w:vertAlign w:val="baseline"/>
        </w:rPr>
        <w:t> </w:t>
      </w:r>
      <w:r>
        <w:rPr>
          <w:w w:val="105"/>
          <w:vertAlign w:val="baseline"/>
        </w:rPr>
        <w:t>performs</w:t>
      </w:r>
      <w:r>
        <w:rPr>
          <w:spacing w:val="-3"/>
          <w:w w:val="105"/>
          <w:vertAlign w:val="baseline"/>
        </w:rPr>
        <w:t> </w:t>
      </w:r>
      <w:r>
        <w:rPr>
          <w:rFonts w:ascii="Times New Roman" w:hAnsi="Times New Roman"/>
          <w:i/>
          <w:w w:val="105"/>
          <w:vertAlign w:val="baseline"/>
        </w:rPr>
        <w:t>E</w:t>
      </w:r>
      <w:r>
        <w:rPr>
          <w:rFonts w:ascii="Times New Roman" w:hAnsi="Times New Roman"/>
          <w:i/>
          <w:spacing w:val="-3"/>
          <w:w w:val="105"/>
          <w:vertAlign w:val="baseline"/>
        </w:rPr>
        <w:t> </w:t>
      </w:r>
      <w:r>
        <w:rPr>
          <w:rFonts w:ascii="Book Antiqua" w:hAnsi="Book Antiqua"/>
          <w:w w:val="105"/>
          <w:vertAlign w:val="baseline"/>
        </w:rPr>
        <w:t>=</w:t>
      </w:r>
      <w:r>
        <w:rPr>
          <w:rFonts w:ascii="Book Antiqua" w:hAnsi="Book Antiqua"/>
          <w:spacing w:val="-10"/>
          <w:w w:val="105"/>
          <w:vertAlign w:val="baseline"/>
        </w:rPr>
        <w:t> </w:t>
      </w:r>
      <w:r>
        <w:rPr>
          <w:rFonts w:ascii="Book Antiqua" w:hAnsi="Book Antiqua"/>
          <w:w w:val="105"/>
          <w:vertAlign w:val="baseline"/>
        </w:rPr>
        <w:t>5</w:t>
      </w:r>
      <w:r>
        <w:rPr>
          <w:rFonts w:ascii="Book Antiqua" w:hAnsi="Book Antiqua"/>
          <w:spacing w:val="-2"/>
          <w:w w:val="105"/>
          <w:vertAlign w:val="baseline"/>
        </w:rPr>
        <w:t> </w:t>
      </w:r>
      <w:r>
        <w:rPr>
          <w:w w:val="105"/>
          <w:vertAlign w:val="baseline"/>
        </w:rPr>
        <w:t>local</w:t>
      </w:r>
      <w:r>
        <w:rPr>
          <w:spacing w:val="-3"/>
          <w:w w:val="105"/>
          <w:vertAlign w:val="baseline"/>
        </w:rPr>
        <w:t> </w:t>
      </w:r>
      <w:r>
        <w:rPr>
          <w:w w:val="105"/>
          <w:vertAlign w:val="baseline"/>
        </w:rPr>
        <w:t>epochs</w:t>
      </w:r>
      <w:r>
        <w:rPr>
          <w:spacing w:val="-3"/>
          <w:w w:val="105"/>
          <w:vertAlign w:val="baseline"/>
        </w:rPr>
        <w:t> </w:t>
      </w:r>
      <w:r>
        <w:rPr>
          <w:w w:val="105"/>
          <w:vertAlign w:val="baseline"/>
        </w:rPr>
        <w:t>of</w:t>
      </w:r>
      <w:r>
        <w:rPr>
          <w:spacing w:val="-3"/>
          <w:w w:val="105"/>
          <w:vertAlign w:val="baseline"/>
        </w:rPr>
        <w:t> </w:t>
      </w:r>
      <w:r>
        <w:rPr>
          <w:w w:val="105"/>
          <w:vertAlign w:val="baseline"/>
        </w:rPr>
        <w:t>SGD,</w:t>
      </w:r>
      <w:r>
        <w:rPr>
          <w:spacing w:val="-3"/>
          <w:w w:val="105"/>
          <w:vertAlign w:val="baseline"/>
        </w:rPr>
        <w:t> </w:t>
      </w:r>
      <w:r>
        <w:rPr>
          <w:w w:val="105"/>
          <w:vertAlign w:val="baseline"/>
        </w:rPr>
        <w:t>yielding</w:t>
      </w:r>
      <w:r>
        <w:rPr>
          <w:spacing w:val="-3"/>
          <w:w w:val="105"/>
          <w:vertAlign w:val="baseline"/>
        </w:rPr>
        <w:t> </w:t>
      </w:r>
      <w:r>
        <w:rPr>
          <w:w w:val="105"/>
          <w:vertAlign w:val="baseline"/>
        </w:rPr>
        <w:t>a gradient update </w:t>
      </w:r>
      <w:r>
        <w:rPr>
          <w:rFonts w:ascii="Cambria" w:hAnsi="Cambria"/>
          <w:w w:val="105"/>
          <w:vertAlign w:val="baseline"/>
        </w:rPr>
        <w:t>∇</w:t>
      </w:r>
      <w:r>
        <w:rPr>
          <w:rFonts w:ascii="Verdana" w:hAnsi="Verdana"/>
          <w:b/>
          <w:i/>
          <w:w w:val="105"/>
          <w:vertAlign w:val="baseline"/>
        </w:rPr>
        <w:t>W</w:t>
      </w:r>
      <w:r>
        <w:rPr>
          <w:rFonts w:ascii="Verdana" w:hAnsi="Verdana"/>
          <w:b/>
          <w:i/>
          <w:spacing w:val="-41"/>
          <w:w w:val="105"/>
          <w:vertAlign w:val="baseline"/>
        </w:rPr>
        <w:t> </w:t>
      </w:r>
      <w:r>
        <w:rPr>
          <w:rFonts w:ascii="Georgia" w:hAnsi="Georgia"/>
          <w:w w:val="105"/>
          <w:vertAlign w:val="superscript"/>
        </w:rPr>
        <w:t>(</w:t>
      </w:r>
      <w:r>
        <w:rPr>
          <w:rFonts w:ascii="Bookman Old Style" w:hAnsi="Bookman Old Style"/>
          <w:b w:val="0"/>
          <w:i/>
          <w:w w:val="105"/>
          <w:vertAlign w:val="superscript"/>
        </w:rPr>
        <w:t>t</w:t>
      </w:r>
      <w:r>
        <w:rPr>
          <w:rFonts w:ascii="Georgia" w:hAnsi="Georgia"/>
          <w:w w:val="105"/>
          <w:vertAlign w:val="superscript"/>
        </w:rPr>
        <w:t>)</w:t>
      </w:r>
      <w:r>
        <w:rPr>
          <w:w w:val="105"/>
          <w:vertAlign w:val="baseline"/>
        </w:rPr>
        <w:t>. The FedAvg rule is</w:t>
      </w:r>
    </w:p>
    <w:p>
      <w:pPr>
        <w:tabs>
          <w:tab w:pos="4621" w:val="left" w:leader="none"/>
          <w:tab w:pos="10285" w:val="left" w:leader="none"/>
        </w:tabs>
        <w:spacing w:line="305" w:lineRule="exact" w:before="118"/>
        <w:ind w:left="4076" w:right="0" w:firstLine="0"/>
        <w:jc w:val="left"/>
        <w:rPr>
          <w:sz w:val="20"/>
        </w:rPr>
      </w:pPr>
      <w:r>
        <w:rPr>
          <w:sz w:val="20"/>
        </w:rPr>
        <mc:AlternateContent>
          <mc:Choice Requires="wps">
            <w:drawing>
              <wp:anchor distT="0" distB="0" distL="0" distR="0" allowOverlap="1" layoutInCell="1" locked="0" behindDoc="1" simplePos="0" relativeHeight="486412800">
                <wp:simplePos x="0" y="0"/>
                <wp:positionH relativeFrom="page">
                  <wp:posOffset>1797570</wp:posOffset>
                </wp:positionH>
                <wp:positionV relativeFrom="paragraph">
                  <wp:posOffset>-63386</wp:posOffset>
                </wp:positionV>
                <wp:extent cx="36195" cy="889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141.541pt;margin-top:-4.991069pt;width:2.85pt;height:7pt;mso-position-horizontal-relative:page;mso-position-vertical-relative:paragraph;z-index:-16903680" type="#_x0000_t202" id="docshape15"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3824">
                <wp:simplePos x="0" y="0"/>
                <wp:positionH relativeFrom="page">
                  <wp:posOffset>3998061</wp:posOffset>
                </wp:positionH>
                <wp:positionV relativeFrom="paragraph">
                  <wp:posOffset>91578</wp:posOffset>
                </wp:positionV>
                <wp:extent cx="80645" cy="889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8064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25"/>
                                <w:sz w:val="14"/>
                              </w:rPr>
                              <w:t>N</w:t>
                            </w:r>
                          </w:p>
                        </w:txbxContent>
                      </wps:txbx>
                      <wps:bodyPr wrap="square" lIns="0" tIns="0" rIns="0" bIns="0" rtlCol="0">
                        <a:noAutofit/>
                      </wps:bodyPr>
                    </wps:wsp>
                  </a:graphicData>
                </a:graphic>
              </wp:anchor>
            </w:drawing>
          </mc:Choice>
          <mc:Fallback>
            <w:pict>
              <v:shape style="position:absolute;margin-left:314.808014pt;margin-top:7.21093pt;width:6.35pt;height:7pt;mso-position-horizontal-relative:page;mso-position-vertical-relative:paragraph;z-index:-16902656" type="#_x0000_t202" id="docshape16"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25"/>
                          <w:sz w:val="14"/>
                        </w:rPr>
                        <w:t>N</w:t>
                      </w:r>
                    </w:p>
                  </w:txbxContent>
                </v:textbox>
                <w10:wrap type="none"/>
              </v:shape>
            </w:pict>
          </mc:Fallback>
        </mc:AlternateContent>
      </w:r>
      <w:r>
        <w:rPr>
          <w:rFonts w:ascii="Verdana" w:hAnsi="Verdana"/>
          <w:b/>
          <w:i/>
          <w:spacing w:val="-10"/>
          <w:w w:val="115"/>
          <w:sz w:val="20"/>
        </w:rPr>
        <w:t>W</w:t>
      </w:r>
      <w:r>
        <w:rPr>
          <w:rFonts w:ascii="Verdana" w:hAnsi="Verdana"/>
          <w:b/>
          <w:i/>
          <w:sz w:val="20"/>
        </w:rPr>
        <w:tab/>
      </w:r>
      <w:r>
        <w:rPr>
          <w:rFonts w:ascii="Book Antiqua" w:hAnsi="Book Antiqua"/>
          <w:w w:val="115"/>
          <w:sz w:val="20"/>
        </w:rPr>
        <w:t>=</w:t>
      </w:r>
      <w:r>
        <w:rPr>
          <w:rFonts w:ascii="Book Antiqua" w:hAnsi="Book Antiqua"/>
          <w:spacing w:val="-15"/>
          <w:w w:val="115"/>
          <w:sz w:val="20"/>
        </w:rPr>
        <w:t> </w:t>
      </w:r>
      <w:r>
        <w:rPr>
          <w:rFonts w:ascii="Verdana" w:hAnsi="Verdana"/>
          <w:b/>
          <w:i/>
          <w:w w:val="115"/>
          <w:sz w:val="20"/>
        </w:rPr>
        <w:t>W</w:t>
      </w:r>
      <w:r>
        <w:rPr>
          <w:rFonts w:ascii="Verdana" w:hAnsi="Verdana"/>
          <w:b/>
          <w:i/>
          <w:spacing w:val="-3"/>
          <w:w w:val="115"/>
          <w:sz w:val="20"/>
        </w:rPr>
        <w:t> </w:t>
      </w:r>
      <w:r>
        <w:rPr>
          <w:rFonts w:ascii="Cambria" w:hAnsi="Cambria"/>
          <w:sz w:val="20"/>
        </w:rPr>
        <w:t>—</w:t>
      </w:r>
      <w:r>
        <w:rPr>
          <w:rFonts w:ascii="Cambria" w:hAnsi="Cambria"/>
          <w:spacing w:val="-7"/>
          <w:sz w:val="20"/>
        </w:rPr>
        <w:t> </w:t>
      </w:r>
      <w:r>
        <w:rPr>
          <w:rFonts w:ascii="Times New Roman" w:hAnsi="Times New Roman"/>
          <w:i/>
          <w:w w:val="115"/>
          <w:sz w:val="20"/>
        </w:rPr>
        <w:t>η</w:t>
      </w:r>
      <w:r>
        <w:rPr>
          <w:rFonts w:ascii="Times New Roman" w:hAnsi="Times New Roman"/>
          <w:i/>
          <w:spacing w:val="-18"/>
          <w:w w:val="115"/>
          <w:sz w:val="20"/>
        </w:rPr>
        <w:t> </w:t>
      </w:r>
      <w:bookmarkStart w:name="Non-IID Data Partitioning" w:id="7"/>
      <w:bookmarkEnd w:id="7"/>
      <w:r>
        <w:rPr>
          <w:rFonts w:ascii="Times New Roman" w:hAnsi="Times New Roman"/>
          <w:i/>
          <w:spacing w:val="-10"/>
          <w:sz w:val="20"/>
        </w:rPr>
      </w:r>
      <w:r>
        <w:rPr>
          <w:rFonts w:ascii="Cambria" w:hAnsi="Cambria"/>
          <w:w w:val="180"/>
          <w:position w:val="19"/>
          <w:sz w:val="20"/>
        </w:rPr>
        <w:t>∑</w:t>
      </w:r>
      <w:r>
        <w:rPr>
          <w:rFonts w:ascii="Cambria" w:hAnsi="Cambria"/>
          <w:spacing w:val="-22"/>
          <w:w w:val="180"/>
          <w:position w:val="19"/>
          <w:sz w:val="20"/>
        </w:rPr>
        <w:t> </w:t>
      </w:r>
      <w:r>
        <w:rPr>
          <w:rFonts w:ascii="Times New Roman" w:hAnsi="Times New Roman"/>
          <w:i/>
          <w:w w:val="115"/>
          <w:position w:val="13"/>
          <w:sz w:val="20"/>
          <w:u w:val="single"/>
        </w:rPr>
        <w:t>n</w:t>
      </w:r>
      <w:r>
        <w:rPr>
          <w:rFonts w:ascii="Bookman Old Style" w:hAnsi="Bookman Old Style"/>
          <w:b w:val="0"/>
          <w:i/>
          <w:w w:val="115"/>
          <w:position w:val="10"/>
          <w:sz w:val="14"/>
          <w:u w:val="single"/>
        </w:rPr>
        <w:t>i</w:t>
      </w:r>
      <w:r>
        <w:rPr>
          <w:rFonts w:ascii="Bookman Old Style" w:hAnsi="Bookman Old Style"/>
          <w:b w:val="0"/>
          <w:i/>
          <w:spacing w:val="-15"/>
          <w:w w:val="115"/>
          <w:position w:val="10"/>
          <w:sz w:val="14"/>
          <w:u w:val="none"/>
        </w:rPr>
        <w:t> </w:t>
      </w:r>
      <w:r>
        <w:rPr>
          <w:rFonts w:ascii="Cambria" w:hAnsi="Cambria"/>
          <w:w w:val="115"/>
          <w:sz w:val="20"/>
          <w:u w:val="none"/>
        </w:rPr>
        <w:t>∇</w:t>
      </w:r>
      <w:r>
        <w:rPr>
          <w:rFonts w:ascii="Verdana" w:hAnsi="Verdana"/>
          <w:b/>
          <w:i/>
          <w:w w:val="115"/>
          <w:sz w:val="20"/>
          <w:u w:val="none"/>
        </w:rPr>
        <w:t>W</w:t>
      </w:r>
      <w:r>
        <w:rPr>
          <w:rFonts w:ascii="Verdana" w:hAnsi="Verdana"/>
          <w:b/>
          <w:i/>
          <w:spacing w:val="-47"/>
          <w:w w:val="115"/>
          <w:sz w:val="20"/>
          <w:u w:val="none"/>
        </w:rPr>
        <w:t> </w:t>
      </w:r>
      <w:r>
        <w:rPr>
          <w:rFonts w:ascii="Georgia" w:hAnsi="Georgia"/>
          <w:spacing w:val="-4"/>
          <w:w w:val="115"/>
          <w:sz w:val="20"/>
          <w:u w:val="none"/>
          <w:vertAlign w:val="superscript"/>
        </w:rPr>
        <w:t>(</w:t>
      </w:r>
      <w:r>
        <w:rPr>
          <w:rFonts w:ascii="Bookman Old Style" w:hAnsi="Bookman Old Style"/>
          <w:b w:val="0"/>
          <w:i/>
          <w:spacing w:val="-4"/>
          <w:w w:val="115"/>
          <w:sz w:val="20"/>
          <w:u w:val="none"/>
          <w:vertAlign w:val="superscript"/>
        </w:rPr>
        <w:t>t</w:t>
      </w:r>
      <w:r>
        <w:rPr>
          <w:rFonts w:ascii="Georgia" w:hAnsi="Georgia"/>
          <w:spacing w:val="-4"/>
          <w:w w:val="115"/>
          <w:sz w:val="20"/>
          <w:u w:val="none"/>
          <w:vertAlign w:val="superscript"/>
        </w:rPr>
        <w:t>)</w:t>
      </w:r>
      <w:r>
        <w:rPr>
          <w:rFonts w:ascii="Times New Roman" w:hAnsi="Times New Roman"/>
          <w:i/>
          <w:spacing w:val="-4"/>
          <w:w w:val="115"/>
          <w:sz w:val="20"/>
          <w:u w:val="none"/>
          <w:vertAlign w:val="baseline"/>
        </w:rPr>
        <w:t>.</w:t>
      </w:r>
      <w:r>
        <w:rPr>
          <w:rFonts w:ascii="Times New Roman" w:hAnsi="Times New Roman"/>
          <w:i/>
          <w:sz w:val="20"/>
          <w:u w:val="none"/>
          <w:vertAlign w:val="baseline"/>
        </w:rPr>
        <w:tab/>
      </w:r>
      <w:r>
        <w:rPr>
          <w:spacing w:val="-5"/>
          <w:w w:val="115"/>
          <w:sz w:val="20"/>
          <w:u w:val="none"/>
          <w:vertAlign w:val="baseline"/>
        </w:rPr>
        <w:t>(2)</w:t>
      </w:r>
    </w:p>
    <w:p>
      <w:pPr>
        <w:spacing w:after="0" w:line="305" w:lineRule="exact"/>
        <w:jc w:val="left"/>
        <w:rPr>
          <w:sz w:val="20"/>
        </w:rPr>
        <w:sectPr>
          <w:pgSz w:w="12240" w:h="15840"/>
          <w:pgMar w:top="880" w:bottom="280" w:left="720" w:right="360"/>
        </w:sectPr>
      </w:pPr>
    </w:p>
    <w:p>
      <w:pPr>
        <w:pStyle w:val="BodyText"/>
        <w:spacing w:before="114"/>
        <w:ind w:left="0"/>
      </w:pPr>
    </w:p>
    <w:p>
      <w:pPr>
        <w:pStyle w:val="ListParagraph"/>
        <w:numPr>
          <w:ilvl w:val="0"/>
          <w:numId w:val="3"/>
        </w:numPr>
        <w:tabs>
          <w:tab w:pos="554" w:val="left" w:leader="none"/>
        </w:tabs>
        <w:spacing w:line="240" w:lineRule="auto" w:before="0" w:after="0"/>
        <w:ind w:left="554" w:right="0" w:hanging="295"/>
        <w:jc w:val="left"/>
        <w:rPr>
          <w:sz w:val="20"/>
        </w:rPr>
      </w:pPr>
      <w:r>
        <w:rPr>
          <w:sz w:val="20"/>
        </w:rPr>
        <w:t>Non-IID</w:t>
      </w:r>
      <w:r>
        <w:rPr>
          <w:spacing w:val="14"/>
          <w:sz w:val="20"/>
        </w:rPr>
        <w:t> </w:t>
      </w:r>
      <w:r>
        <w:rPr>
          <w:sz w:val="20"/>
        </w:rPr>
        <w:t>Data</w:t>
      </w:r>
      <w:r>
        <w:rPr>
          <w:spacing w:val="15"/>
          <w:sz w:val="20"/>
        </w:rPr>
        <w:t> </w:t>
      </w:r>
      <w:r>
        <w:rPr>
          <w:spacing w:val="-2"/>
          <w:sz w:val="20"/>
        </w:rPr>
        <w:t>Partitioning</w:t>
      </w:r>
    </w:p>
    <w:p>
      <w:pPr>
        <w:spacing w:line="137" w:lineRule="exact" w:before="0"/>
        <w:ind w:left="259" w:right="0" w:firstLine="0"/>
        <w:jc w:val="left"/>
        <w:rPr>
          <w:rFonts w:ascii="Georgia"/>
          <w:sz w:val="14"/>
        </w:rPr>
      </w:pPr>
      <w:r>
        <w:rPr/>
        <w:br w:type="column"/>
      </w:r>
      <w:r>
        <w:rPr>
          <w:rFonts w:ascii="Bookman Old Style"/>
          <w:b w:val="0"/>
          <w:i/>
          <w:spacing w:val="-5"/>
          <w:w w:val="130"/>
          <w:sz w:val="14"/>
        </w:rPr>
        <w:t>t</w:t>
      </w:r>
      <w:r>
        <w:rPr>
          <w:rFonts w:ascii="Georgia"/>
          <w:spacing w:val="-5"/>
          <w:w w:val="130"/>
          <w:sz w:val="14"/>
        </w:rPr>
        <w:t>+1</w:t>
      </w:r>
    </w:p>
    <w:p>
      <w:pPr>
        <w:tabs>
          <w:tab w:pos="1090" w:val="left" w:leader="none"/>
          <w:tab w:pos="1650" w:val="left" w:leader="none"/>
        </w:tabs>
        <w:spacing w:line="218" w:lineRule="exact" w:before="0"/>
        <w:ind w:left="259" w:right="0" w:firstLine="0"/>
        <w:jc w:val="left"/>
        <w:rPr>
          <w:rFonts w:ascii="Bookman Old Style"/>
          <w:b w:val="0"/>
          <w:i/>
          <w:position w:val="8"/>
          <w:sz w:val="14"/>
        </w:rPr>
      </w:pPr>
      <w:r>
        <w:rPr/>
        <w:br w:type="column"/>
      </w:r>
      <w:r>
        <w:rPr>
          <w:rFonts w:ascii="Bookman Old Style"/>
          <w:b w:val="0"/>
          <w:i/>
          <w:spacing w:val="-10"/>
          <w:w w:val="130"/>
          <w:position w:val="11"/>
          <w:sz w:val="14"/>
        </w:rPr>
        <w:t>t</w:t>
      </w:r>
      <w:r>
        <w:rPr>
          <w:rFonts w:ascii="Bookman Old Style"/>
          <w:b w:val="0"/>
          <w:i/>
          <w:position w:val="11"/>
          <w:sz w:val="14"/>
        </w:rPr>
        <w:tab/>
      </w:r>
      <w:r>
        <w:rPr>
          <w:rFonts w:ascii="Times New Roman"/>
          <w:i/>
          <w:spacing w:val="-10"/>
          <w:w w:val="130"/>
          <w:sz w:val="20"/>
        </w:rPr>
        <w:t>n</w:t>
      </w:r>
      <w:r>
        <w:rPr>
          <w:rFonts w:ascii="Times New Roman"/>
          <w:sz w:val="20"/>
        </w:rPr>
        <w:tab/>
      </w:r>
      <w:r>
        <w:rPr>
          <w:rFonts w:ascii="Bookman Old Style"/>
          <w:b w:val="0"/>
          <w:i/>
          <w:spacing w:val="-10"/>
          <w:w w:val="130"/>
          <w:position w:val="8"/>
          <w:sz w:val="14"/>
        </w:rPr>
        <w:t>i</w:t>
      </w:r>
    </w:p>
    <w:p>
      <w:pPr>
        <w:spacing w:line="124" w:lineRule="exact" w:before="0"/>
        <w:ind w:left="727" w:right="0" w:firstLine="0"/>
        <w:jc w:val="left"/>
        <w:rPr>
          <w:rFonts w:ascii="Georgia"/>
          <w:sz w:val="14"/>
        </w:rPr>
      </w:pPr>
      <w:r>
        <w:rPr>
          <w:rFonts w:ascii="Bookman Old Style"/>
          <w:b w:val="0"/>
          <w:i/>
          <w:spacing w:val="-5"/>
          <w:w w:val="135"/>
          <w:sz w:val="14"/>
        </w:rPr>
        <w:t>i</w:t>
      </w:r>
      <w:r>
        <w:rPr>
          <w:rFonts w:ascii="Georgia"/>
          <w:spacing w:val="-5"/>
          <w:w w:val="135"/>
          <w:sz w:val="14"/>
        </w:rPr>
        <w:t>=1</w:t>
      </w:r>
    </w:p>
    <w:p>
      <w:pPr>
        <w:spacing w:after="0" w:line="124" w:lineRule="exact"/>
        <w:jc w:val="left"/>
        <w:rPr>
          <w:rFonts w:ascii="Georgia"/>
          <w:sz w:val="14"/>
        </w:rPr>
        <w:sectPr>
          <w:type w:val="continuous"/>
          <w:pgSz w:w="12240" w:h="15840"/>
          <w:pgMar w:top="660" w:bottom="280" w:left="720" w:right="360"/>
          <w:cols w:num="3" w:equalWidth="0">
            <w:col w:w="2952" w:space="1083"/>
            <w:col w:w="562" w:space="194"/>
            <w:col w:w="6369"/>
          </w:cols>
        </w:sectPr>
      </w:pPr>
    </w:p>
    <w:p>
      <w:pPr>
        <w:pStyle w:val="BodyText"/>
        <w:spacing w:line="213" w:lineRule="auto" w:before="53"/>
        <w:ind w:right="617" w:firstLine="199"/>
        <w:jc w:val="both"/>
      </w:pPr>
      <w:r>
        <w:rPr/>
        <mc:AlternateContent>
          <mc:Choice Requires="wps">
            <w:drawing>
              <wp:anchor distT="0" distB="0" distL="0" distR="0" allowOverlap="1" layoutInCell="1" locked="0" behindDoc="1" simplePos="0" relativeHeight="486414336">
                <wp:simplePos x="0" y="0"/>
                <wp:positionH relativeFrom="page">
                  <wp:posOffset>5358117</wp:posOffset>
                </wp:positionH>
                <wp:positionV relativeFrom="paragraph">
                  <wp:posOffset>206225</wp:posOffset>
                </wp:positionV>
                <wp:extent cx="671830" cy="2197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71830" cy="219710"/>
                        </a:xfrm>
                        <a:prstGeom prst="rect">
                          <a:avLst/>
                        </a:prstGeom>
                      </wps:spPr>
                      <wps:txbx>
                        <w:txbxContent>
                          <w:p>
                            <w:pPr>
                              <w:tabs>
                                <w:tab w:pos="1002" w:val="left" w:leader="none"/>
                              </w:tabs>
                              <w:spacing w:line="199"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5"/>
                                <w:w w:val="105"/>
                                <w:sz w:val="20"/>
                              </w:rPr>
                              <w:t>·</w:t>
                            </w:r>
                          </w:p>
                        </w:txbxContent>
                      </wps:txbx>
                      <wps:bodyPr wrap="square" lIns="0" tIns="0" rIns="0" bIns="0" rtlCol="0">
                        <a:noAutofit/>
                      </wps:bodyPr>
                    </wps:wsp>
                  </a:graphicData>
                </a:graphic>
              </wp:anchor>
            </w:drawing>
          </mc:Choice>
          <mc:Fallback>
            <w:pict>
              <v:shape style="position:absolute;margin-left:421.898987pt;margin-top:16.238214pt;width:52.9pt;height:17.3pt;mso-position-horizontal-relative:page;mso-position-vertical-relative:paragraph;z-index:-16902144" type="#_x0000_t202" id="docshape17" filled="false" stroked="false">
                <v:textbox inset="0,0,0,0">
                  <w:txbxContent>
                    <w:p>
                      <w:pPr>
                        <w:tabs>
                          <w:tab w:pos="1002" w:val="left" w:leader="none"/>
                        </w:tabs>
                        <w:spacing w:line="199"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5"/>
                          <w:w w:val="105"/>
                          <w:sz w:val="20"/>
                        </w:rPr>
                        <w:t>·</w:t>
                      </w:r>
                    </w:p>
                  </w:txbxContent>
                </v:textbox>
                <w10:wrap type="none"/>
              </v:shape>
            </w:pict>
          </mc:Fallback>
        </mc:AlternateContent>
      </w:r>
      <w:r>
        <w:rPr/>
        <w:t>Realistic hospital data is heterogeneous. We partition the NIH ChestX-ray14 dataset using a symmetric Dirichlet distribution with concentration parameter </w:t>
      </w:r>
      <w:r>
        <w:rPr>
          <w:rFonts w:ascii="Times New Roman" w:hAnsi="Times New Roman"/>
          <w:i/>
        </w:rPr>
        <w:t>α</w:t>
      </w:r>
      <w:r>
        <w:rPr>
          <w:vertAlign w:val="subscript"/>
        </w:rPr>
        <w:t>Dir</w:t>
      </w:r>
      <w:r>
        <w:rPr>
          <w:vertAlign w:val="baseline"/>
        </w:rPr>
        <w:t> </w:t>
      </w:r>
      <w:r>
        <w:rPr>
          <w:rFonts w:ascii="Book Antiqua" w:hAnsi="Book Antiqua"/>
          <w:vertAlign w:val="baseline"/>
        </w:rPr>
        <w:t>= 0</w:t>
      </w:r>
      <w:r>
        <w:rPr>
          <w:rFonts w:ascii="Times New Roman" w:hAnsi="Times New Roman"/>
          <w:i/>
          <w:vertAlign w:val="baseline"/>
        </w:rPr>
        <w:t>.</w:t>
      </w:r>
      <w:r>
        <w:rPr>
          <w:rFonts w:ascii="Book Antiqua" w:hAnsi="Book Antiqua"/>
          <w:vertAlign w:val="baseline"/>
        </w:rPr>
        <w:t>5</w:t>
      </w:r>
      <w:r>
        <w:rPr>
          <w:vertAlign w:val="baseline"/>
        </w:rPr>
        <w:t>. For each sample, we draw </w:t>
      </w:r>
      <w:r>
        <w:rPr>
          <w:rFonts w:ascii="Georgia" w:hAnsi="Georgia"/>
          <w:b/>
          <w:vertAlign w:val="baseline"/>
        </w:rPr>
        <w:t>p</w:t>
      </w:r>
      <w:r>
        <w:rPr>
          <w:rFonts w:ascii="Georgia" w:hAnsi="Georgia"/>
          <w:b/>
          <w:spacing w:val="40"/>
          <w:vertAlign w:val="baseline"/>
        </w:rPr>
        <w:t>  </w:t>
      </w:r>
      <w:r>
        <w:rPr>
          <w:vertAlign w:val="baseline"/>
        </w:rPr>
        <w:t>Dir</w:t>
      </w:r>
      <w:r>
        <w:rPr>
          <w:rFonts w:ascii="Book Antiqua" w:hAnsi="Book Antiqua"/>
          <w:vertAlign w:val="baseline"/>
        </w:rPr>
        <w:t>(</w:t>
      </w:r>
      <w:r>
        <w:rPr>
          <w:rFonts w:ascii="Times New Roman" w:hAnsi="Times New Roman"/>
          <w:i/>
          <w:vertAlign w:val="baseline"/>
        </w:rPr>
        <w:t>α</w:t>
      </w:r>
      <w:r>
        <w:rPr>
          <w:vertAlign w:val="subscript"/>
        </w:rPr>
        <w:t>Dir</w:t>
      </w:r>
      <w:r>
        <w:rPr>
          <w:spacing w:val="80"/>
          <w:vertAlign w:val="baseline"/>
        </w:rPr>
        <w:t> </w:t>
      </w:r>
      <w:r>
        <w:rPr>
          <w:rFonts w:ascii="Georgia" w:hAnsi="Georgia"/>
          <w:b/>
          <w:vertAlign w:val="baseline"/>
        </w:rPr>
        <w:t>1</w:t>
      </w:r>
      <w:r>
        <w:rPr>
          <w:rFonts w:ascii="Bookman Old Style" w:hAnsi="Bookman Old Style"/>
          <w:b w:val="0"/>
          <w:i/>
          <w:vertAlign w:val="subscript"/>
        </w:rPr>
        <w:t>N</w:t>
      </w:r>
      <w:r>
        <w:rPr>
          <w:rFonts w:ascii="Bookman Old Style" w:hAnsi="Bookman Old Style"/>
          <w:b w:val="0"/>
          <w:i/>
          <w:spacing w:val="-15"/>
          <w:vertAlign w:val="baseline"/>
        </w:rPr>
        <w:t> </w:t>
      </w:r>
      <w:r>
        <w:rPr>
          <w:rFonts w:ascii="Book Antiqua" w:hAnsi="Book Antiqua"/>
          <w:vertAlign w:val="baseline"/>
        </w:rPr>
        <w:t>) </w:t>
      </w:r>
      <w:r>
        <w:rPr>
          <w:vertAlign w:val="baseline"/>
        </w:rPr>
        <w:t>and assign the sample</w:t>
      </w:r>
      <w:r>
        <w:rPr>
          <w:spacing w:val="-13"/>
          <w:vertAlign w:val="baseline"/>
        </w:rPr>
        <w:t> </w:t>
      </w:r>
      <w:r>
        <w:rPr>
          <w:vertAlign w:val="baseline"/>
        </w:rPr>
        <w:t>to</w:t>
      </w:r>
      <w:r>
        <w:rPr>
          <w:spacing w:val="-12"/>
          <w:vertAlign w:val="baseline"/>
        </w:rPr>
        <w:t> </w:t>
      </w:r>
      <w:r>
        <w:rPr>
          <w:vertAlign w:val="baseline"/>
        </w:rPr>
        <w:t>client</w:t>
      </w:r>
      <w:r>
        <w:rPr>
          <w:spacing w:val="-13"/>
          <w:vertAlign w:val="baseline"/>
        </w:rPr>
        <w:t> </w:t>
      </w:r>
      <w:r>
        <w:rPr>
          <w:rFonts w:ascii="Times New Roman" w:hAnsi="Times New Roman"/>
          <w:i/>
          <w:vertAlign w:val="baseline"/>
        </w:rPr>
        <w:t>i</w:t>
      </w:r>
      <w:r>
        <w:rPr>
          <w:rFonts w:ascii="Times New Roman" w:hAnsi="Times New Roman"/>
          <w:i/>
          <w:spacing w:val="-12"/>
          <w:vertAlign w:val="baseline"/>
        </w:rPr>
        <w:t> </w:t>
      </w:r>
      <w:r>
        <w:rPr>
          <w:vertAlign w:val="baseline"/>
        </w:rPr>
        <w:t>with</w:t>
      </w:r>
      <w:r>
        <w:rPr>
          <w:spacing w:val="-13"/>
          <w:vertAlign w:val="baseline"/>
        </w:rPr>
        <w:t> </w:t>
      </w:r>
      <w:r>
        <w:rPr>
          <w:vertAlign w:val="baseline"/>
        </w:rPr>
        <w:t>probability</w:t>
      </w:r>
      <w:r>
        <w:rPr>
          <w:spacing w:val="-12"/>
          <w:vertAlign w:val="baseline"/>
        </w:rPr>
        <w:t> </w:t>
      </w:r>
      <w:r>
        <w:rPr>
          <w:rFonts w:ascii="Times New Roman" w:hAnsi="Times New Roman"/>
          <w:i/>
          <w:vertAlign w:val="baseline"/>
        </w:rPr>
        <w:t>p</w:t>
      </w:r>
      <w:r>
        <w:rPr>
          <w:rFonts w:ascii="Bookman Old Style" w:hAnsi="Bookman Old Style"/>
          <w:b w:val="0"/>
          <w:i/>
          <w:vertAlign w:val="subscript"/>
        </w:rPr>
        <w:t>i</w:t>
      </w:r>
      <w:r>
        <w:rPr>
          <w:vertAlign w:val="baseline"/>
        </w:rPr>
        <w:t>.</w:t>
      </w:r>
      <w:r>
        <w:rPr>
          <w:spacing w:val="-13"/>
          <w:vertAlign w:val="baseline"/>
        </w:rPr>
        <w:t> </w:t>
      </w:r>
      <w:r>
        <w:rPr>
          <w:vertAlign w:val="baseline"/>
        </w:rPr>
        <w:t>This</w:t>
      </w:r>
      <w:r>
        <w:rPr>
          <w:spacing w:val="-12"/>
          <w:vertAlign w:val="baseline"/>
        </w:rPr>
        <w:t> </w:t>
      </w:r>
      <w:r>
        <w:rPr>
          <w:vertAlign w:val="baseline"/>
        </w:rPr>
        <w:t>produces</w:t>
      </w:r>
      <w:r>
        <w:rPr>
          <w:spacing w:val="-13"/>
          <w:vertAlign w:val="baseline"/>
        </w:rPr>
        <w:t> </w:t>
      </w:r>
      <w:r>
        <w:rPr>
          <w:vertAlign w:val="baseline"/>
        </w:rPr>
        <w:t>non-IID</w:t>
      </w:r>
      <w:r>
        <w:rPr>
          <w:spacing w:val="-12"/>
          <w:vertAlign w:val="baseline"/>
        </w:rPr>
        <w:t> </w:t>
      </w:r>
      <w:r>
        <w:rPr>
          <w:vertAlign w:val="baseline"/>
        </w:rPr>
        <w:t>partitions</w:t>
      </w:r>
      <w:r>
        <w:rPr>
          <w:spacing w:val="-13"/>
          <w:vertAlign w:val="baseline"/>
        </w:rPr>
        <w:t> </w:t>
      </w:r>
      <w:r>
        <w:rPr>
          <w:vertAlign w:val="baseline"/>
        </w:rPr>
        <w:t>with</w:t>
      </w:r>
      <w:r>
        <w:rPr>
          <w:spacing w:val="-12"/>
          <w:vertAlign w:val="baseline"/>
        </w:rPr>
        <w:t> </w:t>
      </w:r>
      <w:r>
        <w:rPr>
          <w:vertAlign w:val="baseline"/>
        </w:rPr>
        <w:t>unequal</w:t>
      </w:r>
      <w:r>
        <w:rPr>
          <w:spacing w:val="-13"/>
          <w:vertAlign w:val="baseline"/>
        </w:rPr>
        <w:t> </w:t>
      </w:r>
      <w:r>
        <w:rPr>
          <w:vertAlign w:val="baseline"/>
        </w:rPr>
        <w:t>class</w:t>
      </w:r>
      <w:r>
        <w:rPr>
          <w:spacing w:val="-12"/>
          <w:vertAlign w:val="baseline"/>
        </w:rPr>
        <w:t> </w:t>
      </w:r>
      <w:r>
        <w:rPr>
          <w:vertAlign w:val="baseline"/>
        </w:rPr>
        <w:t>distributions</w:t>
      </w:r>
      <w:r>
        <w:rPr>
          <w:spacing w:val="-13"/>
          <w:vertAlign w:val="baseline"/>
        </w:rPr>
        <w:t> </w:t>
      </w:r>
      <w:r>
        <w:rPr>
          <w:vertAlign w:val="baseline"/>
        </w:rPr>
        <w:t>while</w:t>
      </w:r>
      <w:r>
        <w:rPr>
          <w:spacing w:val="-12"/>
          <w:vertAlign w:val="baseline"/>
        </w:rPr>
        <w:t> </w:t>
      </w:r>
      <w:r>
        <w:rPr>
          <w:vertAlign w:val="baseline"/>
        </w:rPr>
        <w:t>avoiding degenerate empty splits.</w:t>
      </w:r>
    </w:p>
    <w:p>
      <w:pPr>
        <w:pStyle w:val="ListParagraph"/>
        <w:numPr>
          <w:ilvl w:val="0"/>
          <w:numId w:val="3"/>
        </w:numPr>
        <w:tabs>
          <w:tab w:pos="557" w:val="left" w:leader="none"/>
        </w:tabs>
        <w:spacing w:line="240" w:lineRule="auto" w:before="101" w:after="0"/>
        <w:ind w:left="557" w:right="0" w:hanging="298"/>
        <w:jc w:val="both"/>
        <w:rPr>
          <w:sz w:val="20"/>
        </w:rPr>
      </w:pPr>
      <w:bookmarkStart w:name="BB84 Gate-Level Formalism" w:id="8"/>
      <w:bookmarkEnd w:id="8"/>
      <w:r>
        <w:rPr/>
      </w:r>
      <w:bookmarkStart w:name="_bookmark0" w:id="9"/>
      <w:bookmarkEnd w:id="9"/>
      <w:r>
        <w:rPr/>
      </w:r>
      <w:r>
        <w:rPr>
          <w:sz w:val="20"/>
        </w:rPr>
        <w:t>BB84</w:t>
      </w:r>
      <w:r>
        <w:rPr>
          <w:spacing w:val="29"/>
          <w:sz w:val="20"/>
        </w:rPr>
        <w:t> </w:t>
      </w:r>
      <w:r>
        <w:rPr>
          <w:sz w:val="20"/>
        </w:rPr>
        <w:t>Gate-Level</w:t>
      </w:r>
      <w:r>
        <w:rPr>
          <w:spacing w:val="29"/>
          <w:sz w:val="20"/>
        </w:rPr>
        <w:t> </w:t>
      </w:r>
      <w:r>
        <w:rPr>
          <w:spacing w:val="-2"/>
          <w:sz w:val="20"/>
        </w:rPr>
        <w:t>Formalism</w:t>
      </w:r>
    </w:p>
    <w:p>
      <w:pPr>
        <w:pStyle w:val="BodyText"/>
        <w:spacing w:line="213" w:lineRule="auto" w:before="53"/>
        <w:ind w:right="617" w:firstLine="199"/>
        <w:jc w:val="both"/>
      </w:pPr>
      <w:r>
        <w:rPr/>
        <mc:AlternateContent>
          <mc:Choice Requires="wps">
            <w:drawing>
              <wp:anchor distT="0" distB="0" distL="0" distR="0" allowOverlap="1" layoutInCell="1" locked="0" behindDoc="1" simplePos="0" relativeHeight="486418432">
                <wp:simplePos x="0" y="0"/>
                <wp:positionH relativeFrom="page">
                  <wp:posOffset>3558882</wp:posOffset>
                </wp:positionH>
                <wp:positionV relativeFrom="paragraph">
                  <wp:posOffset>497450</wp:posOffset>
                </wp:positionV>
                <wp:extent cx="1091565" cy="4699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91565" cy="469900"/>
                        </a:xfrm>
                        <a:prstGeom prst="rect">
                          <a:avLst/>
                        </a:prstGeom>
                      </wps:spPr>
                      <wps:txbx>
                        <w:txbxContent>
                          <w:p>
                            <w:pPr>
                              <w:tabs>
                                <w:tab w:pos="1172" w:val="left" w:leader="none"/>
                              </w:tabs>
                              <w:spacing w:line="371" w:lineRule="exact" w:before="0"/>
                              <w:ind w:left="0" w:right="0" w:firstLine="0"/>
                              <w:jc w:val="left"/>
                              <w:rPr>
                                <w:rFonts w:ascii="Times New Roman" w:hAnsi="Times New Roman" w:cs="Times New Roman" w:eastAsia="Times New Roman"/>
                                <w:i/>
                                <w:iCs/>
                                <w:sz w:val="20"/>
                                <w:szCs w:val="20"/>
                              </w:rPr>
                            </w:pPr>
                            <w:r>
                              <w:rPr>
                                <w:rFonts w:ascii="Cambria" w:hAnsi="Cambria" w:cs="Cambria" w:eastAsia="Cambria"/>
                                <w:w w:val="130"/>
                                <w:position w:val="16"/>
                                <w:sz w:val="20"/>
                                <w:szCs w:val="20"/>
                              </w:rPr>
                              <w:t>{</w:t>
                            </w:r>
                            <w:r>
                              <w:rPr>
                                <w:rFonts w:ascii="Times New Roman" w:hAnsi="Times New Roman" w:cs="Times New Roman" w:eastAsia="Times New Roman"/>
                                <w:i/>
                                <w:iCs/>
                                <w:w w:val="130"/>
                                <w:sz w:val="20"/>
                                <w:szCs w:val="20"/>
                              </w:rPr>
                              <w:t>X</w:t>
                            </w:r>
                            <w:r>
                              <w:rPr>
                                <w:rFonts w:ascii="Bookman Old Style" w:hAnsi="Bookman Old Style" w:cs="Bookman Old Style" w:eastAsia="Bookman Old Style"/>
                                <w:b w:val="0"/>
                                <w:bCs w:val="0"/>
                                <w:i/>
                                <w:iCs/>
                                <w:w w:val="130"/>
                                <w:sz w:val="20"/>
                                <w:szCs w:val="20"/>
                                <w:vertAlign w:val="superscript"/>
                              </w:rPr>
                              <w:t>a</w:t>
                            </w:r>
                            <w:r>
                              <w:rPr>
                                <w:rFonts w:ascii="Bookman Old Style" w:hAnsi="Bookman Old Style" w:cs="Bookman Old Style" w:eastAsia="Bookman Old Style"/>
                                <w:b w:val="0"/>
                                <w:bCs w:val="0"/>
                                <w:i/>
                                <w:iCs/>
                                <w:spacing w:val="-23"/>
                                <w:w w:val="130"/>
                                <w:sz w:val="20"/>
                                <w:szCs w:val="20"/>
                                <w:vertAlign w:val="baseline"/>
                              </w:rPr>
                              <w:t> </w:t>
                            </w:r>
                            <w:r>
                              <w:rPr>
                                <w:rFonts w:ascii="Cambria" w:hAnsi="Cambria" w:cs="Cambria" w:eastAsia="Cambria"/>
                                <w:w w:val="115"/>
                                <w:sz w:val="20"/>
                                <w:szCs w:val="20"/>
                                <w:vertAlign w:val="baseline"/>
                              </w:rPr>
                              <w:t>|</w:t>
                            </w:r>
                            <w:r>
                              <w:rPr>
                                <w:rFonts w:ascii="Book Antiqua" w:hAnsi="Book Antiqua" w:cs="Book Antiqua" w:eastAsia="Book Antiqua"/>
                                <w:w w:val="115"/>
                                <w:sz w:val="20"/>
                                <w:szCs w:val="20"/>
                                <w:vertAlign w:val="baseline"/>
                              </w:rPr>
                              <w:t>0</w:t>
                            </w:r>
                            <w:r>
                              <w:rPr>
                                <w:rFonts w:ascii="Cambria" w:hAnsi="Cambria" w:cs="Cambria" w:eastAsia="Cambria"/>
                                <w:w w:val="115"/>
                                <w:sz w:val="20"/>
                                <w:szCs w:val="20"/>
                                <w:vertAlign w:val="baseline"/>
                              </w:rPr>
                              <w:t>⟩</w:t>
                            </w:r>
                            <w:r>
                              <w:rPr>
                                <w:rFonts w:ascii="Cambria" w:hAnsi="Cambria" w:cs="Cambria" w:eastAsia="Cambria"/>
                                <w:spacing w:val="-8"/>
                                <w:w w:val="115"/>
                                <w:sz w:val="20"/>
                                <w:szCs w:val="20"/>
                                <w:vertAlign w:val="baseline"/>
                              </w:rPr>
                              <w:t> </w:t>
                            </w:r>
                            <w:r>
                              <w:rPr>
                                <w:rFonts w:ascii="Times New Roman" w:hAnsi="Times New Roman" w:cs="Times New Roman" w:eastAsia="Times New Roman"/>
                                <w:i/>
                                <w:iCs/>
                                <w:spacing w:val="-10"/>
                                <w:w w:val="115"/>
                                <w:sz w:val="20"/>
                                <w:szCs w:val="20"/>
                                <w:vertAlign w:val="baseline"/>
                              </w:rPr>
                              <w:t>,</w:t>
                            </w:r>
                            <w:r>
                              <w:rPr>
                                <w:rFonts w:ascii="Times New Roman" w:hAnsi="Times New Roman" w:cs="Times New Roman" w:eastAsia="Times New Roman"/>
                                <w:i/>
                                <w:iCs/>
                                <w:sz w:val="20"/>
                                <w:szCs w:val="20"/>
                                <w:vertAlign w:val="baseline"/>
                              </w:rPr>
                              <w:tab/>
                            </w:r>
                            <w:r>
                              <w:rPr>
                                <w:rFonts w:ascii="Times New Roman" w:hAnsi="Times New Roman" w:cs="Times New Roman" w:eastAsia="Times New Roman"/>
                                <w:i/>
                                <w:iCs/>
                                <w:w w:val="115"/>
                                <w:sz w:val="20"/>
                                <w:szCs w:val="20"/>
                                <w:vertAlign w:val="baseline"/>
                              </w:rPr>
                              <w:t>b</w:t>
                            </w:r>
                            <w:r>
                              <w:rPr>
                                <w:rFonts w:ascii="Times New Roman" w:hAnsi="Times New Roman" w:cs="Times New Roman" w:eastAsia="Times New Roman"/>
                                <w:i/>
                                <w:iCs/>
                                <w:spacing w:val="-11"/>
                                <w:w w:val="115"/>
                                <w:sz w:val="20"/>
                                <w:szCs w:val="20"/>
                                <w:vertAlign w:val="baseline"/>
                              </w:rPr>
                              <w:t> </w:t>
                            </w:r>
                            <w:r>
                              <w:rPr>
                                <w:rFonts w:ascii="Book Antiqua" w:hAnsi="Book Antiqua" w:cs="Book Antiqua" w:eastAsia="Book Antiqua"/>
                                <w:w w:val="115"/>
                                <w:sz w:val="20"/>
                                <w:szCs w:val="20"/>
                                <w:vertAlign w:val="baseline"/>
                              </w:rPr>
                              <w:t>=</w:t>
                            </w:r>
                            <w:r>
                              <w:rPr>
                                <w:rFonts w:ascii="Book Antiqua" w:hAnsi="Book Antiqua" w:cs="Book Antiqua" w:eastAsia="Book Antiqua"/>
                                <w:spacing w:val="-10"/>
                                <w:w w:val="115"/>
                                <w:sz w:val="20"/>
                                <w:szCs w:val="20"/>
                                <w:vertAlign w:val="baseline"/>
                              </w:rPr>
                              <w:t> </w:t>
                            </w:r>
                            <w:r>
                              <w:rPr>
                                <w:rFonts w:ascii="Times New Roman" w:hAnsi="Times New Roman" w:cs="Times New Roman" w:eastAsia="Times New Roman"/>
                                <w:i/>
                                <w:iCs/>
                                <w:spacing w:val="-5"/>
                                <w:w w:val="115"/>
                                <w:sz w:val="20"/>
                                <w:szCs w:val="20"/>
                                <w:vertAlign w:val="baseline"/>
                              </w:rPr>
                              <w:t>Z,</w:t>
                            </w:r>
                          </w:p>
                        </w:txbxContent>
                      </wps:txbx>
                      <wps:bodyPr wrap="square" lIns="0" tIns="0" rIns="0" bIns="0" rtlCol="0">
                        <a:noAutofit/>
                      </wps:bodyPr>
                    </wps:wsp>
                  </a:graphicData>
                </a:graphic>
              </wp:anchor>
            </w:drawing>
          </mc:Choice>
          <mc:Fallback>
            <w:pict>
              <v:shape style="position:absolute;margin-left:280.22699pt;margin-top:39.169357pt;width:85.95pt;height:37pt;mso-position-horizontal-relative:page;mso-position-vertical-relative:paragraph;z-index:-16898048" type="#_x0000_t202" id="docshape18" filled="false" stroked="false">
                <v:textbox inset="0,0,0,0">
                  <w:txbxContent>
                    <w:p>
                      <w:pPr>
                        <w:tabs>
                          <w:tab w:pos="1172" w:val="left" w:leader="none"/>
                        </w:tabs>
                        <w:spacing w:line="371" w:lineRule="exact" w:before="0"/>
                        <w:ind w:left="0" w:right="0" w:firstLine="0"/>
                        <w:jc w:val="left"/>
                        <w:rPr>
                          <w:rFonts w:ascii="Times New Roman" w:hAnsi="Times New Roman" w:cs="Times New Roman" w:eastAsia="Times New Roman"/>
                          <w:i/>
                          <w:iCs/>
                          <w:sz w:val="20"/>
                          <w:szCs w:val="20"/>
                        </w:rPr>
                      </w:pPr>
                      <w:r>
                        <w:rPr>
                          <w:rFonts w:ascii="Cambria" w:hAnsi="Cambria" w:cs="Cambria" w:eastAsia="Cambria"/>
                          <w:w w:val="130"/>
                          <w:position w:val="16"/>
                          <w:sz w:val="20"/>
                          <w:szCs w:val="20"/>
                        </w:rPr>
                        <w:t>{</w:t>
                      </w:r>
                      <w:r>
                        <w:rPr>
                          <w:rFonts w:ascii="Times New Roman" w:hAnsi="Times New Roman" w:cs="Times New Roman" w:eastAsia="Times New Roman"/>
                          <w:i/>
                          <w:iCs/>
                          <w:w w:val="130"/>
                          <w:sz w:val="20"/>
                          <w:szCs w:val="20"/>
                        </w:rPr>
                        <w:t>X</w:t>
                      </w:r>
                      <w:r>
                        <w:rPr>
                          <w:rFonts w:ascii="Bookman Old Style" w:hAnsi="Bookman Old Style" w:cs="Bookman Old Style" w:eastAsia="Bookman Old Style"/>
                          <w:b w:val="0"/>
                          <w:bCs w:val="0"/>
                          <w:i/>
                          <w:iCs/>
                          <w:w w:val="130"/>
                          <w:sz w:val="20"/>
                          <w:szCs w:val="20"/>
                          <w:vertAlign w:val="superscript"/>
                        </w:rPr>
                        <w:t>a</w:t>
                      </w:r>
                      <w:r>
                        <w:rPr>
                          <w:rFonts w:ascii="Bookman Old Style" w:hAnsi="Bookman Old Style" w:cs="Bookman Old Style" w:eastAsia="Bookman Old Style"/>
                          <w:b w:val="0"/>
                          <w:bCs w:val="0"/>
                          <w:i/>
                          <w:iCs/>
                          <w:spacing w:val="-23"/>
                          <w:w w:val="130"/>
                          <w:sz w:val="20"/>
                          <w:szCs w:val="20"/>
                          <w:vertAlign w:val="baseline"/>
                        </w:rPr>
                        <w:t> </w:t>
                      </w:r>
                      <w:r>
                        <w:rPr>
                          <w:rFonts w:ascii="Cambria" w:hAnsi="Cambria" w:cs="Cambria" w:eastAsia="Cambria"/>
                          <w:w w:val="115"/>
                          <w:sz w:val="20"/>
                          <w:szCs w:val="20"/>
                          <w:vertAlign w:val="baseline"/>
                        </w:rPr>
                        <w:t>|</w:t>
                      </w:r>
                      <w:r>
                        <w:rPr>
                          <w:rFonts w:ascii="Book Antiqua" w:hAnsi="Book Antiqua" w:cs="Book Antiqua" w:eastAsia="Book Antiqua"/>
                          <w:w w:val="115"/>
                          <w:sz w:val="20"/>
                          <w:szCs w:val="20"/>
                          <w:vertAlign w:val="baseline"/>
                        </w:rPr>
                        <w:t>0</w:t>
                      </w:r>
                      <w:r>
                        <w:rPr>
                          <w:rFonts w:ascii="Cambria" w:hAnsi="Cambria" w:cs="Cambria" w:eastAsia="Cambria"/>
                          <w:w w:val="115"/>
                          <w:sz w:val="20"/>
                          <w:szCs w:val="20"/>
                          <w:vertAlign w:val="baseline"/>
                        </w:rPr>
                        <w:t>⟩</w:t>
                      </w:r>
                      <w:r>
                        <w:rPr>
                          <w:rFonts w:ascii="Cambria" w:hAnsi="Cambria" w:cs="Cambria" w:eastAsia="Cambria"/>
                          <w:spacing w:val="-8"/>
                          <w:w w:val="115"/>
                          <w:sz w:val="20"/>
                          <w:szCs w:val="20"/>
                          <w:vertAlign w:val="baseline"/>
                        </w:rPr>
                        <w:t> </w:t>
                      </w:r>
                      <w:r>
                        <w:rPr>
                          <w:rFonts w:ascii="Times New Roman" w:hAnsi="Times New Roman" w:cs="Times New Roman" w:eastAsia="Times New Roman"/>
                          <w:i/>
                          <w:iCs/>
                          <w:spacing w:val="-10"/>
                          <w:w w:val="115"/>
                          <w:sz w:val="20"/>
                          <w:szCs w:val="20"/>
                          <w:vertAlign w:val="baseline"/>
                        </w:rPr>
                        <w:t>,</w:t>
                      </w:r>
                      <w:r>
                        <w:rPr>
                          <w:rFonts w:ascii="Times New Roman" w:hAnsi="Times New Roman" w:cs="Times New Roman" w:eastAsia="Times New Roman"/>
                          <w:i/>
                          <w:iCs/>
                          <w:sz w:val="20"/>
                          <w:szCs w:val="20"/>
                          <w:vertAlign w:val="baseline"/>
                        </w:rPr>
                        <w:tab/>
                      </w:r>
                      <w:r>
                        <w:rPr>
                          <w:rFonts w:ascii="Times New Roman" w:hAnsi="Times New Roman" w:cs="Times New Roman" w:eastAsia="Times New Roman"/>
                          <w:i/>
                          <w:iCs/>
                          <w:w w:val="115"/>
                          <w:sz w:val="20"/>
                          <w:szCs w:val="20"/>
                          <w:vertAlign w:val="baseline"/>
                        </w:rPr>
                        <w:t>b</w:t>
                      </w:r>
                      <w:r>
                        <w:rPr>
                          <w:rFonts w:ascii="Times New Roman" w:hAnsi="Times New Roman" w:cs="Times New Roman" w:eastAsia="Times New Roman"/>
                          <w:i/>
                          <w:iCs/>
                          <w:spacing w:val="-11"/>
                          <w:w w:val="115"/>
                          <w:sz w:val="20"/>
                          <w:szCs w:val="20"/>
                          <w:vertAlign w:val="baseline"/>
                        </w:rPr>
                        <w:t> </w:t>
                      </w:r>
                      <w:r>
                        <w:rPr>
                          <w:rFonts w:ascii="Book Antiqua" w:hAnsi="Book Antiqua" w:cs="Book Antiqua" w:eastAsia="Book Antiqua"/>
                          <w:w w:val="115"/>
                          <w:sz w:val="20"/>
                          <w:szCs w:val="20"/>
                          <w:vertAlign w:val="baseline"/>
                        </w:rPr>
                        <w:t>=</w:t>
                      </w:r>
                      <w:r>
                        <w:rPr>
                          <w:rFonts w:ascii="Book Antiqua" w:hAnsi="Book Antiqua" w:cs="Book Antiqua" w:eastAsia="Book Antiqua"/>
                          <w:spacing w:val="-10"/>
                          <w:w w:val="115"/>
                          <w:sz w:val="20"/>
                          <w:szCs w:val="20"/>
                          <w:vertAlign w:val="baseline"/>
                        </w:rPr>
                        <w:t> </w:t>
                      </w:r>
                      <w:r>
                        <w:rPr>
                          <w:rFonts w:ascii="Times New Roman" w:hAnsi="Times New Roman" w:cs="Times New Roman" w:eastAsia="Times New Roman"/>
                          <w:i/>
                          <w:iCs/>
                          <w:spacing w:val="-5"/>
                          <w:w w:val="115"/>
                          <w:sz w:val="20"/>
                          <w:szCs w:val="20"/>
                          <w:vertAlign w:val="baseline"/>
                        </w:rPr>
                        <w:t>Z,</w:t>
                      </w:r>
                    </w:p>
                  </w:txbxContent>
                </v:textbox>
                <w10:wrap type="none"/>
              </v:shape>
            </w:pict>
          </mc:Fallback>
        </mc:AlternateContent>
      </w:r>
      <w:r>
        <w:rPr/>
        <w:t>We</w:t>
      </w:r>
      <w:r>
        <w:rPr>
          <w:spacing w:val="-13"/>
        </w:rPr>
        <w:t> </w:t>
      </w:r>
      <w:r>
        <w:rPr/>
        <w:t>adopt</w:t>
      </w:r>
      <w:r>
        <w:rPr>
          <w:spacing w:val="-12"/>
        </w:rPr>
        <w:t> </w:t>
      </w:r>
      <w:r>
        <w:rPr/>
        <w:t>a</w:t>
      </w:r>
      <w:r>
        <w:rPr>
          <w:spacing w:val="-13"/>
        </w:rPr>
        <w:t> </w:t>
      </w:r>
      <w:r>
        <w:rPr/>
        <w:t>circuit-based</w:t>
      </w:r>
      <w:r>
        <w:rPr>
          <w:spacing w:val="-12"/>
        </w:rPr>
        <w:t> </w:t>
      </w:r>
      <w:r>
        <w:rPr/>
        <w:t>description</w:t>
      </w:r>
      <w:r>
        <w:rPr>
          <w:spacing w:val="-13"/>
        </w:rPr>
        <w:t> </w:t>
      </w:r>
      <w:r>
        <w:rPr/>
        <w:t>of</w:t>
      </w:r>
      <w:r>
        <w:rPr>
          <w:spacing w:val="-12"/>
        </w:rPr>
        <w:t> </w:t>
      </w:r>
      <w:r>
        <w:rPr/>
        <w:t>BB84</w:t>
      </w:r>
      <w:r>
        <w:rPr>
          <w:spacing w:val="-13"/>
        </w:rPr>
        <w:t> </w:t>
      </w:r>
      <w:r>
        <w:rPr/>
        <w:t>that</w:t>
      </w:r>
      <w:r>
        <w:rPr>
          <w:spacing w:val="-12"/>
        </w:rPr>
        <w:t> </w:t>
      </w:r>
      <w:r>
        <w:rPr/>
        <w:t>exposes</w:t>
      </w:r>
      <w:r>
        <w:rPr>
          <w:spacing w:val="-13"/>
        </w:rPr>
        <w:t> </w:t>
      </w:r>
      <w:r>
        <w:rPr/>
        <w:t>the</w:t>
      </w:r>
      <w:r>
        <w:rPr>
          <w:spacing w:val="-12"/>
        </w:rPr>
        <w:t> </w:t>
      </w:r>
      <w:r>
        <w:rPr/>
        <w:t>quantum</w:t>
      </w:r>
      <w:r>
        <w:rPr>
          <w:spacing w:val="-13"/>
        </w:rPr>
        <w:t> </w:t>
      </w:r>
      <w:r>
        <w:rPr/>
        <w:t>operations</w:t>
      </w:r>
      <w:r>
        <w:rPr>
          <w:spacing w:val="-12"/>
        </w:rPr>
        <w:t> </w:t>
      </w:r>
      <w:r>
        <w:rPr/>
        <w:t>underlying</w:t>
      </w:r>
      <w:r>
        <w:rPr>
          <w:spacing w:val="-13"/>
        </w:rPr>
        <w:t> </w:t>
      </w:r>
      <w:r>
        <w:rPr/>
        <w:t>the</w:t>
      </w:r>
      <w:r>
        <w:rPr>
          <w:spacing w:val="-12"/>
        </w:rPr>
        <w:t> </w:t>
      </w:r>
      <w:r>
        <w:rPr/>
        <w:t>QBER</w:t>
      </w:r>
      <w:r>
        <w:rPr>
          <w:spacing w:val="-13"/>
        </w:rPr>
        <w:t> </w:t>
      </w:r>
      <w:r>
        <w:rPr/>
        <w:t>derivation. Alice prepares each photon by encoding a random bit </w:t>
      </w:r>
      <w:r>
        <w:rPr>
          <w:rFonts w:ascii="Times New Roman" w:hAnsi="Times New Roman" w:cs="Times New Roman" w:eastAsia="Times New Roman"/>
          <w:i/>
          <w:iCs/>
        </w:rPr>
        <w:t>a </w:t>
      </w:r>
      <w:r>
        <w:rPr>
          <w:rFonts w:ascii="Cambria" w:hAnsi="Cambria" w:cs="Cambria" w:eastAsia="Cambria"/>
        </w:rPr>
        <w:t>∈ {</w:t>
      </w:r>
      <w:r>
        <w:rPr>
          <w:rFonts w:ascii="Book Antiqua" w:hAnsi="Book Antiqua" w:cs="Book Antiqua" w:eastAsia="Book Antiqua"/>
        </w:rPr>
        <w:t>0</w:t>
      </w:r>
      <w:r>
        <w:rPr>
          <w:rFonts w:ascii="Times New Roman" w:hAnsi="Times New Roman" w:cs="Times New Roman" w:eastAsia="Times New Roman"/>
          <w:i/>
          <w:iCs/>
        </w:rPr>
        <w:t>,</w:t>
      </w:r>
      <w:r>
        <w:rPr>
          <w:rFonts w:ascii="Times New Roman" w:hAnsi="Times New Roman" w:cs="Times New Roman" w:eastAsia="Times New Roman"/>
          <w:i/>
          <w:iCs/>
          <w:spacing w:val="-13"/>
        </w:rPr>
        <w:t> </w:t>
      </w:r>
      <w:r>
        <w:rPr>
          <w:rFonts w:ascii="Book Antiqua" w:hAnsi="Book Antiqua" w:cs="Book Antiqua" w:eastAsia="Book Antiqua"/>
        </w:rPr>
        <w:t>1</w:t>
      </w:r>
      <w:r>
        <w:rPr>
          <w:rFonts w:ascii="Cambria" w:hAnsi="Cambria" w:cs="Cambria" w:eastAsia="Cambria"/>
        </w:rPr>
        <w:t>} </w:t>
      </w:r>
      <w:r>
        <w:rPr/>
        <w:t>into one of two mutually unbiased bases (MUBs): rectilinear</w:t>
      </w:r>
      <w:r>
        <w:rPr>
          <w:spacing w:val="40"/>
        </w:rPr>
        <w:t> </w:t>
      </w:r>
      <w:r>
        <w:rPr>
          <w:rFonts w:ascii="Times New Roman" w:hAnsi="Times New Roman" w:cs="Times New Roman" w:eastAsia="Times New Roman"/>
          <w:i/>
          <w:iCs/>
        </w:rPr>
        <w:t>Z</w:t>
      </w:r>
      <w:r>
        <w:rPr>
          <w:rFonts w:ascii="Times New Roman" w:hAnsi="Times New Roman" w:cs="Times New Roman" w:eastAsia="Times New Roman"/>
          <w:i/>
          <w:iCs/>
          <w:spacing w:val="33"/>
          <w:w w:val="105"/>
        </w:rPr>
        <w:t> </w:t>
      </w:r>
      <w:r>
        <w:rPr>
          <w:rFonts w:ascii="Book Antiqua" w:hAnsi="Book Antiqua" w:cs="Book Antiqua" w:eastAsia="Book Antiqua"/>
          <w:w w:val="105"/>
        </w:rPr>
        <w:t>= </w:t>
      </w:r>
      <w:r>
        <w:rPr>
          <w:rFonts w:ascii="Cambria" w:hAnsi="Cambria" w:cs="Cambria" w:eastAsia="Cambria"/>
        </w:rPr>
        <w:t>{|</w:t>
      </w:r>
      <w:r>
        <w:rPr>
          <w:rFonts w:ascii="Book Antiqua" w:hAnsi="Book Antiqua" w:cs="Book Antiqua" w:eastAsia="Book Antiqua"/>
        </w:rPr>
        <w:t>0</w:t>
      </w:r>
      <w:r>
        <w:rPr>
          <w:rFonts w:ascii="Cambria" w:hAnsi="Cambria" w:cs="Cambria" w:eastAsia="Cambria"/>
        </w:rPr>
        <w:t>⟩</w:t>
      </w:r>
      <w:r>
        <w:rPr>
          <w:rFonts w:ascii="Cambria" w:hAnsi="Cambria" w:cs="Cambria" w:eastAsia="Cambria"/>
          <w:spacing w:val="-3"/>
        </w:rPr>
        <w:t> </w:t>
      </w:r>
      <w:r>
        <w:rPr>
          <w:rFonts w:ascii="Times New Roman" w:hAnsi="Times New Roman" w:cs="Times New Roman" w:eastAsia="Times New Roman"/>
          <w:i/>
          <w:iCs/>
        </w:rPr>
        <w:t>,</w:t>
      </w:r>
      <w:r>
        <w:rPr>
          <w:rFonts w:ascii="Times New Roman" w:hAnsi="Times New Roman" w:cs="Times New Roman" w:eastAsia="Times New Roman"/>
          <w:i/>
          <w:iCs/>
          <w:spacing w:val="-9"/>
        </w:rPr>
        <w:t> </w:t>
      </w:r>
      <w:r>
        <w:rPr>
          <w:rFonts w:ascii="Cambria" w:hAnsi="Cambria" w:cs="Cambria" w:eastAsia="Cambria"/>
        </w:rPr>
        <w:t>|</w:t>
      </w:r>
      <w:r>
        <w:rPr>
          <w:rFonts w:ascii="Book Antiqua" w:hAnsi="Book Antiqua" w:cs="Book Antiqua" w:eastAsia="Book Antiqua"/>
        </w:rPr>
        <w:t>1</w:t>
      </w:r>
      <w:r>
        <w:rPr>
          <w:rFonts w:ascii="Cambria" w:hAnsi="Cambria" w:cs="Cambria" w:eastAsia="Cambria"/>
        </w:rPr>
        <w:t>⟩}</w:t>
      </w:r>
      <w:r>
        <w:rPr>
          <w:rFonts w:ascii="Cambria" w:hAnsi="Cambria" w:cs="Cambria" w:eastAsia="Cambria"/>
          <w:spacing w:val="40"/>
        </w:rPr>
        <w:t> </w:t>
      </w:r>
      <w:r>
        <w:rPr/>
        <w:t>or</w:t>
      </w:r>
      <w:r>
        <w:rPr>
          <w:spacing w:val="40"/>
        </w:rPr>
        <w:t> </w:t>
      </w:r>
      <w:r>
        <w:rPr/>
        <w:t>diagonal</w:t>
      </w:r>
      <w:r>
        <w:rPr>
          <w:spacing w:val="40"/>
          <w:w w:val="105"/>
        </w:rPr>
        <w:t> </w:t>
      </w:r>
      <w:r>
        <w:rPr>
          <w:rFonts w:ascii="Times New Roman" w:hAnsi="Times New Roman" w:cs="Times New Roman" w:eastAsia="Times New Roman"/>
          <w:i/>
          <w:iCs/>
          <w:w w:val="105"/>
        </w:rPr>
        <w:t>X</w:t>
      </w:r>
      <w:r>
        <w:rPr>
          <w:rFonts w:ascii="Times New Roman" w:hAnsi="Times New Roman" w:cs="Times New Roman" w:eastAsia="Times New Roman"/>
          <w:i/>
          <w:iCs/>
          <w:spacing w:val="36"/>
          <w:w w:val="105"/>
        </w:rPr>
        <w:t> </w:t>
      </w:r>
      <w:r>
        <w:rPr>
          <w:rFonts w:ascii="Book Antiqua" w:hAnsi="Book Antiqua" w:cs="Book Antiqua" w:eastAsia="Book Antiqua"/>
          <w:w w:val="105"/>
        </w:rPr>
        <w:t>= </w:t>
      </w:r>
      <w:r>
        <w:rPr>
          <w:rFonts w:ascii="Cambria" w:hAnsi="Cambria" w:cs="Cambria" w:eastAsia="Cambria"/>
        </w:rPr>
        <w:t>{|</w:t>
      </w:r>
      <w:r>
        <w:rPr>
          <w:rFonts w:ascii="Book Antiqua" w:hAnsi="Book Antiqua" w:cs="Book Antiqua" w:eastAsia="Book Antiqua"/>
        </w:rPr>
        <w:t>+</w:t>
      </w:r>
      <w:r>
        <w:rPr>
          <w:rFonts w:ascii="Cambria" w:hAnsi="Cambria" w:cs="Cambria" w:eastAsia="Cambria"/>
        </w:rPr>
        <w:t>⟩</w:t>
      </w:r>
      <w:r>
        <w:rPr>
          <w:rFonts w:ascii="Cambria" w:hAnsi="Cambria" w:cs="Cambria" w:eastAsia="Cambria"/>
          <w:spacing w:val="-3"/>
        </w:rPr>
        <w:t> </w:t>
      </w:r>
      <w:r>
        <w:rPr>
          <w:rFonts w:ascii="Times New Roman" w:hAnsi="Times New Roman" w:cs="Times New Roman" w:eastAsia="Times New Roman"/>
          <w:i/>
          <w:iCs/>
        </w:rPr>
        <w:t>,</w:t>
      </w:r>
      <w:r>
        <w:rPr>
          <w:rFonts w:ascii="Times New Roman" w:hAnsi="Times New Roman" w:cs="Times New Roman" w:eastAsia="Times New Roman"/>
          <w:i/>
          <w:iCs/>
          <w:spacing w:val="-9"/>
        </w:rPr>
        <w:t> </w:t>
      </w:r>
      <w:r>
        <w:rPr>
          <w:rFonts w:ascii="Cambria" w:hAnsi="Cambria" w:cs="Cambria" w:eastAsia="Cambria"/>
        </w:rPr>
        <w:t>|—⟩}</w:t>
      </w:r>
      <w:r>
        <w:rPr/>
        <w:t>.</w:t>
      </w:r>
      <w:r>
        <w:rPr>
          <w:spacing w:val="40"/>
        </w:rPr>
        <w:t> </w:t>
      </w:r>
      <w:r>
        <w:rPr/>
        <w:t>The</w:t>
      </w:r>
      <w:r>
        <w:rPr>
          <w:spacing w:val="40"/>
        </w:rPr>
        <w:t> </w:t>
      </w:r>
      <w:r>
        <w:rPr/>
        <w:t>preparation</w:t>
      </w:r>
      <w:r>
        <w:rPr>
          <w:spacing w:val="40"/>
        </w:rPr>
        <w:t> </w:t>
      </w:r>
      <w:r>
        <w:rPr/>
        <w:t>circuit</w:t>
      </w:r>
      <w:r>
        <w:rPr>
          <w:spacing w:val="40"/>
        </w:rPr>
        <w:t> </w:t>
      </w:r>
      <w:r>
        <w:rPr/>
        <w:t>is</w:t>
      </w:r>
    </w:p>
    <w:p>
      <w:pPr>
        <w:pStyle w:val="BodyText"/>
        <w:ind w:left="0"/>
        <w:rPr>
          <w:sz w:val="13"/>
        </w:rPr>
      </w:pPr>
    </w:p>
    <w:p>
      <w:pPr>
        <w:pStyle w:val="BodyText"/>
        <w:spacing w:after="0"/>
        <w:rPr>
          <w:sz w:val="13"/>
        </w:rPr>
        <w:sectPr>
          <w:type w:val="continuous"/>
          <w:pgSz w:w="12240" w:h="15840"/>
          <w:pgMar w:top="660" w:bottom="280" w:left="720" w:right="360"/>
        </w:sectPr>
      </w:pPr>
    </w:p>
    <w:p>
      <w:pPr>
        <w:pStyle w:val="BodyText"/>
        <w:ind w:left="0"/>
      </w:pPr>
    </w:p>
    <w:p>
      <w:pPr>
        <w:pStyle w:val="BodyText"/>
        <w:spacing w:before="119"/>
        <w:ind w:left="0"/>
      </w:pPr>
    </w:p>
    <w:p>
      <w:pPr>
        <w:pStyle w:val="BodyText"/>
      </w:pPr>
      <w:r>
        <w:rPr/>
        <w:t>where</w:t>
      </w:r>
      <w:r>
        <w:rPr>
          <w:spacing w:val="6"/>
        </w:rPr>
        <w:t> </w:t>
      </w:r>
      <w:r>
        <w:rPr/>
        <w:t>the</w:t>
      </w:r>
      <w:r>
        <w:rPr>
          <w:spacing w:val="6"/>
        </w:rPr>
        <w:t> </w:t>
      </w:r>
      <w:r>
        <w:rPr/>
        <w:t>Pauli-</w:t>
      </w:r>
      <w:r>
        <w:rPr>
          <w:rFonts w:ascii="Times New Roman"/>
          <w:i/>
          <w:w w:val="105"/>
        </w:rPr>
        <w:t>X</w:t>
      </w:r>
      <w:r>
        <w:rPr>
          <w:rFonts w:ascii="Times New Roman"/>
          <w:i/>
          <w:spacing w:val="16"/>
          <w:w w:val="105"/>
        </w:rPr>
        <w:t> </w:t>
      </w:r>
      <w:r>
        <w:rPr/>
        <w:t>and</w:t>
      </w:r>
      <w:r>
        <w:rPr>
          <w:spacing w:val="6"/>
        </w:rPr>
        <w:t> </w:t>
      </w:r>
      <w:r>
        <w:rPr/>
        <w:t>Hadamard</w:t>
      </w:r>
      <w:r>
        <w:rPr>
          <w:spacing w:val="7"/>
        </w:rPr>
        <w:t> </w:t>
      </w:r>
      <w:r>
        <w:rPr/>
        <w:t>gates</w:t>
      </w:r>
      <w:r>
        <w:rPr>
          <w:spacing w:val="6"/>
        </w:rPr>
        <w:t> </w:t>
      </w:r>
      <w:r>
        <w:rPr>
          <w:spacing w:val="-5"/>
        </w:rPr>
        <w:t>are</w:t>
      </w:r>
    </w:p>
    <w:p>
      <w:pPr>
        <w:spacing w:before="132"/>
        <w:ind w:left="0" w:right="0" w:firstLine="0"/>
        <w:jc w:val="left"/>
        <w:rPr>
          <w:rFonts w:ascii="Book Antiqua" w:hAnsi="Book Antiqua" w:cs="Book Antiqua" w:eastAsia="Book Antiqua"/>
          <w:sz w:val="20"/>
          <w:szCs w:val="20"/>
        </w:rPr>
      </w:pPr>
      <w:r>
        <w:rPr/>
        <w:br w:type="column"/>
      </w:r>
      <w:r>
        <w:rPr>
          <w:rFonts w:ascii="Cambria" w:hAnsi="Cambria" w:cs="Cambria" w:eastAsia="Cambria"/>
          <w:w w:val="105"/>
          <w:sz w:val="20"/>
          <w:szCs w:val="20"/>
        </w:rPr>
        <w:t>|</w:t>
      </w:r>
      <w:r>
        <w:rPr>
          <w:rFonts w:ascii="Times New Roman" w:hAnsi="Times New Roman" w:cs="Times New Roman" w:eastAsia="Times New Roman"/>
          <w:i/>
          <w:iCs/>
          <w:w w:val="105"/>
          <w:sz w:val="20"/>
          <w:szCs w:val="20"/>
        </w:rPr>
        <w:t>ψ</w:t>
      </w:r>
      <w:r>
        <w:rPr>
          <w:rFonts w:ascii="Bookman Old Style" w:hAnsi="Bookman Old Style" w:cs="Bookman Old Style" w:eastAsia="Bookman Old Style"/>
          <w:b w:val="0"/>
          <w:bCs w:val="0"/>
          <w:i/>
          <w:iCs/>
          <w:w w:val="105"/>
          <w:sz w:val="20"/>
          <w:szCs w:val="20"/>
          <w:vertAlign w:val="subscript"/>
        </w:rPr>
        <w:t>a,b</w:t>
      </w:r>
      <w:r>
        <w:rPr>
          <w:rFonts w:ascii="Cambria" w:hAnsi="Cambria" w:cs="Cambria" w:eastAsia="Cambria"/>
          <w:w w:val="105"/>
          <w:sz w:val="20"/>
          <w:szCs w:val="20"/>
          <w:vertAlign w:val="baseline"/>
        </w:rPr>
        <w:t>⟩</w:t>
      </w:r>
      <w:r>
        <w:rPr>
          <w:rFonts w:ascii="Cambria" w:hAnsi="Cambria" w:cs="Cambria" w:eastAsia="Cambria"/>
          <w:spacing w:val="-3"/>
          <w:w w:val="115"/>
          <w:sz w:val="20"/>
          <w:szCs w:val="20"/>
          <w:vertAlign w:val="baseline"/>
        </w:rPr>
        <w:t> </w:t>
      </w:r>
      <w:r>
        <w:rPr>
          <w:rFonts w:ascii="Book Antiqua" w:hAnsi="Book Antiqua" w:cs="Book Antiqua" w:eastAsia="Book Antiqua"/>
          <w:spacing w:val="-10"/>
          <w:w w:val="115"/>
          <w:sz w:val="20"/>
          <w:szCs w:val="20"/>
          <w:vertAlign w:val="baseline"/>
        </w:rPr>
        <w:t>=</w:t>
      </w:r>
    </w:p>
    <w:p>
      <w:pPr>
        <w:pStyle w:val="BodyText"/>
        <w:ind w:left="0"/>
        <w:rPr>
          <w:rFonts w:ascii="Book Antiqua"/>
        </w:rPr>
      </w:pPr>
    </w:p>
    <w:p>
      <w:pPr>
        <w:pStyle w:val="BodyText"/>
        <w:spacing w:before="2"/>
        <w:ind w:left="0"/>
        <w:rPr>
          <w:rFonts w:ascii="Book Antiqua"/>
        </w:rPr>
      </w:pPr>
    </w:p>
    <w:p>
      <w:pPr>
        <w:pStyle w:val="BodyText"/>
        <w:spacing w:line="62" w:lineRule="auto"/>
        <w:ind w:left="9"/>
        <w:rPr>
          <w:rFonts w:ascii="Cambria"/>
        </w:rPr>
      </w:pPr>
      <w:r>
        <w:rPr>
          <w:rFonts w:ascii="Cambria"/>
          <w:w w:val="145"/>
        </w:rPr>
        <w:t>(</w:t>
      </w:r>
      <w:r>
        <w:rPr>
          <w:rFonts w:ascii="Book Antiqua"/>
          <w:w w:val="145"/>
          <w:position w:val="-15"/>
        </w:rPr>
        <w:t>0</w:t>
      </w:r>
      <w:r>
        <w:rPr>
          <w:rFonts w:ascii="Book Antiqua"/>
          <w:spacing w:val="21"/>
          <w:w w:val="145"/>
          <w:position w:val="-15"/>
        </w:rPr>
        <w:t>  </w:t>
      </w:r>
      <w:r>
        <w:rPr>
          <w:rFonts w:ascii="Book Antiqua"/>
          <w:spacing w:val="-10"/>
          <w:w w:val="145"/>
          <w:position w:val="-15"/>
        </w:rPr>
        <w:t>1</w:t>
      </w:r>
      <w:r>
        <w:rPr>
          <w:rFonts w:ascii="Cambria"/>
          <w:spacing w:val="-10"/>
          <w:w w:val="145"/>
        </w:rPr>
        <w:t>)</w:t>
      </w:r>
    </w:p>
    <w:p>
      <w:pPr>
        <w:pStyle w:val="BodyText"/>
        <w:spacing w:line="239" w:lineRule="exact" w:before="114"/>
        <w:ind w:left="0" w:right="617"/>
        <w:jc w:val="right"/>
      </w:pPr>
      <w:r>
        <w:rPr/>
        <w:br w:type="column"/>
      </w:r>
      <w:r>
        <w:rPr>
          <w:spacing w:val="-5"/>
          <w:w w:val="110"/>
        </w:rPr>
        <w:t>(3)</w:t>
      </w:r>
    </w:p>
    <w:p>
      <w:pPr>
        <w:spacing w:line="218" w:lineRule="exact" w:before="0"/>
        <w:ind w:left="160" w:right="0" w:firstLine="0"/>
        <w:jc w:val="left"/>
        <w:rPr>
          <w:rFonts w:ascii="Times New Roman" w:hAnsi="Times New Roman" w:cs="Times New Roman" w:eastAsia="Times New Roman"/>
          <w:i/>
          <w:iCs/>
          <w:sz w:val="20"/>
          <w:szCs w:val="20"/>
        </w:rPr>
      </w:pPr>
      <w:r>
        <w:rPr>
          <w:rFonts w:ascii="Times New Roman" w:hAnsi="Times New Roman" w:cs="Times New Roman" w:eastAsia="Times New Roman"/>
          <w:i/>
          <w:iCs/>
          <w:spacing w:val="10"/>
          <w:w w:val="110"/>
          <w:sz w:val="20"/>
          <w:szCs w:val="20"/>
        </w:rPr>
        <w:t>HX</w:t>
      </w:r>
      <w:r>
        <w:rPr>
          <w:rFonts w:ascii="Bookman Old Style" w:hAnsi="Bookman Old Style" w:cs="Bookman Old Style" w:eastAsia="Bookman Old Style"/>
          <w:b w:val="0"/>
          <w:bCs w:val="0"/>
          <w:i/>
          <w:iCs/>
          <w:spacing w:val="10"/>
          <w:w w:val="110"/>
          <w:sz w:val="20"/>
          <w:szCs w:val="20"/>
          <w:vertAlign w:val="superscript"/>
        </w:rPr>
        <w:t>a</w:t>
      </w:r>
      <w:r>
        <w:rPr>
          <w:rFonts w:ascii="Bookman Old Style" w:hAnsi="Bookman Old Style" w:cs="Bookman Old Style" w:eastAsia="Bookman Old Style"/>
          <w:b w:val="0"/>
          <w:bCs w:val="0"/>
          <w:i/>
          <w:iCs/>
          <w:spacing w:val="-23"/>
          <w:w w:val="110"/>
          <w:sz w:val="20"/>
          <w:szCs w:val="20"/>
          <w:vertAlign w:val="baseline"/>
        </w:rPr>
        <w:t> </w:t>
      </w:r>
      <w:r>
        <w:rPr>
          <w:rFonts w:ascii="Cambria" w:hAnsi="Cambria" w:cs="Cambria" w:eastAsia="Cambria"/>
          <w:w w:val="110"/>
          <w:sz w:val="20"/>
          <w:szCs w:val="20"/>
          <w:vertAlign w:val="baseline"/>
        </w:rPr>
        <w:t>|</w:t>
      </w:r>
      <w:r>
        <w:rPr>
          <w:rFonts w:ascii="Book Antiqua" w:hAnsi="Book Antiqua" w:cs="Book Antiqua" w:eastAsia="Book Antiqua"/>
          <w:w w:val="110"/>
          <w:sz w:val="20"/>
          <w:szCs w:val="20"/>
          <w:vertAlign w:val="baseline"/>
        </w:rPr>
        <w:t>0</w:t>
      </w:r>
      <w:r>
        <w:rPr>
          <w:rFonts w:ascii="Cambria" w:hAnsi="Cambria" w:cs="Cambria" w:eastAsia="Cambria"/>
          <w:w w:val="110"/>
          <w:sz w:val="20"/>
          <w:szCs w:val="20"/>
          <w:vertAlign w:val="baseline"/>
        </w:rPr>
        <w:t>⟩</w:t>
      </w:r>
      <w:r>
        <w:rPr>
          <w:rFonts w:ascii="Cambria" w:hAnsi="Cambria" w:cs="Cambria" w:eastAsia="Cambria"/>
          <w:spacing w:val="-15"/>
          <w:w w:val="110"/>
          <w:sz w:val="20"/>
          <w:szCs w:val="20"/>
          <w:vertAlign w:val="baseline"/>
        </w:rPr>
        <w:t> </w:t>
      </w:r>
      <w:r>
        <w:rPr>
          <w:rFonts w:ascii="Times New Roman" w:hAnsi="Times New Roman" w:cs="Times New Roman" w:eastAsia="Times New Roman"/>
          <w:i/>
          <w:iCs/>
          <w:w w:val="110"/>
          <w:sz w:val="20"/>
          <w:szCs w:val="20"/>
          <w:vertAlign w:val="baseline"/>
        </w:rPr>
        <w:t>,</w:t>
      </w:r>
      <w:r>
        <w:rPr>
          <w:rFonts w:ascii="Times New Roman" w:hAnsi="Times New Roman" w:cs="Times New Roman" w:eastAsia="Times New Roman"/>
          <w:i/>
          <w:iCs/>
          <w:spacing w:val="45"/>
          <w:w w:val="110"/>
          <w:sz w:val="20"/>
          <w:szCs w:val="20"/>
          <w:vertAlign w:val="baseline"/>
        </w:rPr>
        <w:t>  </w:t>
      </w:r>
      <w:r>
        <w:rPr>
          <w:rFonts w:ascii="Times New Roman" w:hAnsi="Times New Roman" w:cs="Times New Roman" w:eastAsia="Times New Roman"/>
          <w:i/>
          <w:iCs/>
          <w:w w:val="110"/>
          <w:sz w:val="20"/>
          <w:szCs w:val="20"/>
          <w:vertAlign w:val="baseline"/>
        </w:rPr>
        <w:t>b </w:t>
      </w:r>
      <w:r>
        <w:rPr>
          <w:rFonts w:ascii="Book Antiqua" w:hAnsi="Book Antiqua" w:cs="Book Antiqua" w:eastAsia="Book Antiqua"/>
          <w:w w:val="110"/>
          <w:sz w:val="20"/>
          <w:szCs w:val="20"/>
          <w:vertAlign w:val="baseline"/>
        </w:rPr>
        <w:t>= </w:t>
      </w:r>
      <w:r>
        <w:rPr>
          <w:rFonts w:ascii="Times New Roman" w:hAnsi="Times New Roman" w:cs="Times New Roman" w:eastAsia="Times New Roman"/>
          <w:i/>
          <w:iCs/>
          <w:spacing w:val="-5"/>
          <w:w w:val="110"/>
          <w:sz w:val="20"/>
          <w:szCs w:val="20"/>
          <w:vertAlign w:val="baseline"/>
        </w:rPr>
        <w:t>X,</w:t>
      </w:r>
    </w:p>
    <w:p>
      <w:pPr>
        <w:pStyle w:val="BodyText"/>
        <w:spacing w:before="54"/>
        <w:ind w:left="0"/>
        <w:rPr>
          <w:rFonts w:ascii="Times New Roman"/>
          <w:i/>
        </w:rPr>
      </w:pPr>
    </w:p>
    <w:p>
      <w:pPr>
        <w:pStyle w:val="BodyText"/>
        <w:tabs>
          <w:tab w:pos="1797" w:val="left" w:leader="none"/>
        </w:tabs>
        <w:spacing w:line="247" w:lineRule="exact"/>
        <w:ind w:left="951"/>
        <w:rPr>
          <w:rFonts w:ascii="Cambria"/>
          <w:position w:val="16"/>
        </w:rPr>
      </w:pPr>
      <w:r>
        <w:rPr>
          <w:rFonts w:ascii="Book Antiqua"/>
          <w:spacing w:val="14"/>
          <w:w w:val="120"/>
          <w:position w:val="1"/>
          <w:u w:val="single"/>
        </w:rPr>
        <w:t> </w:t>
      </w:r>
      <w:r>
        <w:rPr>
          <w:rFonts w:ascii="Book Antiqua"/>
          <w:w w:val="120"/>
          <w:position w:val="1"/>
          <w:u w:val="single"/>
        </w:rPr>
        <w:t>1</w:t>
      </w:r>
      <w:r>
        <w:rPr>
          <w:rFonts w:ascii="Book Antiqua"/>
          <w:spacing w:val="15"/>
          <w:w w:val="120"/>
          <w:position w:val="1"/>
          <w:u w:val="single"/>
        </w:rPr>
        <w:t> </w:t>
      </w:r>
      <w:r>
        <w:rPr>
          <w:rFonts w:ascii="Book Antiqua"/>
          <w:spacing w:val="-8"/>
          <w:w w:val="120"/>
          <w:position w:val="1"/>
          <w:u w:val="none"/>
        </w:rPr>
        <w:t> </w:t>
      </w:r>
      <w:r>
        <w:rPr>
          <w:rFonts w:ascii="Cambria"/>
          <w:spacing w:val="-7"/>
          <w:w w:val="135"/>
          <w:position w:val="16"/>
          <w:u w:val="none"/>
        </w:rPr>
        <w:t>(</w:t>
      </w:r>
      <w:r>
        <w:rPr>
          <w:rFonts w:ascii="Book Antiqua"/>
          <w:spacing w:val="-7"/>
          <w:w w:val="135"/>
          <w:u w:val="none"/>
        </w:rPr>
        <w:t>1</w:t>
      </w:r>
      <w:r>
        <w:rPr>
          <w:rFonts w:ascii="Book Antiqua"/>
          <w:u w:val="none"/>
        </w:rPr>
        <w:tab/>
      </w:r>
      <w:r>
        <w:rPr>
          <w:rFonts w:ascii="Book Antiqua"/>
          <w:w w:val="120"/>
          <w:u w:val="none"/>
        </w:rPr>
        <w:t>1</w:t>
      </w:r>
      <w:r>
        <w:rPr>
          <w:rFonts w:ascii="Book Antiqua"/>
          <w:spacing w:val="-4"/>
          <w:w w:val="120"/>
          <w:u w:val="none"/>
        </w:rPr>
        <w:t> </w:t>
      </w:r>
      <w:r>
        <w:rPr>
          <w:rFonts w:ascii="Cambria"/>
          <w:spacing w:val="-10"/>
          <w:w w:val="170"/>
          <w:position w:val="16"/>
          <w:u w:val="none"/>
        </w:rPr>
        <w:t>)</w:t>
      </w:r>
    </w:p>
    <w:p>
      <w:pPr>
        <w:pStyle w:val="BodyText"/>
        <w:spacing w:after="0" w:line="247" w:lineRule="exact"/>
        <w:rPr>
          <w:rFonts w:ascii="Cambria"/>
          <w:position w:val="16"/>
        </w:rPr>
        <w:sectPr>
          <w:type w:val="continuous"/>
          <w:pgSz w:w="12240" w:h="15840"/>
          <w:pgMar w:top="660" w:bottom="280" w:left="720" w:right="360"/>
          <w:cols w:num="3" w:equalWidth="0">
            <w:col w:w="4138" w:space="5"/>
            <w:col w:w="702" w:space="39"/>
            <w:col w:w="6276"/>
          </w:cols>
        </w:sectPr>
      </w:pPr>
    </w:p>
    <w:p>
      <w:pPr>
        <w:tabs>
          <w:tab w:pos="4298" w:val="left" w:leader="none"/>
          <w:tab w:pos="5364" w:val="left" w:leader="none"/>
          <w:tab w:pos="6305" w:val="left" w:leader="none"/>
          <w:tab w:pos="10285" w:val="left" w:leader="none"/>
        </w:tabs>
        <w:spacing w:before="15"/>
        <w:ind w:left="3705" w:right="0" w:firstLine="0"/>
        <w:jc w:val="left"/>
        <w:rPr>
          <w:sz w:val="20"/>
        </w:rPr>
      </w:pPr>
      <w:r>
        <w:rPr>
          <w:sz w:val="20"/>
        </w:rPr>
        <mc:AlternateContent>
          <mc:Choice Requires="wps">
            <w:drawing>
              <wp:anchor distT="0" distB="0" distL="0" distR="0" allowOverlap="1" layoutInCell="1" locked="0" behindDoc="1" simplePos="0" relativeHeight="486411264">
                <wp:simplePos x="0" y="0"/>
                <wp:positionH relativeFrom="page">
                  <wp:posOffset>4268406</wp:posOffset>
                </wp:positionH>
                <wp:positionV relativeFrom="paragraph">
                  <wp:posOffset>136729</wp:posOffset>
                </wp:positionV>
                <wp:extent cx="635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3500" cy="1270"/>
                        </a:xfrm>
                        <a:custGeom>
                          <a:avLst/>
                          <a:gdLst/>
                          <a:ahLst/>
                          <a:cxnLst/>
                          <a:rect l="l" t="t" r="r" b="b"/>
                          <a:pathLst>
                            <a:path w="63500" h="0">
                              <a:moveTo>
                                <a:pt x="0" y="0"/>
                              </a:moveTo>
                              <a:lnTo>
                                <a:pt x="63271"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05216" from="336.095001pt,10.766087pt" to="341.077001pt,10.766087pt" stroked="true" strokeweight=".3985pt" strokecolor="#000000">
                <v:stroke dashstyle="solid"/>
                <w10:wrap type="none"/>
              </v:line>
            </w:pict>
          </mc:Fallback>
        </mc:AlternateContent>
      </w:r>
      <w:r>
        <w:rPr>
          <w:rFonts w:ascii="Times New Roman" w:hAnsi="Times New Roman"/>
          <w:i/>
          <w:w w:val="115"/>
          <w:sz w:val="20"/>
        </w:rPr>
        <w:t>X</w:t>
      </w:r>
      <w:r>
        <w:rPr>
          <w:rFonts w:ascii="Times New Roman" w:hAnsi="Times New Roman"/>
          <w:i/>
          <w:spacing w:val="37"/>
          <w:w w:val="115"/>
          <w:sz w:val="20"/>
        </w:rPr>
        <w:t> </w:t>
      </w:r>
      <w:r>
        <w:rPr>
          <w:rFonts w:ascii="Book Antiqua" w:hAnsi="Book Antiqua"/>
          <w:spacing w:val="-10"/>
          <w:w w:val="115"/>
          <w:sz w:val="20"/>
        </w:rPr>
        <w:t>=</w:t>
      </w:r>
      <w:r>
        <w:rPr>
          <w:rFonts w:ascii="Book Antiqua" w:hAnsi="Book Antiqua"/>
          <w:sz w:val="20"/>
        </w:rPr>
        <w:tab/>
      </w:r>
      <w:r>
        <w:rPr>
          <w:rFonts w:ascii="Book Antiqua" w:hAnsi="Book Antiqua"/>
          <w:w w:val="115"/>
          <w:position w:val="-11"/>
          <w:sz w:val="20"/>
        </w:rPr>
        <w:t>1</w:t>
      </w:r>
      <w:r>
        <w:rPr>
          <w:rFonts w:ascii="Book Antiqua" w:hAnsi="Book Antiqua"/>
          <w:spacing w:val="33"/>
          <w:w w:val="115"/>
          <w:position w:val="-11"/>
          <w:sz w:val="20"/>
        </w:rPr>
        <w:t>  </w:t>
      </w:r>
      <w:r>
        <w:rPr>
          <w:rFonts w:ascii="Book Antiqua" w:hAnsi="Book Antiqua"/>
          <w:w w:val="115"/>
          <w:position w:val="-11"/>
          <w:sz w:val="20"/>
        </w:rPr>
        <w:t>0</w:t>
      </w:r>
      <w:r>
        <w:rPr>
          <w:rFonts w:ascii="Book Antiqua" w:hAnsi="Book Antiqua"/>
          <w:spacing w:val="25"/>
          <w:w w:val="115"/>
          <w:position w:val="-11"/>
          <w:sz w:val="20"/>
        </w:rPr>
        <w:t>  </w:t>
      </w:r>
      <w:r>
        <w:rPr>
          <w:rFonts w:ascii="Times New Roman" w:hAnsi="Times New Roman"/>
          <w:i/>
          <w:spacing w:val="-10"/>
          <w:w w:val="115"/>
          <w:sz w:val="20"/>
        </w:rPr>
        <w:t>,</w:t>
      </w:r>
      <w:r>
        <w:rPr>
          <w:rFonts w:ascii="Times New Roman" w:hAnsi="Times New Roman"/>
          <w:i/>
          <w:sz w:val="20"/>
        </w:rPr>
        <w:tab/>
      </w:r>
      <w:r>
        <w:rPr>
          <w:rFonts w:ascii="Times New Roman" w:hAnsi="Times New Roman"/>
          <w:i/>
          <w:w w:val="115"/>
          <w:sz w:val="20"/>
        </w:rPr>
        <w:t>H</w:t>
      </w:r>
      <w:r>
        <w:rPr>
          <w:rFonts w:ascii="Times New Roman" w:hAnsi="Times New Roman"/>
          <w:i/>
          <w:spacing w:val="19"/>
          <w:w w:val="115"/>
          <w:sz w:val="20"/>
        </w:rPr>
        <w:t> </w:t>
      </w:r>
      <w:r>
        <w:rPr>
          <w:rFonts w:ascii="Book Antiqua" w:hAnsi="Book Antiqua"/>
          <w:w w:val="115"/>
          <w:sz w:val="20"/>
        </w:rPr>
        <w:t>=</w:t>
      </w:r>
      <w:r>
        <w:rPr>
          <w:rFonts w:ascii="Book Antiqua" w:hAnsi="Book Antiqua"/>
          <w:spacing w:val="29"/>
          <w:w w:val="115"/>
          <w:sz w:val="20"/>
        </w:rPr>
        <w:t> </w:t>
      </w:r>
      <w:r>
        <w:rPr>
          <w:rFonts w:ascii="Cambria" w:hAnsi="Cambria"/>
          <w:spacing w:val="-5"/>
          <w:w w:val="115"/>
          <w:position w:val="1"/>
          <w:sz w:val="20"/>
        </w:rPr>
        <w:t>√</w:t>
      </w:r>
      <w:r>
        <w:rPr>
          <w:rFonts w:ascii="Book Antiqua" w:hAnsi="Book Antiqua"/>
          <w:spacing w:val="-5"/>
          <w:w w:val="115"/>
          <w:position w:val="-15"/>
          <w:sz w:val="20"/>
        </w:rPr>
        <w:t>2</w:t>
      </w:r>
      <w:r>
        <w:rPr>
          <w:rFonts w:ascii="Book Antiqua" w:hAnsi="Book Antiqua"/>
          <w:position w:val="-15"/>
          <w:sz w:val="20"/>
        </w:rPr>
        <w:tab/>
      </w:r>
      <w:r>
        <w:rPr>
          <w:rFonts w:ascii="Book Antiqua" w:hAnsi="Book Antiqua"/>
          <w:w w:val="115"/>
          <w:position w:val="-11"/>
          <w:sz w:val="20"/>
        </w:rPr>
        <w:t>1</w:t>
      </w:r>
      <w:r>
        <w:rPr>
          <w:rFonts w:ascii="Book Antiqua" w:hAnsi="Book Antiqua"/>
          <w:spacing w:val="19"/>
          <w:w w:val="115"/>
          <w:position w:val="-11"/>
          <w:sz w:val="20"/>
        </w:rPr>
        <w:t>  </w:t>
      </w:r>
      <w:r>
        <w:rPr>
          <w:rFonts w:ascii="Cambria" w:hAnsi="Cambria"/>
          <w:position w:val="-11"/>
          <w:sz w:val="20"/>
        </w:rPr>
        <w:t>—</w:t>
      </w:r>
      <w:r>
        <w:rPr>
          <w:rFonts w:ascii="Book Antiqua" w:hAnsi="Book Antiqua"/>
          <w:w w:val="115"/>
          <w:position w:val="-11"/>
          <w:sz w:val="20"/>
        </w:rPr>
        <w:t>1</w:t>
      </w:r>
      <w:r>
        <w:rPr>
          <w:rFonts w:ascii="Book Antiqua" w:hAnsi="Book Antiqua"/>
          <w:spacing w:val="68"/>
          <w:w w:val="150"/>
          <w:position w:val="-11"/>
          <w:sz w:val="20"/>
        </w:rPr>
        <w:t> </w:t>
      </w:r>
      <w:r>
        <w:rPr>
          <w:rFonts w:ascii="Times New Roman" w:hAnsi="Times New Roman"/>
          <w:i/>
          <w:spacing w:val="-10"/>
          <w:w w:val="115"/>
          <w:sz w:val="20"/>
        </w:rPr>
        <w:t>.</w:t>
      </w:r>
      <w:r>
        <w:rPr>
          <w:rFonts w:ascii="Times New Roman" w:hAnsi="Times New Roman"/>
          <w:i/>
          <w:sz w:val="20"/>
        </w:rPr>
        <w:tab/>
      </w:r>
      <w:r>
        <w:rPr>
          <w:spacing w:val="-5"/>
          <w:w w:val="115"/>
          <w:sz w:val="20"/>
        </w:rPr>
        <w:t>(4)</w:t>
      </w:r>
    </w:p>
    <w:p>
      <w:pPr>
        <w:pStyle w:val="BodyText"/>
        <w:spacing w:before="60"/>
        <w:jc w:val="both"/>
      </w:pPr>
      <w:r>
        <w:rPr/>
        <mc:AlternateContent>
          <mc:Choice Requires="wps">
            <w:drawing>
              <wp:anchor distT="0" distB="0" distL="0" distR="0" allowOverlap="1" layoutInCell="1" locked="0" behindDoc="1" simplePos="0" relativeHeight="486411776">
                <wp:simplePos x="0" y="0"/>
                <wp:positionH relativeFrom="page">
                  <wp:posOffset>4278312</wp:posOffset>
                </wp:positionH>
                <wp:positionV relativeFrom="paragraph">
                  <wp:posOffset>137496</wp:posOffset>
                </wp:positionV>
                <wp:extent cx="133985" cy="1905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133985" cy="19050"/>
                          <a:chExt cx="133985" cy="19050"/>
                        </a:xfrm>
                      </wpg:grpSpPr>
                      <wps:wsp>
                        <wps:cNvPr id="21" name="Graphic 21"/>
                        <wps:cNvSpPr/>
                        <wps:spPr>
                          <a:xfrm>
                            <a:off x="0" y="2530"/>
                            <a:ext cx="133985" cy="1270"/>
                          </a:xfrm>
                          <a:custGeom>
                            <a:avLst/>
                            <a:gdLst/>
                            <a:ahLst/>
                            <a:cxnLst/>
                            <a:rect l="l" t="t" r="r" b="b"/>
                            <a:pathLst>
                              <a:path w="133985" h="0">
                                <a:moveTo>
                                  <a:pt x="0" y="0"/>
                                </a:moveTo>
                                <a:lnTo>
                                  <a:pt x="133565" y="0"/>
                                </a:lnTo>
                              </a:path>
                            </a:pathLst>
                          </a:custGeom>
                          <a:ln w="5060">
                            <a:solidFill>
                              <a:srgbClr val="000000"/>
                            </a:solidFill>
                            <a:prstDash val="solid"/>
                          </a:ln>
                        </wps:spPr>
                        <wps:bodyPr wrap="square" lIns="0" tIns="0" rIns="0" bIns="0" rtlCol="0">
                          <a:prstTxWarp prst="textNoShape">
                            <a:avLst/>
                          </a:prstTxWarp>
                          <a:noAutofit/>
                        </wps:bodyPr>
                      </wps:wsp>
                      <wps:wsp>
                        <wps:cNvPr id="22" name="Graphic 22"/>
                        <wps:cNvSpPr/>
                        <wps:spPr>
                          <a:xfrm>
                            <a:off x="83121" y="16576"/>
                            <a:ext cx="50800" cy="1270"/>
                          </a:xfrm>
                          <a:custGeom>
                            <a:avLst/>
                            <a:gdLst/>
                            <a:ahLst/>
                            <a:cxnLst/>
                            <a:rect l="l" t="t" r="r" b="b"/>
                            <a:pathLst>
                              <a:path w="50800" h="0">
                                <a:moveTo>
                                  <a:pt x="0" y="0"/>
                                </a:moveTo>
                                <a:lnTo>
                                  <a:pt x="50444" y="0"/>
                                </a:lnTo>
                              </a:path>
                            </a:pathLst>
                          </a:custGeom>
                          <a:ln w="43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6.875pt;margin-top:10.826525pt;width:10.55pt;height:1.5pt;mso-position-horizontal-relative:page;mso-position-vertical-relative:paragraph;z-index:-16904704" id="docshapegroup19" coordorigin="6738,217" coordsize="211,30">
                <v:line style="position:absolute" from="6738,221" to="6948,221" stroked="true" strokeweight=".3985pt" strokecolor="#000000">
                  <v:stroke dashstyle="solid"/>
                </v:line>
                <v:line style="position:absolute" from="6868,243" to="6948,243" stroked="true" strokeweight=".3387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6412288">
                <wp:simplePos x="0" y="0"/>
                <wp:positionH relativeFrom="page">
                  <wp:posOffset>5675998</wp:posOffset>
                </wp:positionH>
                <wp:positionV relativeFrom="paragraph">
                  <wp:posOffset>137496</wp:posOffset>
                </wp:positionV>
                <wp:extent cx="133985" cy="1905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33985" cy="19050"/>
                          <a:chExt cx="133985" cy="19050"/>
                        </a:xfrm>
                      </wpg:grpSpPr>
                      <wps:wsp>
                        <wps:cNvPr id="24" name="Graphic 24"/>
                        <wps:cNvSpPr/>
                        <wps:spPr>
                          <a:xfrm>
                            <a:off x="0" y="2530"/>
                            <a:ext cx="133985" cy="1270"/>
                          </a:xfrm>
                          <a:custGeom>
                            <a:avLst/>
                            <a:gdLst/>
                            <a:ahLst/>
                            <a:cxnLst/>
                            <a:rect l="l" t="t" r="r" b="b"/>
                            <a:pathLst>
                              <a:path w="133985" h="0">
                                <a:moveTo>
                                  <a:pt x="0" y="0"/>
                                </a:moveTo>
                                <a:lnTo>
                                  <a:pt x="133553" y="0"/>
                                </a:lnTo>
                              </a:path>
                            </a:pathLst>
                          </a:custGeom>
                          <a:ln w="5060">
                            <a:solidFill>
                              <a:srgbClr val="000000"/>
                            </a:solidFill>
                            <a:prstDash val="solid"/>
                          </a:ln>
                        </wps:spPr>
                        <wps:bodyPr wrap="square" lIns="0" tIns="0" rIns="0" bIns="0" rtlCol="0">
                          <a:prstTxWarp prst="textNoShape">
                            <a:avLst/>
                          </a:prstTxWarp>
                          <a:noAutofit/>
                        </wps:bodyPr>
                      </wps:wsp>
                      <wps:wsp>
                        <wps:cNvPr id="25" name="Graphic 25"/>
                        <wps:cNvSpPr/>
                        <wps:spPr>
                          <a:xfrm>
                            <a:off x="83121" y="16576"/>
                            <a:ext cx="50800" cy="1270"/>
                          </a:xfrm>
                          <a:custGeom>
                            <a:avLst/>
                            <a:gdLst/>
                            <a:ahLst/>
                            <a:cxnLst/>
                            <a:rect l="l" t="t" r="r" b="b"/>
                            <a:pathLst>
                              <a:path w="50800" h="0">
                                <a:moveTo>
                                  <a:pt x="0" y="0"/>
                                </a:moveTo>
                                <a:lnTo>
                                  <a:pt x="50431" y="0"/>
                                </a:lnTo>
                              </a:path>
                            </a:pathLst>
                          </a:custGeom>
                          <a:ln w="43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928986pt;margin-top:10.826525pt;width:10.55pt;height:1.5pt;mso-position-horizontal-relative:page;mso-position-vertical-relative:paragraph;z-index:-16904192" id="docshapegroup20" coordorigin="8939,217" coordsize="211,30">
                <v:line style="position:absolute" from="8939,221" to="9149,221" stroked="true" strokeweight=".3985pt" strokecolor="#000000">
                  <v:stroke dashstyle="solid"/>
                </v:line>
                <v:line style="position:absolute" from="9069,243" to="9149,243" stroked="true" strokeweight=".3387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6418944">
                <wp:simplePos x="0" y="0"/>
                <wp:positionH relativeFrom="page">
                  <wp:posOffset>4361434</wp:posOffset>
                </wp:positionH>
                <wp:positionV relativeFrom="paragraph">
                  <wp:posOffset>163149</wp:posOffset>
                </wp:positionV>
                <wp:extent cx="50800" cy="889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0800" cy="88900"/>
                        </a:xfrm>
                        <a:prstGeom prst="rect">
                          <a:avLst/>
                        </a:prstGeom>
                      </wps:spPr>
                      <wps:txbx>
                        <w:txbxContent>
                          <w:p>
                            <w:pPr>
                              <w:spacing w:line="135" w:lineRule="exact" w:before="0"/>
                              <w:ind w:left="0" w:right="0" w:firstLine="0"/>
                              <w:jc w:val="left"/>
                              <w:rPr>
                                <w:rFonts w:ascii="Georgia"/>
                                <w:sz w:val="14"/>
                              </w:rPr>
                            </w:pPr>
                            <w:r>
                              <w:rPr>
                                <w:rFonts w:ascii="Georgia"/>
                                <w:spacing w:val="-10"/>
                                <w:sz w:val="14"/>
                              </w:rPr>
                              <w:t>2</w:t>
                            </w:r>
                          </w:p>
                        </w:txbxContent>
                      </wps:txbx>
                      <wps:bodyPr wrap="square" lIns="0" tIns="0" rIns="0" bIns="0" rtlCol="0">
                        <a:noAutofit/>
                      </wps:bodyPr>
                    </wps:wsp>
                  </a:graphicData>
                </a:graphic>
              </wp:anchor>
            </w:drawing>
          </mc:Choice>
          <mc:Fallback>
            <w:pict>
              <v:shape style="position:absolute;margin-left:343.420013pt;margin-top:12.846424pt;width:4pt;height:7pt;mso-position-horizontal-relative:page;mso-position-vertical-relative:paragraph;z-index:-16897536" type="#_x0000_t202" id="docshape21" filled="false" stroked="false">
                <v:textbox inset="0,0,0,0">
                  <w:txbxContent>
                    <w:p>
                      <w:pPr>
                        <w:spacing w:line="135" w:lineRule="exact" w:before="0"/>
                        <w:ind w:left="0" w:right="0" w:firstLine="0"/>
                        <w:jc w:val="left"/>
                        <w:rPr>
                          <w:rFonts w:ascii="Georgia"/>
                          <w:sz w:val="14"/>
                        </w:rPr>
                      </w:pPr>
                      <w:r>
                        <w:rPr>
                          <w:rFonts w:ascii="Georgia"/>
                          <w:spacing w:val="-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6419456">
                <wp:simplePos x="0" y="0"/>
                <wp:positionH relativeFrom="page">
                  <wp:posOffset>5759119</wp:posOffset>
                </wp:positionH>
                <wp:positionV relativeFrom="paragraph">
                  <wp:posOffset>163149</wp:posOffset>
                </wp:positionV>
                <wp:extent cx="50800" cy="889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0800" cy="88900"/>
                        </a:xfrm>
                        <a:prstGeom prst="rect">
                          <a:avLst/>
                        </a:prstGeom>
                      </wps:spPr>
                      <wps:txbx>
                        <w:txbxContent>
                          <w:p>
                            <w:pPr>
                              <w:spacing w:line="135" w:lineRule="exact" w:before="0"/>
                              <w:ind w:left="0" w:right="0" w:firstLine="0"/>
                              <w:jc w:val="left"/>
                              <w:rPr>
                                <w:rFonts w:ascii="Georgia"/>
                                <w:sz w:val="14"/>
                              </w:rPr>
                            </w:pPr>
                            <w:r>
                              <w:rPr>
                                <w:rFonts w:ascii="Georgia"/>
                                <w:spacing w:val="-10"/>
                                <w:sz w:val="14"/>
                              </w:rPr>
                              <w:t>2</w:t>
                            </w:r>
                          </w:p>
                        </w:txbxContent>
                      </wps:txbx>
                      <wps:bodyPr wrap="square" lIns="0" tIns="0" rIns="0" bIns="0" rtlCol="0">
                        <a:noAutofit/>
                      </wps:bodyPr>
                    </wps:wsp>
                  </a:graphicData>
                </a:graphic>
              </wp:anchor>
            </w:drawing>
          </mc:Choice>
          <mc:Fallback>
            <w:pict>
              <v:shape style="position:absolute;margin-left:453.473999pt;margin-top:12.846424pt;width:4pt;height:7pt;mso-position-horizontal-relative:page;mso-position-vertical-relative:paragraph;z-index:-16897024" type="#_x0000_t202" id="docshape22" filled="false" stroked="false">
                <v:textbox inset="0,0,0,0">
                  <w:txbxContent>
                    <w:p>
                      <w:pPr>
                        <w:spacing w:line="135" w:lineRule="exact" w:before="0"/>
                        <w:ind w:left="0" w:right="0" w:firstLine="0"/>
                        <w:jc w:val="left"/>
                        <w:rPr>
                          <w:rFonts w:ascii="Georgia"/>
                          <w:sz w:val="14"/>
                        </w:rPr>
                      </w:pPr>
                      <w:r>
                        <w:rPr>
                          <w:rFonts w:ascii="Georgia"/>
                          <w:spacing w:val="-10"/>
                          <w:sz w:val="14"/>
                        </w:rPr>
                        <w:t>2</w:t>
                      </w:r>
                    </w:p>
                  </w:txbxContent>
                </v:textbox>
                <w10:wrap type="none"/>
              </v:shape>
            </w:pict>
          </mc:Fallback>
        </mc:AlternateContent>
      </w:r>
      <w:r>
        <w:rPr/>
        <w:t>The</w:t>
      </w:r>
      <w:r>
        <w:rPr>
          <w:spacing w:val="12"/>
        </w:rPr>
        <w:t> </w:t>
      </w:r>
      <w:r>
        <w:rPr/>
        <w:t>four</w:t>
      </w:r>
      <w:r>
        <w:rPr>
          <w:spacing w:val="15"/>
        </w:rPr>
        <w:t> </w:t>
      </w:r>
      <w:r>
        <w:rPr/>
        <w:t>possible</w:t>
      </w:r>
      <w:r>
        <w:rPr>
          <w:spacing w:val="15"/>
        </w:rPr>
        <w:t> </w:t>
      </w:r>
      <w:r>
        <w:rPr/>
        <w:t>transmitted</w:t>
      </w:r>
      <w:r>
        <w:rPr>
          <w:spacing w:val="15"/>
        </w:rPr>
        <w:t> </w:t>
      </w:r>
      <w:r>
        <w:rPr/>
        <w:t>states</w:t>
      </w:r>
      <w:r>
        <w:rPr>
          <w:spacing w:val="15"/>
        </w:rPr>
        <w:t> </w:t>
      </w:r>
      <w:r>
        <w:rPr/>
        <w:t>are</w:t>
      </w:r>
      <w:r>
        <w:rPr>
          <w:spacing w:val="15"/>
        </w:rPr>
        <w:t> </w:t>
      </w:r>
      <w:r>
        <w:rPr/>
        <w:t>therefore</w:t>
      </w:r>
      <w:r>
        <w:rPr>
          <w:spacing w:val="15"/>
        </w:rPr>
        <w:t> </w:t>
      </w:r>
      <w:r>
        <w:rPr>
          <w:rFonts w:ascii="Cambria" w:hAnsi="Cambria" w:cs="Cambria" w:eastAsia="Cambria"/>
        </w:rPr>
        <w:t>|</w:t>
      </w:r>
      <w:r>
        <w:rPr>
          <w:rFonts w:ascii="Book Antiqua" w:hAnsi="Book Antiqua" w:cs="Book Antiqua" w:eastAsia="Book Antiqua"/>
        </w:rPr>
        <w:t>0</w:t>
      </w:r>
      <w:r>
        <w:rPr>
          <w:rFonts w:ascii="Cambria" w:hAnsi="Cambria" w:cs="Cambria" w:eastAsia="Cambria"/>
        </w:rPr>
        <w:t>⟩</w:t>
      </w:r>
      <w:r>
        <w:rPr/>
        <w:t>,</w:t>
      </w:r>
      <w:r>
        <w:rPr>
          <w:spacing w:val="15"/>
        </w:rPr>
        <w:t> </w:t>
      </w:r>
      <w:r>
        <w:rPr>
          <w:rFonts w:ascii="Cambria" w:hAnsi="Cambria" w:cs="Cambria" w:eastAsia="Cambria"/>
        </w:rPr>
        <w:t>|</w:t>
      </w:r>
      <w:r>
        <w:rPr>
          <w:rFonts w:ascii="Book Antiqua" w:hAnsi="Book Antiqua" w:cs="Book Antiqua" w:eastAsia="Book Antiqua"/>
        </w:rPr>
        <w:t>1</w:t>
      </w:r>
      <w:r>
        <w:rPr>
          <w:rFonts w:ascii="Cambria" w:hAnsi="Cambria" w:cs="Cambria" w:eastAsia="Cambria"/>
        </w:rPr>
        <w:t>⟩</w:t>
      </w:r>
      <w:r>
        <w:rPr/>
        <w:t>,</w:t>
      </w:r>
      <w:r>
        <w:rPr>
          <w:spacing w:val="15"/>
        </w:rPr>
        <w:t> </w:t>
      </w:r>
      <w:r>
        <w:rPr>
          <w:rFonts w:ascii="Cambria" w:hAnsi="Cambria" w:cs="Cambria" w:eastAsia="Cambria"/>
        </w:rPr>
        <w:t>|</w:t>
      </w:r>
      <w:r>
        <w:rPr>
          <w:rFonts w:ascii="Book Antiqua" w:hAnsi="Book Antiqua" w:cs="Book Antiqua" w:eastAsia="Book Antiqua"/>
        </w:rPr>
        <w:t>+</w:t>
      </w:r>
      <w:r>
        <w:rPr>
          <w:rFonts w:ascii="Cambria" w:hAnsi="Cambria" w:cs="Cambria" w:eastAsia="Cambria"/>
        </w:rPr>
        <w:t>⟩</w:t>
      </w:r>
      <w:r>
        <w:rPr>
          <w:rFonts w:ascii="Cambria" w:hAnsi="Cambria" w:cs="Cambria" w:eastAsia="Cambria"/>
          <w:w w:val="110"/>
        </w:rPr>
        <w:t> </w:t>
      </w:r>
      <w:r>
        <w:rPr>
          <w:rFonts w:ascii="Book Antiqua" w:hAnsi="Book Antiqua" w:cs="Book Antiqua" w:eastAsia="Book Antiqua"/>
          <w:w w:val="110"/>
        </w:rPr>
        <w:t>=</w:t>
      </w:r>
      <w:r>
        <w:rPr>
          <w:rFonts w:ascii="Book Antiqua" w:hAnsi="Book Antiqua" w:cs="Book Antiqua" w:eastAsia="Book Antiqua"/>
          <w:spacing w:val="14"/>
          <w:w w:val="110"/>
        </w:rPr>
        <w:t> </w:t>
      </w:r>
      <w:r>
        <w:rPr>
          <w:rFonts w:ascii="Cambria" w:hAnsi="Cambria" w:cs="Cambria" w:eastAsia="Cambria"/>
          <w:w w:val="110"/>
          <w:position w:val="2"/>
          <w:sz w:val="14"/>
          <w:szCs w:val="14"/>
        </w:rPr>
        <w:t>√</w:t>
      </w:r>
      <w:r>
        <w:rPr>
          <w:rFonts w:ascii="Georgia" w:hAnsi="Georgia" w:cs="Georgia" w:eastAsia="Georgia"/>
          <w:w w:val="110"/>
          <w:position w:val="8"/>
          <w:sz w:val="14"/>
          <w:szCs w:val="14"/>
        </w:rPr>
        <w:t>1</w:t>
      </w:r>
      <w:r>
        <w:rPr>
          <w:rFonts w:ascii="Georgia" w:hAnsi="Georgia" w:cs="Georgia" w:eastAsia="Georgia"/>
          <w:spacing w:val="41"/>
          <w:w w:val="110"/>
          <w:position w:val="8"/>
          <w:sz w:val="14"/>
          <w:szCs w:val="14"/>
        </w:rPr>
        <w:t> </w:t>
      </w:r>
      <w:r>
        <w:rPr>
          <w:rFonts w:ascii="Book Antiqua" w:hAnsi="Book Antiqua" w:cs="Book Antiqua" w:eastAsia="Book Antiqua"/>
        </w:rPr>
        <w:t>(</w:t>
      </w:r>
      <w:r>
        <w:rPr>
          <w:rFonts w:ascii="Cambria" w:hAnsi="Cambria" w:cs="Cambria" w:eastAsia="Cambria"/>
        </w:rPr>
        <w:t>|</w:t>
      </w:r>
      <w:r>
        <w:rPr>
          <w:rFonts w:ascii="Book Antiqua" w:hAnsi="Book Antiqua" w:cs="Book Antiqua" w:eastAsia="Book Antiqua"/>
        </w:rPr>
        <w:t>0</w:t>
      </w:r>
      <w:r>
        <w:rPr>
          <w:rFonts w:ascii="Cambria" w:hAnsi="Cambria" w:cs="Cambria" w:eastAsia="Cambria"/>
        </w:rPr>
        <w:t>⟩</w:t>
      </w:r>
      <w:r>
        <w:rPr>
          <w:rFonts w:ascii="Cambria" w:hAnsi="Cambria" w:cs="Cambria" w:eastAsia="Cambria"/>
          <w:spacing w:val="-5"/>
        </w:rPr>
        <w:t> </w:t>
      </w:r>
      <w:r>
        <w:rPr>
          <w:rFonts w:ascii="Book Antiqua" w:hAnsi="Book Antiqua" w:cs="Book Antiqua" w:eastAsia="Book Antiqua"/>
          <w:w w:val="110"/>
        </w:rPr>
        <w:t>+</w:t>
      </w:r>
      <w:r>
        <w:rPr>
          <w:rFonts w:ascii="Book Antiqua" w:hAnsi="Book Antiqua" w:cs="Book Antiqua" w:eastAsia="Book Antiqua"/>
          <w:spacing w:val="-14"/>
          <w:w w:val="110"/>
        </w:rPr>
        <w:t> </w:t>
      </w:r>
      <w:r>
        <w:rPr>
          <w:rFonts w:ascii="Cambria" w:hAnsi="Cambria" w:cs="Cambria" w:eastAsia="Cambria"/>
        </w:rPr>
        <w:t>|</w:t>
      </w:r>
      <w:r>
        <w:rPr>
          <w:rFonts w:ascii="Book Antiqua" w:hAnsi="Book Antiqua" w:cs="Book Antiqua" w:eastAsia="Book Antiqua"/>
        </w:rPr>
        <w:t>1</w:t>
      </w:r>
      <w:r>
        <w:rPr>
          <w:rFonts w:ascii="Cambria" w:hAnsi="Cambria" w:cs="Cambria" w:eastAsia="Cambria"/>
        </w:rPr>
        <w:t>⟩</w:t>
      </w:r>
      <w:r>
        <w:rPr>
          <w:rFonts w:ascii="Book Antiqua" w:hAnsi="Book Antiqua" w:cs="Book Antiqua" w:eastAsia="Book Antiqua"/>
        </w:rPr>
        <w:t>)</w:t>
      </w:r>
      <w:r>
        <w:rPr/>
        <w:t>,</w:t>
      </w:r>
      <w:r>
        <w:rPr>
          <w:spacing w:val="15"/>
        </w:rPr>
        <w:t> </w:t>
      </w:r>
      <w:r>
        <w:rPr/>
        <w:t>and</w:t>
      </w:r>
      <w:r>
        <w:rPr>
          <w:spacing w:val="15"/>
        </w:rPr>
        <w:t> </w:t>
      </w:r>
      <w:r>
        <w:rPr>
          <w:rFonts w:ascii="Cambria" w:hAnsi="Cambria" w:cs="Cambria" w:eastAsia="Cambria"/>
        </w:rPr>
        <w:t>|—⟩</w:t>
      </w:r>
      <w:r>
        <w:rPr>
          <w:rFonts w:ascii="Cambria" w:hAnsi="Cambria" w:cs="Cambria" w:eastAsia="Cambria"/>
          <w:w w:val="110"/>
        </w:rPr>
        <w:t> </w:t>
      </w:r>
      <w:r>
        <w:rPr>
          <w:rFonts w:ascii="Book Antiqua" w:hAnsi="Book Antiqua" w:cs="Book Antiqua" w:eastAsia="Book Antiqua"/>
          <w:w w:val="110"/>
        </w:rPr>
        <w:t>=</w:t>
      </w:r>
      <w:r>
        <w:rPr>
          <w:rFonts w:ascii="Book Antiqua" w:hAnsi="Book Antiqua" w:cs="Book Antiqua" w:eastAsia="Book Antiqua"/>
          <w:spacing w:val="14"/>
          <w:w w:val="110"/>
        </w:rPr>
        <w:t> </w:t>
      </w:r>
      <w:r>
        <w:rPr>
          <w:rFonts w:ascii="Cambria" w:hAnsi="Cambria" w:cs="Cambria" w:eastAsia="Cambria"/>
          <w:w w:val="110"/>
          <w:position w:val="2"/>
          <w:sz w:val="14"/>
          <w:szCs w:val="14"/>
        </w:rPr>
        <w:t>√</w:t>
      </w:r>
      <w:r>
        <w:rPr>
          <w:rFonts w:ascii="Georgia" w:hAnsi="Georgia" w:cs="Georgia" w:eastAsia="Georgia"/>
          <w:w w:val="110"/>
          <w:position w:val="8"/>
          <w:sz w:val="14"/>
          <w:szCs w:val="14"/>
        </w:rPr>
        <w:t>1</w:t>
      </w:r>
      <w:r>
        <w:rPr>
          <w:rFonts w:ascii="Georgia" w:hAnsi="Georgia" w:cs="Georgia" w:eastAsia="Georgia"/>
          <w:spacing w:val="41"/>
          <w:w w:val="110"/>
          <w:position w:val="8"/>
          <w:sz w:val="14"/>
          <w:szCs w:val="14"/>
        </w:rPr>
        <w:t> </w:t>
      </w:r>
      <w:r>
        <w:rPr>
          <w:rFonts w:ascii="Book Antiqua" w:hAnsi="Book Antiqua" w:cs="Book Antiqua" w:eastAsia="Book Antiqua"/>
        </w:rPr>
        <w:t>(</w:t>
      </w:r>
      <w:r>
        <w:rPr>
          <w:rFonts w:ascii="Cambria" w:hAnsi="Cambria" w:cs="Cambria" w:eastAsia="Cambria"/>
        </w:rPr>
        <w:t>|</w:t>
      </w:r>
      <w:r>
        <w:rPr>
          <w:rFonts w:ascii="Book Antiqua" w:hAnsi="Book Antiqua" w:cs="Book Antiqua" w:eastAsia="Book Antiqua"/>
        </w:rPr>
        <w:t>0</w:t>
      </w:r>
      <w:r>
        <w:rPr>
          <w:rFonts w:ascii="Cambria" w:hAnsi="Cambria" w:cs="Cambria" w:eastAsia="Cambria"/>
        </w:rPr>
        <w:t>⟩</w:t>
      </w:r>
      <w:r>
        <w:rPr>
          <w:rFonts w:ascii="Cambria" w:hAnsi="Cambria" w:cs="Cambria" w:eastAsia="Cambria"/>
          <w:spacing w:val="-5"/>
        </w:rPr>
        <w:t> </w:t>
      </w:r>
      <w:r>
        <w:rPr>
          <w:rFonts w:ascii="Cambria" w:hAnsi="Cambria" w:cs="Cambria" w:eastAsia="Cambria"/>
        </w:rPr>
        <w:t>—</w:t>
      </w:r>
      <w:r>
        <w:rPr>
          <w:rFonts w:ascii="Cambria" w:hAnsi="Cambria" w:cs="Cambria" w:eastAsia="Cambria"/>
          <w:spacing w:val="-6"/>
        </w:rPr>
        <w:t> </w:t>
      </w:r>
      <w:r>
        <w:rPr>
          <w:rFonts w:ascii="Cambria" w:hAnsi="Cambria" w:cs="Cambria" w:eastAsia="Cambria"/>
          <w:spacing w:val="-2"/>
        </w:rPr>
        <w:t>|</w:t>
      </w:r>
      <w:r>
        <w:rPr>
          <w:rFonts w:ascii="Book Antiqua" w:hAnsi="Book Antiqua" w:cs="Book Antiqua" w:eastAsia="Book Antiqua"/>
          <w:spacing w:val="-2"/>
        </w:rPr>
        <w:t>1</w:t>
      </w:r>
      <w:r>
        <w:rPr>
          <w:rFonts w:ascii="Cambria" w:hAnsi="Cambria" w:cs="Cambria" w:eastAsia="Cambria"/>
          <w:spacing w:val="-2"/>
        </w:rPr>
        <w:t>⟩</w:t>
      </w:r>
      <w:r>
        <w:rPr>
          <w:rFonts w:ascii="Book Antiqua" w:hAnsi="Book Antiqua" w:cs="Book Antiqua" w:eastAsia="Book Antiqua"/>
          <w:spacing w:val="-2"/>
        </w:rPr>
        <w:t>)</w:t>
      </w:r>
      <w:r>
        <w:rPr>
          <w:spacing w:val="-2"/>
        </w:rPr>
        <w:t>.</w:t>
      </w:r>
    </w:p>
    <w:p>
      <w:pPr>
        <w:pStyle w:val="BodyText"/>
        <w:spacing w:before="77"/>
        <w:ind w:left="0"/>
      </w:pPr>
      <w:r>
        <w:rPr/>
        <w:drawing>
          <wp:anchor distT="0" distB="0" distL="0" distR="0" allowOverlap="1" layoutInCell="1" locked="0" behindDoc="1" simplePos="0" relativeHeight="487590912">
            <wp:simplePos x="0" y="0"/>
            <wp:positionH relativeFrom="page">
              <wp:posOffset>982044</wp:posOffset>
            </wp:positionH>
            <wp:positionV relativeFrom="paragraph">
              <wp:posOffset>235770</wp:posOffset>
            </wp:positionV>
            <wp:extent cx="5894071" cy="68961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5894071" cy="689610"/>
                    </a:xfrm>
                    <a:prstGeom prst="rect">
                      <a:avLst/>
                    </a:prstGeom>
                  </pic:spPr>
                </pic:pic>
              </a:graphicData>
            </a:graphic>
          </wp:anchor>
        </w:drawing>
      </w:r>
    </w:p>
    <w:p>
      <w:pPr>
        <w:pStyle w:val="BodyText"/>
        <w:spacing w:line="213" w:lineRule="auto" w:before="105"/>
        <w:ind w:right="617"/>
        <w:jc w:val="both"/>
      </w:pPr>
      <w:r>
        <w:rPr/>
        <w:t>Fig. 1: BB84 quantum circuit with intercept-resend adversary (Eve). Alice encodes random bits into </w:t>
      </w:r>
      <w:r>
        <w:rPr>
          <w:rFonts w:ascii="Times New Roman" w:hAnsi="Times New Roman"/>
          <w:i/>
          <w:w w:val="105"/>
        </w:rPr>
        <w:t>Z</w:t>
      </w:r>
      <w:r>
        <w:rPr>
          <w:rFonts w:ascii="Times New Roman" w:hAnsi="Times New Roman"/>
          <w:i/>
          <w:spacing w:val="29"/>
          <w:w w:val="105"/>
        </w:rPr>
        <w:t> </w:t>
      </w:r>
      <w:r>
        <w:rPr/>
        <w:t>or </w:t>
      </w:r>
      <w:r>
        <w:rPr>
          <w:rFonts w:ascii="Times New Roman" w:hAnsi="Times New Roman"/>
          <w:i/>
          <w:w w:val="105"/>
        </w:rPr>
        <w:t>X</w:t>
      </w:r>
      <w:r>
        <w:rPr>
          <w:rFonts w:ascii="Times New Roman" w:hAnsi="Times New Roman"/>
          <w:i/>
          <w:spacing w:val="30"/>
          <w:w w:val="105"/>
        </w:rPr>
        <w:t> </w:t>
      </w:r>
      <w:r>
        <w:rPr/>
        <w:t>bases; Eve intercepts with probability </w:t>
      </w:r>
      <w:r>
        <w:rPr>
          <w:rFonts w:ascii="Times New Roman" w:hAnsi="Times New Roman"/>
          <w:i/>
        </w:rPr>
        <w:t>α</w:t>
      </w:r>
      <w:r>
        <w:rPr/>
        <w:t>, measures in a random basis, and re-encodes; Bob measures in his own random basis. Basis reconciliation yields the sifted key and the empirical QBER.</w:t>
      </w:r>
    </w:p>
    <w:p>
      <w:pPr>
        <w:pStyle w:val="BodyText"/>
        <w:spacing w:line="213" w:lineRule="auto" w:before="182"/>
        <w:ind w:right="617" w:firstLine="199"/>
        <w:jc w:val="both"/>
      </w:pPr>
      <w:bookmarkStart w:name="Eve as a Measurement Channel" w:id="10"/>
      <w:bookmarkEnd w:id="10"/>
      <w:r>
        <w:rPr/>
      </w:r>
      <w:r>
        <w:rPr/>
        <w:t>1) Eve as a Measurement Channel: An intercept-resend adversary (Eve) acts as a quantum instrument on each transmitted</w:t>
      </w:r>
      <w:r>
        <w:rPr>
          <w:spacing w:val="-6"/>
        </w:rPr>
        <w:t> </w:t>
      </w:r>
      <w:r>
        <w:rPr/>
        <w:t>photon.</w:t>
      </w:r>
      <w:r>
        <w:rPr>
          <w:spacing w:val="-6"/>
        </w:rPr>
        <w:t> </w:t>
      </w:r>
      <w:r>
        <w:rPr/>
        <w:t>With</w:t>
      </w:r>
      <w:r>
        <w:rPr>
          <w:spacing w:val="-6"/>
        </w:rPr>
        <w:t> </w:t>
      </w:r>
      <w:r>
        <w:rPr/>
        <w:t>probability</w:t>
      </w:r>
      <w:r>
        <w:rPr>
          <w:spacing w:val="-6"/>
        </w:rPr>
        <w:t> </w:t>
      </w:r>
      <w:r>
        <w:rPr>
          <w:rFonts w:ascii="Times New Roman" w:hAnsi="Times New Roman"/>
          <w:i/>
        </w:rPr>
        <w:t>α</w:t>
      </w:r>
      <w:r>
        <w:rPr/>
        <w:t>,</w:t>
      </w:r>
      <w:r>
        <w:rPr>
          <w:spacing w:val="-6"/>
        </w:rPr>
        <w:t> </w:t>
      </w:r>
      <w:r>
        <w:rPr/>
        <w:t>Eve</w:t>
      </w:r>
      <w:r>
        <w:rPr>
          <w:spacing w:val="-6"/>
        </w:rPr>
        <w:t> </w:t>
      </w:r>
      <w:r>
        <w:rPr/>
        <w:t>applies</w:t>
      </w:r>
      <w:r>
        <w:rPr>
          <w:spacing w:val="-6"/>
        </w:rPr>
        <w:t> </w:t>
      </w:r>
      <w:r>
        <w:rPr/>
        <w:t>a</w:t>
      </w:r>
      <w:r>
        <w:rPr>
          <w:spacing w:val="-6"/>
        </w:rPr>
        <w:t> </w:t>
      </w:r>
      <w:r>
        <w:rPr/>
        <w:t>projective</w:t>
      </w:r>
      <w:r>
        <w:rPr>
          <w:spacing w:val="-6"/>
        </w:rPr>
        <w:t> </w:t>
      </w:r>
      <w:r>
        <w:rPr/>
        <w:t>measurement</w:t>
      </w:r>
      <w:r>
        <w:rPr>
          <w:spacing w:val="-6"/>
        </w:rPr>
        <w:t> </w:t>
      </w:r>
      <w:r>
        <w:rPr/>
        <w:t>in</w:t>
      </w:r>
      <w:r>
        <w:rPr>
          <w:spacing w:val="-6"/>
        </w:rPr>
        <w:t> </w:t>
      </w:r>
      <w:r>
        <w:rPr/>
        <w:t>a</w:t>
      </w:r>
      <w:r>
        <w:rPr>
          <w:spacing w:val="-6"/>
        </w:rPr>
        <w:t> </w:t>
      </w:r>
      <w:r>
        <w:rPr/>
        <w:t>basis</w:t>
      </w:r>
      <w:r>
        <w:rPr>
          <w:spacing w:val="-6"/>
        </w:rPr>
        <w:t> </w:t>
      </w:r>
      <w:r>
        <w:rPr/>
        <w:t>chosen</w:t>
      </w:r>
      <w:r>
        <w:rPr>
          <w:spacing w:val="-6"/>
        </w:rPr>
        <w:t> </w:t>
      </w:r>
      <w:r>
        <w:rPr/>
        <w:t>uniformly</w:t>
      </w:r>
      <w:r>
        <w:rPr>
          <w:spacing w:val="-6"/>
        </w:rPr>
        <w:t> </w:t>
      </w:r>
      <w:r>
        <w:rPr/>
        <w:t>at</w:t>
      </w:r>
      <w:r>
        <w:rPr>
          <w:spacing w:val="-6"/>
        </w:rPr>
        <w:t> </w:t>
      </w:r>
      <w:r>
        <w:rPr/>
        <w:t>random from</w:t>
      </w:r>
      <w:r>
        <w:rPr>
          <w:spacing w:val="28"/>
        </w:rPr>
        <w:t> </w:t>
      </w:r>
      <w:r>
        <w:rPr>
          <w:rFonts w:ascii="Cambria" w:hAnsi="Cambria"/>
        </w:rPr>
        <w:t>{</w:t>
      </w:r>
      <w:r>
        <w:rPr>
          <w:rFonts w:ascii="Times New Roman" w:hAnsi="Times New Roman"/>
          <w:i/>
        </w:rPr>
        <w:t>Z,</w:t>
      </w:r>
      <w:r>
        <w:rPr>
          <w:rFonts w:ascii="Times New Roman" w:hAnsi="Times New Roman"/>
          <w:i/>
          <w:spacing w:val="-15"/>
        </w:rPr>
        <w:t> </w:t>
      </w:r>
      <w:r>
        <w:rPr>
          <w:rFonts w:ascii="Times New Roman" w:hAnsi="Times New Roman"/>
          <w:i/>
        </w:rPr>
        <w:t>X</w:t>
      </w:r>
      <w:r>
        <w:rPr>
          <w:rFonts w:ascii="Cambria" w:hAnsi="Cambria"/>
        </w:rPr>
        <w:t>}</w:t>
      </w:r>
      <w:r>
        <w:rPr/>
        <w:t>;</w:t>
      </w:r>
      <w:r>
        <w:rPr>
          <w:spacing w:val="28"/>
        </w:rPr>
        <w:t> </w:t>
      </w:r>
      <w:r>
        <w:rPr/>
        <w:t>with</w:t>
      </w:r>
      <w:r>
        <w:rPr>
          <w:spacing w:val="28"/>
        </w:rPr>
        <w:t> </w:t>
      </w:r>
      <w:r>
        <w:rPr/>
        <w:t>probability</w:t>
      </w:r>
      <w:r>
        <w:rPr>
          <w:spacing w:val="28"/>
        </w:rPr>
        <w:t> </w:t>
      </w:r>
      <w:r>
        <w:rPr>
          <w:rFonts w:ascii="Book Antiqua" w:hAnsi="Book Antiqua"/>
        </w:rPr>
        <w:t>1</w:t>
      </w:r>
      <w:r>
        <w:rPr>
          <w:rFonts w:ascii="Book Antiqua" w:hAnsi="Book Antiqua"/>
          <w:spacing w:val="-4"/>
        </w:rPr>
        <w:t> </w:t>
      </w:r>
      <w:r>
        <w:rPr>
          <w:rFonts w:ascii="Cambria" w:hAnsi="Cambria"/>
        </w:rPr>
        <w:t>— </w:t>
      </w:r>
      <w:r>
        <w:rPr>
          <w:rFonts w:ascii="Times New Roman" w:hAnsi="Times New Roman"/>
          <w:i/>
        </w:rPr>
        <w:t>α</w:t>
      </w:r>
      <w:r>
        <w:rPr/>
        <w:t>,</w:t>
      </w:r>
      <w:r>
        <w:rPr>
          <w:spacing w:val="28"/>
        </w:rPr>
        <w:t> </w:t>
      </w:r>
      <w:r>
        <w:rPr/>
        <w:t>she</w:t>
      </w:r>
      <w:r>
        <w:rPr>
          <w:spacing w:val="28"/>
        </w:rPr>
        <w:t> </w:t>
      </w:r>
      <w:r>
        <w:rPr/>
        <w:t>leaves</w:t>
      </w:r>
      <w:r>
        <w:rPr>
          <w:spacing w:val="28"/>
        </w:rPr>
        <w:t> </w:t>
      </w:r>
      <w:r>
        <w:rPr/>
        <w:t>the</w:t>
      </w:r>
      <w:r>
        <w:rPr>
          <w:spacing w:val="28"/>
        </w:rPr>
        <w:t> </w:t>
      </w:r>
      <w:r>
        <w:rPr/>
        <w:t>state</w:t>
      </w:r>
      <w:r>
        <w:rPr>
          <w:spacing w:val="28"/>
        </w:rPr>
        <w:t> </w:t>
      </w:r>
      <w:r>
        <w:rPr/>
        <w:t>untouched.</w:t>
      </w:r>
      <w:r>
        <w:rPr>
          <w:spacing w:val="28"/>
        </w:rPr>
        <w:t> </w:t>
      </w:r>
      <w:r>
        <w:rPr/>
        <w:t>The</w:t>
      </w:r>
      <w:r>
        <w:rPr>
          <w:spacing w:val="28"/>
        </w:rPr>
        <w:t> </w:t>
      </w:r>
      <w:r>
        <w:rPr/>
        <w:t>post-Eve</w:t>
      </w:r>
      <w:r>
        <w:rPr>
          <w:spacing w:val="28"/>
        </w:rPr>
        <w:t> </w:t>
      </w:r>
      <w:r>
        <w:rPr/>
        <w:t>state</w:t>
      </w:r>
      <w:r>
        <w:rPr>
          <w:spacing w:val="28"/>
        </w:rPr>
        <w:t> </w:t>
      </w:r>
      <w:r>
        <w:rPr/>
        <w:t>is</w:t>
      </w:r>
      <w:r>
        <w:rPr>
          <w:spacing w:val="28"/>
        </w:rPr>
        <w:t> </w:t>
      </w:r>
      <w:r>
        <w:rPr/>
        <w:t>the</w:t>
      </w:r>
      <w:r>
        <w:rPr>
          <w:spacing w:val="28"/>
        </w:rPr>
        <w:t> </w:t>
      </w:r>
      <w:r>
        <w:rPr/>
        <w:t>mixture</w:t>
      </w:r>
    </w:p>
    <w:p>
      <w:pPr>
        <w:tabs>
          <w:tab w:pos="10285" w:val="left" w:leader="none"/>
        </w:tabs>
        <w:spacing w:before="102"/>
        <w:ind w:left="4227" w:right="0" w:firstLine="0"/>
        <w:jc w:val="left"/>
        <w:rPr>
          <w:sz w:val="20"/>
        </w:rPr>
      </w:pPr>
      <w:r>
        <w:rPr>
          <w:rFonts w:ascii="Times New Roman" w:hAnsi="Times New Roman"/>
          <w:i/>
          <w:w w:val="115"/>
          <w:sz w:val="20"/>
        </w:rPr>
        <w:t>ρ</w:t>
      </w:r>
      <w:r>
        <w:rPr>
          <w:w w:val="115"/>
          <w:sz w:val="20"/>
          <w:vertAlign w:val="subscript"/>
        </w:rPr>
        <w:t>out</w:t>
      </w:r>
      <w:r>
        <w:rPr>
          <w:spacing w:val="1"/>
          <w:w w:val="115"/>
          <w:sz w:val="20"/>
          <w:vertAlign w:val="baseline"/>
        </w:rPr>
        <w:t> </w:t>
      </w:r>
      <w:r>
        <w:rPr>
          <w:rFonts w:ascii="Book Antiqua" w:hAnsi="Book Antiqua"/>
          <w:w w:val="115"/>
          <w:sz w:val="20"/>
          <w:vertAlign w:val="baseline"/>
        </w:rPr>
        <w:t>=</w:t>
      </w:r>
      <w:r>
        <w:rPr>
          <w:rFonts w:ascii="Book Antiqua" w:hAnsi="Book Antiqua"/>
          <w:spacing w:val="-5"/>
          <w:w w:val="115"/>
          <w:sz w:val="20"/>
          <w:vertAlign w:val="baseline"/>
        </w:rPr>
        <w:t> </w:t>
      </w:r>
      <w:r>
        <w:rPr>
          <w:rFonts w:ascii="Book Antiqua" w:hAnsi="Book Antiqua"/>
          <w:w w:val="115"/>
          <w:sz w:val="20"/>
          <w:vertAlign w:val="baseline"/>
        </w:rPr>
        <w:t>(1</w:t>
      </w:r>
      <w:r>
        <w:rPr>
          <w:rFonts w:ascii="Book Antiqua" w:hAnsi="Book Antiqua"/>
          <w:spacing w:val="-14"/>
          <w:w w:val="115"/>
          <w:sz w:val="20"/>
          <w:vertAlign w:val="baseline"/>
        </w:rPr>
        <w:t> </w:t>
      </w:r>
      <w:r>
        <w:rPr>
          <w:rFonts w:ascii="Cambria" w:hAnsi="Cambria"/>
          <w:w w:val="105"/>
          <w:sz w:val="20"/>
          <w:vertAlign w:val="baseline"/>
        </w:rPr>
        <w:t>—</w:t>
      </w:r>
      <w:r>
        <w:rPr>
          <w:rFonts w:ascii="Cambria" w:hAnsi="Cambria"/>
          <w:spacing w:val="-4"/>
          <w:w w:val="105"/>
          <w:sz w:val="20"/>
          <w:vertAlign w:val="baseline"/>
        </w:rPr>
        <w:t> </w:t>
      </w:r>
      <w:r>
        <w:rPr>
          <w:rFonts w:ascii="Times New Roman" w:hAnsi="Times New Roman"/>
          <w:i/>
          <w:w w:val="115"/>
          <w:sz w:val="20"/>
          <w:vertAlign w:val="baseline"/>
        </w:rPr>
        <w:t>α</w:t>
      </w:r>
      <w:r>
        <w:rPr>
          <w:rFonts w:ascii="Book Antiqua" w:hAnsi="Book Antiqua"/>
          <w:w w:val="115"/>
          <w:sz w:val="20"/>
          <w:vertAlign w:val="baseline"/>
        </w:rPr>
        <w:t>)</w:t>
      </w:r>
      <w:r>
        <w:rPr>
          <w:rFonts w:ascii="Book Antiqua" w:hAnsi="Book Antiqua"/>
          <w:spacing w:val="-25"/>
          <w:w w:val="115"/>
          <w:sz w:val="20"/>
          <w:vertAlign w:val="baseline"/>
        </w:rPr>
        <w:t> </w:t>
      </w:r>
      <w:r>
        <w:rPr>
          <w:rFonts w:ascii="Times New Roman" w:hAnsi="Times New Roman"/>
          <w:i/>
          <w:w w:val="115"/>
          <w:sz w:val="20"/>
          <w:vertAlign w:val="baseline"/>
        </w:rPr>
        <w:t>ρ</w:t>
      </w:r>
      <w:r>
        <w:rPr>
          <w:w w:val="115"/>
          <w:sz w:val="20"/>
          <w:vertAlign w:val="subscript"/>
        </w:rPr>
        <w:t>in</w:t>
      </w:r>
      <w:r>
        <w:rPr>
          <w:spacing w:val="-5"/>
          <w:w w:val="115"/>
          <w:sz w:val="20"/>
          <w:vertAlign w:val="baseline"/>
        </w:rPr>
        <w:t> </w:t>
      </w:r>
      <w:r>
        <w:rPr>
          <w:rFonts w:ascii="Book Antiqua" w:hAnsi="Book Antiqua"/>
          <w:w w:val="115"/>
          <w:sz w:val="20"/>
          <w:vertAlign w:val="baseline"/>
        </w:rPr>
        <w:t>+</w:t>
      </w:r>
      <w:r>
        <w:rPr>
          <w:rFonts w:ascii="Book Antiqua" w:hAnsi="Book Antiqua"/>
          <w:spacing w:val="-15"/>
          <w:w w:val="115"/>
          <w:sz w:val="20"/>
          <w:vertAlign w:val="baseline"/>
        </w:rPr>
        <w:t> </w:t>
      </w:r>
      <w:r>
        <w:rPr>
          <w:rFonts w:ascii="Times New Roman" w:hAnsi="Times New Roman"/>
          <w:i/>
          <w:spacing w:val="-2"/>
          <w:w w:val="115"/>
          <w:sz w:val="20"/>
          <w:vertAlign w:val="baseline"/>
        </w:rPr>
        <w:t>αρ</w:t>
      </w:r>
      <w:r>
        <w:rPr>
          <w:spacing w:val="-2"/>
          <w:w w:val="115"/>
          <w:sz w:val="20"/>
          <w:vertAlign w:val="subscript"/>
        </w:rPr>
        <w:t>Eve</w:t>
      </w:r>
      <w:r>
        <w:rPr>
          <w:rFonts w:ascii="Times New Roman" w:hAnsi="Times New Roman"/>
          <w:i/>
          <w:spacing w:val="-2"/>
          <w:w w:val="115"/>
          <w:sz w:val="20"/>
          <w:vertAlign w:val="baseline"/>
        </w:rPr>
        <w:t>,</w:t>
      </w:r>
      <w:r>
        <w:rPr>
          <w:rFonts w:ascii="Times New Roman" w:hAnsi="Times New Roman"/>
          <w:i/>
          <w:sz w:val="20"/>
          <w:vertAlign w:val="baseline"/>
        </w:rPr>
        <w:tab/>
      </w:r>
      <w:r>
        <w:rPr>
          <w:spacing w:val="-5"/>
          <w:w w:val="115"/>
          <w:sz w:val="20"/>
          <w:vertAlign w:val="baseline"/>
        </w:rPr>
        <w:t>(5)</w:t>
      </w:r>
    </w:p>
    <w:p>
      <w:pPr>
        <w:spacing w:after="0"/>
        <w:jc w:val="left"/>
        <w:rPr>
          <w:sz w:val="20"/>
        </w:rPr>
        <w:sectPr>
          <w:type w:val="continuous"/>
          <w:pgSz w:w="12240" w:h="15840"/>
          <w:pgMar w:top="660" w:bottom="280" w:left="720" w:right="360"/>
        </w:sectPr>
      </w:pPr>
    </w:p>
    <w:p>
      <w:pPr>
        <w:pStyle w:val="BodyText"/>
        <w:spacing w:before="98"/>
      </w:pPr>
      <w:r>
        <w:rPr>
          <w:spacing w:val="-4"/>
        </w:rPr>
        <w:t>where</w:t>
      </w:r>
    </w:p>
    <w:p>
      <w:pPr>
        <w:pStyle w:val="BodyText"/>
        <w:spacing w:line="192" w:lineRule="exact" w:before="247"/>
        <w:ind w:left="355"/>
        <w:jc w:val="center"/>
        <w:rPr>
          <w:rFonts w:ascii="Book Antiqua"/>
        </w:rPr>
      </w:pPr>
      <w:r>
        <w:rPr/>
        <w:br w:type="column"/>
      </w:r>
      <w:bookmarkStart w:name="_bookmark1" w:id="11"/>
      <w:bookmarkEnd w:id="11"/>
      <w:r>
        <w:rPr/>
      </w:r>
      <w:r>
        <w:rPr>
          <w:rFonts w:ascii="Book Antiqua"/>
          <w:spacing w:val="-10"/>
          <w:u w:val="single"/>
        </w:rPr>
        <w:t>1</w:t>
      </w:r>
    </w:p>
    <w:p>
      <w:pPr>
        <w:spacing w:line="160" w:lineRule="auto" w:before="0"/>
        <w:ind w:left="259" w:right="0" w:firstLine="0"/>
        <w:jc w:val="left"/>
        <w:rPr>
          <w:rFonts w:ascii="Book Antiqua" w:hAnsi="Book Antiqua"/>
          <w:position w:val="-10"/>
          <w:sz w:val="20"/>
        </w:rPr>
      </w:pPr>
      <w:r>
        <w:rPr>
          <w:rFonts w:ascii="Book Antiqua" w:hAnsi="Book Antiqua"/>
          <w:position w:val="-10"/>
          <w:sz w:val="20"/>
        </w:rPr>
        <mc:AlternateContent>
          <mc:Choice Requires="wps">
            <w:drawing>
              <wp:anchor distT="0" distB="0" distL="0" distR="0" allowOverlap="1" layoutInCell="1" locked="0" behindDoc="1" simplePos="0" relativeHeight="486419968">
                <wp:simplePos x="0" y="0"/>
                <wp:positionH relativeFrom="page">
                  <wp:posOffset>3122726</wp:posOffset>
                </wp:positionH>
                <wp:positionV relativeFrom="paragraph">
                  <wp:posOffset>-129091</wp:posOffset>
                </wp:positionV>
                <wp:extent cx="182880" cy="4699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82880"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200"/>
                                <w:sz w:val="20"/>
                              </w:rPr>
                              <w:t>∑</w:t>
                            </w:r>
                          </w:p>
                        </w:txbxContent>
                      </wps:txbx>
                      <wps:bodyPr wrap="square" lIns="0" tIns="0" rIns="0" bIns="0" rtlCol="0">
                        <a:noAutofit/>
                      </wps:bodyPr>
                    </wps:wsp>
                  </a:graphicData>
                </a:graphic>
              </wp:anchor>
            </w:drawing>
          </mc:Choice>
          <mc:Fallback>
            <w:pict>
              <v:shape style="position:absolute;margin-left:245.884003pt;margin-top:-10.164648pt;width:14.4pt;height:37pt;mso-position-horizontal-relative:page;mso-position-vertical-relative:paragraph;z-index:-16896512" type="#_x0000_t202" id="docshape23"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200"/>
                          <w:sz w:val="20"/>
                        </w:rPr>
                        <w:t>∑</w:t>
                      </w:r>
                    </w:p>
                  </w:txbxContent>
                </v:textbox>
                <w10:wrap type="none"/>
              </v:shape>
            </w:pict>
          </mc:Fallback>
        </mc:AlternateContent>
      </w:r>
      <w:r>
        <w:rPr>
          <w:rFonts w:ascii="Times New Roman" w:hAnsi="Times New Roman"/>
          <w:i/>
          <w:w w:val="110"/>
          <w:position w:val="3"/>
          <w:sz w:val="20"/>
        </w:rPr>
        <w:t>ρ</w:t>
      </w:r>
      <w:r>
        <w:rPr>
          <w:w w:val="110"/>
          <w:sz w:val="14"/>
        </w:rPr>
        <w:t>Eve</w:t>
      </w:r>
      <w:r>
        <w:rPr>
          <w:spacing w:val="34"/>
          <w:w w:val="110"/>
          <w:sz w:val="14"/>
        </w:rPr>
        <w:t> </w:t>
      </w:r>
      <w:r>
        <w:rPr>
          <w:rFonts w:ascii="Book Antiqua" w:hAnsi="Book Antiqua"/>
          <w:w w:val="110"/>
          <w:position w:val="3"/>
          <w:sz w:val="20"/>
        </w:rPr>
        <w:t>=</w:t>
      </w:r>
      <w:r>
        <w:rPr>
          <w:rFonts w:ascii="Book Antiqua" w:hAnsi="Book Antiqua"/>
          <w:spacing w:val="34"/>
          <w:w w:val="110"/>
          <w:position w:val="3"/>
          <w:sz w:val="20"/>
        </w:rPr>
        <w:t> </w:t>
      </w:r>
      <w:r>
        <w:rPr>
          <w:rFonts w:ascii="Book Antiqua" w:hAnsi="Book Antiqua"/>
          <w:spacing w:val="-12"/>
          <w:w w:val="110"/>
          <w:position w:val="-10"/>
          <w:sz w:val="20"/>
        </w:rPr>
        <w:t>2</w:t>
      </w:r>
    </w:p>
    <w:p>
      <w:pPr>
        <w:pStyle w:val="BodyText"/>
        <w:spacing w:before="194"/>
        <w:rPr>
          <w:rFonts w:ascii="Times New Roman" w:hAnsi="Times New Roman" w:cs="Times New Roman" w:eastAsia="Times New Roman"/>
          <w:i/>
          <w:iCs/>
        </w:rPr>
      </w:pPr>
      <w:r>
        <w:rPr/>
        <w:br w:type="column"/>
      </w:r>
      <w:r>
        <w:rPr>
          <w:rFonts w:ascii="Cambria" w:hAnsi="Cambria" w:cs="Cambria" w:eastAsia="Cambria"/>
          <w:w w:val="185"/>
          <w:position w:val="19"/>
        </w:rPr>
        <w:t>∑</w:t>
      </w:r>
      <w:r>
        <w:rPr>
          <w:rFonts w:ascii="Cambria" w:hAnsi="Cambria" w:cs="Cambria" w:eastAsia="Cambria"/>
          <w:spacing w:val="16"/>
          <w:w w:val="185"/>
          <w:position w:val="19"/>
        </w:rPr>
        <w:t>  </w:t>
      </w:r>
      <w:r>
        <w:rPr>
          <w:rFonts w:ascii="Cambria" w:hAnsi="Cambria" w:cs="Cambria" w:eastAsia="Cambria"/>
          <w:spacing w:val="-15"/>
          <w:w w:val="115"/>
        </w:rPr>
        <w:t>⟨</w:t>
      </w:r>
      <w:r>
        <w:rPr>
          <w:rFonts w:ascii="Times New Roman" w:hAnsi="Times New Roman" w:cs="Times New Roman" w:eastAsia="Times New Roman"/>
          <w:i/>
          <w:iCs/>
          <w:spacing w:val="-15"/>
          <w:w w:val="115"/>
        </w:rPr>
        <w:t>ψ</w:t>
      </w:r>
    </w:p>
    <w:p>
      <w:pPr>
        <w:pStyle w:val="BodyText"/>
        <w:ind w:left="0"/>
        <w:rPr>
          <w:rFonts w:ascii="Times New Roman"/>
          <w:i/>
          <w:sz w:val="14"/>
        </w:rPr>
      </w:pPr>
      <w:r>
        <w:rPr/>
        <w:br w:type="column"/>
      </w:r>
      <w:r>
        <w:rPr>
          <w:rFonts w:ascii="Times New Roman"/>
          <w:i/>
          <w:sz w:val="14"/>
        </w:rPr>
      </w:r>
    </w:p>
    <w:p>
      <w:pPr>
        <w:pStyle w:val="BodyText"/>
        <w:spacing w:before="150"/>
        <w:ind w:left="0"/>
        <w:rPr>
          <w:rFonts w:ascii="Times New Roman"/>
          <w:i/>
          <w:sz w:val="14"/>
        </w:rPr>
      </w:pPr>
    </w:p>
    <w:p>
      <w:pPr>
        <w:spacing w:before="0"/>
        <w:ind w:left="0" w:right="0" w:firstLine="0"/>
        <w:jc w:val="left"/>
        <w:rPr>
          <w:rFonts w:ascii="Bookman Old Style"/>
          <w:b w:val="0"/>
          <w:i/>
          <w:sz w:val="14"/>
        </w:rPr>
      </w:pPr>
      <w:r>
        <w:rPr>
          <w:rFonts w:ascii="Bookman Old Style"/>
          <w:b w:val="0"/>
          <w:i/>
          <w:spacing w:val="-5"/>
          <w:sz w:val="14"/>
        </w:rPr>
        <w:t>k,e</w:t>
      </w:r>
    </w:p>
    <w:p>
      <w:pPr>
        <w:pStyle w:val="BodyText"/>
        <w:spacing w:before="129"/>
        <w:ind w:left="0"/>
        <w:rPr>
          <w:rFonts w:ascii="Bookman Old Style"/>
          <w:b w:val="0"/>
          <w:i/>
        </w:rPr>
      </w:pPr>
      <w:r>
        <w:rPr/>
        <w:br w:type="column"/>
      </w:r>
      <w:r>
        <w:rPr>
          <w:rFonts w:ascii="Bookman Old Style"/>
          <w:b w:val="0"/>
          <w:i/>
        </w:rPr>
      </w:r>
    </w:p>
    <w:p>
      <w:pPr>
        <w:spacing w:before="0"/>
        <w:ind w:left="0" w:right="0" w:firstLine="0"/>
        <w:jc w:val="left"/>
        <w:rPr>
          <w:rFonts w:ascii="Times New Roman" w:hAnsi="Times New Roman"/>
          <w:i/>
          <w:sz w:val="20"/>
        </w:rPr>
      </w:pPr>
      <w:r>
        <w:rPr>
          <w:rFonts w:ascii="Cambria" w:hAnsi="Cambria"/>
          <w:spacing w:val="-2"/>
          <w:w w:val="105"/>
          <w:sz w:val="20"/>
        </w:rPr>
        <w:t>|</w:t>
      </w:r>
      <w:r>
        <w:rPr>
          <w:rFonts w:ascii="Times New Roman" w:hAnsi="Times New Roman"/>
          <w:i/>
          <w:spacing w:val="-2"/>
          <w:w w:val="105"/>
          <w:sz w:val="20"/>
        </w:rPr>
        <w:t>ρ</w:t>
      </w:r>
      <w:r>
        <w:rPr>
          <w:spacing w:val="-2"/>
          <w:w w:val="105"/>
          <w:sz w:val="20"/>
          <w:vertAlign w:val="subscript"/>
        </w:rPr>
        <w:t>in</w:t>
      </w:r>
      <w:r>
        <w:rPr>
          <w:rFonts w:ascii="Cambria" w:hAnsi="Cambria"/>
          <w:spacing w:val="-2"/>
          <w:w w:val="105"/>
          <w:sz w:val="20"/>
          <w:vertAlign w:val="baseline"/>
        </w:rPr>
        <w:t>|</w:t>
      </w:r>
      <w:r>
        <w:rPr>
          <w:rFonts w:ascii="Times New Roman" w:hAnsi="Times New Roman"/>
          <w:i/>
          <w:spacing w:val="-2"/>
          <w:w w:val="105"/>
          <w:sz w:val="20"/>
          <w:vertAlign w:val="baseline"/>
        </w:rPr>
        <w:t>ψ</w:t>
      </w:r>
    </w:p>
    <w:p>
      <w:pPr>
        <w:pStyle w:val="BodyText"/>
        <w:ind w:left="0"/>
        <w:rPr>
          <w:rFonts w:ascii="Times New Roman"/>
          <w:i/>
          <w:sz w:val="14"/>
        </w:rPr>
      </w:pPr>
      <w:r>
        <w:rPr/>
        <w:br w:type="column"/>
      </w:r>
      <w:r>
        <w:rPr>
          <w:rFonts w:ascii="Times New Roman"/>
          <w:i/>
          <w:sz w:val="14"/>
        </w:rPr>
      </w:r>
    </w:p>
    <w:p>
      <w:pPr>
        <w:pStyle w:val="BodyText"/>
        <w:spacing w:before="150"/>
        <w:ind w:left="0"/>
        <w:rPr>
          <w:rFonts w:ascii="Times New Roman"/>
          <w:i/>
          <w:sz w:val="14"/>
        </w:rPr>
      </w:pPr>
    </w:p>
    <w:p>
      <w:pPr>
        <w:spacing w:before="0"/>
        <w:ind w:left="0" w:right="0" w:firstLine="0"/>
        <w:jc w:val="left"/>
        <w:rPr>
          <w:rFonts w:ascii="Bookman Old Style"/>
          <w:b w:val="0"/>
          <w:i/>
          <w:sz w:val="14"/>
        </w:rPr>
      </w:pPr>
      <w:r>
        <w:rPr>
          <w:rFonts w:ascii="Bookman Old Style"/>
          <w:b w:val="0"/>
          <w:i/>
          <w:spacing w:val="-5"/>
          <w:sz w:val="14"/>
        </w:rPr>
        <w:t>k,e</w:t>
      </w:r>
    </w:p>
    <w:p>
      <w:pPr>
        <w:pStyle w:val="BodyText"/>
        <w:spacing w:before="149"/>
        <w:ind w:left="0"/>
        <w:rPr>
          <w:rFonts w:ascii="Bookman Old Style"/>
          <w:b w:val="0"/>
          <w:i/>
        </w:rPr>
      </w:pPr>
      <w:r>
        <w:rPr/>
        <w:br w:type="column"/>
      </w:r>
      <w:r>
        <w:rPr>
          <w:rFonts w:ascii="Bookman Old Style"/>
          <w:b w:val="0"/>
          <w:i/>
        </w:rPr>
      </w:r>
    </w:p>
    <w:p>
      <w:pPr>
        <w:spacing w:before="0"/>
        <w:ind w:left="0" w:right="0" w:firstLine="0"/>
        <w:jc w:val="left"/>
        <w:rPr>
          <w:rFonts w:ascii="Times New Roman" w:hAnsi="Times New Roman" w:cs="Times New Roman" w:eastAsia="Times New Roman"/>
          <w:i/>
          <w:iCs/>
          <w:sz w:val="20"/>
          <w:szCs w:val="20"/>
        </w:rPr>
      </w:pPr>
      <w:r>
        <w:rPr>
          <w:rFonts w:ascii="Cambria" w:hAnsi="Cambria" w:cs="Cambria" w:eastAsia="Cambria"/>
          <w:sz w:val="20"/>
          <w:szCs w:val="20"/>
        </w:rPr>
        <w:t>⟩</w:t>
      </w:r>
      <w:r>
        <w:rPr>
          <w:rFonts w:ascii="Cambria" w:hAnsi="Cambria" w:cs="Cambria" w:eastAsia="Cambria"/>
          <w:spacing w:val="27"/>
          <w:sz w:val="20"/>
          <w:szCs w:val="20"/>
        </w:rPr>
        <w:t> </w:t>
      </w:r>
      <w:r>
        <w:rPr>
          <w:rFonts w:ascii="Cambria" w:hAnsi="Cambria" w:cs="Cambria" w:eastAsia="Cambria"/>
          <w:spacing w:val="-7"/>
          <w:sz w:val="20"/>
          <w:szCs w:val="20"/>
        </w:rPr>
        <w:t>|</w:t>
      </w:r>
      <w:r>
        <w:rPr>
          <w:rFonts w:ascii="Times New Roman" w:hAnsi="Times New Roman" w:cs="Times New Roman" w:eastAsia="Times New Roman"/>
          <w:i/>
          <w:iCs/>
          <w:spacing w:val="-7"/>
          <w:sz w:val="20"/>
          <w:szCs w:val="20"/>
        </w:rPr>
        <w:t>ψ</w:t>
      </w:r>
    </w:p>
    <w:p>
      <w:pPr>
        <w:pStyle w:val="BodyText"/>
        <w:ind w:left="0"/>
        <w:rPr>
          <w:rFonts w:ascii="Times New Roman"/>
          <w:i/>
          <w:sz w:val="14"/>
        </w:rPr>
      </w:pPr>
      <w:r>
        <w:rPr/>
        <w:br w:type="column"/>
      </w:r>
      <w:r>
        <w:rPr>
          <w:rFonts w:ascii="Times New Roman"/>
          <w:i/>
          <w:sz w:val="14"/>
        </w:rPr>
      </w:r>
    </w:p>
    <w:p>
      <w:pPr>
        <w:pStyle w:val="BodyText"/>
        <w:spacing w:before="150"/>
        <w:ind w:left="0"/>
        <w:rPr>
          <w:rFonts w:ascii="Times New Roman"/>
          <w:i/>
          <w:sz w:val="14"/>
        </w:rPr>
      </w:pPr>
    </w:p>
    <w:p>
      <w:pPr>
        <w:spacing w:before="0"/>
        <w:ind w:left="0" w:right="0" w:firstLine="0"/>
        <w:jc w:val="left"/>
        <w:rPr>
          <w:rFonts w:ascii="Bookman Old Style"/>
          <w:b w:val="0"/>
          <w:i/>
          <w:sz w:val="14"/>
        </w:rPr>
      </w:pPr>
      <w:r>
        <w:rPr>
          <w:rFonts w:ascii="Bookman Old Style"/>
          <w:b w:val="0"/>
          <w:i/>
          <w:spacing w:val="-5"/>
          <w:sz w:val="14"/>
        </w:rPr>
        <w:t>k,e</w:t>
      </w:r>
    </w:p>
    <w:p>
      <w:pPr>
        <w:pStyle w:val="BodyText"/>
        <w:spacing w:before="149"/>
        <w:ind w:left="0"/>
        <w:rPr>
          <w:rFonts w:ascii="Bookman Old Style"/>
          <w:b w:val="0"/>
          <w:i/>
        </w:rPr>
      </w:pPr>
      <w:r>
        <w:rPr/>
        <w:br w:type="column"/>
      </w:r>
      <w:r>
        <w:rPr>
          <w:rFonts w:ascii="Bookman Old Style"/>
          <w:b w:val="0"/>
          <w:i/>
        </w:rPr>
      </w:r>
    </w:p>
    <w:p>
      <w:pPr>
        <w:spacing w:before="0"/>
        <w:ind w:left="0" w:right="0" w:firstLine="0"/>
        <w:jc w:val="left"/>
        <w:rPr>
          <w:rFonts w:ascii="Times New Roman" w:hAnsi="Times New Roman" w:cs="Times New Roman" w:eastAsia="Times New Roman"/>
          <w:i/>
          <w:iCs/>
          <w:sz w:val="20"/>
          <w:szCs w:val="20"/>
        </w:rPr>
      </w:pPr>
      <w:r>
        <w:rPr>
          <w:rFonts w:ascii="Cambria" w:hAnsi="Cambria" w:cs="Cambria" w:eastAsia="Cambria"/>
          <w:spacing w:val="-5"/>
          <w:w w:val="105"/>
          <w:sz w:val="20"/>
          <w:szCs w:val="20"/>
        </w:rPr>
        <w:t>⟩⟨</w:t>
      </w:r>
      <w:r>
        <w:rPr>
          <w:rFonts w:ascii="Times New Roman" w:hAnsi="Times New Roman" w:cs="Times New Roman" w:eastAsia="Times New Roman"/>
          <w:i/>
          <w:iCs/>
          <w:spacing w:val="-5"/>
          <w:w w:val="105"/>
          <w:sz w:val="20"/>
          <w:szCs w:val="20"/>
        </w:rPr>
        <w:t>ψ</w:t>
      </w:r>
    </w:p>
    <w:p>
      <w:pPr>
        <w:pStyle w:val="BodyText"/>
        <w:ind w:left="0"/>
        <w:rPr>
          <w:rFonts w:ascii="Times New Roman"/>
          <w:i/>
          <w:sz w:val="14"/>
        </w:rPr>
      </w:pPr>
      <w:r>
        <w:rPr/>
        <w:br w:type="column"/>
      </w:r>
      <w:r>
        <w:rPr>
          <w:rFonts w:ascii="Times New Roman"/>
          <w:i/>
          <w:sz w:val="14"/>
        </w:rPr>
      </w:r>
    </w:p>
    <w:p>
      <w:pPr>
        <w:pStyle w:val="BodyText"/>
        <w:spacing w:before="150"/>
        <w:ind w:left="0"/>
        <w:rPr>
          <w:rFonts w:ascii="Times New Roman"/>
          <w:i/>
          <w:sz w:val="14"/>
        </w:rPr>
      </w:pPr>
    </w:p>
    <w:p>
      <w:pPr>
        <w:spacing w:before="0"/>
        <w:ind w:left="0" w:right="0" w:firstLine="0"/>
        <w:jc w:val="left"/>
        <w:rPr>
          <w:rFonts w:ascii="Bookman Old Style"/>
          <w:b w:val="0"/>
          <w:i/>
          <w:sz w:val="14"/>
        </w:rPr>
      </w:pPr>
      <w:r>
        <w:rPr>
          <w:rFonts w:ascii="Bookman Old Style"/>
          <w:b w:val="0"/>
          <w:i/>
          <w:spacing w:val="-5"/>
          <w:sz w:val="14"/>
        </w:rPr>
        <w:t>k,e</w:t>
      </w:r>
    </w:p>
    <w:p>
      <w:pPr>
        <w:pStyle w:val="BodyText"/>
        <w:spacing w:before="129"/>
        <w:ind w:left="0"/>
        <w:rPr>
          <w:rFonts w:ascii="Bookman Old Style"/>
          <w:b w:val="0"/>
          <w:i/>
        </w:rPr>
      </w:pPr>
      <w:r>
        <w:rPr/>
        <w:br w:type="column"/>
      </w:r>
      <w:r>
        <w:rPr>
          <w:rFonts w:ascii="Bookman Old Style"/>
          <w:b w:val="0"/>
          <w:i/>
        </w:rPr>
      </w:r>
    </w:p>
    <w:p>
      <w:pPr>
        <w:tabs>
          <w:tab w:pos="2799" w:val="left" w:leader="none"/>
        </w:tabs>
        <w:spacing w:before="0"/>
        <w:ind w:left="0" w:right="0" w:firstLine="0"/>
        <w:jc w:val="left"/>
        <w:rPr>
          <w:sz w:val="20"/>
        </w:rPr>
      </w:pPr>
      <w:r>
        <w:rPr>
          <w:rFonts w:ascii="Cambria"/>
          <w:spacing w:val="-5"/>
          <w:w w:val="105"/>
          <w:sz w:val="20"/>
        </w:rPr>
        <w:t>|</w:t>
      </w:r>
      <w:r>
        <w:rPr>
          <w:rFonts w:ascii="Times New Roman"/>
          <w:i/>
          <w:spacing w:val="-5"/>
          <w:w w:val="105"/>
          <w:sz w:val="20"/>
        </w:rPr>
        <w:t>.</w:t>
      </w:r>
      <w:r>
        <w:rPr>
          <w:rFonts w:ascii="Times New Roman"/>
          <w:i/>
          <w:sz w:val="20"/>
        </w:rPr>
        <w:tab/>
      </w:r>
      <w:r>
        <w:rPr>
          <w:spacing w:val="-5"/>
          <w:w w:val="105"/>
          <w:sz w:val="20"/>
        </w:rPr>
        <w:t>(6)</w:t>
      </w:r>
    </w:p>
    <w:p>
      <w:pPr>
        <w:spacing w:after="0"/>
        <w:jc w:val="left"/>
        <w:rPr>
          <w:sz w:val="20"/>
        </w:rPr>
        <w:sectPr>
          <w:type w:val="continuous"/>
          <w:pgSz w:w="12240" w:h="15840"/>
          <w:pgMar w:top="660" w:bottom="280" w:left="720" w:right="360"/>
          <w:cols w:num="11" w:equalWidth="0">
            <w:col w:w="809" w:space="2134"/>
            <w:col w:w="1583" w:space="51"/>
            <w:col w:w="927"/>
            <w:col w:w="211" w:space="9"/>
            <w:col w:w="487" w:space="0"/>
            <w:col w:w="211" w:space="10"/>
            <w:col w:w="329" w:space="0"/>
            <w:col w:w="211" w:space="10"/>
            <w:col w:w="285" w:space="0"/>
            <w:col w:w="211" w:space="9"/>
            <w:col w:w="3674"/>
          </w:cols>
        </w:sectPr>
      </w:pPr>
    </w:p>
    <w:p>
      <w:pPr>
        <w:spacing w:line="106" w:lineRule="exact" w:before="0"/>
        <w:ind w:left="0" w:right="1876" w:firstLine="0"/>
        <w:jc w:val="center"/>
        <w:rPr>
          <w:rFonts w:ascii="Cambria" w:hAnsi="Cambria"/>
          <w:sz w:val="14"/>
        </w:rPr>
      </w:pPr>
      <w:r>
        <w:rPr>
          <w:rFonts w:ascii="Bookman Old Style" w:hAnsi="Bookman Old Style"/>
          <w:b w:val="0"/>
          <w:i/>
          <w:w w:val="125"/>
          <w:sz w:val="14"/>
        </w:rPr>
        <w:t>e</w:t>
      </w:r>
      <w:r>
        <w:rPr>
          <w:rFonts w:ascii="Cambria" w:hAnsi="Cambria"/>
          <w:w w:val="125"/>
          <w:sz w:val="14"/>
        </w:rPr>
        <w:t>∈{</w:t>
      </w:r>
      <w:r>
        <w:rPr>
          <w:rFonts w:ascii="Bookman Old Style" w:hAnsi="Bookman Old Style"/>
          <w:b w:val="0"/>
          <w:i/>
          <w:w w:val="125"/>
          <w:sz w:val="14"/>
        </w:rPr>
        <w:t>Z,X</w:t>
      </w:r>
      <w:r>
        <w:rPr>
          <w:rFonts w:ascii="Cambria" w:hAnsi="Cambria"/>
          <w:w w:val="125"/>
          <w:sz w:val="14"/>
        </w:rPr>
        <w:t>}</w:t>
      </w:r>
      <w:r>
        <w:rPr>
          <w:rFonts w:ascii="Cambria" w:hAnsi="Cambria"/>
          <w:spacing w:val="20"/>
          <w:w w:val="125"/>
          <w:sz w:val="14"/>
        </w:rPr>
        <w:t> </w:t>
      </w:r>
      <w:r>
        <w:rPr>
          <w:rFonts w:ascii="Bookman Old Style" w:hAnsi="Bookman Old Style"/>
          <w:b w:val="0"/>
          <w:i/>
          <w:spacing w:val="-2"/>
          <w:w w:val="125"/>
          <w:sz w:val="14"/>
        </w:rPr>
        <w:t>k</w:t>
      </w:r>
      <w:r>
        <w:rPr>
          <w:rFonts w:ascii="Cambria" w:hAnsi="Cambria"/>
          <w:spacing w:val="-2"/>
          <w:w w:val="125"/>
          <w:sz w:val="14"/>
        </w:rPr>
        <w:t>∈{</w:t>
      </w:r>
      <w:r>
        <w:rPr>
          <w:rFonts w:ascii="Georgia" w:hAnsi="Georgia"/>
          <w:spacing w:val="-2"/>
          <w:w w:val="125"/>
          <w:sz w:val="14"/>
        </w:rPr>
        <w:t>0</w:t>
      </w:r>
      <w:r>
        <w:rPr>
          <w:rFonts w:ascii="Bookman Old Style" w:hAnsi="Bookman Old Style"/>
          <w:b w:val="0"/>
          <w:i/>
          <w:spacing w:val="-2"/>
          <w:w w:val="125"/>
          <w:sz w:val="14"/>
        </w:rPr>
        <w:t>,</w:t>
      </w:r>
      <w:r>
        <w:rPr>
          <w:rFonts w:ascii="Georgia" w:hAnsi="Georgia"/>
          <w:spacing w:val="-2"/>
          <w:w w:val="125"/>
          <w:sz w:val="14"/>
        </w:rPr>
        <w:t>1</w:t>
      </w:r>
      <w:r>
        <w:rPr>
          <w:rFonts w:ascii="Cambria" w:hAnsi="Cambria"/>
          <w:spacing w:val="-2"/>
          <w:w w:val="125"/>
          <w:sz w:val="14"/>
        </w:rPr>
        <w:t>}</w:t>
      </w:r>
    </w:p>
    <w:p>
      <w:pPr>
        <w:spacing w:after="0" w:line="106" w:lineRule="exact"/>
        <w:jc w:val="center"/>
        <w:rPr>
          <w:rFonts w:ascii="Cambria" w:hAnsi="Cambria"/>
          <w:sz w:val="14"/>
        </w:rPr>
        <w:sectPr>
          <w:type w:val="continuous"/>
          <w:pgSz w:w="12240" w:h="15840"/>
          <w:pgMar w:top="660" w:bottom="280" w:left="720" w:right="360"/>
        </w:sectPr>
      </w:pPr>
    </w:p>
    <w:p>
      <w:pPr>
        <w:pStyle w:val="BodyText"/>
        <w:spacing w:line="213" w:lineRule="auto" w:before="113"/>
        <w:ind w:right="617"/>
        <w:jc w:val="both"/>
      </w:pPr>
      <w:r>
        <w:rPr/>
        <w:t>Equation (</w:t>
      </w:r>
      <w:hyperlink w:history="true" w:anchor="_bookmark1">
        <w:r>
          <w:rPr>
            <w:color w:val="0000FF"/>
          </w:rPr>
          <w:t>6</w:t>
        </w:r>
      </w:hyperlink>
      <w:r>
        <w:rPr/>
        <w:t>) captures Eve’s measurement and subsequent re-preparation of the collapsed eigenstate. Because </w:t>
      </w:r>
      <w:r>
        <w:rPr/>
        <w:t>Eve’s basis matches Alice’s with probability </w:t>
      </w:r>
      <w:r>
        <w:rPr>
          <w:rFonts w:ascii="Book Antiqua" w:hAnsi="Book Antiqua"/>
        </w:rPr>
        <w:t>1</w:t>
      </w:r>
      <w:r>
        <w:rPr>
          <w:rFonts w:ascii="Times New Roman" w:hAnsi="Times New Roman"/>
          <w:i/>
        </w:rPr>
        <w:t>/</w:t>
      </w:r>
      <w:r>
        <w:rPr>
          <w:rFonts w:ascii="Book Antiqua" w:hAnsi="Book Antiqua"/>
        </w:rPr>
        <w:t>2</w:t>
      </w:r>
      <w:r>
        <w:rPr/>
        <w:t>, and because a wrong basis flips Bob’s outcome with probability </w:t>
      </w:r>
      <w:r>
        <w:rPr>
          <w:rFonts w:ascii="Book Antiqua" w:hAnsi="Book Antiqua"/>
        </w:rPr>
        <w:t>1</w:t>
      </w:r>
      <w:r>
        <w:rPr>
          <w:rFonts w:ascii="Times New Roman" w:hAnsi="Times New Roman"/>
          <w:i/>
        </w:rPr>
        <w:t>/</w:t>
      </w:r>
      <w:r>
        <w:rPr>
          <w:rFonts w:ascii="Book Antiqua" w:hAnsi="Book Antiqua"/>
        </w:rPr>
        <w:t>2 </w:t>
      </w:r>
      <w:r>
        <w:rPr/>
        <w:t>when his basis agrees with Alice’s, the error probability conditioned on sifted bits is</w:t>
      </w:r>
    </w:p>
    <w:p>
      <w:pPr>
        <w:pStyle w:val="BodyText"/>
        <w:tabs>
          <w:tab w:pos="6614" w:val="left" w:leader="none"/>
        </w:tabs>
        <w:spacing w:line="102" w:lineRule="exact" w:before="51"/>
        <w:ind w:left="5910"/>
        <w:rPr>
          <w:rFonts w:ascii="Times New Roman" w:hAnsi="Times New Roman"/>
          <w:i/>
        </w:rPr>
      </w:pPr>
      <w:r>
        <w:rPr>
          <w:rFonts w:ascii="Book Antiqua" w:hAnsi="Book Antiqua"/>
          <w:w w:val="105"/>
        </w:rPr>
        <w:t>1</w:t>
      </w:r>
      <w:r>
        <w:rPr>
          <w:rFonts w:ascii="Book Antiqua" w:hAnsi="Book Antiqua"/>
          <w:spacing w:val="40"/>
          <w:w w:val="105"/>
        </w:rPr>
        <w:t>  </w:t>
      </w:r>
      <w:r>
        <w:rPr>
          <w:rFonts w:ascii="Book Antiqua" w:hAnsi="Book Antiqua"/>
          <w:spacing w:val="-10"/>
          <w:w w:val="105"/>
        </w:rPr>
        <w:t>1</w:t>
      </w:r>
      <w:r>
        <w:rPr>
          <w:rFonts w:ascii="Book Antiqua" w:hAnsi="Book Antiqua"/>
        </w:rPr>
        <w:tab/>
      </w:r>
      <w:r>
        <w:rPr>
          <w:rFonts w:ascii="Times New Roman" w:hAnsi="Times New Roman"/>
          <w:i/>
          <w:spacing w:val="-10"/>
          <w:w w:val="105"/>
        </w:rPr>
        <w:t>α</w:t>
      </w:r>
    </w:p>
    <w:p>
      <w:pPr>
        <w:pStyle w:val="BodyText"/>
        <w:tabs>
          <w:tab w:pos="10285" w:val="left" w:leader="none"/>
        </w:tabs>
        <w:spacing w:before="14"/>
        <w:ind w:left="3977"/>
      </w:pPr>
      <w:r>
        <w:rPr/>
        <mc:AlternateContent>
          <mc:Choice Requires="wps">
            <w:drawing>
              <wp:anchor distT="0" distB="0" distL="0" distR="0" allowOverlap="1" layoutInCell="1" locked="0" behindDoc="1" simplePos="0" relativeHeight="486420480">
                <wp:simplePos x="0" y="0"/>
                <wp:positionH relativeFrom="page">
                  <wp:posOffset>4210177</wp:posOffset>
                </wp:positionH>
                <wp:positionV relativeFrom="paragraph">
                  <wp:posOffset>110931</wp:posOffset>
                </wp:positionV>
                <wp:extent cx="6350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3500" cy="1270"/>
                        </a:xfrm>
                        <a:custGeom>
                          <a:avLst/>
                          <a:gdLst/>
                          <a:ahLst/>
                          <a:cxnLst/>
                          <a:rect l="l" t="t" r="r" b="b"/>
                          <a:pathLst>
                            <a:path w="63500" h="0">
                              <a:moveTo>
                                <a:pt x="0" y="0"/>
                              </a:moveTo>
                              <a:lnTo>
                                <a:pt x="63271"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96000" from="331.510010pt,8.734799pt" to="336.49201pt,8.734799pt" stroked="true" strokeweight=".3985pt" strokecolor="#000000">
                <v:stroke dashstyle="solid"/>
                <w10:wrap type="none"/>
              </v:line>
            </w:pict>
          </mc:Fallback>
        </mc:AlternateContent>
      </w:r>
      <w:r>
        <w:rPr/>
        <mc:AlternateContent>
          <mc:Choice Requires="wps">
            <w:drawing>
              <wp:anchor distT="0" distB="0" distL="0" distR="0" allowOverlap="1" layoutInCell="1" locked="0" behindDoc="1" simplePos="0" relativeHeight="486420992">
                <wp:simplePos x="0" y="0"/>
                <wp:positionH relativeFrom="page">
                  <wp:posOffset>4395190</wp:posOffset>
                </wp:positionH>
                <wp:positionV relativeFrom="paragraph">
                  <wp:posOffset>110931</wp:posOffset>
                </wp:positionV>
                <wp:extent cx="6350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3500" cy="1270"/>
                        </a:xfrm>
                        <a:custGeom>
                          <a:avLst/>
                          <a:gdLst/>
                          <a:ahLst/>
                          <a:cxnLst/>
                          <a:rect l="l" t="t" r="r" b="b"/>
                          <a:pathLst>
                            <a:path w="63500" h="0">
                              <a:moveTo>
                                <a:pt x="0" y="0"/>
                              </a:moveTo>
                              <a:lnTo>
                                <a:pt x="63258"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95488" from="346.078003pt,8.734799pt" to="351.059003pt,8.734799pt" stroked="true" strokeweight=".3985pt" strokecolor="#000000">
                <v:stroke dashstyle="solid"/>
                <w10:wrap type="none"/>
              </v:line>
            </w:pict>
          </mc:Fallback>
        </mc:AlternateContent>
      </w:r>
      <w:r>
        <w:rPr/>
        <mc:AlternateContent>
          <mc:Choice Requires="wps">
            <w:drawing>
              <wp:anchor distT="0" distB="0" distL="0" distR="0" allowOverlap="1" layoutInCell="1" locked="0" behindDoc="1" simplePos="0" relativeHeight="486421504">
                <wp:simplePos x="0" y="0"/>
                <wp:positionH relativeFrom="page">
                  <wp:posOffset>4657521</wp:posOffset>
                </wp:positionH>
                <wp:positionV relativeFrom="paragraph">
                  <wp:posOffset>110931</wp:posOffset>
                </wp:positionV>
                <wp:extent cx="8191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81915" cy="1270"/>
                        </a:xfrm>
                        <a:custGeom>
                          <a:avLst/>
                          <a:gdLst/>
                          <a:ahLst/>
                          <a:cxnLst/>
                          <a:rect l="l" t="t" r="r" b="b"/>
                          <a:pathLst>
                            <a:path w="81915" h="0">
                              <a:moveTo>
                                <a:pt x="0" y="0"/>
                              </a:moveTo>
                              <a:lnTo>
                                <a:pt x="8140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94976" from="366.734009pt,8.734799pt" to="373.144009pt,8.734799pt" stroked="true" strokeweight=".3985pt" strokecolor="#000000">
                <v:stroke dashstyle="solid"/>
                <w10:wrap type="none"/>
              </v:line>
            </w:pict>
          </mc:Fallback>
        </mc:AlternateContent>
      </w:r>
      <w:r>
        <w:rPr>
          <w:rFonts w:ascii="Times New Roman" w:hAnsi="Times New Roman"/>
          <w:i/>
          <w:w w:val="105"/>
        </w:rPr>
        <w:t>P</w:t>
      </w:r>
      <w:r>
        <w:rPr>
          <w:rFonts w:ascii="Times New Roman" w:hAnsi="Times New Roman"/>
          <w:i/>
          <w:spacing w:val="-26"/>
          <w:w w:val="105"/>
        </w:rPr>
        <w:t> </w:t>
      </w:r>
      <w:r>
        <w:rPr>
          <w:rFonts w:ascii="Book Antiqua" w:hAnsi="Book Antiqua"/>
          <w:w w:val="105"/>
        </w:rPr>
        <w:t>(</w:t>
      </w:r>
      <w:r>
        <w:rPr>
          <w:w w:val="105"/>
        </w:rPr>
        <w:t>error</w:t>
      </w:r>
      <w:r>
        <w:rPr>
          <w:spacing w:val="-6"/>
          <w:w w:val="105"/>
        </w:rPr>
        <w:t> </w:t>
      </w:r>
      <w:r>
        <w:rPr>
          <w:rFonts w:ascii="Cambria" w:hAnsi="Cambria"/>
          <w:w w:val="105"/>
        </w:rPr>
        <w:t>|</w:t>
      </w:r>
      <w:r>
        <w:rPr>
          <w:rFonts w:ascii="Cambria" w:hAnsi="Cambria"/>
          <w:spacing w:val="5"/>
          <w:w w:val="105"/>
        </w:rPr>
        <w:t> </w:t>
      </w:r>
      <w:r>
        <w:rPr>
          <w:w w:val="105"/>
        </w:rPr>
        <w:t>sifted</w:t>
      </w:r>
      <w:r>
        <w:rPr>
          <w:rFonts w:ascii="Book Antiqua" w:hAnsi="Book Antiqua"/>
          <w:w w:val="105"/>
        </w:rPr>
        <w:t>)</w:t>
      </w:r>
      <w:r>
        <w:rPr>
          <w:rFonts w:ascii="Book Antiqua" w:hAnsi="Book Antiqua"/>
          <w:spacing w:val="-1"/>
          <w:w w:val="105"/>
        </w:rPr>
        <w:t> </w:t>
      </w:r>
      <w:r>
        <w:rPr>
          <w:rFonts w:ascii="Book Antiqua" w:hAnsi="Book Antiqua"/>
          <w:w w:val="105"/>
        </w:rPr>
        <w:t>=</w:t>
      </w:r>
      <w:r>
        <w:rPr>
          <w:rFonts w:ascii="Book Antiqua" w:hAnsi="Book Antiqua"/>
          <w:spacing w:val="-1"/>
          <w:w w:val="105"/>
        </w:rPr>
        <w:t> </w:t>
      </w:r>
      <w:r>
        <w:rPr>
          <w:rFonts w:ascii="Times New Roman" w:hAnsi="Times New Roman"/>
          <w:i/>
          <w:w w:val="105"/>
        </w:rPr>
        <w:t>α</w:t>
      </w:r>
      <w:r>
        <w:rPr>
          <w:rFonts w:ascii="Times New Roman" w:hAnsi="Times New Roman"/>
          <w:i/>
          <w:spacing w:val="-11"/>
          <w:w w:val="105"/>
        </w:rPr>
        <w:t> </w:t>
      </w:r>
      <w:r>
        <w:rPr>
          <w:rFonts w:ascii="Cambria" w:hAnsi="Cambria"/>
          <w:w w:val="105"/>
        </w:rPr>
        <w:t>·</w:t>
      </w:r>
      <w:r>
        <w:rPr>
          <w:rFonts w:ascii="Cambria" w:hAnsi="Cambria"/>
          <w:spacing w:val="17"/>
          <w:w w:val="105"/>
        </w:rPr>
        <w:t> </w:t>
      </w:r>
      <w:r>
        <w:rPr>
          <w:rFonts w:ascii="Book Antiqua" w:hAnsi="Book Antiqua"/>
          <w:w w:val="105"/>
          <w:position w:val="-13"/>
        </w:rPr>
        <w:t>2</w:t>
      </w:r>
      <w:r>
        <w:rPr>
          <w:rFonts w:ascii="Book Antiqua" w:hAnsi="Book Antiqua"/>
          <w:spacing w:val="11"/>
          <w:w w:val="105"/>
          <w:position w:val="-13"/>
        </w:rPr>
        <w:t> </w:t>
      </w:r>
      <w:r>
        <w:rPr>
          <w:rFonts w:ascii="Cambria" w:hAnsi="Cambria"/>
          <w:w w:val="105"/>
        </w:rPr>
        <w:t>·</w:t>
      </w:r>
      <w:r>
        <w:rPr>
          <w:rFonts w:ascii="Cambria" w:hAnsi="Cambria"/>
          <w:spacing w:val="17"/>
          <w:w w:val="105"/>
        </w:rPr>
        <w:t> </w:t>
      </w:r>
      <w:r>
        <w:rPr>
          <w:rFonts w:ascii="Book Antiqua" w:hAnsi="Book Antiqua"/>
          <w:w w:val="105"/>
          <w:position w:val="-13"/>
        </w:rPr>
        <w:t>2</w:t>
      </w:r>
      <w:r>
        <w:rPr>
          <w:rFonts w:ascii="Book Antiqua" w:hAnsi="Book Antiqua"/>
          <w:spacing w:val="21"/>
          <w:w w:val="105"/>
          <w:position w:val="-13"/>
        </w:rPr>
        <w:t> </w:t>
      </w:r>
      <w:r>
        <w:rPr>
          <w:rFonts w:ascii="Book Antiqua" w:hAnsi="Book Antiqua"/>
          <w:w w:val="105"/>
        </w:rPr>
        <w:t>=</w:t>
      </w:r>
      <w:r>
        <w:rPr>
          <w:rFonts w:ascii="Book Antiqua" w:hAnsi="Book Antiqua"/>
          <w:spacing w:val="35"/>
          <w:w w:val="105"/>
        </w:rPr>
        <w:t> </w:t>
      </w:r>
      <w:r>
        <w:rPr>
          <w:rFonts w:ascii="Book Antiqua" w:hAnsi="Book Antiqua"/>
          <w:w w:val="105"/>
          <w:position w:val="-13"/>
        </w:rPr>
        <w:t>4</w:t>
      </w:r>
      <w:r>
        <w:rPr>
          <w:rFonts w:ascii="Book Antiqua" w:hAnsi="Book Antiqua"/>
          <w:spacing w:val="-15"/>
          <w:w w:val="105"/>
          <w:position w:val="-13"/>
        </w:rPr>
        <w:t> </w:t>
      </w:r>
      <w:r>
        <w:rPr>
          <w:rFonts w:ascii="Times New Roman" w:hAnsi="Times New Roman"/>
          <w:i/>
          <w:spacing w:val="-10"/>
          <w:w w:val="105"/>
        </w:rPr>
        <w:t>.</w:t>
      </w:r>
      <w:r>
        <w:rPr>
          <w:rFonts w:ascii="Times New Roman" w:hAnsi="Times New Roman"/>
          <w:i/>
        </w:rPr>
        <w:tab/>
      </w:r>
      <w:r>
        <w:rPr>
          <w:spacing w:val="-5"/>
          <w:w w:val="105"/>
        </w:rPr>
        <w:t>(7)</w:t>
      </w:r>
    </w:p>
    <w:p>
      <w:pPr>
        <w:pStyle w:val="BodyText"/>
        <w:spacing w:line="269" w:lineRule="exact"/>
      </w:pPr>
      <w:r>
        <w:rPr>
          <w:spacing w:val="-2"/>
        </w:rPr>
        <w:t>Consequently,</w:t>
      </w:r>
      <w:r>
        <w:rPr>
          <w:spacing w:val="12"/>
        </w:rPr>
        <w:t> </w:t>
      </w:r>
      <w:r>
        <w:rPr>
          <w:spacing w:val="-2"/>
        </w:rPr>
        <w:t>the</w:t>
      </w:r>
      <w:r>
        <w:rPr>
          <w:spacing w:val="13"/>
        </w:rPr>
        <w:t> </w:t>
      </w:r>
      <w:r>
        <w:rPr>
          <w:spacing w:val="-2"/>
        </w:rPr>
        <w:t>expected</w:t>
      </w:r>
      <w:r>
        <w:rPr>
          <w:spacing w:val="13"/>
        </w:rPr>
        <w:t> </w:t>
      </w:r>
      <w:r>
        <w:rPr>
          <w:spacing w:val="-2"/>
        </w:rPr>
        <w:t>QBER</w:t>
      </w:r>
      <w:r>
        <w:rPr>
          <w:spacing w:val="13"/>
        </w:rPr>
        <w:t> </w:t>
      </w:r>
      <w:r>
        <w:rPr>
          <w:spacing w:val="-2"/>
        </w:rPr>
        <w:t>under</w:t>
      </w:r>
      <w:r>
        <w:rPr>
          <w:spacing w:val="13"/>
        </w:rPr>
        <w:t> </w:t>
      </w:r>
      <w:r>
        <w:rPr>
          <w:spacing w:val="-2"/>
        </w:rPr>
        <w:t>intercept-resend</w:t>
      </w:r>
      <w:r>
        <w:rPr>
          <w:spacing w:val="13"/>
        </w:rPr>
        <w:t> </w:t>
      </w:r>
      <w:r>
        <w:rPr>
          <w:spacing w:val="-5"/>
        </w:rPr>
        <w:t>is</w:t>
      </w:r>
    </w:p>
    <w:p>
      <w:pPr>
        <w:pStyle w:val="BodyText"/>
        <w:tabs>
          <w:tab w:pos="10285" w:val="left" w:leader="none"/>
        </w:tabs>
        <w:spacing w:line="319" w:lineRule="exact" w:before="14"/>
        <w:ind w:left="4740"/>
      </w:pPr>
      <w:r>
        <w:rPr/>
        <mc:AlternateContent>
          <mc:Choice Requires="wps">
            <w:drawing>
              <wp:anchor distT="0" distB="0" distL="0" distR="0" allowOverlap="1" layoutInCell="1" locked="0" behindDoc="1" simplePos="0" relativeHeight="486422016">
                <wp:simplePos x="0" y="0"/>
                <wp:positionH relativeFrom="page">
                  <wp:posOffset>4173232</wp:posOffset>
                </wp:positionH>
                <wp:positionV relativeFrom="paragraph">
                  <wp:posOffset>178519</wp:posOffset>
                </wp:positionV>
                <wp:extent cx="8191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81915" cy="1270"/>
                        </a:xfrm>
                        <a:custGeom>
                          <a:avLst/>
                          <a:gdLst/>
                          <a:ahLst/>
                          <a:cxnLst/>
                          <a:rect l="l" t="t" r="r" b="b"/>
                          <a:pathLst>
                            <a:path w="81915" h="0">
                              <a:moveTo>
                                <a:pt x="0" y="0"/>
                              </a:moveTo>
                              <a:lnTo>
                                <a:pt x="8140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94464" from="328.601013pt,14.056615pt" to="335.011013pt,14.056615pt" stroked="true" strokeweight=".3985pt" strokecolor="#000000">
                <v:stroke dashstyle="solid"/>
                <w10:wrap type="none"/>
              </v:line>
            </w:pict>
          </mc:Fallback>
        </mc:AlternateContent>
      </w:r>
      <w:r>
        <w:rPr>
          <w:rFonts w:ascii="Cambria" w:hAnsi="Cambria"/>
          <w:w w:val="110"/>
        </w:rPr>
        <w:t>E</w:t>
      </w:r>
      <w:r>
        <w:rPr>
          <w:rFonts w:ascii="Book Antiqua" w:hAnsi="Book Antiqua"/>
          <w:w w:val="110"/>
        </w:rPr>
        <w:t>[QBER]</w:t>
      </w:r>
      <w:r>
        <w:rPr>
          <w:rFonts w:ascii="Book Antiqua" w:hAnsi="Book Antiqua"/>
          <w:spacing w:val="-9"/>
          <w:w w:val="110"/>
        </w:rPr>
        <w:t> </w:t>
      </w:r>
      <w:r>
        <w:rPr>
          <w:rFonts w:ascii="Book Antiqua" w:hAnsi="Book Antiqua"/>
          <w:w w:val="110"/>
        </w:rPr>
        <w:t>=</w:t>
      </w:r>
      <w:r>
        <w:rPr>
          <w:rFonts w:ascii="Book Antiqua" w:hAnsi="Book Antiqua"/>
          <w:spacing w:val="13"/>
          <w:w w:val="110"/>
        </w:rPr>
        <w:t> </w:t>
      </w:r>
      <w:r>
        <w:rPr>
          <w:rFonts w:ascii="Times New Roman" w:hAnsi="Times New Roman"/>
          <w:i/>
          <w:spacing w:val="7"/>
          <w:w w:val="110"/>
          <w:position w:val="13"/>
        </w:rPr>
        <w:t>α</w:t>
      </w:r>
      <w:r>
        <w:rPr>
          <w:rFonts w:ascii="Times New Roman" w:hAnsi="Times New Roman"/>
          <w:i/>
          <w:spacing w:val="7"/>
          <w:w w:val="110"/>
        </w:rPr>
        <w:t>,</w:t>
      </w:r>
      <w:r>
        <w:rPr>
          <w:rFonts w:ascii="Times New Roman" w:hAnsi="Times New Roman"/>
          <w:i/>
        </w:rPr>
        <w:tab/>
      </w:r>
      <w:r>
        <w:rPr>
          <w:spacing w:val="-5"/>
          <w:w w:val="115"/>
        </w:rPr>
        <w:t>(8)</w:t>
      </w:r>
    </w:p>
    <w:p>
      <w:pPr>
        <w:pStyle w:val="BodyText"/>
        <w:spacing w:line="191" w:lineRule="exact"/>
        <w:ind w:left="1434" w:right="762"/>
        <w:jc w:val="center"/>
        <w:rPr>
          <w:rFonts w:ascii="Book Antiqua"/>
        </w:rPr>
      </w:pPr>
      <w:r>
        <w:rPr>
          <w:rFonts w:ascii="Book Antiqua"/>
          <w:spacing w:val="-10"/>
        </w:rPr>
        <w:t>4</w:t>
      </w:r>
    </w:p>
    <w:p>
      <w:pPr>
        <w:pStyle w:val="BodyText"/>
        <w:spacing w:line="254" w:lineRule="exact" w:before="12"/>
      </w:pPr>
      <w:r>
        <w:rPr/>
        <w:t>which</w:t>
      </w:r>
      <w:r>
        <w:rPr>
          <w:spacing w:val="18"/>
        </w:rPr>
        <w:t> </w:t>
      </w:r>
      <w:r>
        <w:rPr/>
        <w:t>yields</w:t>
      </w:r>
      <w:r>
        <w:rPr>
          <w:spacing w:val="19"/>
        </w:rPr>
        <w:t> </w:t>
      </w:r>
      <w:r>
        <w:rPr/>
        <w:t>the</w:t>
      </w:r>
      <w:r>
        <w:rPr>
          <w:spacing w:val="18"/>
        </w:rPr>
        <w:t> </w:t>
      </w:r>
      <w:r>
        <w:rPr/>
        <w:t>canonical</w:t>
      </w:r>
      <w:r>
        <w:rPr>
          <w:spacing w:val="19"/>
        </w:rPr>
        <w:t> </w:t>
      </w:r>
      <w:r>
        <w:rPr>
          <w:rFonts w:ascii="Book Antiqua" w:hAnsi="Book Antiqua"/>
        </w:rPr>
        <w:t>25%</w:t>
      </w:r>
      <w:r>
        <w:rPr>
          <w:rFonts w:ascii="Book Antiqua" w:hAnsi="Book Antiqua"/>
          <w:spacing w:val="18"/>
        </w:rPr>
        <w:t> </w:t>
      </w:r>
      <w:r>
        <w:rPr/>
        <w:t>bound</w:t>
      </w:r>
      <w:r>
        <w:rPr>
          <w:spacing w:val="19"/>
        </w:rPr>
        <w:t> </w:t>
      </w:r>
      <w:r>
        <w:rPr/>
        <w:t>at</w:t>
      </w:r>
      <w:r>
        <w:rPr>
          <w:spacing w:val="18"/>
        </w:rPr>
        <w:t> </w:t>
      </w:r>
      <w:r>
        <w:rPr/>
        <w:t>full</w:t>
      </w:r>
      <w:r>
        <w:rPr>
          <w:spacing w:val="19"/>
        </w:rPr>
        <w:t> </w:t>
      </w:r>
      <w:r>
        <w:rPr/>
        <w:t>interception</w:t>
      </w:r>
      <w:r>
        <w:rPr>
          <w:spacing w:val="18"/>
        </w:rPr>
        <w:t> </w:t>
      </w:r>
      <w:r>
        <w:rPr/>
        <w:t>(</w:t>
      </w:r>
      <w:r>
        <w:rPr>
          <w:rFonts w:ascii="Times New Roman" w:hAnsi="Times New Roman"/>
          <w:i/>
        </w:rPr>
        <w:t>α</w:t>
      </w:r>
      <w:r>
        <w:rPr>
          <w:rFonts w:ascii="Times New Roman" w:hAnsi="Times New Roman"/>
          <w:i/>
          <w:spacing w:val="8"/>
        </w:rPr>
        <w:t> </w:t>
      </w:r>
      <w:r>
        <w:rPr>
          <w:rFonts w:ascii="Book Antiqua" w:hAnsi="Book Antiqua"/>
        </w:rPr>
        <w:t>=</w:t>
      </w:r>
      <w:r>
        <w:rPr>
          <w:rFonts w:ascii="Book Antiqua" w:hAnsi="Book Antiqua"/>
          <w:spacing w:val="8"/>
        </w:rPr>
        <w:t> </w:t>
      </w:r>
      <w:r>
        <w:rPr>
          <w:rFonts w:ascii="Book Antiqua" w:hAnsi="Book Antiqua"/>
        </w:rPr>
        <w:t>1</w:t>
      </w:r>
      <w:r>
        <w:rPr/>
        <w:t>)</w:t>
      </w:r>
      <w:r>
        <w:rPr>
          <w:spacing w:val="18"/>
        </w:rPr>
        <w:t> </w:t>
      </w:r>
      <w:r>
        <w:rPr/>
        <w:t>and</w:t>
      </w:r>
      <w:r>
        <w:rPr>
          <w:spacing w:val="19"/>
        </w:rPr>
        <w:t> </w:t>
      </w:r>
      <w:r>
        <w:rPr/>
        <w:t>the</w:t>
      </w:r>
      <w:r>
        <w:rPr>
          <w:spacing w:val="18"/>
        </w:rPr>
        <w:t> </w:t>
      </w:r>
      <w:r>
        <w:rPr/>
        <w:t>information-theoretic</w:t>
      </w:r>
      <w:r>
        <w:rPr>
          <w:spacing w:val="19"/>
        </w:rPr>
        <w:t> </w:t>
      </w:r>
      <w:r>
        <w:rPr/>
        <w:t>security</w:t>
      </w:r>
      <w:r>
        <w:rPr>
          <w:spacing w:val="18"/>
        </w:rPr>
        <w:t> </w:t>
      </w:r>
      <w:r>
        <w:rPr>
          <w:spacing w:val="-2"/>
        </w:rPr>
        <w:t>threshold</w:t>
      </w:r>
    </w:p>
    <w:p>
      <w:pPr>
        <w:pStyle w:val="BodyText"/>
        <w:spacing w:line="254" w:lineRule="exact"/>
      </w:pPr>
      <w:r>
        <w:rPr>
          <w:rFonts w:ascii="Book Antiqua"/>
        </w:rPr>
        <w:t>QBER</w:t>
      </w:r>
      <w:r>
        <w:rPr>
          <w:rFonts w:ascii="Book Antiqua"/>
          <w:spacing w:val="-2"/>
        </w:rPr>
        <w:t> </w:t>
      </w:r>
      <w:r>
        <w:rPr>
          <w:rFonts w:ascii="Times New Roman"/>
          <w:i/>
        </w:rPr>
        <w:t>&lt;</w:t>
      </w:r>
      <w:r>
        <w:rPr>
          <w:rFonts w:ascii="Times New Roman"/>
          <w:i/>
          <w:spacing w:val="-2"/>
        </w:rPr>
        <w:t> </w:t>
      </w:r>
      <w:r>
        <w:rPr>
          <w:rFonts w:ascii="Book Antiqua"/>
        </w:rPr>
        <w:t>11%</w:t>
      </w:r>
      <w:r>
        <w:rPr>
          <w:rFonts w:ascii="Book Antiqua"/>
          <w:spacing w:val="16"/>
        </w:rPr>
        <w:t> </w:t>
      </w:r>
      <w:r>
        <w:rPr/>
        <w:t>derived</w:t>
      </w:r>
      <w:r>
        <w:rPr>
          <w:spacing w:val="15"/>
        </w:rPr>
        <w:t> </w:t>
      </w:r>
      <w:r>
        <w:rPr/>
        <w:t>by</w:t>
      </w:r>
      <w:r>
        <w:rPr>
          <w:spacing w:val="15"/>
        </w:rPr>
        <w:t> </w:t>
      </w:r>
      <w:r>
        <w:rPr/>
        <w:t>Shor</w:t>
      </w:r>
      <w:r>
        <w:rPr>
          <w:spacing w:val="15"/>
        </w:rPr>
        <w:t> </w:t>
      </w:r>
      <w:r>
        <w:rPr/>
        <w:t>and</w:t>
      </w:r>
      <w:r>
        <w:rPr>
          <w:spacing w:val="16"/>
        </w:rPr>
        <w:t> </w:t>
      </w:r>
      <w:r>
        <w:rPr/>
        <w:t>Preskill</w:t>
      </w:r>
      <w:r>
        <w:rPr>
          <w:spacing w:val="15"/>
        </w:rPr>
        <w:t> </w:t>
      </w:r>
      <w:r>
        <w:rPr>
          <w:spacing w:val="-4"/>
        </w:rPr>
        <w:t>[</w:t>
      </w:r>
      <w:hyperlink w:history="true" w:anchor="_bookmark46">
        <w:r>
          <w:rPr>
            <w:color w:val="0000FF"/>
            <w:spacing w:val="-4"/>
          </w:rPr>
          <w:t>8</w:t>
        </w:r>
      </w:hyperlink>
      <w:r>
        <w:rPr>
          <w:spacing w:val="-4"/>
        </w:rPr>
        <w:t>].</w:t>
      </w:r>
    </w:p>
    <w:p>
      <w:pPr>
        <w:pStyle w:val="ListParagraph"/>
        <w:numPr>
          <w:ilvl w:val="0"/>
          <w:numId w:val="3"/>
        </w:numPr>
        <w:tabs>
          <w:tab w:pos="565" w:val="left" w:leader="none"/>
        </w:tabs>
        <w:spacing w:line="240" w:lineRule="auto" w:before="98" w:after="0"/>
        <w:ind w:left="565" w:right="0" w:hanging="306"/>
        <w:jc w:val="left"/>
        <w:rPr>
          <w:sz w:val="20"/>
        </w:rPr>
      </w:pPr>
      <w:bookmarkStart w:name="Threat Model" w:id="12"/>
      <w:bookmarkEnd w:id="12"/>
      <w:r>
        <w:rPr/>
      </w:r>
      <w:bookmarkStart w:name="_bookmark2" w:id="13"/>
      <w:bookmarkEnd w:id="13"/>
      <w:r>
        <w:rPr/>
      </w:r>
      <w:r>
        <w:rPr>
          <w:sz w:val="20"/>
        </w:rPr>
        <w:t>Threat</w:t>
      </w:r>
      <w:r>
        <w:rPr>
          <w:spacing w:val="41"/>
          <w:sz w:val="20"/>
        </w:rPr>
        <w:t> </w:t>
      </w:r>
      <w:r>
        <w:rPr>
          <w:spacing w:val="-2"/>
          <w:sz w:val="20"/>
        </w:rPr>
        <w:t>Model</w:t>
      </w:r>
    </w:p>
    <w:p>
      <w:pPr>
        <w:pStyle w:val="BodyText"/>
        <w:spacing w:line="213" w:lineRule="auto" w:before="52"/>
        <w:ind w:right="617" w:firstLine="199"/>
        <w:jc w:val="both"/>
      </w:pPr>
      <w:r>
        <w:rPr/>
        <w:t>EveFL considers three adversarial classes: (1) an external eavesdropper (Eve) who intercepts photons with rate </w:t>
      </w:r>
      <w:r>
        <w:rPr>
          <w:rFonts w:ascii="Times New Roman" w:hAnsi="Times New Roman"/>
          <w:i/>
        </w:rPr>
        <w:t>α</w:t>
      </w:r>
      <w:r>
        <w:rPr>
          <w:rFonts w:ascii="Times New Roman" w:hAnsi="Times New Roman"/>
          <w:i/>
        </w:rPr>
        <w:t> </w:t>
      </w:r>
      <w:r>
        <w:rPr/>
        <w:t>and may record classical ciphertext for HNDL attacks, capable of intercept-resend or, in future extensions, photon-number-splitting</w:t>
      </w:r>
      <w:r>
        <w:rPr>
          <w:spacing w:val="-8"/>
        </w:rPr>
        <w:t> </w:t>
      </w:r>
      <w:r>
        <w:rPr/>
        <w:t>attacks</w:t>
      </w:r>
      <w:r>
        <w:rPr>
          <w:spacing w:val="-9"/>
        </w:rPr>
        <w:t> </w:t>
      </w:r>
      <w:r>
        <w:rPr/>
        <w:t>[</w:t>
      </w:r>
      <w:hyperlink w:history="true" w:anchor="_bookmark55">
        <w:r>
          <w:rPr>
            <w:color w:val="0000FF"/>
          </w:rPr>
          <w:t>17</w:t>
        </w:r>
      </w:hyperlink>
      <w:r>
        <w:rPr/>
        <w:t>];</w:t>
      </w:r>
      <w:r>
        <w:rPr>
          <w:spacing w:val="-9"/>
        </w:rPr>
        <w:t> </w:t>
      </w:r>
      <w:r>
        <w:rPr/>
        <w:t>(2)</w:t>
      </w:r>
      <w:r>
        <w:rPr>
          <w:spacing w:val="-8"/>
        </w:rPr>
        <w:t> </w:t>
      </w:r>
      <w:r>
        <w:rPr/>
        <w:t>honest-but-curious</w:t>
      </w:r>
      <w:r>
        <w:rPr>
          <w:spacing w:val="-8"/>
        </w:rPr>
        <w:t> </w:t>
      </w:r>
      <w:r>
        <w:rPr/>
        <w:t>participants</w:t>
      </w:r>
      <w:r>
        <w:rPr>
          <w:spacing w:val="-9"/>
        </w:rPr>
        <w:t> </w:t>
      </w:r>
      <w:r>
        <w:rPr/>
        <w:t>who</w:t>
      </w:r>
      <w:r>
        <w:rPr>
          <w:spacing w:val="-9"/>
        </w:rPr>
        <w:t> </w:t>
      </w:r>
      <w:r>
        <w:rPr/>
        <w:t>follow</w:t>
      </w:r>
      <w:r>
        <w:rPr>
          <w:spacing w:val="-9"/>
        </w:rPr>
        <w:t> </w:t>
      </w:r>
      <w:r>
        <w:rPr/>
        <w:t>the</w:t>
      </w:r>
      <w:r>
        <w:rPr>
          <w:spacing w:val="-8"/>
        </w:rPr>
        <w:t> </w:t>
      </w:r>
      <w:r>
        <w:rPr/>
        <w:t>protocol</w:t>
      </w:r>
      <w:r>
        <w:rPr>
          <w:spacing w:val="-8"/>
        </w:rPr>
        <w:t> </w:t>
      </w:r>
      <w:r>
        <w:rPr/>
        <w:t>but</w:t>
      </w:r>
      <w:r>
        <w:rPr>
          <w:spacing w:val="-8"/>
        </w:rPr>
        <w:t> </w:t>
      </w:r>
      <w:r>
        <w:rPr/>
        <w:t>attempt</w:t>
      </w:r>
      <w:r>
        <w:rPr>
          <w:spacing w:val="-9"/>
        </w:rPr>
        <w:t> </w:t>
      </w:r>
      <w:r>
        <w:rPr/>
        <w:t>to</w:t>
      </w:r>
      <w:r>
        <w:rPr>
          <w:spacing w:val="-8"/>
        </w:rPr>
        <w:t> </w:t>
      </w:r>
      <w:r>
        <w:rPr/>
        <w:t>infer</w:t>
      </w:r>
      <w:r>
        <w:rPr>
          <w:spacing w:val="-8"/>
        </w:rPr>
        <w:t> </w:t>
      </w:r>
      <w:r>
        <w:rPr/>
        <w:t>private information</w:t>
      </w:r>
      <w:r>
        <w:rPr>
          <w:spacing w:val="7"/>
        </w:rPr>
        <w:t> </w:t>
      </w:r>
      <w:r>
        <w:rPr/>
        <w:t>from</w:t>
      </w:r>
      <w:r>
        <w:rPr>
          <w:spacing w:val="7"/>
        </w:rPr>
        <w:t> </w:t>
      </w:r>
      <w:r>
        <w:rPr/>
        <w:t>observed</w:t>
      </w:r>
      <w:r>
        <w:rPr>
          <w:spacing w:val="7"/>
        </w:rPr>
        <w:t> </w:t>
      </w:r>
      <w:r>
        <w:rPr/>
        <w:t>gradients</w:t>
      </w:r>
      <w:r>
        <w:rPr>
          <w:spacing w:val="7"/>
        </w:rPr>
        <w:t> </w:t>
      </w:r>
      <w:r>
        <w:rPr/>
        <w:t>or</w:t>
      </w:r>
      <w:r>
        <w:rPr>
          <w:spacing w:val="7"/>
        </w:rPr>
        <w:t> </w:t>
      </w:r>
      <w:r>
        <w:rPr/>
        <w:t>aggregated</w:t>
      </w:r>
      <w:r>
        <w:rPr>
          <w:spacing w:val="8"/>
        </w:rPr>
        <w:t> </w:t>
      </w:r>
      <w:r>
        <w:rPr/>
        <w:t>updates;</w:t>
      </w:r>
      <w:r>
        <w:rPr>
          <w:spacing w:val="7"/>
        </w:rPr>
        <w:t> </w:t>
      </w:r>
      <w:r>
        <w:rPr/>
        <w:t>and</w:t>
      </w:r>
      <w:r>
        <w:rPr>
          <w:spacing w:val="7"/>
        </w:rPr>
        <w:t> </w:t>
      </w:r>
      <w:r>
        <w:rPr/>
        <w:t>(3)</w:t>
      </w:r>
      <w:r>
        <w:rPr>
          <w:spacing w:val="7"/>
        </w:rPr>
        <w:t> </w:t>
      </w:r>
      <w:r>
        <w:rPr/>
        <w:t>Byzantine</w:t>
      </w:r>
      <w:r>
        <w:rPr>
          <w:spacing w:val="7"/>
        </w:rPr>
        <w:t> </w:t>
      </w:r>
      <w:r>
        <w:rPr/>
        <w:t>clients</w:t>
      </w:r>
      <w:r>
        <w:rPr>
          <w:spacing w:val="8"/>
        </w:rPr>
        <w:t> </w:t>
      </w:r>
      <w:r>
        <w:rPr/>
        <w:t>forming</w:t>
      </w:r>
      <w:r>
        <w:rPr>
          <w:spacing w:val="7"/>
        </w:rPr>
        <w:t> </w:t>
      </w:r>
      <w:r>
        <w:rPr/>
        <w:t>a</w:t>
      </w:r>
      <w:r>
        <w:rPr>
          <w:spacing w:val="7"/>
        </w:rPr>
        <w:t> </w:t>
      </w:r>
      <w:r>
        <w:rPr/>
        <w:t>minority</w:t>
      </w:r>
      <w:r>
        <w:rPr>
          <w:spacing w:val="7"/>
        </w:rPr>
        <w:t> </w:t>
      </w:r>
      <w:r>
        <w:rPr>
          <w:spacing w:val="-2"/>
        </w:rPr>
        <w:t>coalition</w:t>
      </w:r>
    </w:p>
    <w:p>
      <w:pPr>
        <w:pStyle w:val="BodyText"/>
        <w:spacing w:line="243" w:lineRule="exact"/>
      </w:pPr>
      <w:bookmarkStart w:name="Related Work and Gap Analysis" w:id="14"/>
      <w:bookmarkEnd w:id="14"/>
      <w:r>
        <w:rPr/>
      </w:r>
      <w:bookmarkStart w:name="_bookmark3" w:id="15"/>
      <w:bookmarkEnd w:id="15"/>
      <w:r>
        <w:rPr/>
      </w:r>
      <w:r>
        <w:rPr>
          <w:rFonts w:ascii="Cambria"/>
        </w:rPr>
        <w:t>|B|</w:t>
      </w:r>
      <w:r>
        <w:rPr>
          <w:rFonts w:ascii="Cambria"/>
          <w:spacing w:val="-1"/>
        </w:rPr>
        <w:t> </w:t>
      </w:r>
      <w:r>
        <w:rPr>
          <w:rFonts w:ascii="Times New Roman"/>
          <w:i/>
        </w:rPr>
        <w:t>&lt;</w:t>
      </w:r>
      <w:r>
        <w:rPr>
          <w:rFonts w:ascii="Times New Roman"/>
          <w:i/>
          <w:spacing w:val="-7"/>
        </w:rPr>
        <w:t> </w:t>
      </w:r>
      <w:r>
        <w:rPr>
          <w:rFonts w:ascii="Times New Roman"/>
          <w:i/>
          <w:w w:val="105"/>
        </w:rPr>
        <w:t>N/</w:t>
      </w:r>
      <w:r>
        <w:rPr>
          <w:rFonts w:ascii="Book Antiqua"/>
          <w:w w:val="105"/>
        </w:rPr>
        <w:t>2</w:t>
      </w:r>
      <w:r>
        <w:rPr>
          <w:rFonts w:ascii="Book Antiqua"/>
          <w:spacing w:val="5"/>
          <w:w w:val="105"/>
        </w:rPr>
        <w:t> </w:t>
      </w:r>
      <w:r>
        <w:rPr/>
        <w:t>who</w:t>
      </w:r>
      <w:r>
        <w:rPr>
          <w:spacing w:val="8"/>
        </w:rPr>
        <w:t> </w:t>
      </w:r>
      <w:r>
        <w:rPr/>
        <w:t>submit</w:t>
      </w:r>
      <w:r>
        <w:rPr>
          <w:spacing w:val="8"/>
        </w:rPr>
        <w:t> </w:t>
      </w:r>
      <w:r>
        <w:rPr/>
        <w:t>malformed</w:t>
      </w:r>
      <w:r>
        <w:rPr>
          <w:spacing w:val="8"/>
        </w:rPr>
        <w:t> </w:t>
      </w:r>
      <w:r>
        <w:rPr/>
        <w:t>gradients</w:t>
      </w:r>
      <w:r>
        <w:rPr>
          <w:spacing w:val="8"/>
        </w:rPr>
        <w:t> </w:t>
      </w:r>
      <w:r>
        <w:rPr/>
        <w:t>to</w:t>
      </w:r>
      <w:r>
        <w:rPr>
          <w:spacing w:val="8"/>
        </w:rPr>
        <w:t> </w:t>
      </w:r>
      <w:r>
        <w:rPr/>
        <w:t>poison</w:t>
      </w:r>
      <w:r>
        <w:rPr>
          <w:spacing w:val="8"/>
        </w:rPr>
        <w:t> </w:t>
      </w:r>
      <w:r>
        <w:rPr/>
        <w:t>the</w:t>
      </w:r>
      <w:r>
        <w:rPr>
          <w:spacing w:val="7"/>
        </w:rPr>
        <w:t> </w:t>
      </w:r>
      <w:r>
        <w:rPr/>
        <w:t>global</w:t>
      </w:r>
      <w:r>
        <w:rPr>
          <w:spacing w:val="8"/>
        </w:rPr>
        <w:t> </w:t>
      </w:r>
      <w:r>
        <w:rPr>
          <w:spacing w:val="-2"/>
        </w:rPr>
        <w:t>model.</w:t>
      </w:r>
    </w:p>
    <w:p>
      <w:pPr>
        <w:pStyle w:val="ListParagraph"/>
        <w:numPr>
          <w:ilvl w:val="0"/>
          <w:numId w:val="1"/>
        </w:numPr>
        <w:tabs>
          <w:tab w:pos="4160" w:val="left" w:leader="none"/>
        </w:tabs>
        <w:spacing w:line="240" w:lineRule="auto" w:before="98" w:after="0"/>
        <w:ind w:left="4160" w:right="0" w:hanging="380"/>
        <w:jc w:val="both"/>
        <w:rPr>
          <w:sz w:val="20"/>
        </w:rPr>
      </w:pPr>
      <w:r>
        <w:rPr>
          <w:sz w:val="20"/>
        </w:rPr>
        <w:t>Related</w:t>
      </w:r>
      <w:r>
        <w:rPr>
          <w:spacing w:val="7"/>
          <w:sz w:val="20"/>
        </w:rPr>
        <w:t> </w:t>
      </w:r>
      <w:r>
        <w:rPr>
          <w:sz w:val="20"/>
        </w:rPr>
        <w:t>Work</w:t>
      </w:r>
      <w:r>
        <w:rPr>
          <w:spacing w:val="8"/>
          <w:sz w:val="20"/>
        </w:rPr>
        <w:t> </w:t>
      </w:r>
      <w:r>
        <w:rPr>
          <w:sz w:val="20"/>
        </w:rPr>
        <w:t>and</w:t>
      </w:r>
      <w:r>
        <w:rPr>
          <w:spacing w:val="7"/>
          <w:sz w:val="20"/>
        </w:rPr>
        <w:t> </w:t>
      </w:r>
      <w:r>
        <w:rPr>
          <w:sz w:val="20"/>
        </w:rPr>
        <w:t>Gap</w:t>
      </w:r>
      <w:r>
        <w:rPr>
          <w:spacing w:val="8"/>
          <w:sz w:val="20"/>
        </w:rPr>
        <w:t> </w:t>
      </w:r>
      <w:r>
        <w:rPr>
          <w:spacing w:val="-2"/>
          <w:sz w:val="20"/>
        </w:rPr>
        <w:t>Analysis</w:t>
      </w:r>
    </w:p>
    <w:p>
      <w:pPr>
        <w:pStyle w:val="BodyText"/>
        <w:spacing w:line="213" w:lineRule="auto" w:before="53"/>
        <w:ind w:right="617" w:firstLine="199"/>
        <w:jc w:val="both"/>
      </w:pPr>
      <w:r>
        <w:rPr/>
        <w:t>This</w:t>
      </w:r>
      <w:r>
        <w:rPr>
          <w:spacing w:val="-6"/>
        </w:rPr>
        <w:t> </w:t>
      </w:r>
      <w:r>
        <w:rPr/>
        <w:t>section</w:t>
      </w:r>
      <w:r>
        <w:rPr>
          <w:spacing w:val="-6"/>
        </w:rPr>
        <w:t> </w:t>
      </w:r>
      <w:r>
        <w:rPr/>
        <w:t>surveys</w:t>
      </w:r>
      <w:r>
        <w:rPr>
          <w:spacing w:val="-6"/>
        </w:rPr>
        <w:t> </w:t>
      </w:r>
      <w:r>
        <w:rPr/>
        <w:t>seven</w:t>
      </w:r>
      <w:r>
        <w:rPr>
          <w:spacing w:val="-6"/>
        </w:rPr>
        <w:t> </w:t>
      </w:r>
      <w:r>
        <w:rPr/>
        <w:t>thematic</w:t>
      </w:r>
      <w:r>
        <w:rPr>
          <w:spacing w:val="-6"/>
        </w:rPr>
        <w:t> </w:t>
      </w:r>
      <w:r>
        <w:rPr/>
        <w:t>clusters</w:t>
      </w:r>
      <w:r>
        <w:rPr>
          <w:spacing w:val="-6"/>
        </w:rPr>
        <w:t> </w:t>
      </w:r>
      <w:r>
        <w:rPr/>
        <w:t>that</w:t>
      </w:r>
      <w:r>
        <w:rPr>
          <w:spacing w:val="-6"/>
        </w:rPr>
        <w:t> </w:t>
      </w:r>
      <w:r>
        <w:rPr/>
        <w:t>bound</w:t>
      </w:r>
      <w:r>
        <w:rPr>
          <w:spacing w:val="-6"/>
        </w:rPr>
        <w:t> </w:t>
      </w:r>
      <w:r>
        <w:rPr/>
        <w:t>EveFL’s</w:t>
      </w:r>
      <w:r>
        <w:rPr>
          <w:spacing w:val="-6"/>
        </w:rPr>
        <w:t> </w:t>
      </w:r>
      <w:r>
        <w:rPr/>
        <w:t>design</w:t>
      </w:r>
      <w:r>
        <w:rPr>
          <w:spacing w:val="-6"/>
        </w:rPr>
        <w:t> </w:t>
      </w:r>
      <w:r>
        <w:rPr/>
        <w:t>space;</w:t>
      </w:r>
      <w:r>
        <w:rPr>
          <w:spacing w:val="-6"/>
        </w:rPr>
        <w:t> </w:t>
      </w:r>
      <w:r>
        <w:rPr/>
        <w:t>every</w:t>
      </w:r>
      <w:r>
        <w:rPr>
          <w:spacing w:val="-6"/>
        </w:rPr>
        <w:t> </w:t>
      </w:r>
      <w:r>
        <w:rPr/>
        <w:t>claim</w:t>
      </w:r>
      <w:r>
        <w:rPr>
          <w:spacing w:val="-6"/>
        </w:rPr>
        <w:t> </w:t>
      </w:r>
      <w:r>
        <w:rPr/>
        <w:t>is</w:t>
      </w:r>
      <w:r>
        <w:rPr>
          <w:spacing w:val="-6"/>
        </w:rPr>
        <w:t> </w:t>
      </w:r>
      <w:r>
        <w:rPr/>
        <w:t>anchored</w:t>
      </w:r>
      <w:r>
        <w:rPr>
          <w:spacing w:val="-6"/>
        </w:rPr>
        <w:t> </w:t>
      </w:r>
      <w:r>
        <w:rPr/>
        <w:t>to</w:t>
      </w:r>
      <w:r>
        <w:rPr>
          <w:spacing w:val="-6"/>
        </w:rPr>
        <w:t> </w:t>
      </w:r>
      <w:r>
        <w:rPr/>
        <w:t>a</w:t>
      </w:r>
      <w:r>
        <w:rPr>
          <w:spacing w:val="-6"/>
        </w:rPr>
        <w:t> </w:t>
      </w:r>
      <w:r>
        <w:rPr/>
        <w:t>specific paper from the reference corpus and no external citation is introduced.</w:t>
      </w:r>
    </w:p>
    <w:p>
      <w:pPr>
        <w:pStyle w:val="ListParagraph"/>
        <w:numPr>
          <w:ilvl w:val="0"/>
          <w:numId w:val="4"/>
        </w:numPr>
        <w:tabs>
          <w:tab w:pos="562" w:val="left" w:leader="none"/>
        </w:tabs>
        <w:spacing w:line="240" w:lineRule="auto" w:before="104" w:after="0"/>
        <w:ind w:left="562" w:right="0" w:hanging="303"/>
        <w:jc w:val="both"/>
        <w:rPr>
          <w:sz w:val="20"/>
        </w:rPr>
      </w:pPr>
      <w:bookmarkStart w:name="Federated Learning Foundations" w:id="16"/>
      <w:bookmarkEnd w:id="16"/>
      <w:r>
        <w:rPr/>
      </w:r>
      <w:r>
        <w:rPr>
          <w:spacing w:val="-2"/>
          <w:sz w:val="20"/>
        </w:rPr>
        <w:t>Federated</w:t>
      </w:r>
      <w:r>
        <w:rPr>
          <w:spacing w:val="6"/>
          <w:sz w:val="20"/>
        </w:rPr>
        <w:t> </w:t>
      </w:r>
      <w:r>
        <w:rPr>
          <w:spacing w:val="-2"/>
          <w:sz w:val="20"/>
        </w:rPr>
        <w:t>Learning</w:t>
      </w:r>
      <w:r>
        <w:rPr>
          <w:spacing w:val="6"/>
          <w:sz w:val="20"/>
        </w:rPr>
        <w:t> </w:t>
      </w:r>
      <w:r>
        <w:rPr>
          <w:spacing w:val="-2"/>
          <w:sz w:val="20"/>
        </w:rPr>
        <w:t>Foundations</w:t>
      </w:r>
    </w:p>
    <w:p>
      <w:pPr>
        <w:pStyle w:val="BodyText"/>
        <w:spacing w:line="213" w:lineRule="auto" w:before="52"/>
        <w:ind w:right="617" w:firstLine="199"/>
        <w:jc w:val="both"/>
      </w:pPr>
      <w:r>
        <w:rPr/>
        <w:t>McMahan</w:t>
      </w:r>
      <w:r>
        <w:rPr>
          <w:spacing w:val="-8"/>
        </w:rPr>
        <w:t> </w:t>
      </w:r>
      <w:r>
        <w:rPr/>
        <w:t>et</w:t>
      </w:r>
      <w:r>
        <w:rPr>
          <w:spacing w:val="-8"/>
        </w:rPr>
        <w:t> </w:t>
      </w:r>
      <w:r>
        <w:rPr/>
        <w:t>al.</w:t>
      </w:r>
      <w:r>
        <w:rPr>
          <w:spacing w:val="-8"/>
        </w:rPr>
        <w:t> </w:t>
      </w:r>
      <w:r>
        <w:rPr/>
        <w:t>[</w:t>
      </w:r>
      <w:hyperlink w:history="true" w:anchor="_bookmark39">
        <w:r>
          <w:rPr>
            <w:color w:val="0000FF"/>
          </w:rPr>
          <w:t>1</w:t>
        </w:r>
      </w:hyperlink>
      <w:r>
        <w:rPr/>
        <w:t>]</w:t>
      </w:r>
      <w:r>
        <w:rPr>
          <w:spacing w:val="-8"/>
        </w:rPr>
        <w:t> </w:t>
      </w:r>
      <w:r>
        <w:rPr/>
        <w:t>established</w:t>
      </w:r>
      <w:r>
        <w:rPr>
          <w:spacing w:val="-8"/>
        </w:rPr>
        <w:t> </w:t>
      </w:r>
      <w:r>
        <w:rPr/>
        <w:t>FedAvg,</w:t>
      </w:r>
      <w:r>
        <w:rPr>
          <w:spacing w:val="-8"/>
        </w:rPr>
        <w:t> </w:t>
      </w:r>
      <w:r>
        <w:rPr/>
        <w:t>demonstrating</w:t>
      </w:r>
      <w:r>
        <w:rPr>
          <w:spacing w:val="-8"/>
        </w:rPr>
        <w:t> </w:t>
      </w:r>
      <w:r>
        <w:rPr/>
        <w:t>that</w:t>
      </w:r>
      <w:r>
        <w:rPr>
          <w:spacing w:val="-8"/>
        </w:rPr>
        <w:t> </w:t>
      </w:r>
      <w:r>
        <w:rPr/>
        <w:t>deep</w:t>
      </w:r>
      <w:r>
        <w:rPr>
          <w:spacing w:val="-8"/>
        </w:rPr>
        <w:t> </w:t>
      </w:r>
      <w:r>
        <w:rPr/>
        <w:t>networks</w:t>
      </w:r>
      <w:r>
        <w:rPr>
          <w:spacing w:val="-8"/>
        </w:rPr>
        <w:t> </w:t>
      </w:r>
      <w:r>
        <w:rPr/>
        <w:t>can</w:t>
      </w:r>
      <w:r>
        <w:rPr>
          <w:spacing w:val="-8"/>
        </w:rPr>
        <w:t> </w:t>
      </w:r>
      <w:r>
        <w:rPr/>
        <w:t>be</w:t>
      </w:r>
      <w:r>
        <w:rPr>
          <w:spacing w:val="-8"/>
        </w:rPr>
        <w:t> </w:t>
      </w:r>
      <w:r>
        <w:rPr/>
        <w:t>trained</w:t>
      </w:r>
      <w:r>
        <w:rPr>
          <w:spacing w:val="-8"/>
        </w:rPr>
        <w:t> </w:t>
      </w:r>
      <w:r>
        <w:rPr/>
        <w:t>across</w:t>
      </w:r>
      <w:r>
        <w:rPr>
          <w:spacing w:val="-8"/>
        </w:rPr>
        <w:t> </w:t>
      </w:r>
      <w:r>
        <w:rPr/>
        <w:t>distributed</w:t>
      </w:r>
      <w:r>
        <w:rPr>
          <w:spacing w:val="-8"/>
        </w:rPr>
        <w:t> </w:t>
      </w:r>
      <w:r>
        <w:rPr/>
        <w:t>clients without centralising raw data by averaging locally computed gradient updates at a central server. Karimireddy et</w:t>
      </w:r>
      <w:r>
        <w:rPr>
          <w:spacing w:val="40"/>
        </w:rPr>
        <w:t> </w:t>
      </w:r>
      <w:r>
        <w:rPr/>
        <w:t>al.</w:t>
      </w:r>
      <w:r>
        <w:rPr>
          <w:spacing w:val="-8"/>
        </w:rPr>
        <w:t> </w:t>
      </w:r>
      <w:r>
        <w:rPr/>
        <w:t>[</w:t>
      </w:r>
      <w:hyperlink w:history="true" w:anchor="_bookmark56">
        <w:r>
          <w:rPr>
            <w:color w:val="0000FF"/>
          </w:rPr>
          <w:t>18</w:t>
        </w:r>
      </w:hyperlink>
      <w:r>
        <w:rPr/>
        <w:t>]</w:t>
      </w:r>
      <w:r>
        <w:rPr>
          <w:spacing w:val="-8"/>
        </w:rPr>
        <w:t> </w:t>
      </w:r>
      <w:r>
        <w:rPr/>
        <w:t>subsequently</w:t>
      </w:r>
      <w:r>
        <w:rPr>
          <w:spacing w:val="-8"/>
        </w:rPr>
        <w:t> </w:t>
      </w:r>
      <w:r>
        <w:rPr/>
        <w:t>analysed</w:t>
      </w:r>
      <w:r>
        <w:rPr>
          <w:spacing w:val="-8"/>
        </w:rPr>
        <w:t> </w:t>
      </w:r>
      <w:r>
        <w:rPr/>
        <w:t>FedAvg</w:t>
      </w:r>
      <w:r>
        <w:rPr>
          <w:spacing w:val="-8"/>
        </w:rPr>
        <w:t> </w:t>
      </w:r>
      <w:r>
        <w:rPr/>
        <w:t>convergence</w:t>
      </w:r>
      <w:r>
        <w:rPr>
          <w:spacing w:val="-8"/>
        </w:rPr>
        <w:t> </w:t>
      </w:r>
      <w:r>
        <w:rPr/>
        <w:t>under</w:t>
      </w:r>
      <w:r>
        <w:rPr>
          <w:spacing w:val="-8"/>
        </w:rPr>
        <w:t> </w:t>
      </w:r>
      <w:r>
        <w:rPr/>
        <w:t>non-IID</w:t>
      </w:r>
      <w:r>
        <w:rPr>
          <w:spacing w:val="-8"/>
        </w:rPr>
        <w:t> </w:t>
      </w:r>
      <w:r>
        <w:rPr/>
        <w:t>conditions,</w:t>
      </w:r>
      <w:r>
        <w:rPr>
          <w:spacing w:val="-8"/>
        </w:rPr>
        <w:t> </w:t>
      </w:r>
      <w:r>
        <w:rPr/>
        <w:t>quantifying</w:t>
      </w:r>
      <w:r>
        <w:rPr>
          <w:spacing w:val="-8"/>
        </w:rPr>
        <w:t> </w:t>
      </w:r>
      <w:r>
        <w:rPr/>
        <w:t>client</w:t>
      </w:r>
      <w:r>
        <w:rPr>
          <w:spacing w:val="-8"/>
        </w:rPr>
        <w:t> </w:t>
      </w:r>
      <w:r>
        <w:rPr/>
        <w:t>drift</w:t>
      </w:r>
      <w:r>
        <w:rPr>
          <w:spacing w:val="-8"/>
        </w:rPr>
        <w:t> </w:t>
      </w:r>
      <w:r>
        <w:rPr/>
        <w:t>and</w:t>
      </w:r>
      <w:r>
        <w:rPr>
          <w:spacing w:val="-8"/>
        </w:rPr>
        <w:t> </w:t>
      </w:r>
      <w:r>
        <w:rPr/>
        <w:t>proposing variance-reduction</w:t>
      </w:r>
      <w:r>
        <w:rPr>
          <w:spacing w:val="-6"/>
        </w:rPr>
        <w:t> </w:t>
      </w:r>
      <w:r>
        <w:rPr/>
        <w:t>corrections.</w:t>
      </w:r>
      <w:r>
        <w:rPr>
          <w:spacing w:val="-6"/>
        </w:rPr>
        <w:t> </w:t>
      </w:r>
      <w:r>
        <w:rPr/>
        <w:t>Roth</w:t>
      </w:r>
      <w:r>
        <w:rPr>
          <w:spacing w:val="-6"/>
        </w:rPr>
        <w:t> </w:t>
      </w:r>
      <w:r>
        <w:rPr/>
        <w:t>et</w:t>
      </w:r>
      <w:r>
        <w:rPr>
          <w:spacing w:val="-6"/>
        </w:rPr>
        <w:t> </w:t>
      </w:r>
      <w:r>
        <w:rPr/>
        <w:t>al.</w:t>
      </w:r>
      <w:r>
        <w:rPr>
          <w:spacing w:val="-6"/>
        </w:rPr>
        <w:t> </w:t>
      </w:r>
      <w:r>
        <w:rPr/>
        <w:t>[</w:t>
      </w:r>
      <w:hyperlink w:history="true" w:anchor="_bookmark57">
        <w:r>
          <w:rPr>
            <w:color w:val="0000FF"/>
          </w:rPr>
          <w:t>19</w:t>
        </w:r>
      </w:hyperlink>
      <w:r>
        <w:rPr/>
        <w:t>]</w:t>
      </w:r>
      <w:r>
        <w:rPr>
          <w:spacing w:val="-6"/>
        </w:rPr>
        <w:t> </w:t>
      </w:r>
      <w:r>
        <w:rPr/>
        <w:t>validated</w:t>
      </w:r>
      <w:r>
        <w:rPr>
          <w:spacing w:val="-6"/>
        </w:rPr>
        <w:t> </w:t>
      </w:r>
      <w:r>
        <w:rPr/>
        <w:t>multi-hospital</w:t>
      </w:r>
      <w:r>
        <w:rPr>
          <w:spacing w:val="-6"/>
        </w:rPr>
        <w:t> </w:t>
      </w:r>
      <w:r>
        <w:rPr/>
        <w:t>FL</w:t>
      </w:r>
      <w:r>
        <w:rPr>
          <w:spacing w:val="-6"/>
        </w:rPr>
        <w:t> </w:t>
      </w:r>
      <w:r>
        <w:rPr/>
        <w:t>for</w:t>
      </w:r>
      <w:r>
        <w:rPr>
          <w:spacing w:val="-6"/>
        </w:rPr>
        <w:t> </w:t>
      </w:r>
      <w:r>
        <w:rPr/>
        <w:t>chest</w:t>
      </w:r>
      <w:r>
        <w:rPr>
          <w:spacing w:val="-6"/>
        </w:rPr>
        <w:t> </w:t>
      </w:r>
      <w:r>
        <w:rPr/>
        <w:t>X-ray</w:t>
      </w:r>
      <w:r>
        <w:rPr>
          <w:spacing w:val="-6"/>
        </w:rPr>
        <w:t> </w:t>
      </w:r>
      <w:r>
        <w:rPr/>
        <w:t>and</w:t>
      </w:r>
      <w:r>
        <w:rPr>
          <w:spacing w:val="-6"/>
        </w:rPr>
        <w:t> </w:t>
      </w:r>
      <w:r>
        <w:rPr/>
        <w:t>CT</w:t>
      </w:r>
      <w:r>
        <w:rPr>
          <w:spacing w:val="-6"/>
        </w:rPr>
        <w:t> </w:t>
      </w:r>
      <w:r>
        <w:rPr/>
        <w:t>classification</w:t>
      </w:r>
      <w:r>
        <w:rPr>
          <w:spacing w:val="-6"/>
        </w:rPr>
        <w:t> </w:t>
      </w:r>
      <w:r>
        <w:rPr/>
        <w:t>using the NIH ChestX-ray14 dataset, confirming that near-centralised accuracy is achievable in practice; however, </w:t>
      </w:r>
      <w:r>
        <w:rPr/>
        <w:t>their deployment relied exclusively on TLS transport security and did not model quantum channel threats.</w:t>
      </w:r>
    </w:p>
    <w:p>
      <w:pPr>
        <w:pStyle w:val="ListParagraph"/>
        <w:numPr>
          <w:ilvl w:val="0"/>
          <w:numId w:val="4"/>
        </w:numPr>
        <w:tabs>
          <w:tab w:pos="554" w:val="left" w:leader="none"/>
        </w:tabs>
        <w:spacing w:line="240" w:lineRule="auto" w:before="100" w:after="0"/>
        <w:ind w:left="554" w:right="0" w:hanging="295"/>
        <w:jc w:val="both"/>
        <w:rPr>
          <w:sz w:val="20"/>
        </w:rPr>
      </w:pPr>
      <w:bookmarkStart w:name="FL Security, Attacks, Defences, and Medi" w:id="17"/>
      <w:bookmarkEnd w:id="17"/>
      <w:r>
        <w:rPr/>
      </w:r>
      <w:r>
        <w:rPr>
          <w:sz w:val="20"/>
        </w:rPr>
        <w:t>FL</w:t>
      </w:r>
      <w:r>
        <w:rPr>
          <w:spacing w:val="5"/>
          <w:sz w:val="20"/>
        </w:rPr>
        <w:t> </w:t>
      </w:r>
      <w:r>
        <w:rPr>
          <w:sz w:val="20"/>
        </w:rPr>
        <w:t>Security,</w:t>
      </w:r>
      <w:r>
        <w:rPr>
          <w:spacing w:val="5"/>
          <w:sz w:val="20"/>
        </w:rPr>
        <w:t> </w:t>
      </w:r>
      <w:r>
        <w:rPr>
          <w:sz w:val="20"/>
        </w:rPr>
        <w:t>Attacks,</w:t>
      </w:r>
      <w:r>
        <w:rPr>
          <w:spacing w:val="6"/>
          <w:sz w:val="20"/>
        </w:rPr>
        <w:t> </w:t>
      </w:r>
      <w:r>
        <w:rPr>
          <w:sz w:val="20"/>
        </w:rPr>
        <w:t>Defences,</w:t>
      </w:r>
      <w:r>
        <w:rPr>
          <w:spacing w:val="5"/>
          <w:sz w:val="20"/>
        </w:rPr>
        <w:t> </w:t>
      </w:r>
      <w:r>
        <w:rPr>
          <w:sz w:val="20"/>
        </w:rPr>
        <w:t>and</w:t>
      </w:r>
      <w:r>
        <w:rPr>
          <w:spacing w:val="6"/>
          <w:sz w:val="20"/>
        </w:rPr>
        <w:t> </w:t>
      </w:r>
      <w:r>
        <w:rPr>
          <w:sz w:val="20"/>
        </w:rPr>
        <w:t>Medical</w:t>
      </w:r>
      <w:r>
        <w:rPr>
          <w:spacing w:val="5"/>
          <w:sz w:val="20"/>
        </w:rPr>
        <w:t> </w:t>
      </w:r>
      <w:r>
        <w:rPr>
          <w:spacing w:val="-2"/>
          <w:sz w:val="20"/>
        </w:rPr>
        <w:t>Privacy</w:t>
      </w:r>
    </w:p>
    <w:p>
      <w:pPr>
        <w:pStyle w:val="BodyText"/>
        <w:spacing w:line="213" w:lineRule="auto" w:before="52"/>
        <w:ind w:right="617" w:firstLine="199"/>
        <w:jc w:val="both"/>
      </w:pPr>
      <w:r>
        <w:rPr/>
        <w:t>Yin</w:t>
      </w:r>
      <w:r>
        <w:rPr>
          <w:spacing w:val="-1"/>
        </w:rPr>
        <w:t> </w:t>
      </w:r>
      <w:r>
        <w:rPr/>
        <w:t>et</w:t>
      </w:r>
      <w:r>
        <w:rPr>
          <w:spacing w:val="-1"/>
        </w:rPr>
        <w:t> </w:t>
      </w:r>
      <w:r>
        <w:rPr/>
        <w:t>al.</w:t>
      </w:r>
      <w:r>
        <w:rPr>
          <w:spacing w:val="-1"/>
        </w:rPr>
        <w:t> </w:t>
      </w:r>
      <w:r>
        <w:rPr/>
        <w:t>[</w:t>
      </w:r>
      <w:hyperlink w:history="true" w:anchor="_bookmark40">
        <w:r>
          <w:rPr>
            <w:color w:val="0000FF"/>
          </w:rPr>
          <w:t>2</w:t>
        </w:r>
      </w:hyperlink>
      <w:r>
        <w:rPr/>
        <w:t>]</w:t>
      </w:r>
      <w:r>
        <w:rPr>
          <w:spacing w:val="-1"/>
        </w:rPr>
        <w:t> </w:t>
      </w:r>
      <w:r>
        <w:rPr/>
        <w:t>demonstrated</w:t>
      </w:r>
      <w:r>
        <w:rPr>
          <w:spacing w:val="-1"/>
        </w:rPr>
        <w:t> </w:t>
      </w:r>
      <w:r>
        <w:rPr/>
        <w:t>gradient</w:t>
      </w:r>
      <w:r>
        <w:rPr>
          <w:spacing w:val="-1"/>
        </w:rPr>
        <w:t> </w:t>
      </w:r>
      <w:r>
        <w:rPr/>
        <w:t>inversion</w:t>
      </w:r>
      <w:r>
        <w:rPr>
          <w:spacing w:val="-1"/>
        </w:rPr>
        <w:t> </w:t>
      </w:r>
      <w:r>
        <w:rPr/>
        <w:t>attacks</w:t>
      </w:r>
      <w:r>
        <w:rPr>
          <w:spacing w:val="-1"/>
        </w:rPr>
        <w:t> </w:t>
      </w:r>
      <w:r>
        <w:rPr/>
        <w:t>that</w:t>
      </w:r>
      <w:r>
        <w:rPr>
          <w:spacing w:val="-1"/>
        </w:rPr>
        <w:t> </w:t>
      </w:r>
      <w:r>
        <w:rPr/>
        <w:t>reconstruct</w:t>
      </w:r>
      <w:r>
        <w:rPr>
          <w:spacing w:val="-1"/>
        </w:rPr>
        <w:t> </w:t>
      </w:r>
      <w:r>
        <w:rPr/>
        <w:t>high-fidelity</w:t>
      </w:r>
      <w:r>
        <w:rPr>
          <w:spacing w:val="-1"/>
        </w:rPr>
        <w:t> </w:t>
      </w:r>
      <w:r>
        <w:rPr/>
        <w:t>training</w:t>
      </w:r>
      <w:r>
        <w:rPr>
          <w:spacing w:val="-1"/>
        </w:rPr>
        <w:t> </w:t>
      </w:r>
      <w:r>
        <w:rPr/>
        <w:t>images</w:t>
      </w:r>
      <w:r>
        <w:rPr>
          <w:spacing w:val="-1"/>
        </w:rPr>
        <w:t> </w:t>
      </w:r>
      <w:r>
        <w:rPr/>
        <w:t>from</w:t>
      </w:r>
      <w:r>
        <w:rPr>
          <w:spacing w:val="-1"/>
        </w:rPr>
        <w:t> </w:t>
      </w:r>
      <w:r>
        <w:rPr/>
        <w:t>observed updates,</w:t>
      </w:r>
      <w:r>
        <w:rPr>
          <w:spacing w:val="-8"/>
        </w:rPr>
        <w:t> </w:t>
      </w:r>
      <w:r>
        <w:rPr/>
        <w:t>establishing</w:t>
      </w:r>
      <w:r>
        <w:rPr>
          <w:spacing w:val="-8"/>
        </w:rPr>
        <w:t> </w:t>
      </w:r>
      <w:r>
        <w:rPr/>
        <w:t>that</w:t>
      </w:r>
      <w:r>
        <w:rPr>
          <w:spacing w:val="-8"/>
        </w:rPr>
        <w:t> </w:t>
      </w:r>
      <w:r>
        <w:rPr/>
        <w:t>gradients</w:t>
      </w:r>
      <w:r>
        <w:rPr>
          <w:spacing w:val="-8"/>
        </w:rPr>
        <w:t> </w:t>
      </w:r>
      <w:r>
        <w:rPr/>
        <w:t>are</w:t>
      </w:r>
      <w:r>
        <w:rPr>
          <w:spacing w:val="-8"/>
        </w:rPr>
        <w:t> </w:t>
      </w:r>
      <w:r>
        <w:rPr/>
        <w:t>not</w:t>
      </w:r>
      <w:r>
        <w:rPr>
          <w:spacing w:val="-8"/>
        </w:rPr>
        <w:t> </w:t>
      </w:r>
      <w:r>
        <w:rPr/>
        <w:t>privacy-neutral.</w:t>
      </w:r>
      <w:r>
        <w:rPr>
          <w:spacing w:val="-9"/>
        </w:rPr>
        <w:t> </w:t>
      </w:r>
      <w:r>
        <w:rPr/>
        <w:t>Kaissis</w:t>
      </w:r>
      <w:r>
        <w:rPr>
          <w:spacing w:val="-8"/>
        </w:rPr>
        <w:t> </w:t>
      </w:r>
      <w:r>
        <w:rPr/>
        <w:t>et</w:t>
      </w:r>
      <w:r>
        <w:rPr>
          <w:spacing w:val="-8"/>
        </w:rPr>
        <w:t> </w:t>
      </w:r>
      <w:r>
        <w:rPr/>
        <w:t>al.</w:t>
      </w:r>
      <w:r>
        <w:rPr>
          <w:spacing w:val="-8"/>
        </w:rPr>
        <w:t> </w:t>
      </w:r>
      <w:r>
        <w:rPr/>
        <w:t>[</w:t>
      </w:r>
      <w:hyperlink w:history="true" w:anchor="_bookmark41">
        <w:r>
          <w:rPr>
            <w:color w:val="0000FF"/>
          </w:rPr>
          <w:t>3</w:t>
        </w:r>
      </w:hyperlink>
      <w:r>
        <w:rPr/>
        <w:t>],</w:t>
      </w:r>
      <w:r>
        <w:rPr>
          <w:spacing w:val="-8"/>
        </w:rPr>
        <w:t> </w:t>
      </w:r>
      <w:r>
        <w:rPr/>
        <w:t>publishing</w:t>
      </w:r>
      <w:r>
        <w:rPr>
          <w:spacing w:val="-8"/>
        </w:rPr>
        <w:t> </w:t>
      </w:r>
      <w:r>
        <w:rPr/>
        <w:t>in</w:t>
      </w:r>
      <w:r>
        <w:rPr>
          <w:spacing w:val="-8"/>
        </w:rPr>
        <w:t> </w:t>
      </w:r>
      <w:r>
        <w:rPr/>
        <w:t>The</w:t>
      </w:r>
      <w:r>
        <w:rPr>
          <w:spacing w:val="-8"/>
        </w:rPr>
        <w:t> </w:t>
      </w:r>
      <w:r>
        <w:rPr/>
        <w:t>Lancet</w:t>
      </w:r>
      <w:r>
        <w:rPr>
          <w:spacing w:val="-8"/>
        </w:rPr>
        <w:t> </w:t>
      </w:r>
      <w:r>
        <w:rPr/>
        <w:t>Digital</w:t>
      </w:r>
      <w:r>
        <w:rPr>
          <w:spacing w:val="-8"/>
        </w:rPr>
        <w:t> </w:t>
      </w:r>
      <w:r>
        <w:rPr/>
        <w:t>Health, quantified</w:t>
      </w:r>
      <w:r>
        <w:rPr>
          <w:spacing w:val="-1"/>
        </w:rPr>
        <w:t> </w:t>
      </w:r>
      <w:r>
        <w:rPr/>
        <w:t>membership</w:t>
      </w:r>
      <w:r>
        <w:rPr>
          <w:spacing w:val="-1"/>
        </w:rPr>
        <w:t> </w:t>
      </w:r>
      <w:r>
        <w:rPr/>
        <w:t>inference</w:t>
      </w:r>
      <w:r>
        <w:rPr>
          <w:spacing w:val="-1"/>
        </w:rPr>
        <w:t> </w:t>
      </w:r>
      <w:r>
        <w:rPr/>
        <w:t>attack</w:t>
      </w:r>
      <w:r>
        <w:rPr>
          <w:spacing w:val="-1"/>
        </w:rPr>
        <w:t> </w:t>
      </w:r>
      <w:r>
        <w:rPr/>
        <w:t>success</w:t>
      </w:r>
      <w:r>
        <w:rPr>
          <w:spacing w:val="-1"/>
        </w:rPr>
        <w:t> </w:t>
      </w:r>
      <w:r>
        <w:rPr/>
        <w:t>against</w:t>
      </w:r>
      <w:r>
        <w:rPr>
          <w:spacing w:val="-1"/>
        </w:rPr>
        <w:t> </w:t>
      </w:r>
      <w:r>
        <w:rPr/>
        <w:t>clinical</w:t>
      </w:r>
      <w:r>
        <w:rPr>
          <w:spacing w:val="-1"/>
        </w:rPr>
        <w:t> </w:t>
      </w:r>
      <w:r>
        <w:rPr/>
        <w:t>FL</w:t>
      </w:r>
      <w:r>
        <w:rPr>
          <w:spacing w:val="-1"/>
        </w:rPr>
        <w:t> </w:t>
      </w:r>
      <w:r>
        <w:rPr/>
        <w:t>systems</w:t>
      </w:r>
      <w:r>
        <w:rPr>
          <w:spacing w:val="-1"/>
        </w:rPr>
        <w:t> </w:t>
      </w:r>
      <w:r>
        <w:rPr/>
        <w:t>and</w:t>
      </w:r>
      <w:r>
        <w:rPr>
          <w:spacing w:val="-1"/>
        </w:rPr>
        <w:t> </w:t>
      </w:r>
      <w:r>
        <w:rPr/>
        <w:t>concluded</w:t>
      </w:r>
      <w:r>
        <w:rPr>
          <w:spacing w:val="-1"/>
        </w:rPr>
        <w:t> </w:t>
      </w:r>
      <w:r>
        <w:rPr/>
        <w:t>that</w:t>
      </w:r>
      <w:r>
        <w:rPr>
          <w:spacing w:val="-1"/>
        </w:rPr>
        <w:t> </w:t>
      </w:r>
      <w:r>
        <w:rPr/>
        <w:t>standard</w:t>
      </w:r>
      <w:r>
        <w:rPr>
          <w:spacing w:val="-1"/>
        </w:rPr>
        <w:t> </w:t>
      </w:r>
      <w:r>
        <w:rPr/>
        <w:t>differential </w:t>
      </w:r>
      <w:r>
        <w:rPr>
          <w:spacing w:val="-2"/>
        </w:rPr>
        <w:t>privacy</w:t>
      </w:r>
      <w:r>
        <w:rPr>
          <w:spacing w:val="-11"/>
        </w:rPr>
        <w:t> </w:t>
      </w:r>
      <w:r>
        <w:rPr>
          <w:spacing w:val="-2"/>
        </w:rPr>
        <w:t>defences</w:t>
      </w:r>
      <w:r>
        <w:rPr>
          <w:spacing w:val="-10"/>
        </w:rPr>
        <w:t> </w:t>
      </w:r>
      <w:r>
        <w:rPr>
          <w:spacing w:val="-2"/>
        </w:rPr>
        <w:t>are</w:t>
      </w:r>
      <w:r>
        <w:rPr>
          <w:spacing w:val="-11"/>
        </w:rPr>
        <w:t> </w:t>
      </w:r>
      <w:r>
        <w:rPr>
          <w:spacing w:val="-2"/>
        </w:rPr>
        <w:t>insuﬀicient</w:t>
      </w:r>
      <w:r>
        <w:rPr>
          <w:spacing w:val="-10"/>
        </w:rPr>
        <w:t> </w:t>
      </w:r>
      <w:r>
        <w:rPr>
          <w:spacing w:val="-2"/>
        </w:rPr>
        <w:t>against</w:t>
      </w:r>
      <w:r>
        <w:rPr>
          <w:spacing w:val="-11"/>
        </w:rPr>
        <w:t> </w:t>
      </w:r>
      <w:r>
        <w:rPr>
          <w:spacing w:val="-2"/>
        </w:rPr>
        <w:t>determined</w:t>
      </w:r>
      <w:r>
        <w:rPr>
          <w:spacing w:val="-10"/>
        </w:rPr>
        <w:t> </w:t>
      </w:r>
      <w:r>
        <w:rPr>
          <w:spacing w:val="-2"/>
        </w:rPr>
        <w:t>adversaries</w:t>
      </w:r>
      <w:r>
        <w:rPr>
          <w:spacing w:val="-11"/>
        </w:rPr>
        <w:t> </w:t>
      </w:r>
      <w:r>
        <w:rPr>
          <w:spacing w:val="-2"/>
        </w:rPr>
        <w:t>with</w:t>
      </w:r>
      <w:r>
        <w:rPr>
          <w:spacing w:val="-10"/>
        </w:rPr>
        <w:t> </w:t>
      </w:r>
      <w:r>
        <w:rPr>
          <w:spacing w:val="-2"/>
        </w:rPr>
        <w:t>channel</w:t>
      </w:r>
      <w:r>
        <w:rPr>
          <w:spacing w:val="-11"/>
        </w:rPr>
        <w:t> </w:t>
      </w:r>
      <w:r>
        <w:rPr>
          <w:spacing w:val="-2"/>
        </w:rPr>
        <w:t>awareness.</w:t>
      </w:r>
      <w:r>
        <w:rPr>
          <w:spacing w:val="-10"/>
        </w:rPr>
        <w:t> </w:t>
      </w:r>
      <w:r>
        <w:rPr>
          <w:spacing w:val="-2"/>
        </w:rPr>
        <w:t>Blanchard</w:t>
      </w:r>
      <w:r>
        <w:rPr>
          <w:spacing w:val="-11"/>
        </w:rPr>
        <w:t> </w:t>
      </w:r>
      <w:r>
        <w:rPr>
          <w:spacing w:val="-2"/>
        </w:rPr>
        <w:t>et</w:t>
      </w:r>
      <w:r>
        <w:rPr>
          <w:spacing w:val="-10"/>
        </w:rPr>
        <w:t> </w:t>
      </w:r>
      <w:r>
        <w:rPr>
          <w:spacing w:val="-2"/>
        </w:rPr>
        <w:t>al.</w:t>
      </w:r>
      <w:r>
        <w:rPr>
          <w:spacing w:val="-11"/>
        </w:rPr>
        <w:t> </w:t>
      </w:r>
      <w:r>
        <w:rPr>
          <w:spacing w:val="-2"/>
        </w:rPr>
        <w:t>[</w:t>
      </w:r>
      <w:hyperlink w:history="true" w:anchor="_bookmark58">
        <w:r>
          <w:rPr>
            <w:color w:val="0000FF"/>
            <w:spacing w:val="-2"/>
          </w:rPr>
          <w:t>20</w:t>
        </w:r>
      </w:hyperlink>
      <w:r>
        <w:rPr>
          <w:spacing w:val="-2"/>
        </w:rPr>
        <w:t>]</w:t>
      </w:r>
      <w:r>
        <w:rPr>
          <w:spacing w:val="-10"/>
        </w:rPr>
        <w:t> </w:t>
      </w:r>
      <w:r>
        <w:rPr>
          <w:spacing w:val="-2"/>
        </w:rPr>
        <w:t>proposed </w:t>
      </w:r>
      <w:r>
        <w:rPr/>
        <w:t>multi-Krum</w:t>
      </w:r>
      <w:r>
        <w:rPr>
          <w:spacing w:val="-1"/>
        </w:rPr>
        <w:t> </w:t>
      </w:r>
      <w:r>
        <w:rPr/>
        <w:t>for</w:t>
      </w:r>
      <w:r>
        <w:rPr>
          <w:spacing w:val="-1"/>
        </w:rPr>
        <w:t> </w:t>
      </w:r>
      <w:r>
        <w:rPr/>
        <w:t>Byzantine</w:t>
      </w:r>
      <w:r>
        <w:rPr>
          <w:spacing w:val="-1"/>
        </w:rPr>
        <w:t> </w:t>
      </w:r>
      <w:r>
        <w:rPr/>
        <w:t>robustness,</w:t>
      </w:r>
      <w:r>
        <w:rPr>
          <w:spacing w:val="-1"/>
        </w:rPr>
        <w:t> </w:t>
      </w:r>
      <w:r>
        <w:rPr/>
        <w:t>yet</w:t>
      </w:r>
      <w:r>
        <w:rPr>
          <w:spacing w:val="-1"/>
        </w:rPr>
        <w:t> </w:t>
      </w:r>
      <w:r>
        <w:rPr/>
        <w:t>statistical</w:t>
      </w:r>
      <w:r>
        <w:rPr>
          <w:spacing w:val="-1"/>
        </w:rPr>
        <w:t> </w:t>
      </w:r>
      <w:r>
        <w:rPr/>
        <w:t>defences</w:t>
      </w:r>
      <w:r>
        <w:rPr>
          <w:spacing w:val="-1"/>
        </w:rPr>
        <w:t> </w:t>
      </w:r>
      <w:r>
        <w:rPr/>
        <w:t>require</w:t>
      </w:r>
      <w:r>
        <w:rPr>
          <w:spacing w:val="-1"/>
        </w:rPr>
        <w:t> </w:t>
      </w:r>
      <w:r>
        <w:rPr/>
        <w:t>prior</w:t>
      </w:r>
      <w:r>
        <w:rPr>
          <w:spacing w:val="-1"/>
        </w:rPr>
        <w:t> </w:t>
      </w:r>
      <w:r>
        <w:rPr/>
        <w:t>knowledge</w:t>
      </w:r>
      <w:r>
        <w:rPr>
          <w:spacing w:val="-1"/>
        </w:rPr>
        <w:t> </w:t>
      </w:r>
      <w:r>
        <w:rPr/>
        <w:t>of</w:t>
      </w:r>
      <w:r>
        <w:rPr>
          <w:spacing w:val="-1"/>
        </w:rPr>
        <w:t> </w:t>
      </w:r>
      <w:r>
        <w:rPr/>
        <w:t>Byzantine</w:t>
      </w:r>
      <w:r>
        <w:rPr>
          <w:spacing w:val="-1"/>
        </w:rPr>
        <w:t> </w:t>
      </w:r>
      <w:r>
        <w:rPr/>
        <w:t>fractions</w:t>
      </w:r>
      <w:r>
        <w:rPr>
          <w:spacing w:val="-1"/>
        </w:rPr>
        <w:t> </w:t>
      </w:r>
      <w:r>
        <w:rPr/>
        <w:t>and</w:t>
      </w:r>
      <w:r>
        <w:rPr>
          <w:spacing w:val="-1"/>
        </w:rPr>
        <w:t> </w:t>
      </w:r>
      <w:r>
        <w:rPr/>
        <w:t>do not address channel interception. Raggio et al. [</w:t>
      </w:r>
      <w:hyperlink w:history="true" w:anchor="_bookmark47">
        <w:r>
          <w:rPr>
            <w:color w:val="0000FF"/>
          </w:rPr>
          <w:t>9</w:t>
        </w:r>
      </w:hyperlink>
      <w:r>
        <w:rPr/>
        <w:t>] reported FedMIA success rates of </w:t>
      </w:r>
      <w:r>
        <w:rPr>
          <w:rFonts w:ascii="Book Antiqua" w:hAnsi="Book Antiqua"/>
        </w:rPr>
        <w:t>0</w:t>
      </w:r>
      <w:r>
        <w:rPr>
          <w:rFonts w:ascii="Times New Roman" w:hAnsi="Times New Roman"/>
          <w:i/>
        </w:rPr>
        <w:t>.</w:t>
      </w:r>
      <w:r>
        <w:rPr>
          <w:rFonts w:ascii="Book Antiqua" w:hAnsi="Book Antiqua"/>
        </w:rPr>
        <w:t>92</w:t>
      </w:r>
      <w:r>
        <w:rPr/>
        <w:t>–</w:t>
      </w:r>
      <w:r>
        <w:rPr>
          <w:rFonts w:ascii="Book Antiqua" w:hAnsi="Book Antiqua"/>
        </w:rPr>
        <w:t>0</w:t>
      </w:r>
      <w:r>
        <w:rPr>
          <w:rFonts w:ascii="Times New Roman" w:hAnsi="Times New Roman"/>
          <w:i/>
        </w:rPr>
        <w:t>.</w:t>
      </w:r>
      <w:r>
        <w:rPr>
          <w:rFonts w:ascii="Book Antiqua" w:hAnsi="Book Antiqua"/>
        </w:rPr>
        <w:t>99 </w:t>
      </w:r>
      <w:r>
        <w:rPr/>
        <w:t>AUC on a federated MRI-to-synthetic-CT framework, dropping to </w:t>
      </w:r>
      <w:r>
        <w:rPr>
          <w:rFonts w:ascii="Book Antiqua" w:hAnsi="Book Antiqua"/>
        </w:rPr>
        <w:t>0</w:t>
      </w:r>
      <w:r>
        <w:rPr>
          <w:rFonts w:ascii="Times New Roman" w:hAnsi="Times New Roman"/>
          <w:i/>
        </w:rPr>
        <w:t>.</w:t>
      </w:r>
      <w:r>
        <w:rPr>
          <w:rFonts w:ascii="Book Antiqua" w:hAnsi="Book Antiqua"/>
        </w:rPr>
        <w:t>23</w:t>
      </w:r>
      <w:r>
        <w:rPr/>
        <w:t>–</w:t>
      </w:r>
      <w:r>
        <w:rPr>
          <w:rFonts w:ascii="Book Antiqua" w:hAnsi="Book Antiqua"/>
        </w:rPr>
        <w:t>0</w:t>
      </w:r>
      <w:r>
        <w:rPr>
          <w:rFonts w:ascii="Times New Roman" w:hAnsi="Times New Roman"/>
          <w:i/>
        </w:rPr>
        <w:t>.</w:t>
      </w:r>
      <w:r>
        <w:rPr>
          <w:rFonts w:ascii="Book Antiqua" w:hAnsi="Book Antiqua"/>
        </w:rPr>
        <w:t>56 </w:t>
      </w:r>
      <w:r>
        <w:rPr/>
        <w:t>with secure aggregation. Pachlasiya and Patel [</w:t>
      </w:r>
      <w:hyperlink w:history="true" w:anchor="_bookmark59">
        <w:r>
          <w:rPr>
            <w:color w:val="0000FF"/>
          </w:rPr>
          <w:t>21</w:t>
        </w:r>
      </w:hyperlink>
      <w:r>
        <w:rPr/>
        <w:t>] achieved a privacy advantage below </w:t>
      </w:r>
      <w:r>
        <w:rPr>
          <w:rFonts w:ascii="Book Antiqua" w:hAnsi="Book Antiqua"/>
        </w:rPr>
        <w:t>0</w:t>
      </w:r>
      <w:r>
        <w:rPr>
          <w:rFonts w:ascii="Times New Roman" w:hAnsi="Times New Roman"/>
          <w:i/>
        </w:rPr>
        <w:t>.</w:t>
      </w:r>
      <w:r>
        <w:rPr>
          <w:rFonts w:ascii="Book Antiqua" w:hAnsi="Book Antiqua"/>
        </w:rPr>
        <w:t>02 </w:t>
      </w:r>
      <w:r>
        <w:rPr/>
        <w:t>using strong differential privacy (</w:t>
      </w:r>
      <w:r>
        <w:rPr>
          <w:rFonts w:ascii="Times New Roman" w:hAnsi="Times New Roman"/>
          <w:i/>
        </w:rPr>
        <w:t>ε </w:t>
      </w:r>
      <w:r>
        <w:rPr>
          <w:rFonts w:ascii="Book Antiqua" w:hAnsi="Book Antiqua"/>
        </w:rPr>
        <w:t>= 3</w:t>
      </w:r>
      <w:r>
        <w:rPr>
          <w:rFonts w:ascii="Times New Roman" w:hAnsi="Times New Roman"/>
          <w:i/>
        </w:rPr>
        <w:t>.</w:t>
      </w:r>
      <w:r>
        <w:rPr>
          <w:rFonts w:ascii="Book Antiqua" w:hAnsi="Book Antiqua"/>
        </w:rPr>
        <w:t>5</w:t>
      </w:r>
      <w:r>
        <w:rPr/>
        <w:t>) on chest X-ray data, albeit with inherent accuracy degradation. M and Chowdhary [</w:t>
      </w:r>
      <w:hyperlink w:history="true" w:anchor="_bookmark60">
        <w:r>
          <w:rPr>
            <w:color w:val="0000FF"/>
          </w:rPr>
          <w:t>22</w:t>
        </w:r>
      </w:hyperlink>
      <w:r>
        <w:rPr/>
        <w:t>] introduced adaptive per-parameter privacy budgets for multi-modal MRI,</w:t>
      </w:r>
      <w:r>
        <w:rPr>
          <w:spacing w:val="-4"/>
        </w:rPr>
        <w:t> </w:t>
      </w:r>
      <w:r>
        <w:rPr/>
        <w:t>decreasing</w:t>
      </w:r>
      <w:r>
        <w:rPr>
          <w:spacing w:val="-4"/>
        </w:rPr>
        <w:t> </w:t>
      </w:r>
      <w:r>
        <w:rPr/>
        <w:t>MIA</w:t>
      </w:r>
      <w:r>
        <w:rPr>
          <w:spacing w:val="-4"/>
        </w:rPr>
        <w:t> </w:t>
      </w:r>
      <w:r>
        <w:rPr/>
        <w:t>probability</w:t>
      </w:r>
      <w:r>
        <w:rPr>
          <w:spacing w:val="-4"/>
        </w:rPr>
        <w:t> </w:t>
      </w:r>
      <w:r>
        <w:rPr/>
        <w:t>to</w:t>
      </w:r>
      <w:r>
        <w:rPr>
          <w:spacing w:val="-3"/>
        </w:rPr>
        <w:t> </w:t>
      </w:r>
      <w:r>
        <w:rPr/>
        <w:t>near-random</w:t>
      </w:r>
      <w:r>
        <w:rPr>
          <w:spacing w:val="-4"/>
        </w:rPr>
        <w:t> </w:t>
      </w:r>
      <w:r>
        <w:rPr/>
        <w:t>levels</w:t>
      </w:r>
      <w:r>
        <w:rPr>
          <w:spacing w:val="-4"/>
        </w:rPr>
        <w:t> </w:t>
      </w:r>
      <w:r>
        <w:rPr/>
        <w:t>while</w:t>
      </w:r>
      <w:r>
        <w:rPr>
          <w:spacing w:val="-4"/>
        </w:rPr>
        <w:t> </w:t>
      </w:r>
      <w:r>
        <w:rPr/>
        <w:t>maintaining</w:t>
      </w:r>
      <w:r>
        <w:rPr>
          <w:spacing w:val="-4"/>
        </w:rPr>
        <w:t> </w:t>
      </w:r>
      <w:r>
        <w:rPr>
          <w:rFonts w:ascii="Book Antiqua" w:hAnsi="Book Antiqua"/>
        </w:rPr>
        <w:t>97</w:t>
      </w:r>
      <w:r>
        <w:rPr>
          <w:rFonts w:ascii="Times New Roman" w:hAnsi="Times New Roman"/>
          <w:i/>
        </w:rPr>
        <w:t>.</w:t>
      </w:r>
      <w:r>
        <w:rPr>
          <w:rFonts w:ascii="Book Antiqua" w:hAnsi="Book Antiqua"/>
        </w:rPr>
        <w:t>3%</w:t>
      </w:r>
      <w:r>
        <w:rPr>
          <w:rFonts w:ascii="Book Antiqua" w:hAnsi="Book Antiqua"/>
          <w:spacing w:val="-3"/>
        </w:rPr>
        <w:t> </w:t>
      </w:r>
      <w:r>
        <w:rPr/>
        <w:t>accuracy.</w:t>
      </w:r>
      <w:r>
        <w:rPr>
          <w:spacing w:val="-4"/>
        </w:rPr>
        <w:t> </w:t>
      </w:r>
      <w:r>
        <w:rPr/>
        <w:t>Montana-Fernandez</w:t>
      </w:r>
      <w:r>
        <w:rPr>
          <w:spacing w:val="-4"/>
        </w:rPr>
        <w:t> </w:t>
      </w:r>
      <w:r>
        <w:rPr/>
        <w:t>and Ortega-Fernandez</w:t>
      </w:r>
      <w:r>
        <w:rPr>
          <w:spacing w:val="-5"/>
        </w:rPr>
        <w:t> </w:t>
      </w:r>
      <w:r>
        <w:rPr/>
        <w:t>[</w:t>
      </w:r>
      <w:hyperlink w:history="true" w:anchor="_bookmark61">
        <w:r>
          <w:rPr>
            <w:color w:val="0000FF"/>
          </w:rPr>
          <w:t>23</w:t>
        </w:r>
      </w:hyperlink>
      <w:r>
        <w:rPr/>
        <w:t>]</w:t>
      </w:r>
      <w:r>
        <w:rPr>
          <w:spacing w:val="-5"/>
        </w:rPr>
        <w:t> </w:t>
      </w:r>
      <w:r>
        <w:rPr/>
        <w:t>showed</w:t>
      </w:r>
      <w:r>
        <w:rPr>
          <w:spacing w:val="-5"/>
        </w:rPr>
        <w:t> </w:t>
      </w:r>
      <w:r>
        <w:rPr/>
        <w:t>that</w:t>
      </w:r>
      <w:r>
        <w:rPr>
          <w:spacing w:val="-5"/>
        </w:rPr>
        <w:t> </w:t>
      </w:r>
      <w:r>
        <w:rPr/>
        <w:t>multi-round</w:t>
      </w:r>
      <w:r>
        <w:rPr>
          <w:spacing w:val="-5"/>
        </w:rPr>
        <w:t> </w:t>
      </w:r>
      <w:r>
        <w:rPr/>
        <w:t>FL</w:t>
      </w:r>
      <w:r>
        <w:rPr>
          <w:spacing w:val="-5"/>
        </w:rPr>
        <w:t> </w:t>
      </w:r>
      <w:r>
        <w:rPr/>
        <w:t>increases</w:t>
      </w:r>
      <w:r>
        <w:rPr>
          <w:spacing w:val="-5"/>
        </w:rPr>
        <w:t> </w:t>
      </w:r>
      <w:r>
        <w:rPr/>
        <w:t>vulnerability</w:t>
      </w:r>
      <w:r>
        <w:rPr>
          <w:spacing w:val="-5"/>
        </w:rPr>
        <w:t> </w:t>
      </w:r>
      <w:r>
        <w:rPr/>
        <w:t>to</w:t>
      </w:r>
      <w:r>
        <w:rPr>
          <w:spacing w:val="-5"/>
        </w:rPr>
        <w:t> </w:t>
      </w:r>
      <w:r>
        <w:rPr/>
        <w:t>gradient-based</w:t>
      </w:r>
      <w:r>
        <w:rPr>
          <w:spacing w:val="-5"/>
        </w:rPr>
        <w:t> </w:t>
      </w:r>
      <w:r>
        <w:rPr/>
        <w:t>inference</w:t>
      </w:r>
      <w:r>
        <w:rPr>
          <w:spacing w:val="-5"/>
        </w:rPr>
        <w:t> </w:t>
      </w:r>
      <w:r>
        <w:rPr/>
        <w:t>by</w:t>
      </w:r>
      <w:r>
        <w:rPr>
          <w:spacing w:val="-5"/>
        </w:rPr>
        <w:t> </w:t>
      </w:r>
      <w:r>
        <w:rPr/>
        <w:t>exploiting </w:t>
      </w:r>
      <w:r>
        <w:rPr>
          <w:spacing w:val="-2"/>
        </w:rPr>
        <w:t>temporal</w:t>
      </w:r>
      <w:r>
        <w:rPr>
          <w:spacing w:val="-7"/>
        </w:rPr>
        <w:t> </w:t>
      </w:r>
      <w:r>
        <w:rPr>
          <w:spacing w:val="-2"/>
        </w:rPr>
        <w:t>evolution</w:t>
      </w:r>
      <w:r>
        <w:rPr>
          <w:spacing w:val="-8"/>
        </w:rPr>
        <w:t> </w:t>
      </w:r>
      <w:r>
        <w:rPr>
          <w:spacing w:val="-2"/>
        </w:rPr>
        <w:t>of</w:t>
      </w:r>
      <w:r>
        <w:rPr>
          <w:spacing w:val="-8"/>
        </w:rPr>
        <w:t> </w:t>
      </w:r>
      <w:r>
        <w:rPr>
          <w:spacing w:val="-2"/>
        </w:rPr>
        <w:t>last-layer</w:t>
      </w:r>
      <w:r>
        <w:rPr>
          <w:spacing w:val="-8"/>
        </w:rPr>
        <w:t> </w:t>
      </w:r>
      <w:r>
        <w:rPr>
          <w:spacing w:val="-2"/>
        </w:rPr>
        <w:t>gradients.</w:t>
      </w:r>
      <w:r>
        <w:rPr>
          <w:spacing w:val="-8"/>
        </w:rPr>
        <w:t> </w:t>
      </w:r>
      <w:r>
        <w:rPr>
          <w:spacing w:val="-2"/>
        </w:rPr>
        <w:t>Khanam</w:t>
      </w:r>
      <w:r>
        <w:rPr>
          <w:spacing w:val="-8"/>
        </w:rPr>
        <w:t> </w:t>
      </w:r>
      <w:r>
        <w:rPr>
          <w:spacing w:val="-2"/>
        </w:rPr>
        <w:t>et</w:t>
      </w:r>
      <w:r>
        <w:rPr>
          <w:spacing w:val="-7"/>
        </w:rPr>
        <w:t> </w:t>
      </w:r>
      <w:r>
        <w:rPr>
          <w:spacing w:val="-2"/>
        </w:rPr>
        <w:t>al.</w:t>
      </w:r>
      <w:r>
        <w:rPr>
          <w:spacing w:val="-7"/>
        </w:rPr>
        <w:t> </w:t>
      </w:r>
      <w:r>
        <w:rPr>
          <w:spacing w:val="-2"/>
        </w:rPr>
        <w:t>[</w:t>
      </w:r>
      <w:hyperlink w:history="true" w:anchor="_bookmark62">
        <w:r>
          <w:rPr>
            <w:color w:val="0000FF"/>
            <w:spacing w:val="-2"/>
          </w:rPr>
          <w:t>24</w:t>
        </w:r>
      </w:hyperlink>
      <w:r>
        <w:rPr>
          <w:spacing w:val="-2"/>
        </w:rPr>
        <w:t>]</w:t>
      </w:r>
      <w:r>
        <w:rPr>
          <w:spacing w:val="-8"/>
        </w:rPr>
        <w:t> </w:t>
      </w:r>
      <w:r>
        <w:rPr>
          <w:spacing w:val="-2"/>
        </w:rPr>
        <w:t>evaluated</w:t>
      </w:r>
      <w:r>
        <w:rPr>
          <w:spacing w:val="-8"/>
        </w:rPr>
        <w:t> </w:t>
      </w:r>
      <w:r>
        <w:rPr>
          <w:spacing w:val="-2"/>
        </w:rPr>
        <w:t>multi-level</w:t>
      </w:r>
      <w:r>
        <w:rPr>
          <w:spacing w:val="-8"/>
        </w:rPr>
        <w:t> </w:t>
      </w:r>
      <w:r>
        <w:rPr>
          <w:spacing w:val="-2"/>
        </w:rPr>
        <w:t>MIA</w:t>
      </w:r>
      <w:r>
        <w:rPr>
          <w:spacing w:val="-7"/>
        </w:rPr>
        <w:t> </w:t>
      </w:r>
      <w:r>
        <w:rPr>
          <w:spacing w:val="-2"/>
        </w:rPr>
        <w:t>risk</w:t>
      </w:r>
      <w:r>
        <w:rPr>
          <w:spacing w:val="-7"/>
        </w:rPr>
        <w:t> </w:t>
      </w:r>
      <w:r>
        <w:rPr>
          <w:spacing w:val="-2"/>
        </w:rPr>
        <w:t>in</w:t>
      </w:r>
      <w:r>
        <w:rPr>
          <w:spacing w:val="-8"/>
        </w:rPr>
        <w:t> </w:t>
      </w:r>
      <w:r>
        <w:rPr>
          <w:spacing w:val="-2"/>
        </w:rPr>
        <w:t>federated</w:t>
      </w:r>
      <w:r>
        <w:rPr>
          <w:spacing w:val="-7"/>
        </w:rPr>
        <w:t> </w:t>
      </w:r>
      <w:r>
        <w:rPr>
          <w:spacing w:val="-2"/>
        </w:rPr>
        <w:t>EEG</w:t>
      </w:r>
      <w:r>
        <w:rPr>
          <w:spacing w:val="-8"/>
        </w:rPr>
        <w:t> </w:t>
      </w:r>
      <w:r>
        <w:rPr>
          <w:spacing w:val="-2"/>
        </w:rPr>
        <w:t>learning, </w:t>
      </w:r>
      <w:r>
        <w:rPr/>
        <w:t>confirming</w:t>
      </w:r>
      <w:r>
        <w:rPr>
          <w:spacing w:val="-8"/>
        </w:rPr>
        <w:t> </w:t>
      </w:r>
      <w:r>
        <w:rPr/>
        <w:t>that</w:t>
      </w:r>
      <w:r>
        <w:rPr>
          <w:spacing w:val="-8"/>
        </w:rPr>
        <w:t> </w:t>
      </w:r>
      <w:r>
        <w:rPr/>
        <w:t>semi-honest</w:t>
      </w:r>
      <w:r>
        <w:rPr>
          <w:spacing w:val="-7"/>
        </w:rPr>
        <w:t> </w:t>
      </w:r>
      <w:r>
        <w:rPr/>
        <w:t>adversaries</w:t>
      </w:r>
      <w:r>
        <w:rPr>
          <w:spacing w:val="-8"/>
        </w:rPr>
        <w:t> </w:t>
      </w:r>
      <w:r>
        <w:rPr/>
        <w:t>can</w:t>
      </w:r>
      <w:r>
        <w:rPr>
          <w:spacing w:val="-7"/>
        </w:rPr>
        <w:t> </w:t>
      </w:r>
      <w:r>
        <w:rPr/>
        <w:t>execute</w:t>
      </w:r>
      <w:r>
        <w:rPr>
          <w:spacing w:val="-8"/>
        </w:rPr>
        <w:t> </w:t>
      </w:r>
      <w:r>
        <w:rPr/>
        <w:t>record,</w:t>
      </w:r>
      <w:r>
        <w:rPr>
          <w:spacing w:val="-7"/>
        </w:rPr>
        <w:t> </w:t>
      </w:r>
      <w:r>
        <w:rPr/>
        <w:t>feature,</w:t>
      </w:r>
      <w:r>
        <w:rPr>
          <w:spacing w:val="-8"/>
        </w:rPr>
        <w:t> </w:t>
      </w:r>
      <w:r>
        <w:rPr/>
        <w:t>and</w:t>
      </w:r>
      <w:r>
        <w:rPr>
          <w:spacing w:val="-7"/>
        </w:rPr>
        <w:t> </w:t>
      </w:r>
      <w:r>
        <w:rPr/>
        <w:t>identity</w:t>
      </w:r>
      <w:r>
        <w:rPr>
          <w:spacing w:val="-8"/>
        </w:rPr>
        <w:t> </w:t>
      </w:r>
      <w:r>
        <w:rPr/>
        <w:t>inference</w:t>
      </w:r>
      <w:r>
        <w:rPr>
          <w:spacing w:val="-7"/>
        </w:rPr>
        <w:t> </w:t>
      </w:r>
      <w:r>
        <w:rPr/>
        <w:t>without</w:t>
      </w:r>
      <w:r>
        <w:rPr>
          <w:spacing w:val="-8"/>
        </w:rPr>
        <w:t> </w:t>
      </w:r>
      <w:r>
        <w:rPr/>
        <w:t>accessing</w:t>
      </w:r>
      <w:r>
        <w:rPr>
          <w:spacing w:val="-7"/>
        </w:rPr>
        <w:t> </w:t>
      </w:r>
      <w:r>
        <w:rPr/>
        <w:t>private training records.</w:t>
      </w:r>
    </w:p>
    <w:p>
      <w:pPr>
        <w:pStyle w:val="ListParagraph"/>
        <w:numPr>
          <w:ilvl w:val="0"/>
          <w:numId w:val="4"/>
        </w:numPr>
        <w:tabs>
          <w:tab w:pos="557" w:val="left" w:leader="none"/>
        </w:tabs>
        <w:spacing w:line="240" w:lineRule="auto" w:before="91" w:after="0"/>
        <w:ind w:left="557" w:right="0" w:hanging="298"/>
        <w:jc w:val="both"/>
        <w:rPr>
          <w:sz w:val="20"/>
        </w:rPr>
      </w:pPr>
      <w:bookmarkStart w:name="QKD, BB84, and QBER" w:id="18"/>
      <w:bookmarkEnd w:id="18"/>
      <w:r>
        <w:rPr/>
      </w:r>
      <w:r>
        <w:rPr>
          <w:w w:val="105"/>
          <w:sz w:val="20"/>
        </w:rPr>
        <w:t>QKD,</w:t>
      </w:r>
      <w:r>
        <w:rPr>
          <w:spacing w:val="8"/>
          <w:w w:val="105"/>
          <w:sz w:val="20"/>
        </w:rPr>
        <w:t> </w:t>
      </w:r>
      <w:r>
        <w:rPr>
          <w:w w:val="105"/>
          <w:sz w:val="20"/>
        </w:rPr>
        <w:t>BB84,</w:t>
      </w:r>
      <w:r>
        <w:rPr>
          <w:spacing w:val="9"/>
          <w:w w:val="105"/>
          <w:sz w:val="20"/>
        </w:rPr>
        <w:t> </w:t>
      </w:r>
      <w:r>
        <w:rPr>
          <w:w w:val="105"/>
          <w:sz w:val="20"/>
        </w:rPr>
        <w:t>and</w:t>
      </w:r>
      <w:r>
        <w:rPr>
          <w:spacing w:val="9"/>
          <w:w w:val="105"/>
          <w:sz w:val="20"/>
        </w:rPr>
        <w:t> </w:t>
      </w:r>
      <w:r>
        <w:rPr>
          <w:spacing w:val="-4"/>
          <w:w w:val="105"/>
          <w:sz w:val="20"/>
        </w:rPr>
        <w:t>QBER</w:t>
      </w:r>
    </w:p>
    <w:p>
      <w:pPr>
        <w:pStyle w:val="BodyText"/>
        <w:spacing w:line="213" w:lineRule="auto" w:before="53"/>
        <w:ind w:right="617" w:firstLine="199"/>
        <w:jc w:val="both"/>
      </w:pPr>
      <w:r>
        <w:rPr/>
        <w:t>Bennett and Brassard [</w:t>
      </w:r>
      <w:hyperlink w:history="true" w:anchor="_bookmark45">
        <w:r>
          <w:rPr>
            <w:color w:val="0000FF"/>
          </w:rPr>
          <w:t>7</w:t>
        </w:r>
      </w:hyperlink>
      <w:r>
        <w:rPr/>
        <w:t>] introduced the BB84 protocol, exploiting the no-cloning theorem to enable </w:t>
      </w:r>
      <w:r>
        <w:rPr/>
        <w:t>information-</w:t>
      </w:r>
      <w:r>
        <w:rPr>
          <w:spacing w:val="-2"/>
        </w:rPr>
        <w:t>theoretically secure key distribution. Lo, Chau, and Ma [</w:t>
      </w:r>
      <w:hyperlink w:history="true" w:anchor="_bookmark46">
        <w:r>
          <w:rPr>
            <w:color w:val="0000FF"/>
            <w:spacing w:val="-2"/>
          </w:rPr>
          <w:t>8</w:t>
        </w:r>
      </w:hyperlink>
      <w:r>
        <w:rPr>
          <w:spacing w:val="-2"/>
        </w:rPr>
        <w:t>] provided modern finite-key security proofs confirming that </w:t>
      </w:r>
      <w:r>
        <w:rPr/>
        <w:t>the</w:t>
      </w:r>
      <w:r>
        <w:rPr>
          <w:spacing w:val="-13"/>
        </w:rPr>
        <w:t> </w:t>
      </w:r>
      <w:r>
        <w:rPr>
          <w:rFonts w:ascii="Book Antiqua"/>
        </w:rPr>
        <w:t>11%</w:t>
      </w:r>
      <w:r>
        <w:rPr>
          <w:rFonts w:ascii="Book Antiqua"/>
          <w:spacing w:val="-12"/>
        </w:rPr>
        <w:t> </w:t>
      </w:r>
      <w:r>
        <w:rPr/>
        <w:t>QBER</w:t>
      </w:r>
      <w:r>
        <w:rPr>
          <w:spacing w:val="-13"/>
        </w:rPr>
        <w:t> </w:t>
      </w:r>
      <w:r>
        <w:rPr/>
        <w:t>threshold</w:t>
      </w:r>
      <w:r>
        <w:rPr>
          <w:spacing w:val="-12"/>
        </w:rPr>
        <w:t> </w:t>
      </w:r>
      <w:r>
        <w:rPr/>
        <w:t>remains</w:t>
      </w:r>
      <w:r>
        <w:rPr>
          <w:spacing w:val="-13"/>
        </w:rPr>
        <w:t> </w:t>
      </w:r>
      <w:r>
        <w:rPr/>
        <w:t>valid</w:t>
      </w:r>
      <w:r>
        <w:rPr>
          <w:spacing w:val="-12"/>
        </w:rPr>
        <w:t> </w:t>
      </w:r>
      <w:r>
        <w:rPr/>
        <w:t>under</w:t>
      </w:r>
      <w:r>
        <w:rPr>
          <w:spacing w:val="-13"/>
        </w:rPr>
        <w:t> </w:t>
      </w:r>
      <w:r>
        <w:rPr/>
        <w:t>practical</w:t>
      </w:r>
      <w:r>
        <w:rPr>
          <w:spacing w:val="-12"/>
        </w:rPr>
        <w:t> </w:t>
      </w:r>
      <w:r>
        <w:rPr/>
        <w:t>constraints</w:t>
      </w:r>
      <w:r>
        <w:rPr>
          <w:spacing w:val="-13"/>
        </w:rPr>
        <w:t> </w:t>
      </w:r>
      <w:r>
        <w:rPr/>
        <w:t>including</w:t>
      </w:r>
      <w:r>
        <w:rPr>
          <w:spacing w:val="-12"/>
        </w:rPr>
        <w:t> </w:t>
      </w:r>
      <w:r>
        <w:rPr/>
        <w:t>photon-number-splitting</w:t>
      </w:r>
      <w:r>
        <w:rPr>
          <w:spacing w:val="-13"/>
        </w:rPr>
        <w:t> </w:t>
      </w:r>
      <w:r>
        <w:rPr/>
        <w:t>attacks.</w:t>
      </w:r>
      <w:r>
        <w:rPr>
          <w:spacing w:val="-12"/>
        </w:rPr>
        <w:t> </w:t>
      </w:r>
      <w:r>
        <w:rPr/>
        <w:t>Zhang, Li, and Wang [</w:t>
      </w:r>
      <w:hyperlink w:history="true" w:anchor="_bookmark63">
        <w:r>
          <w:rPr>
            <w:color w:val="0000FF"/>
          </w:rPr>
          <w:t>25</w:t>
        </w:r>
      </w:hyperlink>
      <w:r>
        <w:rPr/>
        <w:t>] demonstrated dynamic QBER threshold optimisation that adapts to per-channel noise baselines, </w:t>
      </w:r>
      <w:r>
        <w:rPr>
          <w:spacing w:val="-4"/>
        </w:rPr>
        <w:t>reducing false-positive eavesdropper alarms by </w:t>
      </w:r>
      <w:r>
        <w:rPr>
          <w:rFonts w:ascii="Book Antiqua"/>
          <w:spacing w:val="-4"/>
        </w:rPr>
        <w:t>60%</w:t>
      </w:r>
      <w:r>
        <w:rPr>
          <w:spacing w:val="-4"/>
        </w:rPr>
        <w:t>. Scarani and Gisin [</w:t>
      </w:r>
      <w:hyperlink w:history="true" w:anchor="_bookmark55">
        <w:r>
          <w:rPr>
            <w:color w:val="0000FF"/>
            <w:spacing w:val="-4"/>
          </w:rPr>
          <w:t>17</w:t>
        </w:r>
      </w:hyperlink>
      <w:r>
        <w:rPr>
          <w:spacing w:val="-4"/>
        </w:rPr>
        <w:t>] presented a unified QBER signature analysis </w:t>
      </w:r>
      <w:r>
        <w:rPr>
          <w:spacing w:val="-2"/>
        </w:rPr>
        <w:t>distinguishing intercept-resend from photon-number-splitting attacks via pattern disambiguation. Lydersen et al. [</w:t>
      </w:r>
      <w:hyperlink w:history="true" w:anchor="_bookmark64">
        <w:r>
          <w:rPr>
            <w:color w:val="0000FF"/>
            <w:spacing w:val="-2"/>
          </w:rPr>
          <w:t>26</w:t>
        </w:r>
      </w:hyperlink>
      <w:r>
        <w:rPr>
          <w:spacing w:val="-2"/>
        </w:rPr>
        <w:t>] </w:t>
      </w:r>
      <w:r>
        <w:rPr/>
        <w:t>experimentally validated detector blinding attacks that evade QBER elevation entirely, motivating defence-in-depth </w:t>
      </w:r>
      <w:r>
        <w:rPr>
          <w:spacing w:val="-2"/>
        </w:rPr>
        <w:t>architectures.</w:t>
      </w:r>
    </w:p>
    <w:p>
      <w:pPr>
        <w:pStyle w:val="BodyText"/>
        <w:spacing w:after="0" w:line="213" w:lineRule="auto"/>
        <w:jc w:val="both"/>
        <w:sectPr>
          <w:pgSz w:w="12240" w:h="15840"/>
          <w:pgMar w:top="880" w:bottom="280" w:left="720" w:right="360"/>
        </w:sectPr>
      </w:pPr>
    </w:p>
    <w:p>
      <w:pPr>
        <w:pStyle w:val="ListParagraph"/>
        <w:numPr>
          <w:ilvl w:val="0"/>
          <w:numId w:val="4"/>
        </w:numPr>
        <w:tabs>
          <w:tab w:pos="565" w:val="left" w:leader="none"/>
        </w:tabs>
        <w:spacing w:line="240" w:lineRule="auto" w:before="90" w:after="0"/>
        <w:ind w:left="565" w:right="0" w:hanging="306"/>
        <w:jc w:val="both"/>
        <w:rPr>
          <w:sz w:val="20"/>
        </w:rPr>
      </w:pPr>
      <w:bookmarkStart w:name="Post-Quantum Cryptography and Hybrid TLS" w:id="19"/>
      <w:bookmarkEnd w:id="19"/>
      <w:r>
        <w:rPr/>
      </w:r>
      <w:r>
        <w:rPr>
          <w:spacing w:val="-2"/>
          <w:sz w:val="20"/>
        </w:rPr>
        <w:t>Post-Quantum</w:t>
      </w:r>
      <w:r>
        <w:rPr>
          <w:spacing w:val="2"/>
          <w:sz w:val="20"/>
        </w:rPr>
        <w:t> </w:t>
      </w:r>
      <w:r>
        <w:rPr>
          <w:spacing w:val="-2"/>
          <w:sz w:val="20"/>
        </w:rPr>
        <w:t>Cryptography</w:t>
      </w:r>
      <w:r>
        <w:rPr>
          <w:spacing w:val="3"/>
          <w:sz w:val="20"/>
        </w:rPr>
        <w:t> </w:t>
      </w:r>
      <w:r>
        <w:rPr>
          <w:spacing w:val="-2"/>
          <w:sz w:val="20"/>
        </w:rPr>
        <w:t>and</w:t>
      </w:r>
      <w:r>
        <w:rPr>
          <w:spacing w:val="3"/>
          <w:sz w:val="20"/>
        </w:rPr>
        <w:t> </w:t>
      </w:r>
      <w:r>
        <w:rPr>
          <w:spacing w:val="-2"/>
          <w:sz w:val="20"/>
        </w:rPr>
        <w:t>Hybrid</w:t>
      </w:r>
      <w:r>
        <w:rPr>
          <w:spacing w:val="3"/>
          <w:sz w:val="20"/>
        </w:rPr>
        <w:t> </w:t>
      </w:r>
      <w:r>
        <w:rPr>
          <w:spacing w:val="-5"/>
          <w:sz w:val="20"/>
        </w:rPr>
        <w:t>TLS</w:t>
      </w:r>
    </w:p>
    <w:p>
      <w:pPr>
        <w:pStyle w:val="BodyText"/>
        <w:spacing w:line="213" w:lineRule="auto" w:before="52"/>
        <w:ind w:right="617" w:firstLine="199"/>
        <w:jc w:val="both"/>
      </w:pPr>
      <w:r>
        <w:rPr/>
        <mc:AlternateContent>
          <mc:Choice Requires="wps">
            <w:drawing>
              <wp:anchor distT="0" distB="0" distL="0" distR="0" allowOverlap="1" layoutInCell="1" locked="0" behindDoc="1" simplePos="0" relativeHeight="486422528">
                <wp:simplePos x="0" y="0"/>
                <wp:positionH relativeFrom="page">
                  <wp:posOffset>4812893</wp:posOffset>
                </wp:positionH>
                <wp:positionV relativeFrom="paragraph">
                  <wp:posOffset>1572269</wp:posOffset>
                </wp:positionV>
                <wp:extent cx="98425" cy="2197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78.967987pt;margin-top:123.800774pt;width:7.75pt;height:17.3pt;mso-position-horizontal-relative:page;mso-position-vertical-relative:paragraph;z-index:-16893952" type="#_x0000_t202" id="docshape24"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spacing w:val="-4"/>
        </w:rPr>
        <w:t>Bindel et al. [</w:t>
      </w:r>
      <w:hyperlink w:history="true" w:anchor="_bookmark42">
        <w:r>
          <w:rPr>
            <w:color w:val="0000FF"/>
            <w:spacing w:val="-4"/>
          </w:rPr>
          <w:t>4</w:t>
        </w:r>
      </w:hyperlink>
      <w:r>
        <w:rPr>
          <w:spacing w:val="-4"/>
        </w:rPr>
        <w:t>] formalised hybrid post-quantum cryptography and QKD security models, providing defence-in-depth </w:t>
      </w:r>
      <w:r>
        <w:rPr/>
        <w:t>against quantum adversaries but stopping short of application-layer orchestration. Chen et al. [</w:t>
      </w:r>
      <w:hyperlink w:history="true" w:anchor="_bookmark65">
        <w:r>
          <w:rPr>
            <w:color w:val="0000FF"/>
          </w:rPr>
          <w:t>27</w:t>
        </w:r>
      </w:hyperlink>
      <w:r>
        <w:rPr/>
        <w:t>] analysed TLS 1.3 </w:t>
      </w:r>
      <w:r>
        <w:rPr>
          <w:spacing w:val="-2"/>
        </w:rPr>
        <w:t>handshakes</w:t>
      </w:r>
      <w:r>
        <w:rPr>
          <w:spacing w:val="-10"/>
        </w:rPr>
        <w:t> </w:t>
      </w:r>
      <w:r>
        <w:rPr>
          <w:spacing w:val="-2"/>
        </w:rPr>
        <w:t>with</w:t>
      </w:r>
      <w:r>
        <w:rPr>
          <w:spacing w:val="-10"/>
        </w:rPr>
        <w:t> </w:t>
      </w:r>
      <w:r>
        <w:rPr>
          <w:spacing w:val="-2"/>
        </w:rPr>
        <w:t>hybrid</w:t>
      </w:r>
      <w:r>
        <w:rPr>
          <w:spacing w:val="-10"/>
        </w:rPr>
        <w:t> </w:t>
      </w:r>
      <w:r>
        <w:rPr>
          <w:spacing w:val="-2"/>
        </w:rPr>
        <w:t>key</w:t>
      </w:r>
      <w:r>
        <w:rPr>
          <w:spacing w:val="-10"/>
        </w:rPr>
        <w:t> </w:t>
      </w:r>
      <w:r>
        <w:rPr>
          <w:spacing w:val="-2"/>
        </w:rPr>
        <w:t>exchange</w:t>
      </w:r>
      <w:r>
        <w:rPr>
          <w:spacing w:val="-10"/>
        </w:rPr>
        <w:t> </w:t>
      </w:r>
      <w:r>
        <w:rPr>
          <w:spacing w:val="-2"/>
        </w:rPr>
        <w:t>from</w:t>
      </w:r>
      <w:r>
        <w:rPr>
          <w:spacing w:val="-10"/>
        </w:rPr>
        <w:t> </w:t>
      </w:r>
      <w:r>
        <w:rPr>
          <w:spacing w:val="-2"/>
        </w:rPr>
        <w:t>CPA-secure</w:t>
      </w:r>
      <w:r>
        <w:rPr>
          <w:spacing w:val="-10"/>
        </w:rPr>
        <w:t> </w:t>
      </w:r>
      <w:r>
        <w:rPr>
          <w:spacing w:val="-2"/>
        </w:rPr>
        <w:t>KEMs,</w:t>
      </w:r>
      <w:r>
        <w:rPr>
          <w:spacing w:val="-10"/>
        </w:rPr>
        <w:t> </w:t>
      </w:r>
      <w:r>
        <w:rPr>
          <w:spacing w:val="-2"/>
        </w:rPr>
        <w:t>proving</w:t>
      </w:r>
      <w:r>
        <w:rPr>
          <w:spacing w:val="-10"/>
        </w:rPr>
        <w:t> </w:t>
      </w:r>
      <w:r>
        <w:rPr>
          <w:spacing w:val="-2"/>
        </w:rPr>
        <w:t>security</w:t>
      </w:r>
      <w:r>
        <w:rPr>
          <w:spacing w:val="-10"/>
        </w:rPr>
        <w:t> </w:t>
      </w:r>
      <w:r>
        <w:rPr>
          <w:spacing w:val="-2"/>
        </w:rPr>
        <w:t>in</w:t>
      </w:r>
      <w:r>
        <w:rPr>
          <w:spacing w:val="-10"/>
        </w:rPr>
        <w:t> </w:t>
      </w:r>
      <w:r>
        <w:rPr>
          <w:spacing w:val="-2"/>
        </w:rPr>
        <w:t>both</w:t>
      </w:r>
      <w:r>
        <w:rPr>
          <w:spacing w:val="-10"/>
        </w:rPr>
        <w:t> </w:t>
      </w:r>
      <w:r>
        <w:rPr>
          <w:spacing w:val="-2"/>
        </w:rPr>
        <w:t>classical</w:t>
      </w:r>
      <w:r>
        <w:rPr>
          <w:spacing w:val="-10"/>
        </w:rPr>
        <w:t> </w:t>
      </w:r>
      <w:r>
        <w:rPr>
          <w:spacing w:val="-2"/>
        </w:rPr>
        <w:t>and</w:t>
      </w:r>
      <w:r>
        <w:rPr>
          <w:spacing w:val="-10"/>
        </w:rPr>
        <w:t> </w:t>
      </w:r>
      <w:r>
        <w:rPr>
          <w:spacing w:val="-2"/>
        </w:rPr>
        <w:t>quantum</w:t>
      </w:r>
      <w:r>
        <w:rPr>
          <w:spacing w:val="-10"/>
        </w:rPr>
        <w:t> </w:t>
      </w:r>
      <w:r>
        <w:rPr>
          <w:spacing w:val="-2"/>
        </w:rPr>
        <w:t>random </w:t>
      </w:r>
      <w:r>
        <w:rPr/>
        <w:t>oracle models while adding only approximately </w:t>
      </w:r>
      <w:r>
        <w:rPr>
          <w:rFonts w:ascii="Book Antiqua" w:hAnsi="Book Antiqua"/>
        </w:rPr>
        <w:t>1 </w:t>
      </w:r>
      <w:r>
        <w:rPr/>
        <w:t>ms of latency. Giron et al. [</w:t>
      </w:r>
      <w:hyperlink w:history="true" w:anchor="_bookmark66">
        <w:r>
          <w:rPr>
            <w:color w:val="0000FF"/>
          </w:rPr>
          <w:t>28</w:t>
        </w:r>
      </w:hyperlink>
      <w:r>
        <w:rPr/>
        <w:t>] conducted a systematic </w:t>
      </w:r>
      <w:r>
        <w:rPr/>
        <w:t>mapping </w:t>
      </w:r>
      <w:r>
        <w:rPr>
          <w:spacing w:val="-4"/>
        </w:rPr>
        <w:t>study of hybrid key exchange, confirming that concatenation-based combiners are the predominant deployment pattern. </w:t>
      </w:r>
      <w:r>
        <w:rPr/>
        <w:t>Krušniauskas et al. [</w:t>
      </w:r>
      <w:hyperlink w:history="true" w:anchor="_bookmark67">
        <w:r>
          <w:rPr>
            <w:color w:val="0000FF"/>
          </w:rPr>
          <w:t>29</w:t>
        </w:r>
      </w:hyperlink>
      <w:r>
        <w:rPr/>
        <w:t>] benchmarked hybrid TLS on ESP32 IoT hardware, reporting an </w:t>
      </w:r>
      <w:r>
        <w:rPr>
          <w:rFonts w:ascii="Book Antiqua" w:hAnsi="Book Antiqua"/>
        </w:rPr>
        <w:t>11% </w:t>
      </w:r>
      <w:r>
        <w:rPr/>
        <w:t>latency increase and</w:t>
      </w:r>
      <w:r>
        <w:rPr>
          <w:spacing w:val="80"/>
        </w:rPr>
        <w:t> </w:t>
      </w:r>
      <w:r>
        <w:rPr>
          <w:rFonts w:ascii="Book Antiqua" w:hAnsi="Book Antiqua"/>
        </w:rPr>
        <w:t>7% </w:t>
      </w:r>
      <w:r>
        <w:rPr/>
        <w:t>energy increase relative to pure classical X25519. Ricci et al. [</w:t>
      </w:r>
      <w:hyperlink w:history="true" w:anchor="_bookmark68">
        <w:r>
          <w:rPr>
            <w:color w:val="0000FF"/>
          </w:rPr>
          <w:t>30</w:t>
        </w:r>
      </w:hyperlink>
      <w:r>
        <w:rPr/>
        <w:t>] argued that national security agencies including ANSSI and BSI now treat hybridisation as mandatory for near-term deployment, recommending that post-quantum cryptography</w:t>
      </w:r>
      <w:r>
        <w:rPr>
          <w:spacing w:val="-4"/>
        </w:rPr>
        <w:t> </w:t>
      </w:r>
      <w:r>
        <w:rPr/>
        <w:t>not</w:t>
      </w:r>
      <w:r>
        <w:rPr>
          <w:spacing w:val="-4"/>
        </w:rPr>
        <w:t> </w:t>
      </w:r>
      <w:r>
        <w:rPr/>
        <w:t>be</w:t>
      </w:r>
      <w:r>
        <w:rPr>
          <w:spacing w:val="-4"/>
        </w:rPr>
        <w:t> </w:t>
      </w:r>
      <w:r>
        <w:rPr/>
        <w:t>used</w:t>
      </w:r>
      <w:r>
        <w:rPr>
          <w:spacing w:val="-4"/>
        </w:rPr>
        <w:t> </w:t>
      </w:r>
      <w:r>
        <w:rPr/>
        <w:t>in</w:t>
      </w:r>
      <w:r>
        <w:rPr>
          <w:spacing w:val="-3"/>
        </w:rPr>
        <w:t> </w:t>
      </w:r>
      <w:r>
        <w:rPr/>
        <w:t>isolation</w:t>
      </w:r>
      <w:r>
        <w:rPr>
          <w:spacing w:val="-4"/>
        </w:rPr>
        <w:t> </w:t>
      </w:r>
      <w:r>
        <w:rPr/>
        <w:t>due</w:t>
      </w:r>
      <w:r>
        <w:rPr>
          <w:spacing w:val="-4"/>
        </w:rPr>
        <w:t> </w:t>
      </w:r>
      <w:r>
        <w:rPr/>
        <w:t>to</w:t>
      </w:r>
      <w:r>
        <w:rPr>
          <w:spacing w:val="-4"/>
        </w:rPr>
        <w:t> </w:t>
      </w:r>
      <w:r>
        <w:rPr/>
        <w:t>insuﬀicient</w:t>
      </w:r>
      <w:r>
        <w:rPr>
          <w:spacing w:val="-4"/>
        </w:rPr>
        <w:t> </w:t>
      </w:r>
      <w:r>
        <w:rPr/>
        <w:t>cryptanalytic</w:t>
      </w:r>
      <w:r>
        <w:rPr>
          <w:spacing w:val="-3"/>
        </w:rPr>
        <w:t> </w:t>
      </w:r>
      <w:r>
        <w:rPr/>
        <w:t>maturity.</w:t>
      </w:r>
      <w:r>
        <w:rPr>
          <w:spacing w:val="-4"/>
        </w:rPr>
        <w:t> </w:t>
      </w:r>
      <w:r>
        <w:rPr/>
        <w:t>Ezeogu</w:t>
      </w:r>
      <w:r>
        <w:rPr>
          <w:spacing w:val="-4"/>
        </w:rPr>
        <w:t> </w:t>
      </w:r>
      <w:r>
        <w:rPr/>
        <w:t>[</w:t>
      </w:r>
      <w:hyperlink w:history="true" w:anchor="_bookmark69">
        <w:r>
          <w:rPr>
            <w:color w:val="0000FF"/>
          </w:rPr>
          <w:t>31</w:t>
        </w:r>
      </w:hyperlink>
      <w:r>
        <w:rPr/>
        <w:t>]</w:t>
      </w:r>
      <w:r>
        <w:rPr>
          <w:spacing w:val="-4"/>
        </w:rPr>
        <w:t> </w:t>
      </w:r>
      <w:r>
        <w:rPr/>
        <w:t>reported</w:t>
      </w:r>
      <w:r>
        <w:rPr>
          <w:spacing w:val="-4"/>
        </w:rPr>
        <w:t> </w:t>
      </w:r>
      <w:r>
        <w:rPr/>
        <w:t>empirical</w:t>
      </w:r>
      <w:r>
        <w:rPr>
          <w:spacing w:val="-4"/>
        </w:rPr>
        <w:t> </w:t>
      </w:r>
      <w:r>
        <w:rPr/>
        <w:t>data from a </w:t>
      </w:r>
      <w:r>
        <w:rPr>
          <w:rFonts w:ascii="Book Antiqua" w:hAnsi="Book Antiqua"/>
        </w:rPr>
        <w:t>50</w:t>
      </w:r>
      <w:r>
        <w:rPr/>
        <w:t>-million-record healthcare migration to PQC, achieving </w:t>
      </w:r>
      <w:r>
        <w:rPr>
          <w:rFonts w:ascii="Book Antiqua" w:hAnsi="Book Antiqua"/>
        </w:rPr>
        <w:t>0</w:t>
      </w:r>
      <w:r>
        <w:rPr>
          <w:rFonts w:ascii="Times New Roman" w:hAnsi="Times New Roman"/>
          <w:i/>
        </w:rPr>
        <w:t>.</w:t>
      </w:r>
      <w:r>
        <w:rPr>
          <w:rFonts w:ascii="Book Antiqua" w:hAnsi="Book Antiqua"/>
        </w:rPr>
        <w:t>03% </w:t>
      </w:r>
      <w:r>
        <w:rPr/>
        <w:t>total downtime, </w:t>
      </w:r>
      <w:r>
        <w:rPr>
          <w:rFonts w:ascii="Book Antiqua" w:hAnsi="Book Antiqua"/>
        </w:rPr>
        <w:t>18% </w:t>
      </w:r>
      <w:r>
        <w:rPr/>
        <w:t>additional storage,</w:t>
      </w:r>
      <w:r>
        <w:rPr>
          <w:spacing w:val="80"/>
        </w:rPr>
        <w:t> </w:t>
      </w:r>
      <w:r>
        <w:rPr/>
        <w:t>and </w:t>
      </w:r>
      <w:r>
        <w:rPr>
          <w:rFonts w:ascii="Book Antiqua" w:hAnsi="Book Antiqua"/>
        </w:rPr>
        <w:t>31% </w:t>
      </w:r>
      <w:r>
        <w:rPr/>
        <w:t>additional compute overhead, with Kyber-1024 proving only </w:t>
      </w:r>
      <w:r>
        <w:rPr>
          <w:rFonts w:ascii="Book Antiqua" w:hAnsi="Book Antiqua"/>
        </w:rPr>
        <w:t>2</w:t>
      </w:r>
      <w:r>
        <w:rPr>
          <w:rFonts w:ascii="Times New Roman" w:hAnsi="Times New Roman"/>
          <w:i/>
        </w:rPr>
        <w:t>.</w:t>
      </w:r>
      <w:r>
        <w:rPr>
          <w:rFonts w:ascii="Book Antiqua" w:hAnsi="Book Antiqua"/>
        </w:rPr>
        <w:t>3</w:t>
      </w:r>
      <w:r>
        <w:rPr>
          <w:rFonts w:ascii="Book Antiqua" w:hAnsi="Book Antiqua"/>
          <w:spacing w:val="80"/>
        </w:rPr>
        <w:t> </w:t>
      </w:r>
      <w:r>
        <w:rPr/>
        <w:t>slower than AES-256 for health-record encryption.</w:t>
      </w:r>
      <w:r>
        <w:rPr>
          <w:spacing w:val="-13"/>
        </w:rPr>
        <w:t> </w:t>
      </w:r>
      <w:r>
        <w:rPr/>
        <w:t>Khan</w:t>
      </w:r>
      <w:r>
        <w:rPr>
          <w:spacing w:val="-12"/>
        </w:rPr>
        <w:t> </w:t>
      </w:r>
      <w:r>
        <w:rPr/>
        <w:t>et</w:t>
      </w:r>
      <w:r>
        <w:rPr>
          <w:spacing w:val="-13"/>
        </w:rPr>
        <w:t> </w:t>
      </w:r>
      <w:r>
        <w:rPr/>
        <w:t>al.</w:t>
      </w:r>
      <w:r>
        <w:rPr>
          <w:spacing w:val="-12"/>
        </w:rPr>
        <w:t> </w:t>
      </w:r>
      <w:r>
        <w:rPr/>
        <w:t>[</w:t>
      </w:r>
      <w:hyperlink w:history="true" w:anchor="_bookmark70">
        <w:r>
          <w:rPr>
            <w:color w:val="0000FF"/>
          </w:rPr>
          <w:t>32</w:t>
        </w:r>
      </w:hyperlink>
      <w:r>
        <w:rPr/>
        <w:t>]</w:t>
      </w:r>
      <w:r>
        <w:rPr>
          <w:spacing w:val="-13"/>
        </w:rPr>
        <w:t> </w:t>
      </w:r>
      <w:r>
        <w:rPr/>
        <w:t>integrated</w:t>
      </w:r>
      <w:r>
        <w:rPr>
          <w:spacing w:val="-12"/>
        </w:rPr>
        <w:t> </w:t>
      </w:r>
      <w:r>
        <w:rPr/>
        <w:t>crypto-agile</w:t>
      </w:r>
      <w:r>
        <w:rPr>
          <w:spacing w:val="-13"/>
        </w:rPr>
        <w:t> </w:t>
      </w:r>
      <w:r>
        <w:rPr/>
        <w:t>hybrid</w:t>
      </w:r>
      <w:r>
        <w:rPr>
          <w:spacing w:val="-12"/>
        </w:rPr>
        <w:t> </w:t>
      </w:r>
      <w:r>
        <w:rPr/>
        <w:t>PQC</w:t>
      </w:r>
      <w:r>
        <w:rPr>
          <w:spacing w:val="-13"/>
        </w:rPr>
        <w:t> </w:t>
      </w:r>
      <w:r>
        <w:rPr/>
        <w:t>into</w:t>
      </w:r>
      <w:r>
        <w:rPr>
          <w:spacing w:val="-12"/>
        </w:rPr>
        <w:t> </w:t>
      </w:r>
      <w:r>
        <w:rPr/>
        <w:t>on-device</w:t>
      </w:r>
      <w:r>
        <w:rPr>
          <w:spacing w:val="-13"/>
        </w:rPr>
        <w:t> </w:t>
      </w:r>
      <w:r>
        <w:rPr/>
        <w:t>medical</w:t>
      </w:r>
      <w:r>
        <w:rPr>
          <w:spacing w:val="-12"/>
        </w:rPr>
        <w:t> </w:t>
      </w:r>
      <w:r>
        <w:rPr/>
        <w:t>FL,</w:t>
      </w:r>
      <w:r>
        <w:rPr>
          <w:spacing w:val="-13"/>
        </w:rPr>
        <w:t> </w:t>
      </w:r>
      <w:r>
        <w:rPr/>
        <w:t>incurring</w:t>
      </w:r>
      <w:r>
        <w:rPr>
          <w:spacing w:val="-12"/>
        </w:rPr>
        <w:t> </w:t>
      </w:r>
      <w:r>
        <w:rPr/>
        <w:t>only</w:t>
      </w:r>
      <w:r>
        <w:rPr>
          <w:spacing w:val="-13"/>
        </w:rPr>
        <w:t> </w:t>
      </w:r>
      <w:r>
        <w:rPr>
          <w:rFonts w:ascii="Book Antiqua" w:hAnsi="Book Antiqua"/>
        </w:rPr>
        <w:t>0</w:t>
      </w:r>
      <w:r>
        <w:rPr>
          <w:rFonts w:ascii="Times New Roman" w:hAnsi="Times New Roman"/>
          <w:i/>
        </w:rPr>
        <w:t>.</w:t>
      </w:r>
      <w:r>
        <w:rPr>
          <w:rFonts w:ascii="Book Antiqua" w:hAnsi="Book Antiqua"/>
        </w:rPr>
        <w:t>09</w:t>
      </w:r>
      <w:r>
        <w:rPr/>
        <w:t>–</w:t>
      </w:r>
      <w:r>
        <w:rPr>
          <w:rFonts w:ascii="Book Antiqua" w:hAnsi="Book Antiqua"/>
        </w:rPr>
        <w:t>0</w:t>
      </w:r>
      <w:r>
        <w:rPr>
          <w:rFonts w:ascii="Times New Roman" w:hAnsi="Times New Roman"/>
          <w:i/>
        </w:rPr>
        <w:t>.</w:t>
      </w:r>
      <w:r>
        <w:rPr>
          <w:rFonts w:ascii="Book Antiqua" w:hAnsi="Book Antiqua"/>
        </w:rPr>
        <w:t>43</w:t>
      </w:r>
      <w:r>
        <w:rPr>
          <w:rFonts w:ascii="Book Antiqua" w:hAnsi="Book Antiqua"/>
          <w:spacing w:val="-12"/>
        </w:rPr>
        <w:t> </w:t>
      </w:r>
      <w:r>
        <w:rPr/>
        <w:t>ms quantum-safe cryptographic overhead per operation.</w:t>
      </w:r>
    </w:p>
    <w:p>
      <w:pPr>
        <w:pStyle w:val="ListParagraph"/>
        <w:numPr>
          <w:ilvl w:val="0"/>
          <w:numId w:val="4"/>
        </w:numPr>
        <w:tabs>
          <w:tab w:pos="549" w:val="left" w:leader="none"/>
        </w:tabs>
        <w:spacing w:line="240" w:lineRule="auto" w:before="92" w:after="0"/>
        <w:ind w:left="549" w:right="0" w:hanging="290"/>
        <w:jc w:val="both"/>
        <w:rPr>
          <w:sz w:val="20"/>
        </w:rPr>
      </w:pPr>
      <w:bookmarkStart w:name="Homomorphic Encryption and CKKS" w:id="20"/>
      <w:bookmarkEnd w:id="20"/>
      <w:r>
        <w:rPr/>
      </w:r>
      <w:r>
        <w:rPr>
          <w:spacing w:val="-4"/>
          <w:sz w:val="20"/>
        </w:rPr>
        <w:t>Homomorphic</w:t>
      </w:r>
      <w:r>
        <w:rPr>
          <w:spacing w:val="12"/>
          <w:sz w:val="20"/>
        </w:rPr>
        <w:t> </w:t>
      </w:r>
      <w:r>
        <w:rPr>
          <w:spacing w:val="-4"/>
          <w:sz w:val="20"/>
        </w:rPr>
        <w:t>Encryption</w:t>
      </w:r>
      <w:r>
        <w:rPr>
          <w:spacing w:val="12"/>
          <w:sz w:val="20"/>
        </w:rPr>
        <w:t> </w:t>
      </w:r>
      <w:r>
        <w:rPr>
          <w:spacing w:val="-4"/>
          <w:sz w:val="20"/>
        </w:rPr>
        <w:t>and</w:t>
      </w:r>
      <w:r>
        <w:rPr>
          <w:spacing w:val="12"/>
          <w:sz w:val="20"/>
        </w:rPr>
        <w:t> </w:t>
      </w:r>
      <w:r>
        <w:rPr>
          <w:spacing w:val="-4"/>
          <w:sz w:val="20"/>
        </w:rPr>
        <w:t>CKKS</w:t>
      </w:r>
    </w:p>
    <w:p>
      <w:pPr>
        <w:pStyle w:val="BodyText"/>
        <w:spacing w:line="213" w:lineRule="auto" w:before="53"/>
        <w:ind w:right="617" w:firstLine="199"/>
        <w:jc w:val="both"/>
      </w:pPr>
      <w:r>
        <w:rPr/>
        <mc:AlternateContent>
          <mc:Choice Requires="wps">
            <w:drawing>
              <wp:anchor distT="0" distB="0" distL="0" distR="0" allowOverlap="1" layoutInCell="1" locked="0" behindDoc="1" simplePos="0" relativeHeight="486423040">
                <wp:simplePos x="0" y="0"/>
                <wp:positionH relativeFrom="page">
                  <wp:posOffset>1924227</wp:posOffset>
                </wp:positionH>
                <wp:positionV relativeFrom="paragraph">
                  <wp:posOffset>358054</wp:posOffset>
                </wp:positionV>
                <wp:extent cx="98425" cy="2197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51.514008pt;margin-top:28.193253pt;width:7.75pt;height:17.3pt;mso-position-horizontal-relative:page;mso-position-vertical-relative:paragraph;z-index:-16893440" type="#_x0000_t202" id="docshape25"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t>Cheon et. al. [</w:t>
      </w:r>
      <w:hyperlink w:history="true" w:anchor="_bookmark48">
        <w:r>
          <w:rPr>
            <w:color w:val="0000FF"/>
          </w:rPr>
          <w:t>10</w:t>
        </w:r>
      </w:hyperlink>
      <w:r>
        <w:rPr/>
        <w:t>] introduced the CKKS scheme, which supports approximate arithmetic on encrypted complex vectors via canonical embedding and RNS-based SIMD batching. Zuo et al. [</w:t>
      </w:r>
      <w:hyperlink w:history="true" w:anchor="_bookmark71">
        <w:r>
          <w:rPr>
            <w:color w:val="0000FF"/>
          </w:rPr>
          <w:t>33</w:t>
        </w:r>
      </w:hyperlink>
      <w:r>
        <w:rPr/>
        <w:t>] demonstrated that CKKS ciphertext inflation</w:t>
      </w:r>
      <w:r>
        <w:rPr>
          <w:spacing w:val="-1"/>
        </w:rPr>
        <w:t> </w:t>
      </w:r>
      <w:r>
        <w:rPr/>
        <w:t>can</w:t>
      </w:r>
      <w:r>
        <w:rPr>
          <w:spacing w:val="-1"/>
        </w:rPr>
        <w:t> </w:t>
      </w:r>
      <w:r>
        <w:rPr/>
        <w:t>reach</w:t>
      </w:r>
      <w:r>
        <w:rPr>
          <w:spacing w:val="-1"/>
        </w:rPr>
        <w:t> </w:t>
      </w:r>
      <w:r>
        <w:rPr>
          <w:rFonts w:ascii="Book Antiqua" w:hAnsi="Book Antiqua"/>
        </w:rPr>
        <w:t>17</w:t>
      </w:r>
      <w:r>
        <w:rPr>
          <w:rFonts w:ascii="Times New Roman" w:hAnsi="Times New Roman"/>
          <w:i/>
        </w:rPr>
        <w:t>.</w:t>
      </w:r>
      <w:r>
        <w:rPr>
          <w:rFonts w:ascii="Book Antiqua" w:hAnsi="Book Antiqua"/>
        </w:rPr>
        <w:t>3</w:t>
      </w:r>
      <w:r>
        <w:rPr>
          <w:rFonts w:ascii="Book Antiqua" w:hAnsi="Book Antiqua"/>
          <w:spacing w:val="80"/>
        </w:rPr>
        <w:t> </w:t>
      </w:r>
      <w:r>
        <w:rPr/>
        <w:t>without</w:t>
      </w:r>
      <w:r>
        <w:rPr>
          <w:spacing w:val="-1"/>
        </w:rPr>
        <w:t> </w:t>
      </w:r>
      <w:r>
        <w:rPr/>
        <w:t>optimisation,</w:t>
      </w:r>
      <w:r>
        <w:rPr>
          <w:spacing w:val="-1"/>
        </w:rPr>
        <w:t> </w:t>
      </w:r>
      <w:r>
        <w:rPr/>
        <w:t>establishing</w:t>
      </w:r>
      <w:r>
        <w:rPr>
          <w:spacing w:val="-1"/>
        </w:rPr>
        <w:t> </w:t>
      </w:r>
      <w:r>
        <w:rPr/>
        <w:t>communication</w:t>
      </w:r>
      <w:r>
        <w:rPr>
          <w:spacing w:val="-1"/>
        </w:rPr>
        <w:t> </w:t>
      </w:r>
      <w:r>
        <w:rPr/>
        <w:t>as</w:t>
      </w:r>
      <w:r>
        <w:rPr>
          <w:spacing w:val="-1"/>
        </w:rPr>
        <w:t> </w:t>
      </w:r>
      <w:r>
        <w:rPr/>
        <w:t>the</w:t>
      </w:r>
      <w:r>
        <w:rPr>
          <w:spacing w:val="-1"/>
        </w:rPr>
        <w:t> </w:t>
      </w:r>
      <w:r>
        <w:rPr/>
        <w:t>dominant</w:t>
      </w:r>
      <w:r>
        <w:rPr>
          <w:spacing w:val="-1"/>
        </w:rPr>
        <w:t> </w:t>
      </w:r>
      <w:r>
        <w:rPr/>
        <w:t>bottleneck</w:t>
      </w:r>
      <w:r>
        <w:rPr>
          <w:spacing w:val="-1"/>
        </w:rPr>
        <w:t> </w:t>
      </w:r>
      <w:r>
        <w:rPr/>
        <w:t>in</w:t>
      </w:r>
      <w:r>
        <w:rPr>
          <w:spacing w:val="-1"/>
        </w:rPr>
        <w:t> </w:t>
      </w:r>
      <w:r>
        <w:rPr/>
        <w:t>HE-based FL. Pan et al. [</w:t>
      </w:r>
      <w:hyperlink w:history="true" w:anchor="_bookmark72">
        <w:r>
          <w:rPr>
            <w:color w:val="0000FF"/>
          </w:rPr>
          <w:t>34</w:t>
        </w:r>
      </w:hyperlink>
      <w:r>
        <w:rPr/>
        <w:t>] proposed FedSHE, an adaptive segmented CKKS approach that circumvents vector-length limits while reducing overhead. Jin et al. [</w:t>
      </w:r>
      <w:hyperlink w:history="true" w:anchor="_bookmark50">
        <w:r>
          <w:rPr>
            <w:color w:val="0000FF"/>
          </w:rPr>
          <w:t>12</w:t>
        </w:r>
      </w:hyperlink>
      <w:r>
        <w:rPr/>
        <w:t>] built FedML-HE, confirming that HE preserves model accuracy exactly by </w:t>
      </w:r>
      <w:r>
        <w:rPr>
          <w:spacing w:val="-4"/>
        </w:rPr>
        <w:t>avoiding</w:t>
      </w:r>
      <w:r>
        <w:rPr>
          <w:spacing w:val="-7"/>
        </w:rPr>
        <w:t> </w:t>
      </w:r>
      <w:r>
        <w:rPr>
          <w:spacing w:val="-4"/>
        </w:rPr>
        <w:t>noise</w:t>
      </w:r>
      <w:r>
        <w:rPr>
          <w:spacing w:val="-7"/>
        </w:rPr>
        <w:t> </w:t>
      </w:r>
      <w:r>
        <w:rPr>
          <w:spacing w:val="-4"/>
        </w:rPr>
        <w:t>injection.</w:t>
      </w:r>
      <w:r>
        <w:rPr>
          <w:spacing w:val="-7"/>
        </w:rPr>
        <w:t> </w:t>
      </w:r>
      <w:r>
        <w:rPr>
          <w:spacing w:val="-4"/>
        </w:rPr>
        <w:t>Dinkov</w:t>
      </w:r>
      <w:r>
        <w:rPr>
          <w:spacing w:val="-8"/>
        </w:rPr>
        <w:t> </w:t>
      </w:r>
      <w:r>
        <w:rPr>
          <w:spacing w:val="-4"/>
        </w:rPr>
        <w:t>[</w:t>
      </w:r>
      <w:hyperlink w:history="true" w:anchor="_bookmark49">
        <w:r>
          <w:rPr>
            <w:color w:val="0000FF"/>
            <w:spacing w:val="-4"/>
          </w:rPr>
          <w:t>11</w:t>
        </w:r>
      </w:hyperlink>
      <w:r>
        <w:rPr>
          <w:spacing w:val="-4"/>
        </w:rPr>
        <w:t>]</w:t>
      </w:r>
      <w:r>
        <w:rPr>
          <w:spacing w:val="-8"/>
        </w:rPr>
        <w:t> </w:t>
      </w:r>
      <w:r>
        <w:rPr>
          <w:spacing w:val="-4"/>
        </w:rPr>
        <w:t>surveyed</w:t>
      </w:r>
      <w:r>
        <w:rPr>
          <w:spacing w:val="-8"/>
        </w:rPr>
        <w:t> </w:t>
      </w:r>
      <w:r>
        <w:rPr>
          <w:spacing w:val="-4"/>
        </w:rPr>
        <w:t>HE</w:t>
      </w:r>
      <w:r>
        <w:rPr>
          <w:spacing w:val="-8"/>
        </w:rPr>
        <w:t> </w:t>
      </w:r>
      <w:r>
        <w:rPr>
          <w:spacing w:val="-4"/>
        </w:rPr>
        <w:t>for</w:t>
      </w:r>
      <w:r>
        <w:rPr>
          <w:spacing w:val="-7"/>
        </w:rPr>
        <w:t> </w:t>
      </w:r>
      <w:r>
        <w:rPr>
          <w:spacing w:val="-4"/>
        </w:rPr>
        <w:t>FL</w:t>
      </w:r>
      <w:r>
        <w:rPr>
          <w:spacing w:val="-7"/>
        </w:rPr>
        <w:t> </w:t>
      </w:r>
      <w:r>
        <w:rPr>
          <w:spacing w:val="-4"/>
        </w:rPr>
        <w:t>and</w:t>
      </w:r>
      <w:r>
        <w:rPr>
          <w:spacing w:val="-7"/>
        </w:rPr>
        <w:t> </w:t>
      </w:r>
      <w:r>
        <w:rPr>
          <w:spacing w:val="-4"/>
        </w:rPr>
        <w:t>established</w:t>
      </w:r>
      <w:r>
        <w:rPr>
          <w:spacing w:val="-7"/>
        </w:rPr>
        <w:t> </w:t>
      </w:r>
      <w:r>
        <w:rPr>
          <w:spacing w:val="-4"/>
        </w:rPr>
        <w:t>that</w:t>
      </w:r>
      <w:r>
        <w:rPr>
          <w:spacing w:val="-7"/>
        </w:rPr>
        <w:t> </w:t>
      </w:r>
      <w:r>
        <w:rPr>
          <w:spacing w:val="-4"/>
        </w:rPr>
        <w:t>HE</w:t>
      </w:r>
      <w:r>
        <w:rPr>
          <w:spacing w:val="-7"/>
        </w:rPr>
        <w:t> </w:t>
      </w:r>
      <w:r>
        <w:rPr>
          <w:spacing w:val="-4"/>
        </w:rPr>
        <w:t>preserves</w:t>
      </w:r>
      <w:r>
        <w:rPr>
          <w:spacing w:val="-8"/>
        </w:rPr>
        <w:t> </w:t>
      </w:r>
      <w:r>
        <w:rPr>
          <w:spacing w:val="-4"/>
        </w:rPr>
        <w:t>accuracy</w:t>
      </w:r>
      <w:r>
        <w:rPr>
          <w:spacing w:val="-7"/>
        </w:rPr>
        <w:t> </w:t>
      </w:r>
      <w:r>
        <w:rPr>
          <w:spacing w:val="-4"/>
        </w:rPr>
        <w:t>whereas</w:t>
      </w:r>
      <w:r>
        <w:rPr>
          <w:spacing w:val="-7"/>
        </w:rPr>
        <w:t> </w:t>
      </w:r>
      <w:r>
        <w:rPr>
          <w:spacing w:val="-4"/>
        </w:rPr>
        <w:t>differential </w:t>
      </w:r>
      <w:r>
        <w:rPr/>
        <w:t>privacy degrades it through statistical noise. Sébert et al. [?] examined hybrid HE-plus-DP frameworks, noting that integrated</w:t>
      </w:r>
      <w:r>
        <w:rPr>
          <w:spacing w:val="-3"/>
        </w:rPr>
        <w:t> </w:t>
      </w:r>
      <w:r>
        <w:rPr/>
        <w:t>approaches</w:t>
      </w:r>
      <w:r>
        <w:rPr>
          <w:spacing w:val="-3"/>
        </w:rPr>
        <w:t> </w:t>
      </w:r>
      <w:r>
        <w:rPr/>
        <w:t>provide</w:t>
      </w:r>
      <w:r>
        <w:rPr>
          <w:spacing w:val="-3"/>
        </w:rPr>
        <w:t> </w:t>
      </w:r>
      <w:r>
        <w:rPr/>
        <w:t>comprehensive</w:t>
      </w:r>
      <w:r>
        <w:rPr>
          <w:spacing w:val="-3"/>
        </w:rPr>
        <w:t> </w:t>
      </w:r>
      <w:r>
        <w:rPr/>
        <w:t>privacy</w:t>
      </w:r>
      <w:r>
        <w:rPr>
          <w:spacing w:val="-3"/>
        </w:rPr>
        <w:t> </w:t>
      </w:r>
      <w:r>
        <w:rPr/>
        <w:t>at</w:t>
      </w:r>
      <w:r>
        <w:rPr>
          <w:spacing w:val="-3"/>
        </w:rPr>
        <w:t> </w:t>
      </w:r>
      <w:r>
        <w:rPr/>
        <w:t>the</w:t>
      </w:r>
      <w:r>
        <w:rPr>
          <w:spacing w:val="-3"/>
        </w:rPr>
        <w:t> </w:t>
      </w:r>
      <w:r>
        <w:rPr/>
        <w:t>cost</w:t>
      </w:r>
      <w:r>
        <w:rPr>
          <w:spacing w:val="-3"/>
        </w:rPr>
        <w:t> </w:t>
      </w:r>
      <w:r>
        <w:rPr/>
        <w:t>of</w:t>
      </w:r>
      <w:r>
        <w:rPr>
          <w:spacing w:val="-3"/>
        </w:rPr>
        <w:t> </w:t>
      </w:r>
      <w:r>
        <w:rPr/>
        <w:t>compounding</w:t>
      </w:r>
      <w:r>
        <w:rPr>
          <w:spacing w:val="-3"/>
        </w:rPr>
        <w:t> </w:t>
      </w:r>
      <w:r>
        <w:rPr/>
        <w:t>overhead.</w:t>
      </w:r>
      <w:r>
        <w:rPr>
          <w:spacing w:val="-3"/>
        </w:rPr>
        <w:t> </w:t>
      </w:r>
      <w:r>
        <w:rPr/>
        <w:t>Liu</w:t>
      </w:r>
      <w:r>
        <w:rPr>
          <w:spacing w:val="-3"/>
        </w:rPr>
        <w:t> </w:t>
      </w:r>
      <w:r>
        <w:rPr/>
        <w:t>et</w:t>
      </w:r>
      <w:r>
        <w:rPr>
          <w:spacing w:val="-3"/>
        </w:rPr>
        <w:t> </w:t>
      </w:r>
      <w:r>
        <w:rPr/>
        <w:t>al.</w:t>
      </w:r>
      <w:r>
        <w:rPr>
          <w:spacing w:val="-3"/>
        </w:rPr>
        <w:t> </w:t>
      </w:r>
      <w:r>
        <w:rPr/>
        <w:t>[</w:t>
      </w:r>
      <w:hyperlink w:history="true" w:anchor="_bookmark73">
        <w:r>
          <w:rPr>
            <w:color w:val="0000FF"/>
          </w:rPr>
          <w:t>35</w:t>
        </w:r>
      </w:hyperlink>
      <w:r>
        <w:rPr/>
        <w:t>]</w:t>
      </w:r>
      <w:r>
        <w:rPr>
          <w:spacing w:val="-3"/>
        </w:rPr>
        <w:t> </w:t>
      </w:r>
      <w:r>
        <w:rPr/>
        <w:t>analysed dropout-resilient secure aggregation, observing that direct gradient encryption inflates communication traﬀic by </w:t>
      </w:r>
      <w:r>
        <w:rPr/>
        <w:t>at least </w:t>
      </w:r>
      <w:r>
        <w:rPr>
          <w:rFonts w:ascii="Book Antiqua" w:hAnsi="Book Antiqua"/>
        </w:rPr>
        <w:t>2</w:t>
      </w:r>
      <w:bookmarkStart w:name="zk-SNARKs and Verifiable Computation" w:id="21"/>
      <w:bookmarkEnd w:id="21"/>
      <w:r>
        <w:rPr>
          <w:rFonts w:ascii="Book Antiqua" w:hAnsi="Book Antiqua"/>
        </w:rPr>
      </w:r>
      <w:r>
        <w:rPr>
          <w:rFonts w:ascii="Cambria" w:hAnsi="Cambria"/>
        </w:rPr>
        <w:t>×</w:t>
      </w:r>
      <w:r>
        <w:rPr>
          <w:rFonts w:ascii="Cambria" w:hAnsi="Cambria"/>
          <w:spacing w:val="40"/>
        </w:rPr>
        <w:t> </w:t>
      </w:r>
      <w:r>
        <w:rPr/>
        <w:t>even before CKKS-specific expansion.</w:t>
      </w:r>
    </w:p>
    <w:p>
      <w:pPr>
        <w:pStyle w:val="ListParagraph"/>
        <w:numPr>
          <w:ilvl w:val="0"/>
          <w:numId w:val="4"/>
        </w:numPr>
        <w:tabs>
          <w:tab w:pos="543" w:val="left" w:leader="none"/>
        </w:tabs>
        <w:spacing w:line="240" w:lineRule="auto" w:before="95" w:after="0"/>
        <w:ind w:left="543" w:right="0" w:hanging="284"/>
        <w:jc w:val="both"/>
        <w:rPr>
          <w:sz w:val="20"/>
        </w:rPr>
      </w:pPr>
      <w:r>
        <w:rPr>
          <w:spacing w:val="-2"/>
          <w:sz w:val="20"/>
        </w:rPr>
        <w:t>zk-SNARKs</w:t>
      </w:r>
      <w:r>
        <w:rPr>
          <w:spacing w:val="8"/>
          <w:sz w:val="20"/>
        </w:rPr>
        <w:t> </w:t>
      </w:r>
      <w:r>
        <w:rPr>
          <w:spacing w:val="-2"/>
          <w:sz w:val="20"/>
        </w:rPr>
        <w:t>and</w:t>
      </w:r>
      <w:r>
        <w:rPr>
          <w:spacing w:val="9"/>
          <w:sz w:val="20"/>
        </w:rPr>
        <w:t> </w:t>
      </w:r>
      <w:r>
        <w:rPr>
          <w:spacing w:val="-2"/>
          <w:sz w:val="20"/>
        </w:rPr>
        <w:t>Verifiable</w:t>
      </w:r>
      <w:r>
        <w:rPr>
          <w:spacing w:val="8"/>
          <w:sz w:val="20"/>
        </w:rPr>
        <w:t> </w:t>
      </w:r>
      <w:r>
        <w:rPr>
          <w:spacing w:val="-2"/>
          <w:sz w:val="20"/>
        </w:rPr>
        <w:t>Computation</w:t>
      </w:r>
    </w:p>
    <w:p>
      <w:pPr>
        <w:pStyle w:val="BodyText"/>
        <w:tabs>
          <w:tab w:pos="1965" w:val="left" w:leader="none"/>
          <w:tab w:pos="4049" w:val="left" w:leader="none"/>
          <w:tab w:pos="5831" w:val="left" w:leader="none"/>
          <w:tab w:pos="8345" w:val="left" w:leader="none"/>
        </w:tabs>
        <w:spacing w:line="213" w:lineRule="auto" w:before="53"/>
        <w:ind w:right="617" w:firstLine="199"/>
      </w:pPr>
      <w:r>
        <w:rPr/>
        <mc:AlternateContent>
          <mc:Choice Requires="wps">
            <w:drawing>
              <wp:anchor distT="0" distB="0" distL="0" distR="0" allowOverlap="1" layoutInCell="1" locked="0" behindDoc="1" simplePos="0" relativeHeight="486423552">
                <wp:simplePos x="0" y="0"/>
                <wp:positionH relativeFrom="page">
                  <wp:posOffset>1576844</wp:posOffset>
                </wp:positionH>
                <wp:positionV relativeFrom="paragraph">
                  <wp:posOffset>509768</wp:posOffset>
                </wp:positionV>
                <wp:extent cx="98425" cy="2197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24.161003pt;margin-top:40.139263pt;width:7.75pt;height:17.3pt;mso-position-horizontal-relative:page;mso-position-vertical-relative:paragraph;z-index:-16892928" type="#_x0000_t202" id="docshape26"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24064">
                <wp:simplePos x="0" y="0"/>
                <wp:positionH relativeFrom="page">
                  <wp:posOffset>5638076</wp:posOffset>
                </wp:positionH>
                <wp:positionV relativeFrom="paragraph">
                  <wp:posOffset>357940</wp:posOffset>
                </wp:positionV>
                <wp:extent cx="98425" cy="2197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43.942993pt;margin-top:28.184265pt;width:7.75pt;height:17.3pt;mso-position-horizontal-relative:page;mso-position-vertical-relative:paragraph;z-index:-16892416" type="#_x0000_t202" id="docshape27"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24576">
                <wp:simplePos x="0" y="0"/>
                <wp:positionH relativeFrom="page">
                  <wp:posOffset>4010164</wp:posOffset>
                </wp:positionH>
                <wp:positionV relativeFrom="paragraph">
                  <wp:posOffset>206098</wp:posOffset>
                </wp:positionV>
                <wp:extent cx="98425" cy="2197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15.760986pt;margin-top:16.228264pt;width:7.75pt;height:17.3pt;mso-position-horizontal-relative:page;mso-position-vertical-relative:paragraph;z-index:-16891904" type="#_x0000_t202" id="docshape2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25088">
                <wp:simplePos x="0" y="0"/>
                <wp:positionH relativeFrom="page">
                  <wp:posOffset>2878454</wp:posOffset>
                </wp:positionH>
                <wp:positionV relativeFrom="paragraph">
                  <wp:posOffset>1268923</wp:posOffset>
                </wp:positionV>
                <wp:extent cx="98425" cy="2197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26.649994pt;margin-top:99.915268pt;width:7.75pt;height:17.3pt;mso-position-horizontal-relative:page;mso-position-vertical-relative:paragraph;z-index:-16891392" type="#_x0000_t202" id="docshape29"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25600">
                <wp:simplePos x="0" y="0"/>
                <wp:positionH relativeFrom="page">
                  <wp:posOffset>7052144</wp:posOffset>
                </wp:positionH>
                <wp:positionV relativeFrom="paragraph">
                  <wp:posOffset>1724409</wp:posOffset>
                </wp:positionV>
                <wp:extent cx="98425" cy="2197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555.286987pt;margin-top:135.780258pt;width:7.75pt;height:17.3pt;mso-position-horizontal-relative:page;mso-position-vertical-relative:paragraph;z-index:-16890880" type="#_x0000_t202" id="docshape30"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t>Groth</w:t>
      </w:r>
      <w:r>
        <w:rPr>
          <w:spacing w:val="3"/>
        </w:rPr>
        <w:t> </w:t>
      </w:r>
      <w:r>
        <w:rPr/>
        <w:t>[</w:t>
      </w:r>
      <w:hyperlink w:history="true" w:anchor="_bookmark51">
        <w:r>
          <w:rPr>
            <w:color w:val="0000FF"/>
          </w:rPr>
          <w:t>13</w:t>
        </w:r>
      </w:hyperlink>
      <w:r>
        <w:rPr/>
        <w:t>]</w:t>
      </w:r>
      <w:r>
        <w:rPr>
          <w:spacing w:val="4"/>
        </w:rPr>
        <w:t> </w:t>
      </w:r>
      <w:r>
        <w:rPr/>
        <w:t>proposed</w:t>
      </w:r>
      <w:r>
        <w:rPr>
          <w:spacing w:val="4"/>
        </w:rPr>
        <w:t> </w:t>
      </w:r>
      <w:r>
        <w:rPr/>
        <w:t>the</w:t>
      </w:r>
      <w:r>
        <w:rPr>
          <w:spacing w:val="4"/>
        </w:rPr>
        <w:t> </w:t>
      </w:r>
      <w:r>
        <w:rPr/>
        <w:t>pairing-based</w:t>
      </w:r>
      <w:r>
        <w:rPr>
          <w:spacing w:val="4"/>
        </w:rPr>
        <w:t> </w:t>
      </w:r>
      <w:r>
        <w:rPr/>
        <w:t>zk-SNARK</w:t>
      </w:r>
      <w:r>
        <w:rPr>
          <w:spacing w:val="4"/>
        </w:rPr>
        <w:t> </w:t>
      </w:r>
      <w:r>
        <w:rPr/>
        <w:t>construction</w:t>
      </w:r>
      <w:r>
        <w:rPr>
          <w:spacing w:val="4"/>
        </w:rPr>
        <w:t> </w:t>
      </w:r>
      <w:r>
        <w:rPr/>
        <w:t>that</w:t>
      </w:r>
      <w:r>
        <w:rPr>
          <w:spacing w:val="4"/>
        </w:rPr>
        <w:t> </w:t>
      </w:r>
      <w:r>
        <w:rPr/>
        <w:t>remains</w:t>
      </w:r>
      <w:r>
        <w:rPr>
          <w:spacing w:val="4"/>
        </w:rPr>
        <w:t> </w:t>
      </w:r>
      <w:r>
        <w:rPr/>
        <w:t>the</w:t>
      </w:r>
      <w:r>
        <w:rPr>
          <w:spacing w:val="4"/>
        </w:rPr>
        <w:t> </w:t>
      </w:r>
      <w:r>
        <w:rPr/>
        <w:t>most</w:t>
      </w:r>
      <w:r>
        <w:rPr>
          <w:spacing w:val="4"/>
        </w:rPr>
        <w:t> </w:t>
      </w:r>
      <w:r>
        <w:rPr/>
        <w:t>widely</w:t>
      </w:r>
      <w:r>
        <w:rPr>
          <w:spacing w:val="4"/>
        </w:rPr>
        <w:t> </w:t>
      </w:r>
      <w:r>
        <w:rPr/>
        <w:t>deployed</w:t>
      </w:r>
      <w:r>
        <w:rPr>
          <w:spacing w:val="4"/>
        </w:rPr>
        <w:t> </w:t>
      </w:r>
      <w:r>
        <w:rPr/>
        <w:t>due</w:t>
      </w:r>
      <w:r>
        <w:rPr>
          <w:spacing w:val="4"/>
        </w:rPr>
        <w:t> </w:t>
      </w:r>
      <w:r>
        <w:rPr/>
        <w:t>to</w:t>
      </w:r>
      <w:r>
        <w:rPr>
          <w:spacing w:val="4"/>
        </w:rPr>
        <w:t> </w:t>
      </w:r>
      <w:r>
        <w:rPr/>
        <w:t>its optimal</w:t>
      </w:r>
      <w:r>
        <w:rPr>
          <w:spacing w:val="39"/>
        </w:rPr>
        <w:t> </w:t>
      </w:r>
      <w:r>
        <w:rPr/>
        <w:t>succinctness:</w:t>
      </w:r>
      <w:r>
        <w:rPr>
          <w:spacing w:val="39"/>
        </w:rPr>
        <w:t> </w:t>
      </w:r>
      <w:r>
        <w:rPr/>
        <w:t>proofs</w:t>
      </w:r>
      <w:r>
        <w:rPr>
          <w:spacing w:val="39"/>
        </w:rPr>
        <w:t> </w:t>
      </w:r>
      <w:r>
        <w:rPr/>
        <w:t>of</w:t>
      </w:r>
      <w:r>
        <w:rPr>
          <w:spacing w:val="39"/>
        </w:rPr>
        <w:t> </w:t>
      </w:r>
      <w:r>
        <w:rPr/>
        <w:t>only</w:t>
      </w:r>
      <w:r>
        <w:rPr>
          <w:spacing w:val="39"/>
        </w:rPr>
        <w:t> </w:t>
      </w:r>
      <w:r>
        <w:rPr/>
        <w:t>three</w:t>
      </w:r>
      <w:r>
        <w:rPr>
          <w:spacing w:val="39"/>
        </w:rPr>
        <w:t> </w:t>
      </w:r>
      <w:r>
        <w:rPr/>
        <w:t>group</w:t>
      </w:r>
      <w:r>
        <w:rPr>
          <w:spacing w:val="39"/>
        </w:rPr>
        <w:t> </w:t>
      </w:r>
      <w:r>
        <w:rPr/>
        <w:t>elements</w:t>
      </w:r>
      <w:r>
        <w:rPr>
          <w:spacing w:val="38"/>
        </w:rPr>
        <w:t> </w:t>
      </w:r>
      <w:r>
        <w:rPr/>
        <w:t>(</w:t>
        <w:tab/>
      </w:r>
      <w:r>
        <w:rPr>
          <w:rFonts w:ascii="Book Antiqua" w:hAnsi="Book Antiqua"/>
        </w:rPr>
        <w:t>805</w:t>
      </w:r>
      <w:r>
        <w:rPr>
          <w:rFonts w:ascii="Book Antiqua" w:hAnsi="Book Antiqua"/>
          <w:spacing w:val="19"/>
        </w:rPr>
        <w:t> </w:t>
      </w:r>
      <w:r>
        <w:rPr/>
        <w:t>bytes</w:t>
      </w:r>
      <w:r>
        <w:rPr>
          <w:spacing w:val="19"/>
        </w:rPr>
        <w:t> </w:t>
      </w:r>
      <w:r>
        <w:rPr/>
        <w:t>on</w:t>
      </w:r>
      <w:r>
        <w:rPr>
          <w:spacing w:val="19"/>
        </w:rPr>
        <w:t> </w:t>
      </w:r>
      <w:r>
        <w:rPr/>
        <w:t>BN128)</w:t>
      </w:r>
      <w:r>
        <w:rPr>
          <w:spacing w:val="19"/>
        </w:rPr>
        <w:t> </w:t>
      </w:r>
      <w:r>
        <w:rPr/>
        <w:t>and</w:t>
      </w:r>
      <w:r>
        <w:rPr>
          <w:spacing w:val="19"/>
        </w:rPr>
        <w:t> </w:t>
      </w:r>
      <w:r>
        <w:rPr/>
        <w:t>constant-time</w:t>
      </w:r>
      <w:r>
        <w:rPr>
          <w:spacing w:val="19"/>
        </w:rPr>
        <w:t> </w:t>
      </w:r>
      <w:r>
        <w:rPr/>
        <w:t>verification. Kuznetsov et al. [</w:t>
      </w:r>
      <w:hyperlink w:history="true" w:anchor="_bookmark52">
        <w:r>
          <w:rPr>
            <w:color w:val="0000FF"/>
          </w:rPr>
          <w:t>14</w:t>
        </w:r>
      </w:hyperlink>
      <w:r>
        <w:rPr/>
        <w:t>] systematically benchmarked Groth16, confirming proof sizes of </w:t>
      </w:r>
      <w:r>
        <w:rPr>
          <w:rFonts w:ascii="Book Antiqua" w:hAnsi="Book Antiqua"/>
        </w:rPr>
        <w:t>804</w:t>
      </w:r>
      <w:r>
        <w:rPr>
          <w:rFonts w:ascii="Times New Roman" w:hAnsi="Times New Roman"/>
          <w:i/>
        </w:rPr>
        <w:t>.</w:t>
      </w:r>
      <w:r>
        <w:rPr>
          <w:rFonts w:ascii="Book Antiqua" w:hAnsi="Book Antiqua"/>
        </w:rPr>
        <w:t>7</w:t>
        <w:tab/>
      </w:r>
      <w:r>
        <w:rPr>
          <w:rFonts w:ascii="Book Antiqua" w:hAnsi="Book Antiqua"/>
          <w:spacing w:val="-2"/>
        </w:rPr>
        <w:t>1</w:t>
      </w:r>
      <w:r>
        <w:rPr>
          <w:rFonts w:ascii="Times New Roman" w:hAnsi="Times New Roman"/>
          <w:i/>
          <w:spacing w:val="-2"/>
        </w:rPr>
        <w:t>.</w:t>
      </w:r>
      <w:r>
        <w:rPr>
          <w:rFonts w:ascii="Book Antiqua" w:hAnsi="Book Antiqua"/>
          <w:spacing w:val="-2"/>
        </w:rPr>
        <w:t>7</w:t>
      </w:r>
      <w:r>
        <w:rPr>
          <w:rFonts w:ascii="Book Antiqua" w:hAnsi="Book Antiqua"/>
          <w:spacing w:val="-4"/>
        </w:rPr>
        <w:t> </w:t>
      </w:r>
      <w:r>
        <w:rPr>
          <w:spacing w:val="-2"/>
        </w:rPr>
        <w:t>bytes</w:t>
      </w:r>
      <w:r>
        <w:rPr>
          <w:spacing w:val="-4"/>
        </w:rPr>
        <w:t> </w:t>
      </w:r>
      <w:r>
        <w:rPr>
          <w:spacing w:val="-2"/>
        </w:rPr>
        <w:t>and</w:t>
      </w:r>
      <w:r>
        <w:rPr>
          <w:spacing w:val="-4"/>
        </w:rPr>
        <w:t> </w:t>
      </w:r>
      <w:r>
        <w:rPr>
          <w:spacing w:val="-2"/>
        </w:rPr>
        <w:t>verification </w:t>
      </w:r>
      <w:r>
        <w:rPr/>
        <w:t>times</w:t>
      </w:r>
      <w:r>
        <w:rPr>
          <w:spacing w:val="40"/>
        </w:rPr>
        <w:t> </w:t>
      </w:r>
      <w:r>
        <w:rPr/>
        <w:t>near</w:t>
      </w:r>
      <w:r>
        <w:rPr>
          <w:spacing w:val="40"/>
        </w:rPr>
        <w:t> </w:t>
      </w:r>
      <w:r>
        <w:rPr>
          <w:rFonts w:ascii="Book Antiqua" w:hAnsi="Book Antiqua"/>
        </w:rPr>
        <w:t>0</w:t>
      </w:r>
      <w:r>
        <w:rPr>
          <w:rFonts w:ascii="Times New Roman" w:hAnsi="Times New Roman"/>
          <w:i/>
        </w:rPr>
        <w:t>.</w:t>
      </w:r>
      <w:r>
        <w:rPr>
          <w:rFonts w:ascii="Book Antiqua" w:hAnsi="Book Antiqua"/>
        </w:rPr>
        <w:t>662</w:t>
        <w:tab/>
        <w:t>0</w:t>
      </w:r>
      <w:r>
        <w:rPr>
          <w:rFonts w:ascii="Times New Roman" w:hAnsi="Times New Roman"/>
          <w:i/>
        </w:rPr>
        <w:t>.</w:t>
      </w:r>
      <w:r>
        <w:rPr>
          <w:rFonts w:ascii="Book Antiqua" w:hAnsi="Book Antiqua"/>
        </w:rPr>
        <w:t>032</w:t>
      </w:r>
      <w:r>
        <w:rPr>
          <w:rFonts w:ascii="Book Antiqua" w:hAnsi="Book Antiqua"/>
          <w:spacing w:val="2"/>
        </w:rPr>
        <w:t> </w:t>
      </w:r>
      <w:r>
        <w:rPr/>
        <w:t>seconds</w:t>
      </w:r>
      <w:r>
        <w:rPr>
          <w:spacing w:val="2"/>
        </w:rPr>
        <w:t> </w:t>
      </w:r>
      <w:r>
        <w:rPr/>
        <w:t>across</w:t>
      </w:r>
      <w:r>
        <w:rPr>
          <w:spacing w:val="2"/>
        </w:rPr>
        <w:t> </w:t>
      </w:r>
      <w:r>
        <w:rPr/>
        <w:t>six</w:t>
      </w:r>
      <w:r>
        <w:rPr>
          <w:spacing w:val="2"/>
        </w:rPr>
        <w:t> </w:t>
      </w:r>
      <w:r>
        <w:rPr/>
        <w:t>orders</w:t>
      </w:r>
      <w:r>
        <w:rPr>
          <w:spacing w:val="2"/>
        </w:rPr>
        <w:t> </w:t>
      </w:r>
      <w:r>
        <w:rPr/>
        <w:t>of</w:t>
      </w:r>
      <w:r>
        <w:rPr>
          <w:spacing w:val="2"/>
        </w:rPr>
        <w:t> </w:t>
      </w:r>
      <w:r>
        <w:rPr/>
        <w:t>magnitude</w:t>
      </w:r>
      <w:r>
        <w:rPr>
          <w:spacing w:val="2"/>
        </w:rPr>
        <w:t> </w:t>
      </w:r>
      <w:r>
        <w:rPr/>
        <w:t>in</w:t>
      </w:r>
      <w:r>
        <w:rPr>
          <w:spacing w:val="2"/>
        </w:rPr>
        <w:t> </w:t>
      </w:r>
      <w:r>
        <w:rPr/>
        <w:t>circuit</w:t>
      </w:r>
      <w:r>
        <w:rPr>
          <w:spacing w:val="2"/>
        </w:rPr>
        <w:t> </w:t>
      </w:r>
      <w:r>
        <w:rPr/>
        <w:t>complexity.</w:t>
      </w:r>
      <w:r>
        <w:rPr>
          <w:spacing w:val="2"/>
        </w:rPr>
        <w:t> </w:t>
      </w:r>
      <w:r>
        <w:rPr/>
        <w:t>Baghery</w:t>
      </w:r>
      <w:r>
        <w:rPr>
          <w:spacing w:val="2"/>
        </w:rPr>
        <w:t> </w:t>
      </w:r>
      <w:r>
        <w:rPr/>
        <w:t>et</w:t>
      </w:r>
      <w:r>
        <w:rPr>
          <w:spacing w:val="2"/>
        </w:rPr>
        <w:t> </w:t>
      </w:r>
      <w:r>
        <w:rPr/>
        <w:t>al.</w:t>
      </w:r>
      <w:r>
        <w:rPr>
          <w:spacing w:val="2"/>
        </w:rPr>
        <w:t> </w:t>
      </w:r>
      <w:r>
        <w:rPr/>
        <w:t>[</w:t>
      </w:r>
      <w:hyperlink w:history="true" w:anchor="_bookmark74">
        <w:r>
          <w:rPr>
            <w:color w:val="0000FF"/>
          </w:rPr>
          <w:t>36</w:t>
        </w:r>
      </w:hyperlink>
      <w:r>
        <w:rPr/>
        <w:t>]</w:t>
      </w:r>
      <w:r>
        <w:rPr>
          <w:spacing w:val="2"/>
        </w:rPr>
        <w:t> </w:t>
      </w:r>
      <w:r>
        <w:rPr/>
        <w:t>developed simulation-extractable</w:t>
      </w:r>
      <w:r>
        <w:rPr>
          <w:spacing w:val="6"/>
        </w:rPr>
        <w:t> </w:t>
      </w:r>
      <w:r>
        <w:rPr/>
        <w:t>variants</w:t>
      </w:r>
      <w:r>
        <w:rPr>
          <w:spacing w:val="7"/>
        </w:rPr>
        <w:t> </w:t>
      </w:r>
      <w:r>
        <w:rPr/>
        <w:t>that</w:t>
      </w:r>
      <w:r>
        <w:rPr>
          <w:spacing w:val="6"/>
        </w:rPr>
        <w:t> </w:t>
      </w:r>
      <w:r>
        <w:rPr/>
        <w:t>add</w:t>
      </w:r>
      <w:r>
        <w:rPr>
          <w:spacing w:val="7"/>
        </w:rPr>
        <w:t> </w:t>
      </w:r>
      <w:r>
        <w:rPr/>
        <w:t>non-malleability</w:t>
      </w:r>
      <w:r>
        <w:rPr>
          <w:spacing w:val="6"/>
        </w:rPr>
        <w:t> </w:t>
      </w:r>
      <w:r>
        <w:rPr/>
        <w:t>without</w:t>
      </w:r>
      <w:r>
        <w:rPr>
          <w:spacing w:val="7"/>
        </w:rPr>
        <w:t> </w:t>
      </w:r>
      <w:r>
        <w:rPr/>
        <w:t>sacrificing</w:t>
      </w:r>
      <w:r>
        <w:rPr>
          <w:spacing w:val="6"/>
        </w:rPr>
        <w:t> </w:t>
      </w:r>
      <w:r>
        <w:rPr/>
        <w:t>eﬀiciency.</w:t>
      </w:r>
      <w:r>
        <w:rPr>
          <w:spacing w:val="7"/>
        </w:rPr>
        <w:t> </w:t>
      </w:r>
      <w:r>
        <w:rPr/>
        <w:t>Gailly</w:t>
      </w:r>
      <w:r>
        <w:rPr>
          <w:spacing w:val="6"/>
        </w:rPr>
        <w:t> </w:t>
      </w:r>
      <w:r>
        <w:rPr/>
        <w:t>et</w:t>
      </w:r>
      <w:r>
        <w:rPr>
          <w:spacing w:val="7"/>
        </w:rPr>
        <w:t> </w:t>
      </w:r>
      <w:r>
        <w:rPr/>
        <w:t>al.</w:t>
      </w:r>
      <w:r>
        <w:rPr>
          <w:spacing w:val="7"/>
        </w:rPr>
        <w:t> </w:t>
      </w:r>
      <w:r>
        <w:rPr/>
        <w:t>[</w:t>
      </w:r>
      <w:hyperlink w:history="true" w:anchor="_bookmark75">
        <w:r>
          <w:rPr>
            <w:color w:val="0000FF"/>
          </w:rPr>
          <w:t>37</w:t>
        </w:r>
      </w:hyperlink>
      <w:r>
        <w:rPr/>
        <w:t>]</w:t>
      </w:r>
      <w:r>
        <w:rPr>
          <w:spacing w:val="6"/>
        </w:rPr>
        <w:t> </w:t>
      </w:r>
      <w:r>
        <w:rPr/>
        <w:t>introduced SnarkPack,</w:t>
      </w:r>
      <w:r>
        <w:rPr>
          <w:spacing w:val="-8"/>
        </w:rPr>
        <w:t> </w:t>
      </w:r>
      <w:r>
        <w:rPr/>
        <w:t>enabling</w:t>
      </w:r>
      <w:r>
        <w:rPr>
          <w:spacing w:val="-8"/>
        </w:rPr>
        <w:t> </w:t>
      </w:r>
      <w:r>
        <w:rPr/>
        <w:t>logarithmic</w:t>
      </w:r>
      <w:r>
        <w:rPr>
          <w:spacing w:val="-8"/>
        </w:rPr>
        <w:t> </w:t>
      </w:r>
      <w:r>
        <w:rPr/>
        <w:t>aggregation</w:t>
      </w:r>
      <w:r>
        <w:rPr>
          <w:spacing w:val="-7"/>
        </w:rPr>
        <w:t> </w:t>
      </w:r>
      <w:r>
        <w:rPr/>
        <w:t>of</w:t>
      </w:r>
      <w:r>
        <w:rPr>
          <w:spacing w:val="-8"/>
        </w:rPr>
        <w:t> </w:t>
      </w:r>
      <w:r>
        <w:rPr/>
        <w:t>thousands</w:t>
      </w:r>
      <w:r>
        <w:rPr>
          <w:spacing w:val="-8"/>
        </w:rPr>
        <w:t> </w:t>
      </w:r>
      <w:r>
        <w:rPr/>
        <w:t>of</w:t>
      </w:r>
      <w:r>
        <w:rPr>
          <w:spacing w:val="-8"/>
        </w:rPr>
        <w:t> </w:t>
      </w:r>
      <w:r>
        <w:rPr/>
        <w:t>proofs.</w:t>
      </w:r>
      <w:r>
        <w:rPr>
          <w:spacing w:val="-7"/>
        </w:rPr>
        <w:t> </w:t>
      </w:r>
      <w:r>
        <w:rPr/>
        <w:t>Kang</w:t>
      </w:r>
      <w:r>
        <w:rPr>
          <w:spacing w:val="-8"/>
        </w:rPr>
        <w:t> </w:t>
      </w:r>
      <w:r>
        <w:rPr/>
        <w:t>et</w:t>
      </w:r>
      <w:r>
        <w:rPr>
          <w:spacing w:val="-8"/>
        </w:rPr>
        <w:t> </w:t>
      </w:r>
      <w:r>
        <w:rPr/>
        <w:t>al.</w:t>
      </w:r>
      <w:r>
        <w:rPr>
          <w:spacing w:val="-8"/>
        </w:rPr>
        <w:t> </w:t>
      </w:r>
      <w:r>
        <w:rPr/>
        <w:t>[</w:t>
      </w:r>
      <w:hyperlink w:history="true" w:anchor="_bookmark76">
        <w:r>
          <w:rPr>
            <w:color w:val="0000FF"/>
          </w:rPr>
          <w:t>38</w:t>
        </w:r>
      </w:hyperlink>
      <w:r>
        <w:rPr/>
        <w:t>]</w:t>
      </w:r>
      <w:r>
        <w:rPr>
          <w:spacing w:val="-7"/>
        </w:rPr>
        <w:t> </w:t>
      </w:r>
      <w:r>
        <w:rPr/>
        <w:t>scaled</w:t>
      </w:r>
      <w:r>
        <w:rPr>
          <w:spacing w:val="-8"/>
        </w:rPr>
        <w:t> </w:t>
      </w:r>
      <w:r>
        <w:rPr/>
        <w:t>zk-SNARKs</w:t>
      </w:r>
      <w:r>
        <w:rPr>
          <w:spacing w:val="-8"/>
        </w:rPr>
        <w:t> </w:t>
      </w:r>
      <w:r>
        <w:rPr/>
        <w:t>to</w:t>
      </w:r>
      <w:r>
        <w:rPr>
          <w:spacing w:val="-8"/>
        </w:rPr>
        <w:t> </w:t>
      </w:r>
      <w:r>
        <w:rPr/>
        <w:t>ImageNet-level</w:t>
      </w:r>
      <w:r>
        <w:rPr>
          <w:spacing w:val="37"/>
        </w:rPr>
        <w:t> </w:t>
      </w:r>
      <w:r>
        <w:rPr/>
        <w:t>vision</w:t>
      </w:r>
      <w:r>
        <w:rPr>
          <w:spacing w:val="37"/>
        </w:rPr>
        <w:t> </w:t>
      </w:r>
      <w:r>
        <w:rPr/>
        <w:t>models,</w:t>
      </w:r>
      <w:r>
        <w:rPr>
          <w:spacing w:val="37"/>
        </w:rPr>
        <w:t> </w:t>
      </w:r>
      <w:r>
        <w:rPr/>
        <w:t>verifying</w:t>
      </w:r>
      <w:r>
        <w:rPr>
          <w:spacing w:val="37"/>
        </w:rPr>
        <w:t> </w:t>
      </w:r>
      <w:r>
        <w:rPr/>
        <w:t>MobileNet</w:t>
      </w:r>
      <w:r>
        <w:rPr>
          <w:spacing w:val="37"/>
        </w:rPr>
        <w:t> </w:t>
      </w:r>
      <w:r>
        <w:rPr/>
        <w:t>v2</w:t>
      </w:r>
      <w:r>
        <w:rPr>
          <w:spacing w:val="37"/>
        </w:rPr>
        <w:t> </w:t>
      </w:r>
      <w:r>
        <w:rPr/>
        <w:t>inference</w:t>
      </w:r>
      <w:r>
        <w:rPr>
          <w:spacing w:val="37"/>
        </w:rPr>
        <w:t> </w:t>
      </w:r>
      <w:r>
        <w:rPr/>
        <w:t>in</w:t>
      </w:r>
      <w:r>
        <w:rPr>
          <w:spacing w:val="37"/>
        </w:rPr>
        <w:t> </w:t>
      </w:r>
      <w:r>
        <w:rPr>
          <w:rFonts w:ascii="Book Antiqua" w:hAnsi="Book Antiqua"/>
        </w:rPr>
        <w:t>10</w:t>
      </w:r>
      <w:r>
        <w:rPr>
          <w:rFonts w:ascii="Book Antiqua" w:hAnsi="Book Antiqua"/>
          <w:spacing w:val="37"/>
        </w:rPr>
        <w:t> </w:t>
      </w:r>
      <w:r>
        <w:rPr/>
        <w:t>seconds</w:t>
      </w:r>
      <w:r>
        <w:rPr>
          <w:spacing w:val="37"/>
        </w:rPr>
        <w:t> </w:t>
      </w:r>
      <w:r>
        <w:rPr/>
        <w:t>on</w:t>
      </w:r>
      <w:r>
        <w:rPr>
          <w:spacing w:val="37"/>
        </w:rPr>
        <w:t> </w:t>
      </w:r>
      <w:r>
        <w:rPr/>
        <w:t>commodity</w:t>
      </w:r>
      <w:r>
        <w:rPr>
          <w:spacing w:val="37"/>
        </w:rPr>
        <w:t> </w:t>
      </w:r>
      <w:r>
        <w:rPr/>
        <w:t>hardware.</w:t>
      </w:r>
      <w:r>
        <w:rPr>
          <w:spacing w:val="37"/>
        </w:rPr>
        <w:t> </w:t>
      </w:r>
      <w:r>
        <w:rPr/>
        <w:t>Chen</w:t>
      </w:r>
      <w:r>
        <w:rPr>
          <w:spacing w:val="37"/>
        </w:rPr>
        <w:t> </w:t>
      </w:r>
      <w:r>
        <w:rPr/>
        <w:t>et</w:t>
      </w:r>
      <w:r>
        <w:rPr>
          <w:spacing w:val="37"/>
        </w:rPr>
        <w:t> </w:t>
      </w:r>
      <w:r>
        <w:rPr/>
        <w:t>al.</w:t>
      </w:r>
      <w:r>
        <w:rPr>
          <w:spacing w:val="37"/>
        </w:rPr>
        <w:t> </w:t>
      </w:r>
      <w:r>
        <w:rPr/>
        <w:t>[</w:t>
      </w:r>
      <w:hyperlink w:history="true" w:anchor="_bookmark77">
        <w:r>
          <w:rPr>
            <w:color w:val="0000FF"/>
          </w:rPr>
          <w:t>39</w:t>
        </w:r>
      </w:hyperlink>
      <w:r>
        <w:rPr/>
        <w:t>] </w:t>
      </w:r>
      <w:r>
        <w:rPr>
          <w:spacing w:val="-4"/>
        </w:rPr>
        <w:t>compiled TensorFlow models into Halo2 circuits, producing proofs for distilled GPT-2 and production recommendation </w:t>
      </w:r>
      <w:r>
        <w:rPr/>
        <w:t>algorithms.</w:t>
      </w:r>
      <w:r>
        <w:rPr>
          <w:spacing w:val="40"/>
        </w:rPr>
        <w:t> </w:t>
      </w:r>
      <w:r>
        <w:rPr/>
        <w:t>Feng</w:t>
      </w:r>
      <w:r>
        <w:rPr>
          <w:spacing w:val="40"/>
        </w:rPr>
        <w:t> </w:t>
      </w:r>
      <w:r>
        <w:rPr/>
        <w:t>et</w:t>
      </w:r>
      <w:r>
        <w:rPr>
          <w:spacing w:val="40"/>
        </w:rPr>
        <w:t> </w:t>
      </w:r>
      <w:r>
        <w:rPr/>
        <w:t>al.</w:t>
      </w:r>
      <w:r>
        <w:rPr>
          <w:spacing w:val="40"/>
        </w:rPr>
        <w:t> </w:t>
      </w:r>
      <w:r>
        <w:rPr/>
        <w:t>[</w:t>
      </w:r>
      <w:hyperlink w:history="true" w:anchor="_bookmark78">
        <w:r>
          <w:rPr>
            <w:color w:val="0000FF"/>
          </w:rPr>
          <w:t>40</w:t>
        </w:r>
      </w:hyperlink>
      <w:r>
        <w:rPr/>
        <w:t>]</w:t>
      </w:r>
      <w:r>
        <w:rPr>
          <w:spacing w:val="40"/>
        </w:rPr>
        <w:t> </w:t>
      </w:r>
      <w:r>
        <w:rPr/>
        <w:t>achieved</w:t>
      </w:r>
      <w:r>
        <w:rPr>
          <w:spacing w:val="40"/>
        </w:rPr>
        <w:t> </w:t>
      </w:r>
      <w:r>
        <w:rPr>
          <w:rFonts w:ascii="Book Antiqua" w:hAnsi="Book Antiqua"/>
        </w:rPr>
        <w:t>8</w:t>
      </w:r>
      <w:r>
        <w:rPr>
          <w:rFonts w:ascii="Times New Roman" w:hAnsi="Times New Roman"/>
          <w:i/>
        </w:rPr>
        <w:t>.</w:t>
      </w:r>
      <w:r>
        <w:rPr>
          <w:rFonts w:ascii="Book Antiqua" w:hAnsi="Book Antiqua"/>
        </w:rPr>
        <w:t>5</w:t>
        <w:tab/>
      </w:r>
      <w:r>
        <w:rPr/>
        <w:t>end-to-end</w:t>
      </w:r>
      <w:r>
        <w:rPr>
          <w:spacing w:val="2"/>
        </w:rPr>
        <w:t> </w:t>
      </w:r>
      <w:r>
        <w:rPr/>
        <w:t>speedup</w:t>
      </w:r>
      <w:r>
        <w:rPr>
          <w:spacing w:val="3"/>
        </w:rPr>
        <w:t> </w:t>
      </w:r>
      <w:r>
        <w:rPr/>
        <w:t>via</w:t>
      </w:r>
      <w:r>
        <w:rPr>
          <w:spacing w:val="2"/>
        </w:rPr>
        <w:t> </w:t>
      </w:r>
      <w:r>
        <w:rPr/>
        <w:t>type-driven</w:t>
      </w:r>
      <w:r>
        <w:rPr>
          <w:spacing w:val="3"/>
        </w:rPr>
        <w:t> </w:t>
      </w:r>
      <w:r>
        <w:rPr/>
        <w:t>tensor</w:t>
      </w:r>
      <w:r>
        <w:rPr>
          <w:spacing w:val="3"/>
        </w:rPr>
        <w:t> </w:t>
      </w:r>
      <w:r>
        <w:rPr/>
        <w:t>optimisations.</w:t>
      </w:r>
      <w:r>
        <w:rPr>
          <w:spacing w:val="2"/>
        </w:rPr>
        <w:t> </w:t>
      </w:r>
      <w:r>
        <w:rPr/>
        <w:t>Garg</w:t>
      </w:r>
      <w:r>
        <w:rPr>
          <w:spacing w:val="3"/>
        </w:rPr>
        <w:t> </w:t>
      </w:r>
      <w:r>
        <w:rPr/>
        <w:t>et</w:t>
      </w:r>
      <w:r>
        <w:rPr>
          <w:spacing w:val="3"/>
        </w:rPr>
        <w:t> </w:t>
      </w:r>
      <w:r>
        <w:rPr/>
        <w:t>al.</w:t>
      </w:r>
      <w:r>
        <w:rPr>
          <w:spacing w:val="2"/>
        </w:rPr>
        <w:t> </w:t>
      </w:r>
      <w:r>
        <w:rPr/>
        <w:t>[</w:t>
      </w:r>
      <w:hyperlink w:history="true" w:anchor="_bookmark79">
        <w:r>
          <w:rPr>
            <w:color w:val="0000FF"/>
          </w:rPr>
          <w:t>41</w:t>
        </w:r>
      </w:hyperlink>
      <w:r>
        <w:rPr/>
        <w:t>] </w:t>
      </w:r>
      <w:r>
        <w:rPr>
          <w:spacing w:val="-2"/>
        </w:rPr>
        <w:t>explored zero-knowledge proofs of training, demonstrating that proving training integrity is substantially harder than inference. Bellachia et al. [</w:t>
      </w:r>
      <w:hyperlink w:history="true" w:anchor="_bookmark80">
        <w:r>
          <w:rPr>
            <w:color w:val="0000FF"/>
            <w:spacing w:val="-2"/>
          </w:rPr>
          <w:t>42</w:t>
        </w:r>
      </w:hyperlink>
      <w:r>
        <w:rPr>
          <w:spacing w:val="-2"/>
        </w:rPr>
        <w:t>] integrated zk-SNARKs into blockchain-based FL, verifying local training proofs on-chain </w:t>
      </w:r>
      <w:r>
        <w:rPr/>
        <w:t>in under </w:t>
      </w:r>
      <w:r>
        <w:rPr>
          <w:rFonts w:ascii="Book Antiqua" w:hAnsi="Book Antiqua"/>
        </w:rPr>
        <w:t>0</w:t>
      </w:r>
      <w:r>
        <w:rPr>
          <w:rFonts w:ascii="Times New Roman" w:hAnsi="Times New Roman"/>
          <w:i/>
        </w:rPr>
        <w:t>.</w:t>
      </w:r>
      <w:r>
        <w:rPr>
          <w:rFonts w:ascii="Book Antiqua" w:hAnsi="Book Antiqua"/>
        </w:rPr>
        <w:t>6 </w:t>
      </w:r>
      <w:r>
        <w:rPr/>
        <w:t>seconds. Crucially, Qu et al. [</w:t>
      </w:r>
      <w:hyperlink w:history="true" w:anchor="_bookmark53">
        <w:r>
          <w:rPr>
            <w:color w:val="0000FF"/>
          </w:rPr>
          <w:t>15</w:t>
        </w:r>
      </w:hyperlink>
      <w:r>
        <w:rPr/>
        <w:t>] established that general-purpose ML-circuit proving can exceed </w:t>
      </w:r>
      <w:r>
        <w:rPr>
          <w:rFonts w:ascii="Book Antiqua" w:hAnsi="Book Antiqua"/>
        </w:rPr>
        <w:t>1000 </w:t>
      </w:r>
      <w:r>
        <w:rPr/>
        <w:t>the</w:t>
      </w:r>
      <w:r>
        <w:rPr>
          <w:spacing w:val="2"/>
        </w:rPr>
        <w:t> </w:t>
      </w:r>
      <w:r>
        <w:rPr/>
        <w:t>computational</w:t>
      </w:r>
      <w:r>
        <w:rPr>
          <w:spacing w:val="2"/>
        </w:rPr>
        <w:t> </w:t>
      </w:r>
      <w:r>
        <w:rPr/>
        <w:t>cost</w:t>
      </w:r>
      <w:r>
        <w:rPr>
          <w:spacing w:val="2"/>
        </w:rPr>
        <w:t> </w:t>
      </w:r>
      <w:r>
        <w:rPr/>
        <w:t>of</w:t>
      </w:r>
      <w:r>
        <w:rPr>
          <w:spacing w:val="2"/>
        </w:rPr>
        <w:t> </w:t>
      </w:r>
      <w:r>
        <w:rPr/>
        <w:t>plaintext</w:t>
      </w:r>
      <w:r>
        <w:rPr>
          <w:spacing w:val="2"/>
        </w:rPr>
        <w:t> </w:t>
      </w:r>
      <w:r>
        <w:rPr/>
        <w:t>inference,</w:t>
      </w:r>
      <w:r>
        <w:rPr>
          <w:spacing w:val="2"/>
        </w:rPr>
        <w:t> </w:t>
      </w:r>
      <w:r>
        <w:rPr/>
        <w:t>directly</w:t>
      </w:r>
      <w:r>
        <w:rPr>
          <w:spacing w:val="2"/>
        </w:rPr>
        <w:t> </w:t>
      </w:r>
      <w:r>
        <w:rPr/>
        <w:t>motivating</w:t>
      </w:r>
      <w:r>
        <w:rPr>
          <w:spacing w:val="2"/>
        </w:rPr>
        <w:t> </w:t>
      </w:r>
      <w:r>
        <w:rPr/>
        <w:t>the</w:t>
      </w:r>
      <w:r>
        <w:rPr>
          <w:spacing w:val="2"/>
        </w:rPr>
        <w:t> </w:t>
      </w:r>
      <w:r>
        <w:rPr/>
        <w:t>scoping</w:t>
      </w:r>
      <w:r>
        <w:rPr>
          <w:spacing w:val="2"/>
        </w:rPr>
        <w:t> </w:t>
      </w:r>
      <w:r>
        <w:rPr/>
        <w:t>of</w:t>
      </w:r>
      <w:r>
        <w:rPr>
          <w:spacing w:val="2"/>
        </w:rPr>
        <w:t> </w:t>
      </w:r>
      <w:r>
        <w:rPr/>
        <w:t>verifiable</w:t>
      </w:r>
      <w:r>
        <w:rPr>
          <w:spacing w:val="2"/>
        </w:rPr>
        <w:t> </w:t>
      </w:r>
      <w:r>
        <w:rPr/>
        <w:t>statements</w:t>
      </w:r>
      <w:r>
        <w:rPr>
          <w:spacing w:val="2"/>
        </w:rPr>
        <w:t> </w:t>
      </w:r>
      <w:r>
        <w:rPr/>
        <w:t>to</w:t>
      </w:r>
      <w:r>
        <w:rPr>
          <w:spacing w:val="2"/>
        </w:rPr>
        <w:t> </w:t>
      </w:r>
      <w:r>
        <w:rPr/>
        <w:t>lightweight norm-bound checks rather than full-model proofs.</w:t>
      </w:r>
    </w:p>
    <w:p>
      <w:pPr>
        <w:pStyle w:val="ListParagraph"/>
        <w:numPr>
          <w:ilvl w:val="0"/>
          <w:numId w:val="4"/>
        </w:numPr>
        <w:tabs>
          <w:tab w:pos="569" w:val="left" w:leader="none"/>
        </w:tabs>
        <w:spacing w:line="240" w:lineRule="auto" w:before="91" w:after="0"/>
        <w:ind w:left="569" w:right="0" w:hanging="310"/>
        <w:jc w:val="left"/>
        <w:rPr>
          <w:sz w:val="20"/>
        </w:rPr>
      </w:pPr>
      <w:bookmarkStart w:name="Quantum-Classical Hybrid and Clinical FL" w:id="22"/>
      <w:bookmarkEnd w:id="22"/>
      <w:r>
        <w:rPr/>
      </w:r>
      <w:r>
        <w:rPr>
          <w:sz w:val="20"/>
        </w:rPr>
        <w:t>Quantum-Classical</w:t>
      </w:r>
      <w:r>
        <w:rPr>
          <w:spacing w:val="-1"/>
          <w:sz w:val="20"/>
        </w:rPr>
        <w:t> </w:t>
      </w:r>
      <w:r>
        <w:rPr>
          <w:sz w:val="20"/>
        </w:rPr>
        <w:t>Hybrid and Clinical FL </w:t>
      </w:r>
      <w:r>
        <w:rPr>
          <w:spacing w:val="-2"/>
          <w:sz w:val="20"/>
        </w:rPr>
        <w:t>Privacy</w:t>
      </w:r>
    </w:p>
    <w:p>
      <w:pPr>
        <w:pStyle w:val="BodyText"/>
        <w:spacing w:line="213" w:lineRule="auto" w:before="52"/>
        <w:ind w:right="617" w:firstLine="199"/>
        <w:jc w:val="both"/>
      </w:pPr>
      <w:r>
        <w:rPr/>
        <w:t>Wang, Zhang, and Li [</w:t>
      </w:r>
      <w:hyperlink w:history="true" w:anchor="_bookmark43">
        <w:r>
          <w:rPr>
            <w:color w:val="0000FF"/>
          </w:rPr>
          <w:t>5</w:t>
        </w:r>
      </w:hyperlink>
      <w:r>
        <w:rPr/>
        <w:t>] presented QKDFL, the closest existing system to EveFL, which couples BB84 QKD with FL</w:t>
      </w:r>
      <w:r>
        <w:rPr>
          <w:spacing w:val="20"/>
        </w:rPr>
        <w:t> </w:t>
      </w:r>
      <w:r>
        <w:rPr/>
        <w:t>round</w:t>
      </w:r>
      <w:r>
        <w:rPr>
          <w:spacing w:val="20"/>
        </w:rPr>
        <w:t> </w:t>
      </w:r>
      <w:r>
        <w:rPr/>
        <w:t>scheduling</w:t>
      </w:r>
      <w:r>
        <w:rPr>
          <w:spacing w:val="20"/>
        </w:rPr>
        <w:t> </w:t>
      </w:r>
      <w:r>
        <w:rPr/>
        <w:t>via</w:t>
      </w:r>
      <w:r>
        <w:rPr>
          <w:spacing w:val="20"/>
        </w:rPr>
        <w:t> </w:t>
      </w:r>
      <w:r>
        <w:rPr/>
        <w:t>binary</w:t>
      </w:r>
      <w:r>
        <w:rPr>
          <w:spacing w:val="20"/>
        </w:rPr>
        <w:t> </w:t>
      </w:r>
      <w:r>
        <w:rPr/>
        <w:t>pause/resume</w:t>
      </w:r>
      <w:r>
        <w:rPr>
          <w:spacing w:val="20"/>
        </w:rPr>
        <w:t> </w:t>
      </w:r>
      <w:r>
        <w:rPr/>
        <w:t>at</w:t>
      </w:r>
      <w:r>
        <w:rPr>
          <w:spacing w:val="20"/>
        </w:rPr>
        <w:t> </w:t>
      </w:r>
      <w:r>
        <w:rPr/>
        <w:t>a</w:t>
      </w:r>
      <w:r>
        <w:rPr>
          <w:spacing w:val="20"/>
        </w:rPr>
        <w:t> </w:t>
      </w:r>
      <w:r>
        <w:rPr/>
        <w:t>static</w:t>
      </w:r>
      <w:r>
        <w:rPr>
          <w:spacing w:val="20"/>
        </w:rPr>
        <w:t> </w:t>
      </w:r>
      <w:r>
        <w:rPr>
          <w:rFonts w:ascii="Book Antiqua" w:hAnsi="Book Antiqua"/>
        </w:rPr>
        <w:t>11%</w:t>
      </w:r>
      <w:r>
        <w:rPr>
          <w:rFonts w:ascii="Book Antiqua" w:hAnsi="Book Antiqua"/>
          <w:spacing w:val="20"/>
        </w:rPr>
        <w:t> </w:t>
      </w:r>
      <w:r>
        <w:rPr/>
        <w:t>QBER</w:t>
      </w:r>
      <w:r>
        <w:rPr>
          <w:spacing w:val="20"/>
        </w:rPr>
        <w:t> </w:t>
      </w:r>
      <w:r>
        <w:rPr/>
        <w:t>threshold.</w:t>
      </w:r>
      <w:r>
        <w:rPr>
          <w:spacing w:val="20"/>
        </w:rPr>
        <w:t> </w:t>
      </w:r>
      <w:r>
        <w:rPr/>
        <w:t>QKDFL</w:t>
      </w:r>
      <w:r>
        <w:rPr>
          <w:spacing w:val="20"/>
        </w:rPr>
        <w:t> </w:t>
      </w:r>
      <w:r>
        <w:rPr/>
        <w:t>leaves</w:t>
      </w:r>
      <w:r>
        <w:rPr>
          <w:spacing w:val="20"/>
        </w:rPr>
        <w:t> </w:t>
      </w:r>
      <w:r>
        <w:rPr/>
        <w:t>three</w:t>
      </w:r>
      <w:r>
        <w:rPr>
          <w:spacing w:val="20"/>
        </w:rPr>
        <w:t> </w:t>
      </w:r>
      <w:r>
        <w:rPr/>
        <w:t>critical</w:t>
      </w:r>
      <w:r>
        <w:rPr>
          <w:spacing w:val="20"/>
        </w:rPr>
        <w:t> </w:t>
      </w:r>
      <w:r>
        <w:rPr/>
        <w:t>gaps: no</w:t>
      </w:r>
      <w:r>
        <w:rPr>
          <w:spacing w:val="-13"/>
        </w:rPr>
        <w:t> </w:t>
      </w:r>
      <w:r>
        <w:rPr/>
        <w:t>graduated</w:t>
      </w:r>
      <w:r>
        <w:rPr>
          <w:spacing w:val="-12"/>
        </w:rPr>
        <w:t> </w:t>
      </w:r>
      <w:r>
        <w:rPr/>
        <w:t>response</w:t>
      </w:r>
      <w:r>
        <w:rPr>
          <w:spacing w:val="-13"/>
        </w:rPr>
        <w:t> </w:t>
      </w:r>
      <w:r>
        <w:rPr/>
        <w:t>for</w:t>
      </w:r>
      <w:r>
        <w:rPr>
          <w:spacing w:val="-12"/>
        </w:rPr>
        <w:t> </w:t>
      </w:r>
      <w:r>
        <w:rPr/>
        <w:t>sub-threshold</w:t>
      </w:r>
      <w:r>
        <w:rPr>
          <w:spacing w:val="-13"/>
        </w:rPr>
        <w:t> </w:t>
      </w:r>
      <w:r>
        <w:rPr/>
        <w:t>eavesdropping,</w:t>
      </w:r>
      <w:r>
        <w:rPr>
          <w:spacing w:val="-12"/>
        </w:rPr>
        <w:t> </w:t>
      </w:r>
      <w:r>
        <w:rPr/>
        <w:t>no</w:t>
      </w:r>
      <w:r>
        <w:rPr>
          <w:spacing w:val="-13"/>
        </w:rPr>
        <w:t> </w:t>
      </w:r>
      <w:r>
        <w:rPr/>
        <w:t>cryptographic</w:t>
      </w:r>
      <w:r>
        <w:rPr>
          <w:spacing w:val="-12"/>
        </w:rPr>
        <w:t> </w:t>
      </w:r>
      <w:r>
        <w:rPr/>
        <w:t>adaptation</w:t>
      </w:r>
      <w:r>
        <w:rPr>
          <w:spacing w:val="-12"/>
        </w:rPr>
        <w:t> </w:t>
      </w:r>
      <w:r>
        <w:rPr/>
        <w:t>of</w:t>
      </w:r>
      <w:r>
        <w:rPr>
          <w:spacing w:val="-13"/>
        </w:rPr>
        <w:t> </w:t>
      </w:r>
      <w:r>
        <w:rPr/>
        <w:t>the</w:t>
      </w:r>
      <w:r>
        <w:rPr>
          <w:spacing w:val="-12"/>
        </w:rPr>
        <w:t> </w:t>
      </w:r>
      <w:r>
        <w:rPr/>
        <w:t>aggregation</w:t>
      </w:r>
      <w:r>
        <w:rPr>
          <w:spacing w:val="-12"/>
        </w:rPr>
        <w:t> </w:t>
      </w:r>
      <w:r>
        <w:rPr/>
        <w:t>mechanism, and no empirical accuracy–security tradeoff analysis. Lyu et al. [</w:t>
      </w:r>
      <w:hyperlink w:history="true" w:anchor="_bookmark44">
        <w:r>
          <w:rPr>
            <w:color w:val="0000FF"/>
          </w:rPr>
          <w:t>6</w:t>
        </w:r>
      </w:hyperlink>
      <w:r>
        <w:rPr/>
        <w:t>], in a comprehensive ACM Computing Surveys survey,</w:t>
      </w:r>
      <w:r>
        <w:rPr>
          <w:spacing w:val="-13"/>
        </w:rPr>
        <w:t> </w:t>
      </w:r>
      <w:r>
        <w:rPr/>
        <w:t>explicitly</w:t>
      </w:r>
      <w:r>
        <w:rPr>
          <w:spacing w:val="-12"/>
        </w:rPr>
        <w:t> </w:t>
      </w:r>
      <w:r>
        <w:rPr/>
        <w:t>identified</w:t>
      </w:r>
      <w:r>
        <w:rPr>
          <w:spacing w:val="-13"/>
        </w:rPr>
        <w:t> </w:t>
      </w:r>
      <w:r>
        <w:rPr/>
        <w:t>channel-state-aware</w:t>
      </w:r>
      <w:r>
        <w:rPr>
          <w:spacing w:val="-12"/>
        </w:rPr>
        <w:t> </w:t>
      </w:r>
      <w:r>
        <w:rPr/>
        <w:t>FL</w:t>
      </w:r>
      <w:r>
        <w:rPr>
          <w:spacing w:val="-13"/>
        </w:rPr>
        <w:t> </w:t>
      </w:r>
      <w:r>
        <w:rPr/>
        <w:t>orchestration</w:t>
      </w:r>
      <w:r>
        <w:rPr>
          <w:spacing w:val="-12"/>
        </w:rPr>
        <w:t> </w:t>
      </w:r>
      <w:r>
        <w:rPr/>
        <w:t>as</w:t>
      </w:r>
      <w:r>
        <w:rPr>
          <w:spacing w:val="-13"/>
        </w:rPr>
        <w:t> </w:t>
      </w:r>
      <w:r>
        <w:rPr/>
        <w:t>an</w:t>
      </w:r>
      <w:r>
        <w:rPr>
          <w:spacing w:val="-12"/>
        </w:rPr>
        <w:t> </w:t>
      </w:r>
      <w:r>
        <w:rPr/>
        <w:t>open</w:t>
      </w:r>
      <w:r>
        <w:rPr>
          <w:spacing w:val="-13"/>
        </w:rPr>
        <w:t> </w:t>
      </w:r>
      <w:r>
        <w:rPr/>
        <w:t>research</w:t>
      </w:r>
      <w:r>
        <w:rPr>
          <w:spacing w:val="-12"/>
        </w:rPr>
        <w:t> </w:t>
      </w:r>
      <w:r>
        <w:rPr/>
        <w:t>gap,</w:t>
      </w:r>
      <w:r>
        <w:rPr>
          <w:spacing w:val="-13"/>
        </w:rPr>
        <w:t> </w:t>
      </w:r>
      <w:r>
        <w:rPr/>
        <w:t>directly</w:t>
      </w:r>
      <w:r>
        <w:rPr>
          <w:spacing w:val="-12"/>
        </w:rPr>
        <w:t> </w:t>
      </w:r>
      <w:r>
        <w:rPr/>
        <w:t>validating</w:t>
      </w:r>
      <w:r>
        <w:rPr>
          <w:spacing w:val="-13"/>
        </w:rPr>
        <w:t> </w:t>
      </w:r>
      <w:r>
        <w:rPr/>
        <w:t>EveFL’s </w:t>
      </w:r>
      <w:r>
        <w:rPr>
          <w:spacing w:val="-2"/>
        </w:rPr>
        <w:t>contribution.</w:t>
      </w:r>
    </w:p>
    <w:p>
      <w:pPr>
        <w:pStyle w:val="ListParagraph"/>
        <w:numPr>
          <w:ilvl w:val="0"/>
          <w:numId w:val="4"/>
        </w:numPr>
        <w:tabs>
          <w:tab w:pos="562" w:val="left" w:leader="none"/>
        </w:tabs>
        <w:spacing w:line="240" w:lineRule="auto" w:before="100" w:after="0"/>
        <w:ind w:left="562" w:right="0" w:hanging="303"/>
        <w:jc w:val="both"/>
        <w:rPr>
          <w:sz w:val="20"/>
        </w:rPr>
      </w:pPr>
      <w:bookmarkStart w:name="Design Rationale" w:id="23"/>
      <w:bookmarkEnd w:id="23"/>
      <w:r>
        <w:rPr/>
      </w:r>
      <w:r>
        <w:rPr>
          <w:spacing w:val="-2"/>
          <w:sz w:val="20"/>
        </w:rPr>
        <w:t>Design Rationale</w:t>
      </w:r>
    </w:p>
    <w:p>
      <w:pPr>
        <w:pStyle w:val="BodyText"/>
        <w:spacing w:line="213" w:lineRule="auto" w:before="52"/>
        <w:ind w:right="617" w:firstLine="199"/>
        <w:jc w:val="both"/>
      </w:pPr>
      <w:r>
        <w:rPr>
          <w:spacing w:val="-2"/>
        </w:rPr>
        <w:t>EveFL’s</w:t>
      </w:r>
      <w:r>
        <w:rPr>
          <w:spacing w:val="-7"/>
        </w:rPr>
        <w:t> </w:t>
      </w:r>
      <w:r>
        <w:rPr>
          <w:spacing w:val="-2"/>
        </w:rPr>
        <w:t>layered</w:t>
      </w:r>
      <w:r>
        <w:rPr>
          <w:spacing w:val="-7"/>
        </w:rPr>
        <w:t> </w:t>
      </w:r>
      <w:r>
        <w:rPr>
          <w:spacing w:val="-2"/>
        </w:rPr>
        <w:t>pipeline</w:t>
      </w:r>
      <w:r>
        <w:rPr>
          <w:spacing w:val="-7"/>
        </w:rPr>
        <w:t> </w:t>
      </w:r>
      <w:r>
        <w:rPr>
          <w:spacing w:val="-2"/>
        </w:rPr>
        <w:t>reflects</w:t>
      </w:r>
      <w:r>
        <w:rPr>
          <w:spacing w:val="-7"/>
        </w:rPr>
        <w:t> </w:t>
      </w:r>
      <w:r>
        <w:rPr>
          <w:spacing w:val="-2"/>
        </w:rPr>
        <w:t>deliberate</w:t>
      </w:r>
      <w:r>
        <w:rPr>
          <w:spacing w:val="-7"/>
        </w:rPr>
        <w:t> </w:t>
      </w:r>
      <w:r>
        <w:rPr>
          <w:spacing w:val="-2"/>
        </w:rPr>
        <w:t>tradeoffs</w:t>
      </w:r>
      <w:r>
        <w:rPr>
          <w:spacing w:val="-7"/>
        </w:rPr>
        <w:t> </w:t>
      </w:r>
      <w:r>
        <w:rPr>
          <w:spacing w:val="-2"/>
        </w:rPr>
        <w:t>grounded</w:t>
      </w:r>
      <w:r>
        <w:rPr>
          <w:spacing w:val="-7"/>
        </w:rPr>
        <w:t> </w:t>
      </w:r>
      <w:r>
        <w:rPr>
          <w:spacing w:val="-2"/>
        </w:rPr>
        <w:t>in</w:t>
      </w:r>
      <w:r>
        <w:rPr>
          <w:spacing w:val="-7"/>
        </w:rPr>
        <w:t> </w:t>
      </w:r>
      <w:r>
        <w:rPr>
          <w:spacing w:val="-2"/>
        </w:rPr>
        <w:t>the</w:t>
      </w:r>
      <w:r>
        <w:rPr>
          <w:spacing w:val="-7"/>
        </w:rPr>
        <w:t> </w:t>
      </w:r>
      <w:r>
        <w:rPr>
          <w:spacing w:val="-2"/>
        </w:rPr>
        <w:t>literature.</w:t>
      </w:r>
      <w:r>
        <w:rPr>
          <w:spacing w:val="-7"/>
        </w:rPr>
        <w:t> </w:t>
      </w:r>
      <w:r>
        <w:rPr>
          <w:spacing w:val="-2"/>
        </w:rPr>
        <w:t>CKKS</w:t>
      </w:r>
      <w:r>
        <w:rPr>
          <w:spacing w:val="-7"/>
        </w:rPr>
        <w:t> </w:t>
      </w:r>
      <w:r>
        <w:rPr>
          <w:spacing w:val="-2"/>
        </w:rPr>
        <w:t>over</w:t>
      </w:r>
      <w:r>
        <w:rPr>
          <w:spacing w:val="-7"/>
        </w:rPr>
        <w:t> </w:t>
      </w:r>
      <w:r>
        <w:rPr>
          <w:spacing w:val="-2"/>
        </w:rPr>
        <w:t>pure</w:t>
      </w:r>
      <w:r>
        <w:rPr>
          <w:spacing w:val="-7"/>
        </w:rPr>
        <w:t> </w:t>
      </w:r>
      <w:r>
        <w:rPr>
          <w:spacing w:val="-2"/>
        </w:rPr>
        <w:t>differential</w:t>
      </w:r>
      <w:r>
        <w:rPr>
          <w:spacing w:val="-7"/>
        </w:rPr>
        <w:t> </w:t>
      </w:r>
      <w:r>
        <w:rPr>
          <w:spacing w:val="-2"/>
        </w:rPr>
        <w:t>privacy: </w:t>
      </w:r>
      <w:r>
        <w:rPr/>
        <w:t>Dinkov [</w:t>
      </w:r>
      <w:hyperlink w:history="true" w:anchor="_bookmark49">
        <w:r>
          <w:rPr>
            <w:color w:val="0000FF"/>
          </w:rPr>
          <w:t>11</w:t>
        </w:r>
      </w:hyperlink>
      <w:r>
        <w:rPr/>
        <w:t>] and Jin et al. [</w:t>
      </w:r>
      <w:hyperlink w:history="true" w:anchor="_bookmark50">
        <w:r>
          <w:rPr>
            <w:color w:val="0000FF"/>
          </w:rPr>
          <w:t>12</w:t>
        </w:r>
      </w:hyperlink>
      <w:r>
        <w:rPr/>
        <w:t>] establish that homomorphic encryption preserves model accuracy exactly because </w:t>
      </w:r>
      <w:r>
        <w:rPr>
          <w:spacing w:val="-2"/>
        </w:rPr>
        <w:t>aggregation operates on ciphertexts without noise injection, whereas differential privacy inevitably degrades accuracy </w:t>
      </w:r>
      <w:r>
        <w:rPr>
          <w:spacing w:val="-4"/>
        </w:rPr>
        <w:t>through</w:t>
      </w:r>
      <w:r>
        <w:rPr>
          <w:spacing w:val="2"/>
        </w:rPr>
        <w:t> </w:t>
      </w:r>
      <w:r>
        <w:rPr>
          <w:spacing w:val="-4"/>
        </w:rPr>
        <w:t>statistical</w:t>
      </w:r>
      <w:r>
        <w:rPr>
          <w:spacing w:val="2"/>
        </w:rPr>
        <w:t> </w:t>
      </w:r>
      <w:r>
        <w:rPr>
          <w:spacing w:val="-4"/>
        </w:rPr>
        <w:t>noise</w:t>
      </w:r>
      <w:r>
        <w:rPr>
          <w:spacing w:val="2"/>
        </w:rPr>
        <w:t> </w:t>
      </w:r>
      <w:r>
        <w:rPr>
          <w:spacing w:val="-4"/>
        </w:rPr>
        <w:t>that</w:t>
      </w:r>
      <w:r>
        <w:rPr>
          <w:spacing w:val="2"/>
        </w:rPr>
        <w:t> </w:t>
      </w:r>
      <w:r>
        <w:rPr>
          <w:spacing w:val="-4"/>
        </w:rPr>
        <w:t>is</w:t>
      </w:r>
      <w:r>
        <w:rPr>
          <w:spacing w:val="2"/>
        </w:rPr>
        <w:t> </w:t>
      </w:r>
      <w:r>
        <w:rPr>
          <w:spacing w:val="-4"/>
        </w:rPr>
        <w:t>particularly</w:t>
      </w:r>
      <w:r>
        <w:rPr>
          <w:spacing w:val="2"/>
        </w:rPr>
        <w:t> </w:t>
      </w:r>
      <w:r>
        <w:rPr>
          <w:spacing w:val="-4"/>
        </w:rPr>
        <w:t>harmful</w:t>
      </w:r>
      <w:r>
        <w:rPr>
          <w:spacing w:val="2"/>
        </w:rPr>
        <w:t> </w:t>
      </w:r>
      <w:r>
        <w:rPr>
          <w:spacing w:val="-4"/>
        </w:rPr>
        <w:t>on</w:t>
      </w:r>
      <w:r>
        <w:rPr>
          <w:spacing w:val="2"/>
        </w:rPr>
        <w:t> </w:t>
      </w:r>
      <w:r>
        <w:rPr>
          <w:spacing w:val="-4"/>
        </w:rPr>
        <w:t>small</w:t>
      </w:r>
      <w:r>
        <w:rPr>
          <w:spacing w:val="2"/>
        </w:rPr>
        <w:t> </w:t>
      </w:r>
      <w:r>
        <w:rPr>
          <w:spacing w:val="-4"/>
        </w:rPr>
        <w:t>or</w:t>
      </w:r>
      <w:r>
        <w:rPr>
          <w:spacing w:val="2"/>
        </w:rPr>
        <w:t> </w:t>
      </w:r>
      <w:r>
        <w:rPr>
          <w:spacing w:val="-4"/>
        </w:rPr>
        <w:t>heterogeneous</w:t>
      </w:r>
      <w:r>
        <w:rPr>
          <w:spacing w:val="2"/>
        </w:rPr>
        <w:t> </w:t>
      </w:r>
      <w:r>
        <w:rPr>
          <w:spacing w:val="-4"/>
        </w:rPr>
        <w:t>medical</w:t>
      </w:r>
      <w:r>
        <w:rPr>
          <w:spacing w:val="2"/>
        </w:rPr>
        <w:t> </w:t>
      </w:r>
      <w:r>
        <w:rPr>
          <w:spacing w:val="-4"/>
        </w:rPr>
        <w:t>datasets.</w:t>
      </w:r>
      <w:r>
        <w:rPr>
          <w:spacing w:val="2"/>
        </w:rPr>
        <w:t> </w:t>
      </w:r>
      <w:r>
        <w:rPr>
          <w:spacing w:val="-4"/>
        </w:rPr>
        <w:t>For</w:t>
      </w:r>
      <w:r>
        <w:rPr>
          <w:spacing w:val="2"/>
        </w:rPr>
        <w:t> </w:t>
      </w:r>
      <w:r>
        <w:rPr>
          <w:spacing w:val="-4"/>
        </w:rPr>
        <w:t>clinical</w:t>
      </w:r>
      <w:r>
        <w:rPr>
          <w:spacing w:val="2"/>
        </w:rPr>
        <w:t> </w:t>
      </w:r>
      <w:r>
        <w:rPr>
          <w:spacing w:val="-4"/>
        </w:rPr>
        <w:t>deployment</w:t>
      </w:r>
    </w:p>
    <w:p>
      <w:pPr>
        <w:pStyle w:val="BodyText"/>
        <w:spacing w:after="0" w:line="213" w:lineRule="auto"/>
        <w:jc w:val="both"/>
        <w:sectPr>
          <w:pgSz w:w="12240" w:h="15840"/>
          <w:pgMar w:top="880" w:bottom="280" w:left="720" w:right="360"/>
        </w:sectPr>
      </w:pPr>
    </w:p>
    <w:p>
      <w:pPr>
        <w:pStyle w:val="BodyText"/>
        <w:spacing w:line="213" w:lineRule="auto" w:before="113"/>
        <w:ind w:right="617"/>
        <w:jc w:val="both"/>
      </w:pPr>
      <w:r>
        <w:rPr/>
        <w:t>where diagnostic AUC-ROC margins are critical, CKKS’s exact accuracy preservation outweighs its communication overhead. Hybrid PQC over pure quantum: Ricci et al. [</w:t>
      </w:r>
      <w:hyperlink w:history="true" w:anchor="_bookmark68">
        <w:r>
          <w:rPr>
            <w:color w:val="0000FF"/>
          </w:rPr>
          <w:t>30</w:t>
        </w:r>
      </w:hyperlink>
      <w:r>
        <w:rPr/>
        <w:t>] note that ANSSI and BSI mandate hybrid classical–post-quantum</w:t>
      </w:r>
      <w:r>
        <w:rPr>
          <w:spacing w:val="-6"/>
        </w:rPr>
        <w:t> </w:t>
      </w:r>
      <w:r>
        <w:rPr/>
        <w:t>key</w:t>
      </w:r>
      <w:r>
        <w:rPr>
          <w:spacing w:val="-6"/>
        </w:rPr>
        <w:t> </w:t>
      </w:r>
      <w:r>
        <w:rPr/>
        <w:t>exchange</w:t>
      </w:r>
      <w:r>
        <w:rPr>
          <w:spacing w:val="-6"/>
        </w:rPr>
        <w:t> </w:t>
      </w:r>
      <w:r>
        <w:rPr/>
        <w:t>for</w:t>
      </w:r>
      <w:r>
        <w:rPr>
          <w:spacing w:val="-6"/>
        </w:rPr>
        <w:t> </w:t>
      </w:r>
      <w:r>
        <w:rPr/>
        <w:t>near-term</w:t>
      </w:r>
      <w:r>
        <w:rPr>
          <w:spacing w:val="-6"/>
        </w:rPr>
        <w:t> </w:t>
      </w:r>
      <w:r>
        <w:rPr/>
        <w:t>systems,</w:t>
      </w:r>
      <w:r>
        <w:rPr>
          <w:spacing w:val="-6"/>
        </w:rPr>
        <w:t> </w:t>
      </w:r>
      <w:r>
        <w:rPr/>
        <w:t>while</w:t>
      </w:r>
      <w:r>
        <w:rPr>
          <w:spacing w:val="-6"/>
        </w:rPr>
        <w:t> </w:t>
      </w:r>
      <w:r>
        <w:rPr/>
        <w:t>Ezeogu</w:t>
      </w:r>
      <w:r>
        <w:rPr>
          <w:spacing w:val="-6"/>
        </w:rPr>
        <w:t> </w:t>
      </w:r>
      <w:r>
        <w:rPr/>
        <w:t>[</w:t>
      </w:r>
      <w:hyperlink w:history="true" w:anchor="_bookmark69">
        <w:r>
          <w:rPr>
            <w:color w:val="0000FF"/>
          </w:rPr>
          <w:t>31</w:t>
        </w:r>
      </w:hyperlink>
      <w:r>
        <w:rPr/>
        <w:t>]</w:t>
      </w:r>
      <w:r>
        <w:rPr>
          <w:spacing w:val="-6"/>
        </w:rPr>
        <w:t> </w:t>
      </w:r>
      <w:r>
        <w:rPr/>
        <w:t>demonstrates</w:t>
      </w:r>
      <w:r>
        <w:rPr>
          <w:spacing w:val="-6"/>
        </w:rPr>
        <w:t> </w:t>
      </w:r>
      <w:r>
        <w:rPr/>
        <w:t>that</w:t>
      </w:r>
      <w:r>
        <w:rPr>
          <w:spacing w:val="-6"/>
        </w:rPr>
        <w:t> </w:t>
      </w:r>
      <w:r>
        <w:rPr/>
        <w:t>healthcare</w:t>
      </w:r>
      <w:r>
        <w:rPr>
          <w:spacing w:val="-6"/>
        </w:rPr>
        <w:t> </w:t>
      </w:r>
      <w:r>
        <w:rPr/>
        <w:t>PQC</w:t>
      </w:r>
      <w:r>
        <w:rPr>
          <w:spacing w:val="-6"/>
        </w:rPr>
        <w:t> </w:t>
      </w:r>
      <w:r>
        <w:rPr/>
        <w:t>migration</w:t>
      </w:r>
      <w:r>
        <w:rPr>
          <w:spacing w:val="-6"/>
        </w:rPr>
        <w:t> </w:t>
      </w:r>
      <w:r>
        <w:rPr/>
        <w:t>incurs only</w:t>
      </w:r>
      <w:r>
        <w:rPr>
          <w:spacing w:val="-10"/>
        </w:rPr>
        <w:t> </w:t>
      </w:r>
      <w:r>
        <w:rPr>
          <w:rFonts w:ascii="Book Antiqua" w:hAnsi="Book Antiqua"/>
        </w:rPr>
        <w:t>0</w:t>
      </w:r>
      <w:r>
        <w:rPr>
          <w:rFonts w:ascii="Times New Roman" w:hAnsi="Times New Roman"/>
          <w:i/>
        </w:rPr>
        <w:t>.</w:t>
      </w:r>
      <w:r>
        <w:rPr>
          <w:rFonts w:ascii="Book Antiqua" w:hAnsi="Book Antiqua"/>
        </w:rPr>
        <w:t>03%</w:t>
      </w:r>
      <w:r>
        <w:rPr>
          <w:rFonts w:ascii="Book Antiqua" w:hAnsi="Book Antiqua"/>
          <w:spacing w:val="-10"/>
        </w:rPr>
        <w:t> </w:t>
      </w:r>
      <w:r>
        <w:rPr/>
        <w:t>downtime</w:t>
      </w:r>
      <w:r>
        <w:rPr>
          <w:spacing w:val="-10"/>
        </w:rPr>
        <w:t> </w:t>
      </w:r>
      <w:r>
        <w:rPr/>
        <w:t>on</w:t>
      </w:r>
      <w:r>
        <w:rPr>
          <w:spacing w:val="-10"/>
        </w:rPr>
        <w:t> </w:t>
      </w:r>
      <w:r>
        <w:rPr/>
        <w:t>production</w:t>
      </w:r>
      <w:r>
        <w:rPr>
          <w:spacing w:val="-10"/>
        </w:rPr>
        <w:t> </w:t>
      </w:r>
      <w:r>
        <w:rPr/>
        <w:t>population-health</w:t>
      </w:r>
      <w:r>
        <w:rPr>
          <w:spacing w:val="-10"/>
        </w:rPr>
        <w:t> </w:t>
      </w:r>
      <w:r>
        <w:rPr/>
        <w:t>databases.</w:t>
      </w:r>
      <w:r>
        <w:rPr>
          <w:spacing w:val="-10"/>
        </w:rPr>
        <w:t> </w:t>
      </w:r>
      <w:r>
        <w:rPr/>
        <w:t>Khan</w:t>
      </w:r>
      <w:r>
        <w:rPr>
          <w:spacing w:val="-10"/>
        </w:rPr>
        <w:t> </w:t>
      </w:r>
      <w:r>
        <w:rPr/>
        <w:t>et</w:t>
      </w:r>
      <w:r>
        <w:rPr>
          <w:spacing w:val="-10"/>
        </w:rPr>
        <w:t> </w:t>
      </w:r>
      <w:r>
        <w:rPr/>
        <w:t>al.</w:t>
      </w:r>
      <w:r>
        <w:rPr>
          <w:spacing w:val="-10"/>
        </w:rPr>
        <w:t> </w:t>
      </w:r>
      <w:r>
        <w:rPr/>
        <w:t>[</w:t>
      </w:r>
      <w:hyperlink w:history="true" w:anchor="_bookmark70">
        <w:r>
          <w:rPr>
            <w:color w:val="0000FF"/>
          </w:rPr>
          <w:t>32</w:t>
        </w:r>
      </w:hyperlink>
      <w:r>
        <w:rPr/>
        <w:t>]</w:t>
      </w:r>
      <w:r>
        <w:rPr>
          <w:spacing w:val="-10"/>
        </w:rPr>
        <w:t> </w:t>
      </w:r>
      <w:r>
        <w:rPr/>
        <w:t>further</w:t>
      </w:r>
      <w:r>
        <w:rPr>
          <w:spacing w:val="-10"/>
        </w:rPr>
        <w:t> </w:t>
      </w:r>
      <w:r>
        <w:rPr/>
        <w:t>confirm</w:t>
      </w:r>
      <w:r>
        <w:rPr>
          <w:spacing w:val="-10"/>
        </w:rPr>
        <w:t> </w:t>
      </w:r>
      <w:r>
        <w:rPr/>
        <w:t>that</w:t>
      </w:r>
      <w:r>
        <w:rPr>
          <w:spacing w:val="-10"/>
        </w:rPr>
        <w:t> </w:t>
      </w:r>
      <w:r>
        <w:rPr/>
        <w:t>hybrid</w:t>
      </w:r>
      <w:r>
        <w:rPr>
          <w:spacing w:val="-10"/>
        </w:rPr>
        <w:t> </w:t>
      </w:r>
      <w:r>
        <w:rPr/>
        <w:t>crypto-</w:t>
      </w:r>
      <w:r>
        <w:rPr>
          <w:spacing w:val="-2"/>
        </w:rPr>
        <w:t>agile</w:t>
      </w:r>
      <w:r>
        <w:rPr>
          <w:spacing w:val="-5"/>
        </w:rPr>
        <w:t> </w:t>
      </w:r>
      <w:r>
        <w:rPr>
          <w:spacing w:val="-2"/>
        </w:rPr>
        <w:t>overhead</w:t>
      </w:r>
      <w:r>
        <w:rPr>
          <w:spacing w:val="-5"/>
        </w:rPr>
        <w:t> </w:t>
      </w:r>
      <w:r>
        <w:rPr>
          <w:spacing w:val="-2"/>
        </w:rPr>
        <w:t>in</w:t>
      </w:r>
      <w:r>
        <w:rPr>
          <w:spacing w:val="-5"/>
        </w:rPr>
        <w:t> </w:t>
      </w:r>
      <w:r>
        <w:rPr>
          <w:spacing w:val="-2"/>
        </w:rPr>
        <w:t>medical</w:t>
      </w:r>
      <w:r>
        <w:rPr>
          <w:spacing w:val="-5"/>
        </w:rPr>
        <w:t> </w:t>
      </w:r>
      <w:r>
        <w:rPr>
          <w:spacing w:val="-2"/>
        </w:rPr>
        <w:t>FL</w:t>
      </w:r>
      <w:r>
        <w:rPr>
          <w:spacing w:val="-5"/>
        </w:rPr>
        <w:t> </w:t>
      </w:r>
      <w:r>
        <w:rPr>
          <w:spacing w:val="-2"/>
        </w:rPr>
        <w:t>is</w:t>
      </w:r>
      <w:r>
        <w:rPr>
          <w:spacing w:val="-5"/>
        </w:rPr>
        <w:t> </w:t>
      </w:r>
      <w:r>
        <w:rPr>
          <w:spacing w:val="-2"/>
        </w:rPr>
        <w:t>sub-millisecond.</w:t>
      </w:r>
      <w:r>
        <w:rPr>
          <w:spacing w:val="-5"/>
        </w:rPr>
        <w:t> </w:t>
      </w:r>
      <w:r>
        <w:rPr>
          <w:spacing w:val="-2"/>
        </w:rPr>
        <w:t>Consequently,</w:t>
      </w:r>
      <w:r>
        <w:rPr>
          <w:spacing w:val="-5"/>
        </w:rPr>
        <w:t> </w:t>
      </w:r>
      <w:r>
        <w:rPr>
          <w:spacing w:val="-2"/>
        </w:rPr>
        <w:t>EveFL</w:t>
      </w:r>
      <w:r>
        <w:rPr>
          <w:spacing w:val="-5"/>
        </w:rPr>
        <w:t> </w:t>
      </w:r>
      <w:r>
        <w:rPr>
          <w:spacing w:val="-2"/>
        </w:rPr>
        <w:t>treats</w:t>
      </w:r>
      <w:r>
        <w:rPr>
          <w:spacing w:val="-5"/>
        </w:rPr>
        <w:t> </w:t>
      </w:r>
      <w:r>
        <w:rPr>
          <w:spacing w:val="-2"/>
        </w:rPr>
        <w:t>CRYSTALS-Kyber</w:t>
      </w:r>
      <w:r>
        <w:rPr>
          <w:spacing w:val="-5"/>
        </w:rPr>
        <w:t> </w:t>
      </w:r>
      <w:r>
        <w:rPr>
          <w:spacing w:val="-2"/>
        </w:rPr>
        <w:t>as</w:t>
      </w:r>
      <w:r>
        <w:rPr>
          <w:spacing w:val="-5"/>
        </w:rPr>
        <w:t> </w:t>
      </w:r>
      <w:r>
        <w:rPr>
          <w:spacing w:val="-2"/>
        </w:rPr>
        <w:t>a</w:t>
      </w:r>
      <w:r>
        <w:rPr>
          <w:spacing w:val="-5"/>
        </w:rPr>
        <w:t> </w:t>
      </w:r>
      <w:r>
        <w:rPr>
          <w:spacing w:val="-2"/>
        </w:rPr>
        <w:t>classical-hardware fallback</w:t>
      </w:r>
      <w:r>
        <w:rPr>
          <w:spacing w:val="-9"/>
        </w:rPr>
        <w:t> </w:t>
      </w:r>
      <w:r>
        <w:rPr>
          <w:spacing w:val="-2"/>
        </w:rPr>
        <w:t>alongside</w:t>
      </w:r>
      <w:r>
        <w:rPr>
          <w:spacing w:val="-9"/>
        </w:rPr>
        <w:t> </w:t>
      </w:r>
      <w:r>
        <w:rPr>
          <w:spacing w:val="-2"/>
        </w:rPr>
        <w:t>BB84</w:t>
      </w:r>
      <w:r>
        <w:rPr>
          <w:spacing w:val="-9"/>
        </w:rPr>
        <w:t> </w:t>
      </w:r>
      <w:r>
        <w:rPr>
          <w:spacing w:val="-2"/>
        </w:rPr>
        <w:t>rather</w:t>
      </w:r>
      <w:r>
        <w:rPr>
          <w:spacing w:val="-9"/>
        </w:rPr>
        <w:t> </w:t>
      </w:r>
      <w:r>
        <w:rPr>
          <w:spacing w:val="-2"/>
        </w:rPr>
        <w:t>than</w:t>
      </w:r>
      <w:r>
        <w:rPr>
          <w:spacing w:val="-9"/>
        </w:rPr>
        <w:t> </w:t>
      </w:r>
      <w:r>
        <w:rPr>
          <w:spacing w:val="-2"/>
        </w:rPr>
        <w:t>a</w:t>
      </w:r>
      <w:r>
        <w:rPr>
          <w:spacing w:val="-9"/>
        </w:rPr>
        <w:t> </w:t>
      </w:r>
      <w:r>
        <w:rPr>
          <w:spacing w:val="-2"/>
        </w:rPr>
        <w:t>replacement.</w:t>
      </w:r>
      <w:r>
        <w:rPr>
          <w:spacing w:val="-9"/>
        </w:rPr>
        <w:t> </w:t>
      </w:r>
      <w:r>
        <w:rPr>
          <w:spacing w:val="-2"/>
        </w:rPr>
        <w:t>Groth16</w:t>
      </w:r>
      <w:r>
        <w:rPr>
          <w:spacing w:val="-9"/>
        </w:rPr>
        <w:t> </w:t>
      </w:r>
      <w:r>
        <w:rPr>
          <w:spacing w:val="-2"/>
        </w:rPr>
        <w:t>scoped</w:t>
      </w:r>
      <w:r>
        <w:rPr>
          <w:spacing w:val="-9"/>
        </w:rPr>
        <w:t> </w:t>
      </w:r>
      <w:r>
        <w:rPr>
          <w:spacing w:val="-2"/>
        </w:rPr>
        <w:t>to</w:t>
      </w:r>
      <w:r>
        <w:rPr>
          <w:spacing w:val="-9"/>
        </w:rPr>
        <w:t> </w:t>
      </w:r>
      <w:r>
        <w:rPr>
          <w:spacing w:val="-2"/>
        </w:rPr>
        <w:t>norm-bound</w:t>
      </w:r>
      <w:r>
        <w:rPr>
          <w:spacing w:val="-9"/>
        </w:rPr>
        <w:t> </w:t>
      </w:r>
      <w:r>
        <w:rPr>
          <w:spacing w:val="-2"/>
        </w:rPr>
        <w:t>proofs:</w:t>
      </w:r>
      <w:r>
        <w:rPr>
          <w:spacing w:val="-9"/>
        </w:rPr>
        <w:t> </w:t>
      </w:r>
      <w:r>
        <w:rPr>
          <w:spacing w:val="-2"/>
        </w:rPr>
        <w:t>Kuznetsov</w:t>
      </w:r>
      <w:r>
        <w:rPr>
          <w:spacing w:val="-9"/>
        </w:rPr>
        <w:t> </w:t>
      </w:r>
      <w:r>
        <w:rPr>
          <w:spacing w:val="-2"/>
        </w:rPr>
        <w:t>et</w:t>
      </w:r>
      <w:r>
        <w:rPr>
          <w:spacing w:val="-9"/>
        </w:rPr>
        <w:t> </w:t>
      </w:r>
      <w:r>
        <w:rPr>
          <w:spacing w:val="-2"/>
        </w:rPr>
        <w:t>al.</w:t>
      </w:r>
      <w:r>
        <w:rPr>
          <w:spacing w:val="-9"/>
        </w:rPr>
        <w:t> </w:t>
      </w:r>
      <w:r>
        <w:rPr>
          <w:spacing w:val="-2"/>
        </w:rPr>
        <w:t>[</w:t>
      </w:r>
      <w:hyperlink w:history="true" w:anchor="_bookmark52">
        <w:r>
          <w:rPr>
            <w:color w:val="0000FF"/>
            <w:spacing w:val="-2"/>
          </w:rPr>
          <w:t>14</w:t>
        </w:r>
      </w:hyperlink>
      <w:r>
        <w:rPr>
          <w:spacing w:val="-2"/>
        </w:rPr>
        <w:t>]</w:t>
      </w:r>
      <w:r>
        <w:rPr>
          <w:spacing w:val="-9"/>
        </w:rPr>
        <w:t> </w:t>
      </w:r>
      <w:r>
        <w:rPr>
          <w:spacing w:val="-2"/>
        </w:rPr>
        <w:t>confirm </w:t>
      </w:r>
      <w:r>
        <w:rPr/>
        <w:t>that</w:t>
      </w:r>
      <w:r>
        <w:rPr>
          <w:spacing w:val="-1"/>
        </w:rPr>
        <w:t> </w:t>
      </w:r>
      <w:r>
        <w:rPr/>
        <w:t>Groth16 verification is constant-time</w:t>
      </w:r>
      <w:r>
        <w:rPr>
          <w:spacing w:val="-1"/>
        </w:rPr>
        <w:t> </w:t>
      </w:r>
      <w:r>
        <w:rPr/>
        <w:t>and compact, but Qu</w:t>
      </w:r>
      <w:r>
        <w:rPr>
          <w:spacing w:val="-1"/>
        </w:rPr>
        <w:t> </w:t>
      </w:r>
      <w:r>
        <w:rPr/>
        <w:t>et al. [</w:t>
      </w:r>
      <w:hyperlink w:history="true" w:anchor="_bookmark53">
        <w:r>
          <w:rPr>
            <w:color w:val="0000FF"/>
          </w:rPr>
          <w:t>15</w:t>
        </w:r>
      </w:hyperlink>
      <w:r>
        <w:rPr/>
        <w:t>] show</w:t>
      </w:r>
      <w:r>
        <w:rPr>
          <w:spacing w:val="-1"/>
        </w:rPr>
        <w:t> </w:t>
      </w:r>
      <w:r>
        <w:rPr/>
        <w:t>that proving full ML</w:t>
      </w:r>
      <w:r>
        <w:rPr>
          <w:spacing w:val="-1"/>
        </w:rPr>
        <w:t> </w:t>
      </w:r>
      <w:r>
        <w:rPr/>
        <w:t>inference </w:t>
      </w:r>
      <w:r>
        <w:rPr>
          <w:spacing w:val="-2"/>
        </w:rPr>
        <w:t>incurs</w:t>
      </w:r>
    </w:p>
    <w:p>
      <w:pPr>
        <w:pStyle w:val="BodyText"/>
        <w:spacing w:line="213" w:lineRule="auto"/>
        <w:ind w:right="617"/>
        <w:jc w:val="both"/>
      </w:pPr>
      <w:r>
        <w:rPr/>
        <mc:AlternateContent>
          <mc:Choice Requires="wps">
            <w:drawing>
              <wp:anchor distT="0" distB="0" distL="0" distR="0" allowOverlap="1" layoutInCell="1" locked="0" behindDoc="1" simplePos="0" relativeHeight="486428160">
                <wp:simplePos x="0" y="0"/>
                <wp:positionH relativeFrom="page">
                  <wp:posOffset>2444830</wp:posOffset>
                </wp:positionH>
                <wp:positionV relativeFrom="paragraph">
                  <wp:posOffset>167890</wp:posOffset>
                </wp:positionV>
                <wp:extent cx="558800" cy="2197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58800" cy="219710"/>
                        </a:xfrm>
                        <a:prstGeom prst="rect">
                          <a:avLst/>
                        </a:prstGeom>
                      </wps:spPr>
                      <wps:txbx>
                        <w:txbxContent>
                          <w:p>
                            <w:pPr>
                              <w:tabs>
                                <w:tab w:pos="724"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192.506302pt;margin-top:13.219741pt;width:44pt;height:17.3pt;mso-position-horizontal-relative:page;mso-position-vertical-relative:paragraph;z-index:-16888320" type="#_x0000_t202" id="docshape31" filled="false" stroked="false">
                <v:textbox inset="0,0,0,0">
                  <w:txbxContent>
                    <w:p>
                      <w:pPr>
                        <w:tabs>
                          <w:tab w:pos="724"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28672">
                <wp:simplePos x="0" y="0"/>
                <wp:positionH relativeFrom="page">
                  <wp:posOffset>1020089</wp:posOffset>
                </wp:positionH>
                <wp:positionV relativeFrom="paragraph">
                  <wp:posOffset>16062</wp:posOffset>
                </wp:positionV>
                <wp:extent cx="98425" cy="2197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80.321999pt;margin-top:1.264741pt;width:7.75pt;height:17.3pt;mso-position-horizontal-relative:page;mso-position-vertical-relative:paragraph;z-index:-16887808" type="#_x0000_t202" id="docshape32"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rFonts w:ascii="Times New Roman" w:hAnsi="Times New Roman"/>
          <w:i/>
        </w:rPr>
        <w:t>&gt;</w:t>
      </w:r>
      <w:r>
        <w:rPr>
          <w:rFonts w:ascii="Times New Roman" w:hAnsi="Times New Roman"/>
          <w:i/>
          <w:spacing w:val="-5"/>
        </w:rPr>
        <w:t> </w:t>
      </w:r>
      <w:r>
        <w:rPr>
          <w:rFonts w:ascii="Book Antiqua" w:hAnsi="Book Antiqua"/>
        </w:rPr>
        <w:t>1000</w:t>
      </w:r>
      <w:r>
        <w:rPr>
          <w:rFonts w:ascii="Book Antiqua" w:hAnsi="Book Antiqua"/>
          <w:spacing w:val="80"/>
        </w:rPr>
        <w:t> </w:t>
      </w:r>
      <w:r>
        <w:rPr/>
        <w:t>overhead. EveFL therefore scopes verifiable computation to gradient-norm-bound statements—lightweight arithmetic</w:t>
      </w:r>
      <w:r>
        <w:rPr>
          <w:spacing w:val="-11"/>
        </w:rPr>
        <w:t> </w:t>
      </w:r>
      <w:r>
        <w:rPr/>
        <w:t>circuits that assert </w:t>
      </w:r>
      <w:r>
        <w:rPr>
          <w:spacing w:val="18"/>
          <w:position w:val="-4"/>
        </w:rPr>
        <w:drawing>
          <wp:inline distT="0" distB="0" distL="0" distR="0">
            <wp:extent cx="31750" cy="1270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7" cstate="print"/>
                    <a:stretch>
                      <a:fillRect/>
                    </a:stretch>
                  </pic:blipFill>
                  <pic:spPr>
                    <a:xfrm>
                      <a:off x="0" y="0"/>
                      <a:ext cx="31750" cy="127000"/>
                    </a:xfrm>
                    <a:prstGeom prst="rect">
                      <a:avLst/>
                    </a:prstGeom>
                  </pic:spPr>
                </pic:pic>
              </a:graphicData>
            </a:graphic>
          </wp:inline>
        </w:drawing>
      </w:r>
      <w:r>
        <w:rPr>
          <w:spacing w:val="18"/>
          <w:position w:val="-4"/>
        </w:rPr>
      </w:r>
      <w:r>
        <w:rPr>
          <w:rFonts w:ascii="Times New Roman" w:hAnsi="Times New Roman"/>
          <w:spacing w:val="18"/>
        </w:rPr>
        <w:t> </w:t>
      </w:r>
      <w:r>
        <w:rPr>
          <w:rFonts w:ascii="Verdana" w:hAnsi="Verdana"/>
          <w:b/>
          <w:i/>
        </w:rPr>
        <w:t>W</w:t>
      </w:r>
      <w:r>
        <w:rPr>
          <w:rFonts w:ascii="Bookman Old Style" w:hAnsi="Bookman Old Style"/>
          <w:b w:val="0"/>
          <w:i/>
          <w:vertAlign w:val="subscript"/>
        </w:rPr>
        <w:t>i</w:t>
      </w:r>
      <w:r>
        <w:rPr>
          <w:rFonts w:ascii="Bookman Old Style" w:hAnsi="Bookman Old Style"/>
          <w:b w:val="0"/>
          <w:i/>
          <w:spacing w:val="-15"/>
          <w:vertAlign w:val="baseline"/>
        </w:rPr>
        <w:t> </w:t>
      </w:r>
      <w:r>
        <w:rPr>
          <w:rFonts w:ascii="Bookman Old Style" w:hAnsi="Bookman Old Style"/>
          <w:b w:val="0"/>
          <w:i/>
          <w:spacing w:val="-25"/>
          <w:position w:val="-4"/>
          <w:vertAlign w:val="baseline"/>
        </w:rPr>
        <w:drawing>
          <wp:inline distT="0" distB="0" distL="0" distR="0">
            <wp:extent cx="31750" cy="12700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7" cstate="print"/>
                    <a:stretch>
                      <a:fillRect/>
                    </a:stretch>
                  </pic:blipFill>
                  <pic:spPr>
                    <a:xfrm>
                      <a:off x="0" y="0"/>
                      <a:ext cx="31750" cy="127000"/>
                    </a:xfrm>
                    <a:prstGeom prst="rect">
                      <a:avLst/>
                    </a:prstGeom>
                  </pic:spPr>
                </pic:pic>
              </a:graphicData>
            </a:graphic>
          </wp:inline>
        </w:drawing>
      </w:r>
      <w:r>
        <w:rPr>
          <w:rFonts w:ascii="Bookman Old Style" w:hAnsi="Bookman Old Style"/>
          <w:b w:val="0"/>
          <w:i/>
          <w:spacing w:val="-25"/>
          <w:position w:val="-4"/>
          <w:vertAlign w:val="baseline"/>
        </w:rPr>
      </w:r>
      <w:r>
        <w:rPr>
          <w:rFonts w:ascii="Times New Roman" w:hAnsi="Times New Roman"/>
          <w:spacing w:val="12"/>
          <w:position w:val="-2"/>
          <w:vertAlign w:val="baseline"/>
        </w:rPr>
        <w:t> </w:t>
      </w:r>
      <w:r>
        <w:rPr>
          <w:rFonts w:ascii="Georgia" w:hAnsi="Georgia"/>
          <w:position w:val="-2"/>
          <w:vertAlign w:val="subscript"/>
        </w:rPr>
        <w:t>2</w:t>
      </w:r>
      <w:r>
        <w:rPr>
          <w:rFonts w:ascii="Georgia" w:hAnsi="Georgia"/>
          <w:spacing w:val="80"/>
          <w:position w:val="-2"/>
          <w:vertAlign w:val="baseline"/>
        </w:rPr>
        <w:t> </w:t>
      </w:r>
      <w:r>
        <w:rPr>
          <w:rFonts w:ascii="Times New Roman" w:hAnsi="Times New Roman"/>
          <w:i/>
          <w:vertAlign w:val="baseline"/>
        </w:rPr>
        <w:t>τ </w:t>
      </w:r>
      <w:r>
        <w:rPr>
          <w:vertAlign w:val="baseline"/>
        </w:rPr>
        <w:t>without exposing plaintext—rendering proof generation feasible </w:t>
      </w:r>
      <w:r>
        <w:rPr>
          <w:vertAlign w:val="baseline"/>
        </w:rPr>
        <w:t>while</w:t>
      </w:r>
      <w:r>
        <w:rPr>
          <w:vertAlign w:val="baseline"/>
        </w:rPr>
        <w:t> retaining the integrity guarantees of the constant-verification layer.</w:t>
      </w:r>
    </w:p>
    <w:p>
      <w:pPr>
        <w:pStyle w:val="ListParagraph"/>
        <w:numPr>
          <w:ilvl w:val="0"/>
          <w:numId w:val="4"/>
        </w:numPr>
        <w:tabs>
          <w:tab w:pos="485" w:val="left" w:leader="none"/>
        </w:tabs>
        <w:spacing w:line="240" w:lineRule="auto" w:before="47" w:after="0"/>
        <w:ind w:left="485" w:right="0" w:hanging="226"/>
        <w:jc w:val="both"/>
        <w:rPr>
          <w:sz w:val="20"/>
        </w:rPr>
      </w:pPr>
      <w:bookmarkStart w:name="Gap Analysis" w:id="24"/>
      <w:bookmarkEnd w:id="24"/>
      <w:r>
        <w:rPr/>
      </w:r>
      <w:r>
        <w:rPr>
          <w:sz w:val="20"/>
        </w:rPr>
        <w:t>Gap</w:t>
      </w:r>
      <w:r>
        <w:rPr>
          <w:spacing w:val="16"/>
          <w:sz w:val="20"/>
        </w:rPr>
        <w:t> </w:t>
      </w:r>
      <w:r>
        <w:rPr>
          <w:spacing w:val="-2"/>
          <w:sz w:val="20"/>
        </w:rPr>
        <w:t>Analysis</w:t>
      </w:r>
    </w:p>
    <w:p>
      <w:pPr>
        <w:pStyle w:val="BodyText"/>
        <w:spacing w:line="213" w:lineRule="auto" w:before="44"/>
        <w:ind w:right="617" w:firstLine="199"/>
        <w:jc w:val="both"/>
      </w:pPr>
      <w:r>
        <w:rPr/>
        <w:t>Table </w:t>
      </w:r>
      <w:hyperlink w:history="true" w:anchor="_bookmark4">
        <w:r>
          <w:rPr>
            <w:color w:val="0000FF"/>
          </w:rPr>
          <w:t>I</w:t>
        </w:r>
      </w:hyperlink>
      <w:r>
        <w:rPr>
          <w:color w:val="0000FF"/>
        </w:rPr>
        <w:t> </w:t>
      </w:r>
      <w:r>
        <w:rPr/>
        <w:t>summarises capabilities of prior systems versus EveFL. No existing framework simultaneously monitors </w:t>
      </w:r>
      <w:r>
        <w:rPr>
          <w:spacing w:val="-4"/>
        </w:rPr>
        <w:t>quantum channel state, applies a graduated multi-state response, derives per-round ephemeral keys, adaptively </w:t>
      </w:r>
      <w:r>
        <w:rPr>
          <w:spacing w:val="-4"/>
        </w:rPr>
        <w:t>switches </w:t>
      </w:r>
      <w:r>
        <w:rPr/>
        <w:t>aggregation strategy, performs server-blind homomorphic aggregation, attaches verifiable norm-bound proofs, and quantifies the accuracy–security tradeoff.</w:t>
      </w:r>
    </w:p>
    <w:p>
      <w:pPr>
        <w:pStyle w:val="BodyText"/>
        <w:spacing w:before="100"/>
        <w:ind w:left="2665"/>
        <w:jc w:val="both"/>
      </w:pPr>
      <w:bookmarkStart w:name="_bookmark4" w:id="25"/>
      <w:bookmarkEnd w:id="25"/>
      <w:r>
        <w:rPr/>
      </w:r>
      <w:r>
        <w:rPr/>
        <w:t>TABLE</w:t>
      </w:r>
      <w:r>
        <w:rPr>
          <w:spacing w:val="1"/>
        </w:rPr>
        <w:t> </w:t>
      </w:r>
      <w:r>
        <w:rPr/>
        <w:t>I:</w:t>
      </w:r>
      <w:r>
        <w:rPr>
          <w:spacing w:val="1"/>
        </w:rPr>
        <w:t> </w:t>
      </w:r>
      <w:r>
        <w:rPr/>
        <w:t>Capability</w:t>
      </w:r>
      <w:r>
        <w:rPr>
          <w:spacing w:val="2"/>
        </w:rPr>
        <w:t> </w:t>
      </w:r>
      <w:r>
        <w:rPr/>
        <w:t>comparison</w:t>
      </w:r>
      <w:r>
        <w:rPr>
          <w:spacing w:val="1"/>
        </w:rPr>
        <w:t> </w:t>
      </w:r>
      <w:r>
        <w:rPr/>
        <w:t>of</w:t>
      </w:r>
      <w:r>
        <w:rPr>
          <w:spacing w:val="2"/>
        </w:rPr>
        <w:t> </w:t>
      </w:r>
      <w:r>
        <w:rPr/>
        <w:t>prior</w:t>
      </w:r>
      <w:r>
        <w:rPr>
          <w:spacing w:val="1"/>
        </w:rPr>
        <w:t> </w:t>
      </w:r>
      <w:r>
        <w:rPr/>
        <w:t>work</w:t>
      </w:r>
      <w:r>
        <w:rPr>
          <w:spacing w:val="2"/>
        </w:rPr>
        <w:t> </w:t>
      </w:r>
      <w:r>
        <w:rPr/>
        <w:t>versus</w:t>
      </w:r>
      <w:r>
        <w:rPr>
          <w:spacing w:val="1"/>
        </w:rPr>
        <w:t> </w:t>
      </w:r>
      <w:r>
        <w:rPr>
          <w:spacing w:val="-2"/>
        </w:rPr>
        <w:t>EveFL.</w:t>
      </w:r>
    </w:p>
    <w:p>
      <w:pPr>
        <w:pStyle w:val="BodyText"/>
        <w:spacing w:before="7"/>
        <w:ind w:left="0"/>
        <w:rPr>
          <w:sz w:val="8"/>
        </w:rPr>
      </w:pPr>
      <w:r>
        <w:rPr>
          <w:sz w:val="8"/>
        </w:rPr>
        <mc:AlternateContent>
          <mc:Choice Requires="wps">
            <w:drawing>
              <wp:anchor distT="0" distB="0" distL="0" distR="0" allowOverlap="1" layoutInCell="1" locked="0" behindDoc="1" simplePos="0" relativeHeight="487606272">
                <wp:simplePos x="0" y="0"/>
                <wp:positionH relativeFrom="page">
                  <wp:posOffset>701294</wp:posOffset>
                </wp:positionH>
                <wp:positionV relativeFrom="paragraph">
                  <wp:posOffset>88824</wp:posOffset>
                </wp:positionV>
                <wp:extent cx="637032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370320" cy="1270"/>
                        </a:xfrm>
                        <a:custGeom>
                          <a:avLst/>
                          <a:gdLst/>
                          <a:ahLst/>
                          <a:cxnLst/>
                          <a:rect l="l" t="t" r="r" b="b"/>
                          <a:pathLst>
                            <a:path w="6370320" h="0">
                              <a:moveTo>
                                <a:pt x="0" y="0"/>
                              </a:moveTo>
                              <a:lnTo>
                                <a:pt x="636981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220001pt;margin-top:6.99409pt;width:501.6pt;height:.1pt;mso-position-horizontal-relative:page;mso-position-vertical-relative:paragraph;z-index:-15710208;mso-wrap-distance-left:0;mso-wrap-distance-right:0" id="docshape33" coordorigin="1104,140" coordsize="10032,0" path="m1104,140l11136,140e" filled="false" stroked="true" strokeweight=".797pt" strokecolor="#000000">
                <v:path arrowok="t"/>
                <v:stroke dashstyle="solid"/>
                <w10:wrap type="topAndBottom"/>
              </v:shape>
            </w:pict>
          </mc:Fallback>
        </mc:AlternateContent>
      </w:r>
    </w:p>
    <w:p>
      <w:pPr>
        <w:tabs>
          <w:tab w:pos="1536" w:val="left" w:leader="none"/>
          <w:tab w:pos="2635" w:val="left" w:leader="none"/>
          <w:tab w:pos="3793" w:val="left" w:leader="none"/>
          <w:tab w:pos="5254" w:val="left" w:leader="none"/>
          <w:tab w:pos="6404" w:val="left" w:leader="none"/>
          <w:tab w:pos="7773" w:val="left" w:leader="none"/>
          <w:tab w:pos="9048" w:val="left" w:leader="none"/>
        </w:tabs>
        <w:spacing w:before="13" w:after="46"/>
        <w:ind w:left="384" w:right="0" w:firstLine="0"/>
        <w:jc w:val="left"/>
        <w:rPr>
          <w:sz w:val="16"/>
        </w:rPr>
      </w:pPr>
      <w:r>
        <w:rPr>
          <w:spacing w:val="-2"/>
          <w:w w:val="105"/>
          <w:sz w:val="16"/>
        </w:rPr>
        <w:t>System</w:t>
      </w:r>
      <w:r>
        <w:rPr>
          <w:sz w:val="16"/>
        </w:rPr>
        <w:tab/>
      </w:r>
      <w:r>
        <w:rPr>
          <w:w w:val="105"/>
          <w:sz w:val="16"/>
        </w:rPr>
        <w:t>QKD</w:t>
      </w:r>
      <w:r>
        <w:rPr>
          <w:spacing w:val="24"/>
          <w:w w:val="105"/>
          <w:sz w:val="16"/>
        </w:rPr>
        <w:t> </w:t>
      </w:r>
      <w:r>
        <w:rPr>
          <w:spacing w:val="-4"/>
          <w:w w:val="105"/>
          <w:sz w:val="16"/>
        </w:rPr>
        <w:t>Mon.</w:t>
      </w:r>
      <w:r>
        <w:rPr>
          <w:sz w:val="16"/>
        </w:rPr>
        <w:tab/>
      </w:r>
      <w:r>
        <w:rPr>
          <w:w w:val="105"/>
          <w:sz w:val="16"/>
        </w:rPr>
        <w:t>Grad.</w:t>
      </w:r>
      <w:r>
        <w:rPr>
          <w:spacing w:val="15"/>
          <w:w w:val="105"/>
          <w:sz w:val="16"/>
        </w:rPr>
        <w:t> </w:t>
      </w:r>
      <w:r>
        <w:rPr>
          <w:spacing w:val="-2"/>
          <w:w w:val="105"/>
          <w:sz w:val="16"/>
        </w:rPr>
        <w:t>Resp.</w:t>
      </w:r>
      <w:r>
        <w:rPr>
          <w:sz w:val="16"/>
        </w:rPr>
        <w:tab/>
      </w:r>
      <w:r>
        <w:rPr>
          <w:w w:val="105"/>
          <w:sz w:val="16"/>
        </w:rPr>
        <w:t>Per-Round</w:t>
      </w:r>
      <w:r>
        <w:rPr>
          <w:spacing w:val="5"/>
          <w:w w:val="105"/>
          <w:sz w:val="16"/>
        </w:rPr>
        <w:t> </w:t>
      </w:r>
      <w:r>
        <w:rPr>
          <w:spacing w:val="-4"/>
          <w:w w:val="105"/>
          <w:sz w:val="16"/>
        </w:rPr>
        <w:t>Keys</w:t>
      </w:r>
      <w:r>
        <w:rPr>
          <w:sz w:val="16"/>
        </w:rPr>
        <w:tab/>
      </w:r>
      <w:r>
        <w:rPr>
          <w:w w:val="105"/>
          <w:sz w:val="16"/>
        </w:rPr>
        <w:t>Adapt.</w:t>
      </w:r>
      <w:r>
        <w:rPr>
          <w:spacing w:val="7"/>
          <w:w w:val="105"/>
          <w:sz w:val="16"/>
        </w:rPr>
        <w:t> </w:t>
      </w:r>
      <w:r>
        <w:rPr>
          <w:spacing w:val="-4"/>
          <w:w w:val="105"/>
          <w:sz w:val="16"/>
        </w:rPr>
        <w:t>Agg.</w:t>
      </w:r>
      <w:r>
        <w:rPr>
          <w:sz w:val="16"/>
        </w:rPr>
        <w:tab/>
      </w:r>
      <w:r>
        <w:rPr>
          <w:w w:val="105"/>
          <w:sz w:val="16"/>
        </w:rPr>
        <w:t>HE</w:t>
      </w:r>
      <w:r>
        <w:rPr>
          <w:spacing w:val="15"/>
          <w:w w:val="105"/>
          <w:sz w:val="16"/>
        </w:rPr>
        <w:t> </w:t>
      </w:r>
      <w:r>
        <w:rPr>
          <w:w w:val="105"/>
          <w:sz w:val="16"/>
        </w:rPr>
        <w:t>Blind</w:t>
      </w:r>
      <w:r>
        <w:rPr>
          <w:spacing w:val="16"/>
          <w:w w:val="105"/>
          <w:sz w:val="16"/>
        </w:rPr>
        <w:t> </w:t>
      </w:r>
      <w:r>
        <w:rPr>
          <w:spacing w:val="-4"/>
          <w:w w:val="105"/>
          <w:sz w:val="16"/>
        </w:rPr>
        <w:t>Agg.</w:t>
      </w:r>
      <w:r>
        <w:rPr>
          <w:sz w:val="16"/>
        </w:rPr>
        <w:tab/>
      </w:r>
      <w:r>
        <w:rPr>
          <w:w w:val="105"/>
          <w:sz w:val="16"/>
        </w:rPr>
        <w:t>Verif.</w:t>
      </w:r>
      <w:r>
        <w:rPr>
          <w:spacing w:val="-2"/>
          <w:w w:val="105"/>
          <w:sz w:val="16"/>
        </w:rPr>
        <w:t> Bounds</w:t>
      </w:r>
      <w:r>
        <w:rPr>
          <w:sz w:val="16"/>
        </w:rPr>
        <w:tab/>
      </w:r>
      <w:r>
        <w:rPr>
          <w:w w:val="105"/>
          <w:sz w:val="16"/>
        </w:rPr>
        <w:t>Acc.–Sec.</w:t>
      </w:r>
      <w:r>
        <w:rPr>
          <w:spacing w:val="17"/>
          <w:w w:val="105"/>
          <w:sz w:val="16"/>
        </w:rPr>
        <w:t> </w:t>
      </w:r>
      <w:r>
        <w:rPr>
          <w:spacing w:val="-2"/>
          <w:w w:val="105"/>
          <w:sz w:val="16"/>
        </w:rPr>
        <w:t>Tradeoff</w:t>
      </w:r>
    </w:p>
    <w:p>
      <w:pPr>
        <w:spacing w:line="20" w:lineRule="exact"/>
        <w:ind w:left="384" w:right="0" w:firstLine="0"/>
        <w:rPr>
          <w:sz w:val="2"/>
        </w:rPr>
      </w:pPr>
      <w:r>
        <w:rPr>
          <w:sz w:val="2"/>
        </w:rPr>
        <mc:AlternateContent>
          <mc:Choice Requires="wps">
            <w:drawing>
              <wp:inline distT="0" distB="0" distL="0" distR="0">
                <wp:extent cx="6370320" cy="6350"/>
                <wp:effectExtent l="9525" t="0" r="1904" b="3175"/>
                <wp:docPr id="46" name="Group 46"/>
                <wp:cNvGraphicFramePr>
                  <a:graphicFrameLocks/>
                </wp:cNvGraphicFramePr>
                <a:graphic>
                  <a:graphicData uri="http://schemas.microsoft.com/office/word/2010/wordprocessingGroup">
                    <wpg:wgp>
                      <wpg:cNvPr id="46" name="Group 46"/>
                      <wpg:cNvGrpSpPr/>
                      <wpg:grpSpPr>
                        <a:xfrm>
                          <a:off x="0" y="0"/>
                          <a:ext cx="6370320" cy="6350"/>
                          <a:chExt cx="6370320" cy="6350"/>
                        </a:xfrm>
                      </wpg:grpSpPr>
                      <wps:wsp>
                        <wps:cNvPr id="47" name="Graphic 47"/>
                        <wps:cNvSpPr/>
                        <wps:spPr>
                          <a:xfrm>
                            <a:off x="0" y="3163"/>
                            <a:ext cx="6370320" cy="1270"/>
                          </a:xfrm>
                          <a:custGeom>
                            <a:avLst/>
                            <a:gdLst/>
                            <a:ahLst/>
                            <a:cxnLst/>
                            <a:rect l="l" t="t" r="r" b="b"/>
                            <a:pathLst>
                              <a:path w="6370320" h="0">
                                <a:moveTo>
                                  <a:pt x="0" y="0"/>
                                </a:moveTo>
                                <a:lnTo>
                                  <a:pt x="6369811" y="0"/>
                                </a:lnTo>
                              </a:path>
                            </a:pathLst>
                          </a:custGeom>
                          <a:ln w="63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1.6pt;height:.5pt;mso-position-horizontal-relative:char;mso-position-vertical-relative:line" id="docshapegroup34" coordorigin="0,0" coordsize="10032,10">
                <v:line style="position:absolute" from="0,5" to="10031,5" stroked="true" strokeweight=".4982pt" strokecolor="#000000">
                  <v:stroke dashstyle="solid"/>
                </v:line>
              </v:group>
            </w:pict>
          </mc:Fallback>
        </mc:AlternateContent>
      </w:r>
      <w:r>
        <w:rPr>
          <w:sz w:val="2"/>
        </w:rPr>
      </w:r>
    </w:p>
    <w:p>
      <w:pPr>
        <w:tabs>
          <w:tab w:pos="1825" w:val="left" w:leader="none"/>
          <w:tab w:pos="2608" w:val="left" w:leader="none"/>
          <w:tab w:pos="2642" w:val="left" w:leader="none"/>
          <w:tab w:pos="2975" w:val="left" w:leader="none"/>
          <w:tab w:pos="4277" w:val="left" w:leader="none"/>
          <w:tab w:pos="5582" w:val="left" w:leader="none"/>
          <w:tab w:pos="6495" w:val="left" w:leader="none"/>
          <w:tab w:pos="6852" w:val="left" w:leader="none"/>
          <w:tab w:pos="7750" w:val="left" w:leader="none"/>
          <w:tab w:pos="8174" w:val="left" w:leader="none"/>
          <w:tab w:pos="9265" w:val="left" w:leader="none"/>
          <w:tab w:pos="9626" w:val="left" w:leader="none"/>
        </w:tabs>
        <w:spacing w:line="199" w:lineRule="auto" w:before="27"/>
        <w:ind w:left="384" w:right="959" w:firstLine="0"/>
        <w:jc w:val="left"/>
        <w:rPr>
          <w:sz w:val="16"/>
        </w:rPr>
      </w:pPr>
      <w:r>
        <w:rPr>
          <w:sz w:val="16"/>
        </w:rPr>
        <mc:AlternateContent>
          <mc:Choice Requires="wps">
            <w:drawing>
              <wp:anchor distT="0" distB="0" distL="0" distR="0" allowOverlap="1" layoutInCell="1" locked="0" behindDoc="1" simplePos="0" relativeHeight="487607296">
                <wp:simplePos x="0" y="0"/>
                <wp:positionH relativeFrom="page">
                  <wp:posOffset>701294</wp:posOffset>
                </wp:positionH>
                <wp:positionV relativeFrom="paragraph">
                  <wp:posOffset>508279</wp:posOffset>
                </wp:positionV>
                <wp:extent cx="637032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370320" cy="1270"/>
                        </a:xfrm>
                        <a:custGeom>
                          <a:avLst/>
                          <a:gdLst/>
                          <a:ahLst/>
                          <a:cxnLst/>
                          <a:rect l="l" t="t" r="r" b="b"/>
                          <a:pathLst>
                            <a:path w="6370320" h="0">
                              <a:moveTo>
                                <a:pt x="0" y="0"/>
                              </a:moveTo>
                              <a:lnTo>
                                <a:pt x="636981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220001pt;margin-top:40.021999pt;width:501.6pt;height:.1pt;mso-position-horizontal-relative:page;mso-position-vertical-relative:paragraph;z-index:-15709184;mso-wrap-distance-left:0;mso-wrap-distance-right:0" id="docshape35" coordorigin="1104,800" coordsize="10032,0" path="m1104,800l11136,800e" filled="false" stroked="true" strokeweight=".797pt" strokecolor="#000000">
                <v:path arrowok="t"/>
                <v:stroke dashstyle="solid"/>
                <w10:wrap type="topAndBottom"/>
              </v:shape>
            </w:pict>
          </mc:Fallback>
        </mc:AlternateContent>
      </w:r>
      <w:r>
        <w:rPr>
          <w:w w:val="105"/>
          <w:sz w:val="16"/>
        </w:rPr>
        <w:t>FedAvg [</w:t>
      </w:r>
      <w:hyperlink w:history="true" w:anchor="_bookmark39">
        <w:r>
          <w:rPr>
            <w:color w:val="0000FF"/>
            <w:w w:val="105"/>
            <w:sz w:val="16"/>
          </w:rPr>
          <w:t>1</w:t>
        </w:r>
      </w:hyperlink>
      <w:r>
        <w:rPr>
          <w:w w:val="105"/>
          <w:sz w:val="16"/>
        </w:rPr>
        <w:t>]</w:t>
      </w:r>
      <w:r>
        <w:rPr>
          <w:sz w:val="16"/>
        </w:rPr>
        <w:tab/>
      </w:r>
      <w:r>
        <w:rPr>
          <w:spacing w:val="-18"/>
          <w:sz w:val="16"/>
        </w:rPr>
        <w:t> </w:t>
      </w:r>
      <w:r>
        <w:rPr>
          <w:w w:val="105"/>
          <w:sz w:val="16"/>
        </w:rPr>
        <w:t>No</w:t>
      </w:r>
      <w:r>
        <w:rPr>
          <w:sz w:val="16"/>
        </w:rPr>
        <w:tab/>
        <w:tab/>
        <w:tab/>
      </w:r>
      <w:r>
        <w:rPr>
          <w:spacing w:val="-6"/>
          <w:w w:val="105"/>
          <w:sz w:val="16"/>
        </w:rPr>
        <w:t>No</w:t>
      </w:r>
      <w:r>
        <w:rPr>
          <w:sz w:val="16"/>
        </w:rPr>
        <w:tab/>
      </w:r>
      <w:r>
        <w:rPr>
          <w:spacing w:val="-20"/>
          <w:sz w:val="16"/>
        </w:rPr>
        <w:t> </w:t>
      </w:r>
      <w:r>
        <w:rPr>
          <w:w w:val="105"/>
          <w:sz w:val="16"/>
        </w:rPr>
        <w:t>No</w:t>
      </w:r>
      <w:r>
        <w:rPr>
          <w:sz w:val="16"/>
        </w:rPr>
        <w:tab/>
      </w:r>
      <w:r>
        <w:rPr>
          <w:spacing w:val="-20"/>
          <w:sz w:val="16"/>
        </w:rPr>
        <w:t> </w:t>
      </w:r>
      <w:r>
        <w:rPr>
          <w:w w:val="105"/>
          <w:sz w:val="16"/>
        </w:rPr>
        <w:t>No</w:t>
      </w:r>
      <w:r>
        <w:rPr>
          <w:sz w:val="16"/>
        </w:rPr>
        <w:tab/>
        <w:tab/>
      </w:r>
      <w:r>
        <w:rPr>
          <w:spacing w:val="-6"/>
          <w:w w:val="105"/>
          <w:sz w:val="16"/>
        </w:rPr>
        <w:t>No</w:t>
      </w:r>
      <w:r>
        <w:rPr>
          <w:sz w:val="16"/>
        </w:rPr>
        <w:tab/>
        <w:tab/>
      </w:r>
      <w:r>
        <w:rPr>
          <w:spacing w:val="-6"/>
          <w:w w:val="105"/>
          <w:sz w:val="16"/>
        </w:rPr>
        <w:t>No</w:t>
      </w:r>
      <w:r>
        <w:rPr>
          <w:sz w:val="16"/>
        </w:rPr>
        <w:tab/>
        <w:tab/>
      </w:r>
      <w:r>
        <w:rPr>
          <w:spacing w:val="-6"/>
          <w:w w:val="105"/>
          <w:sz w:val="16"/>
        </w:rPr>
        <w:t>No</w:t>
      </w:r>
      <w:r>
        <w:rPr>
          <w:w w:val="105"/>
          <w:sz w:val="16"/>
        </w:rPr>
        <w:t> QKDFL [</w:t>
      </w:r>
      <w:hyperlink w:history="true" w:anchor="_bookmark43">
        <w:r>
          <w:rPr>
            <w:color w:val="0000FF"/>
            <w:w w:val="105"/>
            <w:sz w:val="16"/>
          </w:rPr>
          <w:t>5</w:t>
        </w:r>
      </w:hyperlink>
      <w:r>
        <w:rPr>
          <w:w w:val="105"/>
          <w:sz w:val="16"/>
        </w:rPr>
        <w:t>]</w:t>
      </w:r>
      <w:r>
        <w:rPr>
          <w:sz w:val="16"/>
        </w:rPr>
        <w:tab/>
      </w:r>
      <w:r>
        <w:rPr>
          <w:spacing w:val="-4"/>
          <w:w w:val="105"/>
          <w:sz w:val="16"/>
        </w:rPr>
        <w:t>Yes</w:t>
      </w:r>
      <w:r>
        <w:rPr>
          <w:sz w:val="16"/>
        </w:rPr>
        <w:tab/>
        <w:tab/>
      </w:r>
      <w:r>
        <w:rPr>
          <w:w w:val="105"/>
          <w:sz w:val="16"/>
        </w:rPr>
        <w:t>No (binary)</w:t>
      </w:r>
      <w:r>
        <w:rPr>
          <w:sz w:val="16"/>
        </w:rPr>
        <w:tab/>
      </w:r>
      <w:r>
        <w:rPr>
          <w:spacing w:val="-20"/>
          <w:sz w:val="16"/>
        </w:rPr>
        <w:t> </w:t>
      </w:r>
      <w:r>
        <w:rPr>
          <w:w w:val="105"/>
          <w:sz w:val="16"/>
        </w:rPr>
        <w:t>No</w:t>
      </w:r>
      <w:r>
        <w:rPr>
          <w:sz w:val="16"/>
        </w:rPr>
        <w:tab/>
      </w:r>
      <w:r>
        <w:rPr>
          <w:spacing w:val="-20"/>
          <w:sz w:val="16"/>
        </w:rPr>
        <w:t> </w:t>
      </w:r>
      <w:r>
        <w:rPr>
          <w:w w:val="105"/>
          <w:sz w:val="16"/>
        </w:rPr>
        <w:t>No</w:t>
      </w:r>
      <w:r>
        <w:rPr>
          <w:sz w:val="16"/>
        </w:rPr>
        <w:tab/>
        <w:tab/>
      </w:r>
      <w:r>
        <w:rPr>
          <w:spacing w:val="-6"/>
          <w:w w:val="105"/>
          <w:sz w:val="16"/>
        </w:rPr>
        <w:t>No</w:t>
      </w:r>
      <w:r>
        <w:rPr>
          <w:sz w:val="16"/>
        </w:rPr>
        <w:tab/>
        <w:tab/>
      </w:r>
      <w:r>
        <w:rPr>
          <w:spacing w:val="-6"/>
          <w:w w:val="105"/>
          <w:sz w:val="16"/>
        </w:rPr>
        <w:t>No</w:t>
      </w:r>
      <w:r>
        <w:rPr>
          <w:sz w:val="16"/>
        </w:rPr>
        <w:tab/>
        <w:tab/>
      </w:r>
      <w:r>
        <w:rPr>
          <w:spacing w:val="-6"/>
          <w:w w:val="105"/>
          <w:sz w:val="16"/>
        </w:rPr>
        <w:t>No</w:t>
      </w:r>
      <w:r>
        <w:rPr>
          <w:w w:val="105"/>
          <w:sz w:val="16"/>
        </w:rPr>
        <w:t> FedMed [</w:t>
      </w:r>
      <w:hyperlink w:history="true" w:anchor="_bookmark57">
        <w:r>
          <w:rPr>
            <w:color w:val="0000FF"/>
            <w:w w:val="105"/>
            <w:sz w:val="16"/>
          </w:rPr>
          <w:t>19</w:t>
        </w:r>
      </w:hyperlink>
      <w:r>
        <w:rPr>
          <w:w w:val="105"/>
          <w:sz w:val="16"/>
        </w:rPr>
        <w:t>]</w:t>
      </w:r>
      <w:r>
        <w:rPr>
          <w:sz w:val="16"/>
        </w:rPr>
        <w:tab/>
      </w:r>
      <w:r>
        <w:rPr>
          <w:spacing w:val="-18"/>
          <w:sz w:val="16"/>
        </w:rPr>
        <w:t> </w:t>
      </w:r>
      <w:r>
        <w:rPr>
          <w:w w:val="105"/>
          <w:sz w:val="16"/>
        </w:rPr>
        <w:t>No</w:t>
      </w:r>
      <w:r>
        <w:rPr>
          <w:sz w:val="16"/>
        </w:rPr>
        <w:tab/>
        <w:tab/>
        <w:tab/>
      </w:r>
      <w:r>
        <w:rPr>
          <w:spacing w:val="-6"/>
          <w:w w:val="105"/>
          <w:sz w:val="16"/>
        </w:rPr>
        <w:t>No</w:t>
      </w:r>
      <w:r>
        <w:rPr>
          <w:sz w:val="16"/>
        </w:rPr>
        <w:tab/>
      </w:r>
      <w:r>
        <w:rPr>
          <w:spacing w:val="-20"/>
          <w:sz w:val="16"/>
        </w:rPr>
        <w:t> </w:t>
      </w:r>
      <w:r>
        <w:rPr>
          <w:w w:val="105"/>
          <w:sz w:val="16"/>
        </w:rPr>
        <w:t>No</w:t>
      </w:r>
      <w:r>
        <w:rPr>
          <w:sz w:val="16"/>
        </w:rPr>
        <w:tab/>
      </w:r>
      <w:r>
        <w:rPr>
          <w:spacing w:val="-20"/>
          <w:sz w:val="16"/>
        </w:rPr>
        <w:t> </w:t>
      </w:r>
      <w:r>
        <w:rPr>
          <w:w w:val="105"/>
          <w:sz w:val="16"/>
        </w:rPr>
        <w:t>No</w:t>
      </w:r>
      <w:r>
        <w:rPr>
          <w:sz w:val="16"/>
        </w:rPr>
        <w:tab/>
        <w:tab/>
      </w:r>
      <w:r>
        <w:rPr>
          <w:spacing w:val="-6"/>
          <w:w w:val="105"/>
          <w:sz w:val="16"/>
        </w:rPr>
        <w:t>No</w:t>
      </w:r>
      <w:r>
        <w:rPr>
          <w:sz w:val="16"/>
        </w:rPr>
        <w:tab/>
        <w:tab/>
      </w:r>
      <w:r>
        <w:rPr>
          <w:spacing w:val="-6"/>
          <w:w w:val="105"/>
          <w:sz w:val="16"/>
        </w:rPr>
        <w:t>No</w:t>
      </w:r>
      <w:r>
        <w:rPr>
          <w:sz w:val="16"/>
        </w:rPr>
        <w:tab/>
        <w:tab/>
      </w:r>
      <w:r>
        <w:rPr>
          <w:spacing w:val="-6"/>
          <w:w w:val="105"/>
          <w:sz w:val="16"/>
        </w:rPr>
        <w:t>No</w:t>
      </w:r>
      <w:r>
        <w:rPr>
          <w:spacing w:val="40"/>
          <w:w w:val="105"/>
          <w:sz w:val="16"/>
        </w:rPr>
        <w:t> </w:t>
      </w:r>
      <w:r>
        <w:rPr>
          <w:spacing w:val="-2"/>
          <w:w w:val="105"/>
          <w:sz w:val="16"/>
        </w:rPr>
        <w:t>EveFL</w:t>
      </w:r>
      <w:r>
        <w:rPr>
          <w:sz w:val="16"/>
        </w:rPr>
        <w:tab/>
      </w:r>
      <w:r>
        <w:rPr>
          <w:spacing w:val="-4"/>
          <w:w w:val="105"/>
          <w:sz w:val="16"/>
        </w:rPr>
        <w:t>Yes</w:t>
      </w:r>
      <w:r>
        <w:rPr>
          <w:sz w:val="16"/>
        </w:rPr>
        <w:tab/>
      </w:r>
      <w:r>
        <w:rPr>
          <w:w w:val="105"/>
          <w:sz w:val="16"/>
        </w:rPr>
        <w:t>Yes (3-state)</w:t>
      </w:r>
      <w:r>
        <w:rPr>
          <w:sz w:val="16"/>
        </w:rPr>
        <w:tab/>
      </w:r>
      <w:r>
        <w:rPr>
          <w:spacing w:val="-4"/>
          <w:w w:val="105"/>
          <w:sz w:val="16"/>
        </w:rPr>
        <w:t>Yes</w:t>
      </w:r>
      <w:r>
        <w:rPr>
          <w:sz w:val="16"/>
        </w:rPr>
        <w:tab/>
      </w:r>
      <w:r>
        <w:rPr>
          <w:spacing w:val="-4"/>
          <w:w w:val="105"/>
          <w:sz w:val="16"/>
        </w:rPr>
        <w:t>Yes</w:t>
      </w:r>
      <w:r>
        <w:rPr>
          <w:sz w:val="16"/>
        </w:rPr>
        <w:tab/>
      </w:r>
      <w:r>
        <w:rPr>
          <w:w w:val="105"/>
          <w:sz w:val="16"/>
        </w:rPr>
        <w:t>Yes (CKKS)</w:t>
      </w:r>
      <w:r>
        <w:rPr>
          <w:sz w:val="16"/>
        </w:rPr>
        <w:tab/>
      </w:r>
      <w:r>
        <w:rPr>
          <w:w w:val="105"/>
          <w:sz w:val="16"/>
        </w:rPr>
        <w:t>Yes (Groth16)</w:t>
      </w:r>
      <w:r>
        <w:rPr>
          <w:sz w:val="16"/>
        </w:rPr>
        <w:tab/>
      </w:r>
      <w:r>
        <w:rPr>
          <w:w w:val="105"/>
          <w:sz w:val="16"/>
        </w:rPr>
        <w:t>Yes</w:t>
      </w:r>
      <w:r>
        <w:rPr>
          <w:spacing w:val="-1"/>
          <w:w w:val="105"/>
          <w:sz w:val="16"/>
        </w:rPr>
        <w:t> </w:t>
      </w:r>
      <w:r>
        <w:rPr>
          <w:w w:val="105"/>
          <w:sz w:val="16"/>
        </w:rPr>
        <w:t>(Pareto)</w:t>
      </w:r>
    </w:p>
    <w:p>
      <w:pPr>
        <w:pStyle w:val="BodyText"/>
        <w:spacing w:before="19"/>
        <w:ind w:left="0"/>
        <w:rPr>
          <w:sz w:val="16"/>
        </w:rPr>
      </w:pPr>
    </w:p>
    <w:p>
      <w:pPr>
        <w:pStyle w:val="ListParagraph"/>
        <w:numPr>
          <w:ilvl w:val="0"/>
          <w:numId w:val="1"/>
        </w:numPr>
        <w:tabs>
          <w:tab w:pos="4693" w:val="left" w:leader="none"/>
        </w:tabs>
        <w:spacing w:line="240" w:lineRule="auto" w:before="0" w:after="0"/>
        <w:ind w:left="4693" w:right="0" w:hanging="375"/>
        <w:jc w:val="left"/>
        <w:rPr>
          <w:sz w:val="20"/>
        </w:rPr>
      </w:pPr>
      <w:bookmarkStart w:name="System Architecture" w:id="26"/>
      <w:bookmarkEnd w:id="26"/>
      <w:r>
        <w:rPr/>
      </w:r>
      <w:r>
        <w:rPr>
          <w:sz w:val="20"/>
        </w:rPr>
        <w:t>System</w:t>
      </w:r>
      <w:r>
        <w:rPr>
          <w:spacing w:val="11"/>
          <w:sz w:val="20"/>
        </w:rPr>
        <w:t> </w:t>
      </w:r>
      <w:r>
        <w:rPr>
          <w:spacing w:val="-2"/>
          <w:sz w:val="20"/>
        </w:rPr>
        <w:t>Architecture</w:t>
      </w:r>
    </w:p>
    <w:p>
      <w:pPr>
        <w:pStyle w:val="BodyText"/>
        <w:spacing w:line="213" w:lineRule="auto" w:before="44"/>
        <w:ind w:right="617" w:firstLine="199"/>
        <w:jc w:val="both"/>
      </w:pPr>
      <w:r>
        <w:rPr/>
        <w:t>EveFL</w:t>
      </w:r>
      <w:r>
        <w:rPr>
          <w:spacing w:val="-3"/>
        </w:rPr>
        <w:t> </w:t>
      </w:r>
      <w:r>
        <w:rPr/>
        <w:t>is</w:t>
      </w:r>
      <w:r>
        <w:rPr>
          <w:spacing w:val="-3"/>
        </w:rPr>
        <w:t> </w:t>
      </w:r>
      <w:r>
        <w:rPr/>
        <w:t>structured</w:t>
      </w:r>
      <w:r>
        <w:rPr>
          <w:spacing w:val="-3"/>
        </w:rPr>
        <w:t> </w:t>
      </w:r>
      <w:r>
        <w:rPr/>
        <w:t>as</w:t>
      </w:r>
      <w:r>
        <w:rPr>
          <w:spacing w:val="-3"/>
        </w:rPr>
        <w:t> </w:t>
      </w:r>
      <w:r>
        <w:rPr/>
        <w:t>five</w:t>
      </w:r>
      <w:r>
        <w:rPr>
          <w:spacing w:val="-4"/>
        </w:rPr>
        <w:t> </w:t>
      </w:r>
      <w:r>
        <w:rPr/>
        <w:t>modular</w:t>
      </w:r>
      <w:r>
        <w:rPr>
          <w:spacing w:val="-3"/>
        </w:rPr>
        <w:t> </w:t>
      </w:r>
      <w:r>
        <w:rPr/>
        <w:t>components</w:t>
      </w:r>
      <w:r>
        <w:rPr>
          <w:spacing w:val="-4"/>
        </w:rPr>
        <w:t> </w:t>
      </w:r>
      <w:r>
        <w:rPr/>
        <w:t>communicating</w:t>
      </w:r>
      <w:r>
        <w:rPr>
          <w:spacing w:val="-3"/>
        </w:rPr>
        <w:t> </w:t>
      </w:r>
      <w:r>
        <w:rPr/>
        <w:t>through</w:t>
      </w:r>
      <w:r>
        <w:rPr>
          <w:spacing w:val="-3"/>
        </w:rPr>
        <w:t> </w:t>
      </w:r>
      <w:r>
        <w:rPr/>
        <w:t>well-defined</w:t>
      </w:r>
      <w:r>
        <w:rPr>
          <w:spacing w:val="-4"/>
        </w:rPr>
        <w:t> </w:t>
      </w:r>
      <w:r>
        <w:rPr/>
        <w:t>interfaces.</w:t>
      </w:r>
      <w:r>
        <w:rPr>
          <w:spacing w:val="-3"/>
        </w:rPr>
        <w:t> </w:t>
      </w:r>
      <w:r>
        <w:rPr/>
        <w:t>Figure</w:t>
      </w:r>
      <w:r>
        <w:rPr>
          <w:spacing w:val="-3"/>
        </w:rPr>
        <w:t> </w:t>
      </w:r>
      <w:hyperlink w:history="true" w:anchor="_bookmark5">
        <w:r>
          <w:rPr>
            <w:color w:val="0000FF"/>
          </w:rPr>
          <w:t>2</w:t>
        </w:r>
      </w:hyperlink>
      <w:r>
        <w:rPr>
          <w:color w:val="0000FF"/>
          <w:spacing w:val="-3"/>
        </w:rPr>
        <w:t> </w:t>
      </w:r>
      <w:r>
        <w:rPr/>
        <w:t>depicts the layered pipeline.</w:t>
      </w:r>
    </w:p>
    <w:p>
      <w:pPr>
        <w:pStyle w:val="BodyText"/>
        <w:spacing w:before="8"/>
        <w:ind w:left="0"/>
        <w:rPr>
          <w:sz w:val="16"/>
        </w:rPr>
      </w:pPr>
      <w:r>
        <w:rPr>
          <w:sz w:val="16"/>
        </w:rPr>
        <w:drawing>
          <wp:anchor distT="0" distB="0" distL="0" distR="0" allowOverlap="1" layoutInCell="1" locked="0" behindDoc="1" simplePos="0" relativeHeight="487607808">
            <wp:simplePos x="0" y="0"/>
            <wp:positionH relativeFrom="page">
              <wp:posOffset>1951608</wp:posOffset>
            </wp:positionH>
            <wp:positionV relativeFrom="paragraph">
              <wp:posOffset>157915</wp:posOffset>
            </wp:positionV>
            <wp:extent cx="3844480" cy="2920365"/>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8" cstate="print"/>
                    <a:stretch>
                      <a:fillRect/>
                    </a:stretch>
                  </pic:blipFill>
                  <pic:spPr>
                    <a:xfrm>
                      <a:off x="0" y="0"/>
                      <a:ext cx="3844480" cy="2920365"/>
                    </a:xfrm>
                    <a:prstGeom prst="rect">
                      <a:avLst/>
                    </a:prstGeom>
                  </pic:spPr>
                </pic:pic>
              </a:graphicData>
            </a:graphic>
          </wp:anchor>
        </w:drawing>
      </w:r>
    </w:p>
    <w:p>
      <w:pPr>
        <w:pStyle w:val="BodyText"/>
        <w:spacing w:before="133"/>
        <w:ind w:left="0" w:right="358"/>
        <w:jc w:val="center"/>
      </w:pPr>
      <w:bookmarkStart w:name="_bookmark5" w:id="27"/>
      <w:bookmarkEnd w:id="27"/>
      <w:r>
        <w:rPr/>
      </w:r>
      <w:r>
        <w:rPr/>
        <w:t>Fig.</w:t>
      </w:r>
      <w:r>
        <w:rPr>
          <w:spacing w:val="23"/>
        </w:rPr>
        <w:t> </w:t>
      </w:r>
      <w:r>
        <w:rPr/>
        <w:t>2:</w:t>
      </w:r>
      <w:r>
        <w:rPr>
          <w:spacing w:val="24"/>
        </w:rPr>
        <w:t> </w:t>
      </w:r>
      <w:r>
        <w:rPr/>
        <w:t>EveFL</w:t>
      </w:r>
      <w:r>
        <w:rPr>
          <w:spacing w:val="23"/>
        </w:rPr>
        <w:t> </w:t>
      </w:r>
      <w:r>
        <w:rPr/>
        <w:t>system</w:t>
      </w:r>
      <w:r>
        <w:rPr>
          <w:spacing w:val="24"/>
        </w:rPr>
        <w:t> </w:t>
      </w:r>
      <w:r>
        <w:rPr>
          <w:spacing w:val="-2"/>
        </w:rPr>
        <w:t>architecture.</w:t>
      </w:r>
    </w:p>
    <w:p>
      <w:pPr>
        <w:pStyle w:val="ListParagraph"/>
        <w:numPr>
          <w:ilvl w:val="0"/>
          <w:numId w:val="5"/>
        </w:numPr>
        <w:tabs>
          <w:tab w:pos="562" w:val="left" w:leader="none"/>
        </w:tabs>
        <w:spacing w:line="240" w:lineRule="auto" w:before="247" w:after="0"/>
        <w:ind w:left="562" w:right="0" w:hanging="303"/>
        <w:jc w:val="left"/>
        <w:rPr>
          <w:sz w:val="20"/>
        </w:rPr>
      </w:pPr>
      <w:bookmarkStart w:name="Component 1: BB84 QKD Engine" w:id="28"/>
      <w:bookmarkEnd w:id="28"/>
      <w:r>
        <w:rPr/>
      </w:r>
      <w:r>
        <w:rPr>
          <w:sz w:val="20"/>
        </w:rPr>
        <w:t>Component</w:t>
      </w:r>
      <w:r>
        <w:rPr>
          <w:spacing w:val="21"/>
          <w:sz w:val="20"/>
        </w:rPr>
        <w:t> </w:t>
      </w:r>
      <w:r>
        <w:rPr>
          <w:sz w:val="20"/>
        </w:rPr>
        <w:t>1:</w:t>
      </w:r>
      <w:r>
        <w:rPr>
          <w:spacing w:val="22"/>
          <w:sz w:val="20"/>
        </w:rPr>
        <w:t> </w:t>
      </w:r>
      <w:r>
        <w:rPr>
          <w:sz w:val="20"/>
        </w:rPr>
        <w:t>BB84</w:t>
      </w:r>
      <w:r>
        <w:rPr>
          <w:spacing w:val="22"/>
          <w:sz w:val="20"/>
        </w:rPr>
        <w:t> </w:t>
      </w:r>
      <w:r>
        <w:rPr>
          <w:sz w:val="20"/>
        </w:rPr>
        <w:t>QKD</w:t>
      </w:r>
      <w:r>
        <w:rPr>
          <w:spacing w:val="22"/>
          <w:sz w:val="20"/>
        </w:rPr>
        <w:t> </w:t>
      </w:r>
      <w:r>
        <w:rPr>
          <w:spacing w:val="-2"/>
          <w:sz w:val="20"/>
        </w:rPr>
        <w:t>Engine</w:t>
      </w:r>
    </w:p>
    <w:p>
      <w:pPr>
        <w:pStyle w:val="BodyText"/>
        <w:spacing w:line="216" w:lineRule="auto" w:before="42"/>
        <w:ind w:right="617" w:firstLine="199"/>
        <w:jc w:val="both"/>
      </w:pPr>
      <w:r>
        <w:rPr/>
        <mc:AlternateContent>
          <mc:Choice Requires="wps">
            <w:drawing>
              <wp:anchor distT="0" distB="0" distL="0" distR="0" allowOverlap="1" layoutInCell="1" locked="0" behindDoc="1" simplePos="0" relativeHeight="486429184">
                <wp:simplePos x="0" y="0"/>
                <wp:positionH relativeFrom="page">
                  <wp:posOffset>2577350</wp:posOffset>
                </wp:positionH>
                <wp:positionV relativeFrom="paragraph">
                  <wp:posOffset>729550</wp:posOffset>
                </wp:positionV>
                <wp:extent cx="36195" cy="889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202.940994pt;margin-top:57.444908pt;width:2.85pt;height:7pt;mso-position-horizontal-relative:page;mso-position-vertical-relative:paragraph;z-index:-16887296" type="#_x0000_t202" id="docshape36"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6429696">
                <wp:simplePos x="0" y="0"/>
                <wp:positionH relativeFrom="page">
                  <wp:posOffset>1897938</wp:posOffset>
                </wp:positionH>
                <wp:positionV relativeFrom="paragraph">
                  <wp:posOffset>200777</wp:posOffset>
                </wp:positionV>
                <wp:extent cx="2217420" cy="2197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217420" cy="219710"/>
                        </a:xfrm>
                        <a:prstGeom prst="rect">
                          <a:avLst/>
                        </a:prstGeom>
                      </wps:spPr>
                      <wps:txbx>
                        <w:txbxContent>
                          <w:p>
                            <w:pPr>
                              <w:tabs>
                                <w:tab w:pos="585" w:val="left" w:leader="none"/>
                                <w:tab w:pos="2684" w:val="left" w:leader="none"/>
                                <w:tab w:pos="3391" w:val="left" w:leader="none"/>
                              </w:tabs>
                              <w:spacing w:line="199" w:lineRule="exact" w:before="0"/>
                              <w:ind w:left="0" w:right="0" w:firstLine="0"/>
                              <w:jc w:val="left"/>
                              <w:rPr>
                                <w:rFonts w:ascii="Cambria" w:hAnsi="Cambria"/>
                                <w:sz w:val="20"/>
                              </w:rPr>
                            </w:pPr>
                            <w:r>
                              <w:rPr>
                                <w:rFonts w:ascii="Cambria" w:hAnsi="Cambria"/>
                                <w:w w:val="120"/>
                                <w:sz w:val="20"/>
                              </w:rPr>
                              <w:t>∈</w:t>
                            </w:r>
                            <w:r>
                              <w:rPr>
                                <w:rFonts w:ascii="Cambria" w:hAnsi="Cambria"/>
                                <w:spacing w:val="-6"/>
                                <w:w w:val="120"/>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w w:val="120"/>
                                <w:sz w:val="20"/>
                              </w:rPr>
                              <w:t>∈</w:t>
                            </w:r>
                            <w:r>
                              <w:rPr>
                                <w:rFonts w:ascii="Cambria" w:hAnsi="Cambria"/>
                                <w:spacing w:val="-6"/>
                                <w:w w:val="120"/>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149.444pt;margin-top:15.809242pt;width:174.6pt;height:17.3pt;mso-position-horizontal-relative:page;mso-position-vertical-relative:paragraph;z-index:-16886784" type="#_x0000_t202" id="docshape37" filled="false" stroked="false">
                <v:textbox inset="0,0,0,0">
                  <w:txbxContent>
                    <w:p>
                      <w:pPr>
                        <w:tabs>
                          <w:tab w:pos="585" w:val="left" w:leader="none"/>
                          <w:tab w:pos="2684" w:val="left" w:leader="none"/>
                          <w:tab w:pos="3391" w:val="left" w:leader="none"/>
                        </w:tabs>
                        <w:spacing w:line="199" w:lineRule="exact" w:before="0"/>
                        <w:ind w:left="0" w:right="0" w:firstLine="0"/>
                        <w:jc w:val="left"/>
                        <w:rPr>
                          <w:rFonts w:ascii="Cambria" w:hAnsi="Cambria"/>
                          <w:sz w:val="20"/>
                        </w:rPr>
                      </w:pPr>
                      <w:r>
                        <w:rPr>
                          <w:rFonts w:ascii="Cambria" w:hAnsi="Cambria"/>
                          <w:w w:val="120"/>
                          <w:sz w:val="20"/>
                        </w:rPr>
                        <w:t>∈</w:t>
                      </w:r>
                      <w:r>
                        <w:rPr>
                          <w:rFonts w:ascii="Cambria" w:hAnsi="Cambria"/>
                          <w:spacing w:val="-6"/>
                          <w:w w:val="120"/>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w w:val="120"/>
                          <w:sz w:val="20"/>
                        </w:rPr>
                        <w:t>∈</w:t>
                      </w:r>
                      <w:r>
                        <w:rPr>
                          <w:rFonts w:ascii="Cambria" w:hAnsi="Cambria"/>
                          <w:spacing w:val="-6"/>
                          <w:w w:val="120"/>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p>
                  </w:txbxContent>
                </v:textbox>
                <w10:wrap type="none"/>
              </v:shape>
            </w:pict>
          </mc:Fallback>
        </mc:AlternateContent>
      </w:r>
      <w:r>
        <w:rPr/>
        <w:t>Implemented</w:t>
      </w:r>
      <w:r>
        <w:rPr>
          <w:spacing w:val="15"/>
        </w:rPr>
        <w:t> </w:t>
      </w:r>
      <w:r>
        <w:rPr/>
        <w:t>in</w:t>
      </w:r>
      <w:r>
        <w:rPr>
          <w:spacing w:val="15"/>
        </w:rPr>
        <w:t> </w:t>
      </w:r>
      <w:r>
        <w:rPr/>
        <w:t>Qiskit</w:t>
      </w:r>
      <w:r>
        <w:rPr>
          <w:spacing w:val="15"/>
        </w:rPr>
        <w:t> </w:t>
      </w:r>
      <w:r>
        <w:rPr/>
        <w:t>1.x,</w:t>
      </w:r>
      <w:r>
        <w:rPr>
          <w:spacing w:val="15"/>
        </w:rPr>
        <w:t> </w:t>
      </w:r>
      <w:r>
        <w:rPr/>
        <w:t>this</w:t>
      </w:r>
      <w:r>
        <w:rPr>
          <w:spacing w:val="15"/>
        </w:rPr>
        <w:t> </w:t>
      </w:r>
      <w:r>
        <w:rPr/>
        <w:t>engine</w:t>
      </w:r>
      <w:r>
        <w:rPr>
          <w:spacing w:val="15"/>
        </w:rPr>
        <w:t> </w:t>
      </w:r>
      <w:r>
        <w:rPr/>
        <w:t>simulates</w:t>
      </w:r>
      <w:r>
        <w:rPr>
          <w:spacing w:val="15"/>
        </w:rPr>
        <w:t> </w:t>
      </w:r>
      <w:r>
        <w:rPr/>
        <w:t>the</w:t>
      </w:r>
      <w:r>
        <w:rPr>
          <w:spacing w:val="15"/>
        </w:rPr>
        <w:t> </w:t>
      </w:r>
      <w:r>
        <w:rPr/>
        <w:t>full</w:t>
      </w:r>
      <w:r>
        <w:rPr>
          <w:spacing w:val="15"/>
        </w:rPr>
        <w:t> </w:t>
      </w:r>
      <w:r>
        <w:rPr/>
        <w:t>BB84</w:t>
      </w:r>
      <w:r>
        <w:rPr>
          <w:spacing w:val="15"/>
        </w:rPr>
        <w:t> </w:t>
      </w:r>
      <w:r>
        <w:rPr/>
        <w:t>protocol</w:t>
      </w:r>
      <w:r>
        <w:rPr>
          <w:spacing w:val="15"/>
        </w:rPr>
        <w:t> </w:t>
      </w:r>
      <w:r>
        <w:rPr/>
        <w:t>per</w:t>
      </w:r>
      <w:r>
        <w:rPr>
          <w:spacing w:val="15"/>
        </w:rPr>
        <w:t> </w:t>
      </w:r>
      <w:r>
        <w:rPr/>
        <w:t>client</w:t>
      </w:r>
      <w:r>
        <w:rPr>
          <w:spacing w:val="15"/>
        </w:rPr>
        <w:t> </w:t>
      </w:r>
      <w:r>
        <w:rPr/>
        <w:t>per</w:t>
      </w:r>
      <w:r>
        <w:rPr>
          <w:spacing w:val="15"/>
        </w:rPr>
        <w:t> </w:t>
      </w:r>
      <w:r>
        <w:rPr/>
        <w:t>FL</w:t>
      </w:r>
      <w:r>
        <w:rPr>
          <w:spacing w:val="15"/>
        </w:rPr>
        <w:t> </w:t>
      </w:r>
      <w:r>
        <w:rPr/>
        <w:t>round.</w:t>
      </w:r>
      <w:r>
        <w:rPr>
          <w:spacing w:val="15"/>
        </w:rPr>
        <w:t> </w:t>
      </w:r>
      <w:r>
        <w:rPr/>
        <w:t>Alice</w:t>
      </w:r>
      <w:r>
        <w:rPr>
          <w:spacing w:val="15"/>
        </w:rPr>
        <w:t> </w:t>
      </w:r>
      <w:r>
        <w:rPr/>
        <w:t>generates a</w:t>
      </w:r>
      <w:r>
        <w:rPr>
          <w:spacing w:val="15"/>
        </w:rPr>
        <w:t> </w:t>
      </w:r>
      <w:r>
        <w:rPr/>
        <w:t>random</w:t>
      </w:r>
      <w:r>
        <w:rPr>
          <w:spacing w:val="27"/>
        </w:rPr>
        <w:t> </w:t>
      </w:r>
      <w:r>
        <w:rPr/>
        <w:t>bit</w:t>
      </w:r>
      <w:r>
        <w:rPr>
          <w:spacing w:val="27"/>
        </w:rPr>
        <w:t> </w:t>
      </w:r>
      <w:r>
        <w:rPr/>
        <w:t>string</w:t>
      </w:r>
      <w:r>
        <w:rPr>
          <w:spacing w:val="27"/>
        </w:rPr>
        <w:t> </w:t>
      </w:r>
      <w:r>
        <w:rPr>
          <w:rFonts w:ascii="Georgia" w:hAnsi="Georgia"/>
          <w:b/>
        </w:rPr>
        <w:t>a</w:t>
      </w:r>
      <w:r>
        <w:rPr>
          <w:rFonts w:ascii="Georgia" w:hAnsi="Georgia"/>
          <w:b/>
          <w:spacing w:val="80"/>
        </w:rPr>
        <w:t>  </w:t>
      </w:r>
      <w:r>
        <w:rPr>
          <w:rFonts w:ascii="Book Antiqua" w:hAnsi="Book Antiqua"/>
        </w:rPr>
        <w:t>0</w:t>
      </w:r>
      <w:r>
        <w:rPr>
          <w:rFonts w:ascii="Times New Roman" w:hAnsi="Times New Roman"/>
          <w:i/>
        </w:rPr>
        <w:t>,</w:t>
      </w:r>
      <w:r>
        <w:rPr>
          <w:rFonts w:ascii="Times New Roman" w:hAnsi="Times New Roman"/>
          <w:i/>
          <w:spacing w:val="-13"/>
        </w:rPr>
        <w:t> </w:t>
      </w:r>
      <w:r>
        <w:rPr>
          <w:rFonts w:ascii="Book Antiqua" w:hAnsi="Book Antiqua"/>
        </w:rPr>
        <w:t>1</w:t>
      </w:r>
      <w:r>
        <w:rPr>
          <w:rFonts w:ascii="Book Antiqua" w:hAnsi="Book Antiqua"/>
          <w:spacing w:val="40"/>
          <w:w w:val="110"/>
        </w:rPr>
        <w:t> </w:t>
      </w:r>
      <w:r>
        <w:rPr>
          <w:rFonts w:ascii="Bookman Old Style" w:hAnsi="Bookman Old Style"/>
          <w:b w:val="0"/>
          <w:i/>
          <w:w w:val="110"/>
          <w:vertAlign w:val="superscript"/>
        </w:rPr>
        <w:t>n</w:t>
      </w:r>
      <w:r>
        <w:rPr>
          <w:rFonts w:ascii="Bookman Old Style" w:hAnsi="Bookman Old Style"/>
          <w:b w:val="0"/>
          <w:i/>
          <w:w w:val="110"/>
          <w:vertAlign w:val="baseline"/>
        </w:rPr>
        <w:t> </w:t>
      </w:r>
      <w:r>
        <w:rPr>
          <w:vertAlign w:val="baseline"/>
        </w:rPr>
        <w:t>and</w:t>
      </w:r>
      <w:r>
        <w:rPr>
          <w:spacing w:val="27"/>
          <w:vertAlign w:val="baseline"/>
        </w:rPr>
        <w:t> </w:t>
      </w:r>
      <w:r>
        <w:rPr>
          <w:vertAlign w:val="baseline"/>
        </w:rPr>
        <w:t>basis</w:t>
      </w:r>
      <w:r>
        <w:rPr>
          <w:spacing w:val="27"/>
          <w:vertAlign w:val="baseline"/>
        </w:rPr>
        <w:t> </w:t>
      </w:r>
      <w:r>
        <w:rPr>
          <w:vertAlign w:val="baseline"/>
        </w:rPr>
        <w:t>string</w:t>
      </w:r>
      <w:r>
        <w:rPr>
          <w:spacing w:val="27"/>
          <w:vertAlign w:val="baseline"/>
        </w:rPr>
        <w:t> </w:t>
      </w:r>
      <w:r>
        <w:rPr>
          <w:rFonts w:ascii="Georgia" w:hAnsi="Georgia"/>
          <w:b/>
          <w:vertAlign w:val="baseline"/>
        </w:rPr>
        <w:t>b</w:t>
      </w:r>
      <w:r>
        <w:rPr>
          <w:rFonts w:ascii="Bookman Old Style" w:hAnsi="Bookman Old Style"/>
          <w:b w:val="0"/>
          <w:i/>
          <w:vertAlign w:val="superscript"/>
        </w:rPr>
        <w:t>A</w:t>
      </w:r>
      <w:r>
        <w:rPr>
          <w:rFonts w:ascii="Bookman Old Style" w:hAnsi="Bookman Old Style"/>
          <w:b w:val="0"/>
          <w:i/>
          <w:spacing w:val="80"/>
          <w:vertAlign w:val="baseline"/>
        </w:rPr>
        <w:t>  </w:t>
      </w:r>
      <w:r>
        <w:rPr>
          <w:rFonts w:ascii="Times New Roman" w:hAnsi="Times New Roman"/>
          <w:i/>
          <w:vertAlign w:val="baseline"/>
        </w:rPr>
        <w:t>Z,</w:t>
      </w:r>
      <w:r>
        <w:rPr>
          <w:rFonts w:ascii="Times New Roman" w:hAnsi="Times New Roman"/>
          <w:i/>
          <w:spacing w:val="-13"/>
          <w:vertAlign w:val="baseline"/>
        </w:rPr>
        <w:t> </w:t>
      </w:r>
      <w:r>
        <w:rPr>
          <w:rFonts w:ascii="Times New Roman" w:hAnsi="Times New Roman"/>
          <w:i/>
          <w:w w:val="110"/>
          <w:vertAlign w:val="baseline"/>
        </w:rPr>
        <w:t>X</w:t>
      </w:r>
      <w:r>
        <w:rPr>
          <w:rFonts w:ascii="Times New Roman" w:hAnsi="Times New Roman"/>
          <w:i/>
          <w:spacing w:val="40"/>
          <w:w w:val="110"/>
          <w:vertAlign w:val="baseline"/>
        </w:rPr>
        <w:t> </w:t>
      </w:r>
      <w:r>
        <w:rPr>
          <w:rFonts w:ascii="Bookman Old Style" w:hAnsi="Bookman Old Style"/>
          <w:b w:val="0"/>
          <w:i/>
          <w:w w:val="110"/>
          <w:vertAlign w:val="superscript"/>
        </w:rPr>
        <w:t>n</w:t>
      </w:r>
      <w:r>
        <w:rPr>
          <w:rFonts w:ascii="Bookman Old Style" w:hAnsi="Bookman Old Style"/>
          <w:b w:val="0"/>
          <w:i/>
          <w:w w:val="110"/>
          <w:vertAlign w:val="baseline"/>
        </w:rPr>
        <w:t> </w:t>
      </w:r>
      <w:r>
        <w:rPr>
          <w:vertAlign w:val="baseline"/>
        </w:rPr>
        <w:t>with</w:t>
      </w:r>
      <w:r>
        <w:rPr>
          <w:spacing w:val="22"/>
          <w:w w:val="110"/>
          <w:vertAlign w:val="baseline"/>
        </w:rPr>
        <w:t> </w:t>
      </w:r>
      <w:r>
        <w:rPr>
          <w:rFonts w:ascii="Times New Roman" w:hAnsi="Times New Roman"/>
          <w:i/>
          <w:w w:val="110"/>
          <w:vertAlign w:val="baseline"/>
        </w:rPr>
        <w:t>n </w:t>
      </w:r>
      <w:r>
        <w:rPr>
          <w:rFonts w:ascii="Book Antiqua" w:hAnsi="Book Antiqua"/>
          <w:w w:val="110"/>
          <w:vertAlign w:val="baseline"/>
        </w:rPr>
        <w:t>= </w:t>
      </w:r>
      <w:r>
        <w:rPr>
          <w:rFonts w:ascii="Book Antiqua" w:hAnsi="Book Antiqua"/>
          <w:vertAlign w:val="baseline"/>
        </w:rPr>
        <w:t>1024</w:t>
      </w:r>
      <w:r>
        <w:rPr>
          <w:vertAlign w:val="baseline"/>
        </w:rPr>
        <w:t>;</w:t>
      </w:r>
      <w:r>
        <w:rPr>
          <w:spacing w:val="27"/>
          <w:vertAlign w:val="baseline"/>
        </w:rPr>
        <w:t> </w:t>
      </w:r>
      <w:r>
        <w:rPr>
          <w:vertAlign w:val="baseline"/>
        </w:rPr>
        <w:t>Bob</w:t>
      </w:r>
      <w:r>
        <w:rPr>
          <w:spacing w:val="27"/>
          <w:vertAlign w:val="baseline"/>
        </w:rPr>
        <w:t> </w:t>
      </w:r>
      <w:r>
        <w:rPr>
          <w:vertAlign w:val="baseline"/>
        </w:rPr>
        <w:t>generates</w:t>
      </w:r>
      <w:r>
        <w:rPr>
          <w:spacing w:val="27"/>
          <w:vertAlign w:val="baseline"/>
        </w:rPr>
        <w:t> </w:t>
      </w:r>
      <w:r>
        <w:rPr>
          <w:vertAlign w:val="baseline"/>
        </w:rPr>
        <w:t>an</w:t>
      </w:r>
      <w:r>
        <w:rPr>
          <w:spacing w:val="27"/>
          <w:vertAlign w:val="baseline"/>
        </w:rPr>
        <w:t> </w:t>
      </w:r>
      <w:r>
        <w:rPr>
          <w:vertAlign w:val="baseline"/>
        </w:rPr>
        <w:t>independent</w:t>
      </w:r>
      <w:r>
        <w:rPr>
          <w:spacing w:val="27"/>
          <w:vertAlign w:val="baseline"/>
        </w:rPr>
        <w:t> </w:t>
      </w:r>
      <w:r>
        <w:rPr>
          <w:vertAlign w:val="baseline"/>
        </w:rPr>
        <w:t>basis string </w:t>
      </w:r>
      <w:r>
        <w:rPr>
          <w:rFonts w:ascii="Georgia" w:hAnsi="Georgia"/>
          <w:b/>
          <w:vertAlign w:val="baseline"/>
        </w:rPr>
        <w:t>b</w:t>
      </w:r>
      <w:r>
        <w:rPr>
          <w:rFonts w:ascii="Bookman Old Style" w:hAnsi="Bookman Old Style"/>
          <w:b w:val="0"/>
          <w:i/>
          <w:vertAlign w:val="superscript"/>
        </w:rPr>
        <w:t>B</w:t>
      </w:r>
      <w:r>
        <w:rPr>
          <w:vertAlign w:val="baseline"/>
        </w:rPr>
        <w:t>. The Qiskit Aer statevector simulator executes quantum circuits for photon encoding, Eve interception</w:t>
      </w:r>
      <w:r>
        <w:rPr>
          <w:spacing w:val="40"/>
          <w:vertAlign w:val="baseline"/>
        </w:rPr>
        <w:t> </w:t>
      </w:r>
      <w:r>
        <w:rPr>
          <w:spacing w:val="-2"/>
          <w:vertAlign w:val="baseline"/>
        </w:rPr>
        <w:t>with probability </w:t>
      </w:r>
      <w:r>
        <w:rPr>
          <w:rFonts w:ascii="Times New Roman" w:hAnsi="Times New Roman"/>
          <w:i/>
          <w:spacing w:val="-2"/>
          <w:vertAlign w:val="baseline"/>
        </w:rPr>
        <w:t>α</w:t>
      </w:r>
      <w:r>
        <w:rPr>
          <w:spacing w:val="-2"/>
          <w:vertAlign w:val="baseline"/>
        </w:rPr>
        <w:t>, and basis-dependent measurement. Basis reconciliation produces the sifted key, and error counting </w:t>
      </w:r>
      <w:r>
        <w:rPr>
          <w:vertAlign w:val="baseline"/>
        </w:rPr>
        <w:t>yields the per-client QBER value </w:t>
      </w:r>
      <w:r>
        <w:rPr>
          <w:rFonts w:ascii="Times New Roman" w:hAnsi="Times New Roman"/>
          <w:i/>
          <w:w w:val="110"/>
          <w:vertAlign w:val="baseline"/>
        </w:rPr>
        <w:t>q</w:t>
      </w:r>
      <w:r>
        <w:rPr>
          <w:rFonts w:ascii="Georgia" w:hAnsi="Georgia"/>
          <w:w w:val="110"/>
          <w:vertAlign w:val="superscript"/>
        </w:rPr>
        <w:t>(</w:t>
      </w:r>
      <w:r>
        <w:rPr>
          <w:rFonts w:ascii="Bookman Old Style" w:hAnsi="Bookman Old Style"/>
          <w:b w:val="0"/>
          <w:i/>
          <w:w w:val="110"/>
          <w:vertAlign w:val="superscript"/>
        </w:rPr>
        <w:t>t</w:t>
      </w:r>
      <w:r>
        <w:rPr>
          <w:rFonts w:ascii="Georgia" w:hAnsi="Georgia"/>
          <w:w w:val="110"/>
          <w:vertAlign w:val="superscript"/>
        </w:rPr>
        <w:t>)</w:t>
      </w:r>
      <w:r>
        <w:rPr>
          <w:rFonts w:ascii="Georgia" w:hAnsi="Georgia"/>
          <w:spacing w:val="40"/>
          <w:w w:val="110"/>
          <w:vertAlign w:val="baseline"/>
        </w:rPr>
        <w:t> </w:t>
      </w:r>
      <w:r>
        <w:rPr>
          <w:vertAlign w:val="baseline"/>
        </w:rPr>
        <w:t>for round </w:t>
      </w:r>
      <w:r>
        <w:rPr>
          <w:rFonts w:ascii="Times New Roman" w:hAnsi="Times New Roman"/>
          <w:i/>
          <w:w w:val="110"/>
          <w:vertAlign w:val="baseline"/>
        </w:rPr>
        <w:t>t</w:t>
      </w:r>
      <w:r>
        <w:rPr>
          <w:w w:val="110"/>
          <w:vertAlign w:val="baseline"/>
        </w:rPr>
        <w:t>.</w:t>
      </w:r>
    </w:p>
    <w:p>
      <w:pPr>
        <w:pStyle w:val="BodyText"/>
        <w:spacing w:after="0" w:line="216" w:lineRule="auto"/>
        <w:jc w:val="both"/>
        <w:sectPr>
          <w:pgSz w:w="12240" w:h="15840"/>
          <w:pgMar w:top="880" w:bottom="280" w:left="720" w:right="360"/>
        </w:sectPr>
      </w:pPr>
    </w:p>
    <w:p>
      <w:pPr>
        <w:pStyle w:val="ListParagraph"/>
        <w:numPr>
          <w:ilvl w:val="0"/>
          <w:numId w:val="5"/>
        </w:numPr>
        <w:tabs>
          <w:tab w:pos="554" w:val="left" w:leader="none"/>
        </w:tabs>
        <w:spacing w:line="240" w:lineRule="auto" w:before="90" w:after="0"/>
        <w:ind w:left="554" w:right="0" w:hanging="295"/>
        <w:jc w:val="both"/>
        <w:rPr>
          <w:sz w:val="20"/>
        </w:rPr>
      </w:pPr>
      <w:bookmarkStart w:name="Component 2: Hybrid Key Encapsulation" w:id="29"/>
      <w:bookmarkEnd w:id="29"/>
      <w:r>
        <w:rPr/>
      </w:r>
      <w:r>
        <w:rPr>
          <w:sz w:val="20"/>
        </w:rPr>
        <w:t>Component 2: Hybrid</w:t>
      </w:r>
      <w:r>
        <w:rPr>
          <w:spacing w:val="1"/>
          <w:sz w:val="20"/>
        </w:rPr>
        <w:t> </w:t>
      </w:r>
      <w:r>
        <w:rPr>
          <w:sz w:val="20"/>
        </w:rPr>
        <w:t>Key </w:t>
      </w:r>
      <w:r>
        <w:rPr>
          <w:spacing w:val="-2"/>
          <w:sz w:val="20"/>
        </w:rPr>
        <w:t>Encapsulation</w:t>
      </w:r>
    </w:p>
    <w:p>
      <w:pPr>
        <w:pStyle w:val="BodyText"/>
        <w:spacing w:line="213" w:lineRule="auto" w:before="52"/>
        <w:ind w:right="617" w:firstLine="199"/>
        <w:jc w:val="both"/>
      </w:pPr>
      <w:r>
        <w:rPr/>
        <mc:AlternateContent>
          <mc:Choice Requires="wps">
            <w:drawing>
              <wp:anchor distT="0" distB="0" distL="0" distR="0" allowOverlap="1" layoutInCell="1" locked="0" behindDoc="1" simplePos="0" relativeHeight="486430720">
                <wp:simplePos x="0" y="0"/>
                <wp:positionH relativeFrom="page">
                  <wp:posOffset>2249030</wp:posOffset>
                </wp:positionH>
                <wp:positionV relativeFrom="paragraph">
                  <wp:posOffset>509444</wp:posOffset>
                </wp:positionV>
                <wp:extent cx="98425" cy="2197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98425" cy="219710"/>
                        </a:xfrm>
                        <a:prstGeom prst="rect">
                          <a:avLst/>
                        </a:prstGeom>
                      </wps:spPr>
                      <wps:txbx>
                        <w:txbxContent>
                          <w:p>
                            <w:pPr>
                              <w:spacing w:line="199" w:lineRule="exact" w:before="0"/>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177.089005pt;margin-top:40.113773pt;width:7.75pt;height:17.3pt;mso-position-horizontal-relative:page;mso-position-vertical-relative:paragraph;z-index:-16885760" type="#_x0000_t202" id="docshape38" filled="false" stroked="false">
                <v:textbox inset="0,0,0,0">
                  <w:txbxContent>
                    <w:p>
                      <w:pPr>
                        <w:spacing w:line="199" w:lineRule="exact" w:before="0"/>
                        <w:ind w:left="0" w:right="0" w:firstLine="0"/>
                        <w:jc w:val="left"/>
                        <w:rPr>
                          <w:rFonts w:ascii="Cambria"/>
                          <w:sz w:val="20"/>
                        </w:rPr>
                      </w:pPr>
                      <w:r>
                        <w:rPr>
                          <w:rFonts w:ascii="Cambria"/>
                          <w:spacing w:val="-10"/>
                          <w:sz w:val="20"/>
                        </w:rPr>
                        <w:t>~</w:t>
                      </w:r>
                    </w:p>
                  </w:txbxContent>
                </v:textbox>
                <w10:wrap type="none"/>
              </v:shape>
            </w:pict>
          </mc:Fallback>
        </mc:AlternateContent>
      </w:r>
      <w:r>
        <w:rPr/>
        <w:t>While</w:t>
      </w:r>
      <w:r>
        <w:rPr>
          <w:spacing w:val="-13"/>
        </w:rPr>
        <w:t> </w:t>
      </w:r>
      <w:r>
        <w:rPr/>
        <w:t>the</w:t>
      </w:r>
      <w:r>
        <w:rPr>
          <w:spacing w:val="-12"/>
        </w:rPr>
        <w:t> </w:t>
      </w:r>
      <w:r>
        <w:rPr/>
        <w:t>BB84</w:t>
      </w:r>
      <w:r>
        <w:rPr>
          <w:spacing w:val="-13"/>
        </w:rPr>
        <w:t> </w:t>
      </w:r>
      <w:r>
        <w:rPr/>
        <w:t>simulation</w:t>
      </w:r>
      <w:r>
        <w:rPr>
          <w:spacing w:val="-12"/>
        </w:rPr>
        <w:t> </w:t>
      </w:r>
      <w:r>
        <w:rPr/>
        <w:t>provides</w:t>
      </w:r>
      <w:r>
        <w:rPr>
          <w:spacing w:val="-13"/>
        </w:rPr>
        <w:t> </w:t>
      </w:r>
      <w:r>
        <w:rPr/>
        <w:t>information-theoretic</w:t>
      </w:r>
      <w:r>
        <w:rPr>
          <w:spacing w:val="-12"/>
        </w:rPr>
        <w:t> </w:t>
      </w:r>
      <w:r>
        <w:rPr/>
        <w:t>security,</w:t>
      </w:r>
      <w:r>
        <w:rPr>
          <w:spacing w:val="-13"/>
        </w:rPr>
        <w:t> </w:t>
      </w:r>
      <w:r>
        <w:rPr/>
        <w:t>EveFL</w:t>
      </w:r>
      <w:r>
        <w:rPr>
          <w:spacing w:val="-12"/>
        </w:rPr>
        <w:t> </w:t>
      </w:r>
      <w:r>
        <w:rPr/>
        <w:t>includes</w:t>
      </w:r>
      <w:r>
        <w:rPr>
          <w:spacing w:val="-13"/>
        </w:rPr>
        <w:t> </w:t>
      </w:r>
      <w:r>
        <w:rPr/>
        <w:t>a</w:t>
      </w:r>
      <w:r>
        <w:rPr>
          <w:spacing w:val="-12"/>
        </w:rPr>
        <w:t> </w:t>
      </w:r>
      <w:r>
        <w:rPr/>
        <w:t>CRYSTALS-Kyber</w:t>
      </w:r>
      <w:r>
        <w:rPr>
          <w:spacing w:val="-13"/>
        </w:rPr>
        <w:t> </w:t>
      </w:r>
      <w:r>
        <w:rPr/>
        <w:t>(ML-KEM) fallback for near-term deployment on classical hardware. Following Chen et al. [</w:t>
      </w:r>
      <w:hyperlink w:history="true" w:anchor="_bookmark65">
        <w:r>
          <w:rPr>
            <w:color w:val="0000FF"/>
          </w:rPr>
          <w:t>27</w:t>
        </w:r>
      </w:hyperlink>
      <w:r>
        <w:rPr/>
        <w:t>], the hybrid TLS 1.3 handshake combines ECDH/X25519 with ML-KEM-768, concatenating shared secrets through HKDF. Krušniauskas et al. </w:t>
      </w:r>
      <w:r>
        <w:rPr/>
        <w:t>[</w:t>
      </w:r>
      <w:hyperlink w:history="true" w:anchor="_bookmark67">
        <w:r>
          <w:rPr>
            <w:color w:val="0000FF"/>
          </w:rPr>
          <w:t>29</w:t>
        </w:r>
      </w:hyperlink>
      <w:r>
        <w:rPr/>
        <w:t>] confirm</w:t>
      </w:r>
      <w:r>
        <w:rPr>
          <w:spacing w:val="24"/>
        </w:rPr>
        <w:t> </w:t>
      </w:r>
      <w:r>
        <w:rPr/>
        <w:t>that</w:t>
      </w:r>
      <w:r>
        <w:rPr>
          <w:spacing w:val="24"/>
        </w:rPr>
        <w:t> </w:t>
      </w:r>
      <w:r>
        <w:rPr/>
        <w:t>this</w:t>
      </w:r>
      <w:r>
        <w:rPr>
          <w:spacing w:val="24"/>
        </w:rPr>
        <w:t> </w:t>
      </w:r>
      <w:r>
        <w:rPr/>
        <w:t>adds</w:t>
      </w:r>
      <w:r>
        <w:rPr>
          <w:spacing w:val="24"/>
        </w:rPr>
        <w:t> </w:t>
      </w:r>
      <w:r>
        <w:rPr/>
        <w:t>only</w:t>
      </w:r>
      <w:r>
        <w:rPr>
          <w:spacing w:val="40"/>
        </w:rPr>
        <w:t>  </w:t>
      </w:r>
      <w:r>
        <w:rPr/>
        <w:t>1</w:t>
      </w:r>
      <w:r>
        <w:rPr>
          <w:spacing w:val="24"/>
        </w:rPr>
        <w:t> </w:t>
      </w:r>
      <w:r>
        <w:rPr/>
        <w:t>ms</w:t>
      </w:r>
      <w:r>
        <w:rPr>
          <w:spacing w:val="24"/>
        </w:rPr>
        <w:t> </w:t>
      </w:r>
      <w:r>
        <w:rPr/>
        <w:t>on</w:t>
      </w:r>
      <w:r>
        <w:rPr>
          <w:spacing w:val="24"/>
        </w:rPr>
        <w:t> </w:t>
      </w:r>
      <w:r>
        <w:rPr/>
        <w:t>emulated</w:t>
      </w:r>
      <w:r>
        <w:rPr>
          <w:spacing w:val="23"/>
        </w:rPr>
        <w:t> </w:t>
      </w:r>
      <w:r>
        <w:rPr/>
        <w:t>networks</w:t>
      </w:r>
      <w:r>
        <w:rPr>
          <w:spacing w:val="23"/>
        </w:rPr>
        <w:t> </w:t>
      </w:r>
      <w:r>
        <w:rPr/>
        <w:t>and</w:t>
      </w:r>
      <w:r>
        <w:rPr>
          <w:spacing w:val="24"/>
        </w:rPr>
        <w:t> </w:t>
      </w:r>
      <w:r>
        <w:rPr>
          <w:rFonts w:ascii="Book Antiqua" w:hAnsi="Book Antiqua"/>
        </w:rPr>
        <w:t>11%</w:t>
      </w:r>
      <w:r>
        <w:rPr>
          <w:rFonts w:ascii="Book Antiqua" w:hAnsi="Book Antiqua"/>
          <w:spacing w:val="24"/>
        </w:rPr>
        <w:t> </w:t>
      </w:r>
      <w:r>
        <w:rPr/>
        <w:t>latency</w:t>
      </w:r>
      <w:r>
        <w:rPr>
          <w:spacing w:val="24"/>
        </w:rPr>
        <w:t> </w:t>
      </w:r>
      <w:r>
        <w:rPr/>
        <w:t>on</w:t>
      </w:r>
      <w:r>
        <w:rPr>
          <w:spacing w:val="24"/>
        </w:rPr>
        <w:t> </w:t>
      </w:r>
      <w:r>
        <w:rPr/>
        <w:t>ESP32</w:t>
      </w:r>
      <w:r>
        <w:rPr>
          <w:spacing w:val="24"/>
        </w:rPr>
        <w:t> </w:t>
      </w:r>
      <w:r>
        <w:rPr/>
        <w:t>IoT</w:t>
      </w:r>
      <w:r>
        <w:rPr>
          <w:spacing w:val="24"/>
        </w:rPr>
        <w:t> </w:t>
      </w:r>
      <w:r>
        <w:rPr/>
        <w:t>devices,</w:t>
      </w:r>
      <w:r>
        <w:rPr>
          <w:spacing w:val="24"/>
        </w:rPr>
        <w:t> </w:t>
      </w:r>
      <w:r>
        <w:rPr/>
        <w:t>while</w:t>
      </w:r>
      <w:r>
        <w:rPr>
          <w:spacing w:val="24"/>
        </w:rPr>
        <w:t> </w:t>
      </w:r>
      <w:r>
        <w:rPr/>
        <w:t>Khan</w:t>
      </w:r>
      <w:r>
        <w:rPr>
          <w:spacing w:val="24"/>
        </w:rPr>
        <w:t> </w:t>
      </w:r>
      <w:r>
        <w:rPr/>
        <w:t>et al. [</w:t>
      </w:r>
      <w:hyperlink w:history="true" w:anchor="_bookmark70">
        <w:r>
          <w:rPr>
            <w:color w:val="0000FF"/>
          </w:rPr>
          <w:t>32</w:t>
        </w:r>
      </w:hyperlink>
      <w:r>
        <w:rPr/>
        <w:t>] report </w:t>
      </w:r>
      <w:r>
        <w:rPr>
          <w:rFonts w:ascii="Book Antiqua" w:hAnsi="Book Antiqua"/>
        </w:rPr>
        <w:t>0</w:t>
      </w:r>
      <w:r>
        <w:rPr>
          <w:rFonts w:ascii="Times New Roman" w:hAnsi="Times New Roman"/>
          <w:i/>
        </w:rPr>
        <w:t>.</w:t>
      </w:r>
      <w:r>
        <w:rPr>
          <w:rFonts w:ascii="Book Antiqua" w:hAnsi="Book Antiqua"/>
        </w:rPr>
        <w:t>09</w:t>
      </w:r>
      <w:r>
        <w:rPr/>
        <w:t>–</w:t>
      </w:r>
      <w:r>
        <w:rPr>
          <w:rFonts w:ascii="Book Antiqua" w:hAnsi="Book Antiqua"/>
        </w:rPr>
        <w:t>0</w:t>
      </w:r>
      <w:r>
        <w:rPr>
          <w:rFonts w:ascii="Times New Roman" w:hAnsi="Times New Roman"/>
          <w:i/>
        </w:rPr>
        <w:t>.</w:t>
      </w:r>
      <w:r>
        <w:rPr>
          <w:rFonts w:ascii="Book Antiqua" w:hAnsi="Book Antiqua"/>
        </w:rPr>
        <w:t>43 </w:t>
      </w:r>
      <w:r>
        <w:rPr/>
        <w:t>ms per crypto operation in medical FL. The hybrid design satisfies the ANSSI/BSI mandate cited by Ricci et al. [</w:t>
      </w:r>
      <w:hyperlink w:history="true" w:anchor="_bookmark68">
        <w:r>
          <w:rPr>
            <w:color w:val="0000FF"/>
          </w:rPr>
          <w:t>30</w:t>
        </w:r>
      </w:hyperlink>
      <w:r>
        <w:rPr/>
        <w:t>] and aligns with Ezeogu’s [</w:t>
      </w:r>
      <w:hyperlink w:history="true" w:anchor="_bookmark69">
        <w:r>
          <w:rPr>
            <w:color w:val="0000FF"/>
          </w:rPr>
          <w:t>31</w:t>
        </w:r>
      </w:hyperlink>
      <w:r>
        <w:rPr/>
        <w:t>] production healthcare migration evidence.</w:t>
      </w:r>
    </w:p>
    <w:p>
      <w:pPr>
        <w:pStyle w:val="ListParagraph"/>
        <w:numPr>
          <w:ilvl w:val="0"/>
          <w:numId w:val="5"/>
        </w:numPr>
        <w:tabs>
          <w:tab w:pos="557" w:val="left" w:leader="none"/>
        </w:tabs>
        <w:spacing w:line="240" w:lineRule="auto" w:before="100" w:after="0"/>
        <w:ind w:left="557" w:right="0" w:hanging="298"/>
        <w:jc w:val="both"/>
        <w:rPr>
          <w:sz w:val="20"/>
        </w:rPr>
      </w:pPr>
      <w:bookmarkStart w:name="Component 3: CKKS Homomorphic Aggregatio" w:id="30"/>
      <w:bookmarkEnd w:id="30"/>
      <w:r>
        <w:rPr/>
      </w:r>
      <w:r>
        <w:rPr>
          <w:spacing w:val="-2"/>
          <w:sz w:val="20"/>
        </w:rPr>
        <w:t>Component</w:t>
      </w:r>
      <w:r>
        <w:rPr>
          <w:spacing w:val="4"/>
          <w:sz w:val="20"/>
        </w:rPr>
        <w:t> </w:t>
      </w:r>
      <w:r>
        <w:rPr>
          <w:spacing w:val="-2"/>
          <w:sz w:val="20"/>
        </w:rPr>
        <w:t>3:</w:t>
      </w:r>
      <w:r>
        <w:rPr>
          <w:spacing w:val="5"/>
          <w:sz w:val="20"/>
        </w:rPr>
        <w:t> </w:t>
      </w:r>
      <w:r>
        <w:rPr>
          <w:spacing w:val="-2"/>
          <w:sz w:val="20"/>
        </w:rPr>
        <w:t>CKKS</w:t>
      </w:r>
      <w:r>
        <w:rPr>
          <w:spacing w:val="5"/>
          <w:sz w:val="20"/>
        </w:rPr>
        <w:t> </w:t>
      </w:r>
      <w:r>
        <w:rPr>
          <w:spacing w:val="-2"/>
          <w:sz w:val="20"/>
        </w:rPr>
        <w:t>Homomorphic</w:t>
      </w:r>
      <w:r>
        <w:rPr>
          <w:spacing w:val="4"/>
          <w:sz w:val="20"/>
        </w:rPr>
        <w:t> </w:t>
      </w:r>
      <w:r>
        <w:rPr>
          <w:spacing w:val="-2"/>
          <w:sz w:val="20"/>
        </w:rPr>
        <w:t>Aggregation</w:t>
      </w:r>
      <w:r>
        <w:rPr>
          <w:spacing w:val="5"/>
          <w:sz w:val="20"/>
        </w:rPr>
        <w:t> </w:t>
      </w:r>
      <w:r>
        <w:rPr>
          <w:spacing w:val="-2"/>
          <w:sz w:val="20"/>
        </w:rPr>
        <w:t>Engine</w:t>
      </w:r>
    </w:p>
    <w:p>
      <w:pPr>
        <w:pStyle w:val="BodyText"/>
        <w:tabs>
          <w:tab w:pos="1689" w:val="left" w:leader="none"/>
          <w:tab w:pos="2074" w:val="left" w:leader="none"/>
          <w:tab w:pos="2540" w:val="left" w:leader="none"/>
          <w:tab w:pos="2850" w:val="left" w:leader="none"/>
          <w:tab w:pos="3397" w:val="left" w:leader="none"/>
          <w:tab w:pos="7577" w:val="left" w:leader="none"/>
        </w:tabs>
        <w:spacing w:line="213" w:lineRule="auto" w:before="52"/>
        <w:ind w:right="617" w:firstLine="199"/>
      </w:pPr>
      <w:r>
        <w:rPr/>
        <mc:AlternateContent>
          <mc:Choice Requires="wps">
            <w:drawing>
              <wp:anchor distT="0" distB="0" distL="0" distR="0" allowOverlap="1" layoutInCell="1" locked="0" behindDoc="1" simplePos="0" relativeHeight="486431744">
                <wp:simplePos x="0" y="0"/>
                <wp:positionH relativeFrom="page">
                  <wp:posOffset>2106028</wp:posOffset>
                </wp:positionH>
                <wp:positionV relativeFrom="paragraph">
                  <wp:posOffset>813085</wp:posOffset>
                </wp:positionV>
                <wp:extent cx="5044440" cy="2197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044440" cy="219710"/>
                        </a:xfrm>
                        <a:prstGeom prst="rect">
                          <a:avLst/>
                        </a:prstGeom>
                      </wps:spPr>
                      <wps:txbx>
                        <w:txbxContent>
                          <w:p>
                            <w:pPr>
                              <w:tabs>
                                <w:tab w:pos="7789"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2"/>
                                <w:w w:val="140"/>
                                <w:sz w:val="20"/>
                              </w:rPr>
                              <w:t>×</w:t>
                            </w:r>
                          </w:p>
                        </w:txbxContent>
                      </wps:txbx>
                      <wps:bodyPr wrap="square" lIns="0" tIns="0" rIns="0" bIns="0" rtlCol="0">
                        <a:noAutofit/>
                      </wps:bodyPr>
                    </wps:wsp>
                  </a:graphicData>
                </a:graphic>
              </wp:anchor>
            </w:drawing>
          </mc:Choice>
          <mc:Fallback>
            <w:pict>
              <v:shape style="position:absolute;margin-left:165.828995pt;margin-top:64.022499pt;width:397.2pt;height:17.3pt;mso-position-horizontal-relative:page;mso-position-vertical-relative:paragraph;z-index:-16884736" type="#_x0000_t202" id="docshape39" filled="false" stroked="false">
                <v:textbox inset="0,0,0,0">
                  <w:txbxContent>
                    <w:p>
                      <w:pPr>
                        <w:tabs>
                          <w:tab w:pos="7789"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2"/>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32256">
                <wp:simplePos x="0" y="0"/>
                <wp:positionH relativeFrom="page">
                  <wp:posOffset>5112080</wp:posOffset>
                </wp:positionH>
                <wp:positionV relativeFrom="paragraph">
                  <wp:posOffset>661257</wp:posOffset>
                </wp:positionV>
                <wp:extent cx="98425" cy="2197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02.526001pt;margin-top:52.067497pt;width:7.75pt;height:17.3pt;mso-position-horizontal-relative:page;mso-position-vertical-relative:paragraph;z-index:-16884224" type="#_x0000_t202" id="docshape40"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33792">
                <wp:simplePos x="0" y="0"/>
                <wp:positionH relativeFrom="page">
                  <wp:posOffset>1286319</wp:posOffset>
                </wp:positionH>
                <wp:positionV relativeFrom="paragraph">
                  <wp:posOffset>205771</wp:posOffset>
                </wp:positionV>
                <wp:extent cx="718185" cy="2197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718185" cy="219710"/>
                        </a:xfrm>
                        <a:prstGeom prst="rect">
                          <a:avLst/>
                        </a:prstGeom>
                      </wps:spPr>
                      <wps:txbx>
                        <w:txbxContent>
                          <w:p>
                            <w:pPr>
                              <w:tabs>
                                <w:tab w:pos="931" w:val="left" w:leader="none"/>
                              </w:tabs>
                              <w:spacing w:line="211" w:lineRule="exact" w:before="0"/>
                              <w:ind w:left="0" w:right="0" w:firstLine="0"/>
                              <w:jc w:val="left"/>
                              <w:rPr>
                                <w:rFonts w:ascii="Cambria" w:hAnsi="Cambria"/>
                                <w:sz w:val="20"/>
                              </w:rPr>
                            </w:pPr>
                            <w:r>
                              <w:rPr>
                                <w:rFonts w:ascii="Times New Roman" w:hAnsi="Times New Roman"/>
                                <w:i/>
                                <w:w w:val="115"/>
                                <w:sz w:val="20"/>
                              </w:rPr>
                              <w:t>σ</w:t>
                            </w:r>
                            <w:r>
                              <w:rPr>
                                <w:rFonts w:ascii="Times New Roman" w:hAnsi="Times New Roman"/>
                                <w:i/>
                                <w:spacing w:val="53"/>
                                <w:w w:val="115"/>
                                <w:sz w:val="20"/>
                              </w:rPr>
                              <w:t> </w:t>
                            </w:r>
                            <w:r>
                              <w:rPr>
                                <w:rFonts w:ascii="Book Antiqua" w:hAnsi="Book Antiqua"/>
                                <w:spacing w:val="-10"/>
                                <w:w w:val="115"/>
                                <w:sz w:val="20"/>
                              </w:rPr>
                              <w:t>:</w:t>
                            </w:r>
                            <w:r>
                              <w:rPr>
                                <w:rFonts w:ascii="Book Antiqua" w:hAnsi="Book Antiqua"/>
                                <w:sz w:val="20"/>
                              </w:rPr>
                              <w:tab/>
                            </w: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01.285004pt;margin-top:16.202497pt;width:56.55pt;height:17.3pt;mso-position-horizontal-relative:page;mso-position-vertical-relative:paragraph;z-index:-16882688" type="#_x0000_t202" id="docshape41" filled="false" stroked="false">
                <v:textbox inset="0,0,0,0">
                  <w:txbxContent>
                    <w:p>
                      <w:pPr>
                        <w:tabs>
                          <w:tab w:pos="931" w:val="left" w:leader="none"/>
                        </w:tabs>
                        <w:spacing w:line="211" w:lineRule="exact" w:before="0"/>
                        <w:ind w:left="0" w:right="0" w:firstLine="0"/>
                        <w:jc w:val="left"/>
                        <w:rPr>
                          <w:rFonts w:ascii="Cambria" w:hAnsi="Cambria"/>
                          <w:sz w:val="20"/>
                        </w:rPr>
                      </w:pPr>
                      <w:r>
                        <w:rPr>
                          <w:rFonts w:ascii="Times New Roman" w:hAnsi="Times New Roman"/>
                          <w:i/>
                          <w:w w:val="115"/>
                          <w:sz w:val="20"/>
                        </w:rPr>
                        <w:t>σ</w:t>
                      </w:r>
                      <w:r>
                        <w:rPr>
                          <w:rFonts w:ascii="Times New Roman" w:hAnsi="Times New Roman"/>
                          <w:i/>
                          <w:spacing w:val="53"/>
                          <w:w w:val="115"/>
                          <w:sz w:val="20"/>
                        </w:rPr>
                        <w:t> </w:t>
                      </w:r>
                      <w:r>
                        <w:rPr>
                          <w:rFonts w:ascii="Book Antiqua" w:hAnsi="Book Antiqua"/>
                          <w:spacing w:val="-10"/>
                          <w:w w:val="115"/>
                          <w:sz w:val="20"/>
                        </w:rPr>
                        <w:t>:</w:t>
                      </w:r>
                      <w:r>
                        <w:rPr>
                          <w:rFonts w:ascii="Book Antiqua" w:hAnsi="Book Antiqua"/>
                          <w:sz w:val="20"/>
                        </w:rPr>
                        <w:tab/>
                      </w:r>
                      <w:r>
                        <w:rPr>
                          <w:rFonts w:ascii="Cambria" w:hAnsi="Cambria"/>
                          <w:spacing w:val="-10"/>
                          <w:w w:val="1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34304">
                <wp:simplePos x="0" y="0"/>
                <wp:positionH relativeFrom="page">
                  <wp:posOffset>1577644</wp:posOffset>
                </wp:positionH>
                <wp:positionV relativeFrom="paragraph">
                  <wp:posOffset>265868</wp:posOffset>
                </wp:positionV>
                <wp:extent cx="1537335" cy="4699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537335" cy="469900"/>
                        </a:xfrm>
                        <a:prstGeom prst="rect">
                          <a:avLst/>
                        </a:prstGeom>
                      </wps:spPr>
                      <wps:txbx>
                        <w:txbxContent>
                          <w:p>
                            <w:pPr>
                              <w:tabs>
                                <w:tab w:pos="518" w:val="left" w:leader="none"/>
                                <w:tab w:pos="1323" w:val="left" w:leader="none"/>
                                <w:tab w:pos="2254" w:val="left" w:leader="none"/>
                              </w:tabs>
                              <w:spacing w:line="187" w:lineRule="auto" w:before="0"/>
                              <w:ind w:left="0" w:right="0" w:firstLine="0"/>
                              <w:jc w:val="left"/>
                              <w:rPr>
                                <w:rFonts w:ascii="Cambria" w:hAnsi="Cambria"/>
                                <w:position w:val="-14"/>
                                <w:sz w:val="20"/>
                              </w:rPr>
                            </w:pPr>
                            <w:r>
                              <w:rPr>
                                <w:rFonts w:ascii="Cambria" w:hAnsi="Cambria"/>
                                <w:spacing w:val="-5"/>
                                <w:w w:val="140"/>
                                <w:sz w:val="20"/>
                              </w:rPr>
                              <w:t>∑</w:t>
                            </w:r>
                            <w:r>
                              <w:rPr>
                                <w:rFonts w:ascii="Bookman Old Style" w:hAnsi="Bookman Old Style"/>
                                <w:b w:val="0"/>
                                <w:i/>
                                <w:spacing w:val="-5"/>
                                <w:w w:val="140"/>
                                <w:position w:val="-20"/>
                                <w:sz w:val="14"/>
                              </w:rPr>
                              <w:t>i</w:t>
                            </w:r>
                            <w:r>
                              <w:rPr>
                                <w:rFonts w:ascii="Bookman Old Style" w:hAnsi="Bookman Old Style"/>
                                <w:b w:val="0"/>
                                <w:i/>
                                <w:position w:val="-20"/>
                                <w:sz w:val="14"/>
                              </w:rPr>
                              <w:tab/>
                            </w:r>
                            <w:r>
                              <w:rPr>
                                <w:rFonts w:ascii="Cambria" w:hAnsi="Cambria"/>
                                <w:spacing w:val="-10"/>
                                <w:w w:val="140"/>
                                <w:position w:val="-14"/>
                                <w:sz w:val="20"/>
                              </w:rPr>
                              <w:t>∇</w:t>
                            </w:r>
                            <w:r>
                              <w:rPr>
                                <w:rFonts w:ascii="Cambria" w:hAnsi="Cambria"/>
                                <w:position w:val="-14"/>
                                <w:sz w:val="20"/>
                              </w:rPr>
                              <w:tab/>
                            </w:r>
                            <w:r>
                              <w:rPr>
                                <w:rFonts w:ascii="Cambria" w:hAnsi="Cambria"/>
                                <w:spacing w:val="-5"/>
                                <w:w w:val="140"/>
                                <w:sz w:val="20"/>
                              </w:rPr>
                              <w:t>∑</w:t>
                            </w:r>
                            <w:r>
                              <w:rPr>
                                <w:rFonts w:ascii="Bookman Old Style" w:hAnsi="Bookman Old Style"/>
                                <w:b w:val="0"/>
                                <w:i/>
                                <w:spacing w:val="-5"/>
                                <w:w w:val="140"/>
                                <w:position w:val="-20"/>
                                <w:sz w:val="14"/>
                              </w:rPr>
                              <w:t>i</w:t>
                            </w:r>
                            <w:r>
                              <w:rPr>
                                <w:rFonts w:ascii="Bookman Old Style" w:hAnsi="Bookman Old Style"/>
                                <w:b w:val="0"/>
                                <w:i/>
                                <w:position w:val="-20"/>
                                <w:sz w:val="14"/>
                              </w:rPr>
                              <w:tab/>
                            </w:r>
                            <w:r>
                              <w:rPr>
                                <w:rFonts w:ascii="Cambria" w:hAnsi="Cambria"/>
                                <w:spacing w:val="-10"/>
                                <w:w w:val="140"/>
                                <w:position w:val="-14"/>
                                <w:sz w:val="20"/>
                              </w:rPr>
                              <w:t>∇</w:t>
                            </w:r>
                          </w:p>
                        </w:txbxContent>
                      </wps:txbx>
                      <wps:bodyPr wrap="square" lIns="0" tIns="0" rIns="0" bIns="0" rtlCol="0">
                        <a:noAutofit/>
                      </wps:bodyPr>
                    </wps:wsp>
                  </a:graphicData>
                </a:graphic>
              </wp:anchor>
            </w:drawing>
          </mc:Choice>
          <mc:Fallback>
            <w:pict>
              <v:shape style="position:absolute;margin-left:124.223999pt;margin-top:20.934561pt;width:121.05pt;height:37pt;mso-position-horizontal-relative:page;mso-position-vertical-relative:paragraph;z-index:-16882176" type="#_x0000_t202" id="docshape42" filled="false" stroked="false">
                <v:textbox inset="0,0,0,0">
                  <w:txbxContent>
                    <w:p>
                      <w:pPr>
                        <w:tabs>
                          <w:tab w:pos="518" w:val="left" w:leader="none"/>
                          <w:tab w:pos="1323" w:val="left" w:leader="none"/>
                          <w:tab w:pos="2254" w:val="left" w:leader="none"/>
                        </w:tabs>
                        <w:spacing w:line="187" w:lineRule="auto" w:before="0"/>
                        <w:ind w:left="0" w:right="0" w:firstLine="0"/>
                        <w:jc w:val="left"/>
                        <w:rPr>
                          <w:rFonts w:ascii="Cambria" w:hAnsi="Cambria"/>
                          <w:position w:val="-14"/>
                          <w:sz w:val="20"/>
                        </w:rPr>
                      </w:pPr>
                      <w:r>
                        <w:rPr>
                          <w:rFonts w:ascii="Cambria" w:hAnsi="Cambria"/>
                          <w:spacing w:val="-5"/>
                          <w:w w:val="140"/>
                          <w:sz w:val="20"/>
                        </w:rPr>
                        <w:t>∑</w:t>
                      </w:r>
                      <w:r>
                        <w:rPr>
                          <w:rFonts w:ascii="Bookman Old Style" w:hAnsi="Bookman Old Style"/>
                          <w:b w:val="0"/>
                          <w:i/>
                          <w:spacing w:val="-5"/>
                          <w:w w:val="140"/>
                          <w:position w:val="-20"/>
                          <w:sz w:val="14"/>
                        </w:rPr>
                        <w:t>i</w:t>
                      </w:r>
                      <w:r>
                        <w:rPr>
                          <w:rFonts w:ascii="Bookman Old Style" w:hAnsi="Bookman Old Style"/>
                          <w:b w:val="0"/>
                          <w:i/>
                          <w:position w:val="-20"/>
                          <w:sz w:val="14"/>
                        </w:rPr>
                        <w:tab/>
                      </w:r>
                      <w:r>
                        <w:rPr>
                          <w:rFonts w:ascii="Cambria" w:hAnsi="Cambria"/>
                          <w:spacing w:val="-10"/>
                          <w:w w:val="140"/>
                          <w:position w:val="-14"/>
                          <w:sz w:val="20"/>
                        </w:rPr>
                        <w:t>∇</w:t>
                      </w:r>
                      <w:r>
                        <w:rPr>
                          <w:rFonts w:ascii="Cambria" w:hAnsi="Cambria"/>
                          <w:position w:val="-14"/>
                          <w:sz w:val="20"/>
                        </w:rPr>
                        <w:tab/>
                      </w:r>
                      <w:r>
                        <w:rPr>
                          <w:rFonts w:ascii="Cambria" w:hAnsi="Cambria"/>
                          <w:spacing w:val="-5"/>
                          <w:w w:val="140"/>
                          <w:sz w:val="20"/>
                        </w:rPr>
                        <w:t>∑</w:t>
                      </w:r>
                      <w:r>
                        <w:rPr>
                          <w:rFonts w:ascii="Bookman Old Style" w:hAnsi="Bookman Old Style"/>
                          <w:b w:val="0"/>
                          <w:i/>
                          <w:spacing w:val="-5"/>
                          <w:w w:val="140"/>
                          <w:position w:val="-20"/>
                          <w:sz w:val="14"/>
                        </w:rPr>
                        <w:t>i</w:t>
                      </w:r>
                      <w:r>
                        <w:rPr>
                          <w:rFonts w:ascii="Bookman Old Style" w:hAnsi="Bookman Old Style"/>
                          <w:b w:val="0"/>
                          <w:i/>
                          <w:position w:val="-20"/>
                          <w:sz w:val="14"/>
                        </w:rPr>
                        <w:tab/>
                      </w:r>
                      <w:r>
                        <w:rPr>
                          <w:rFonts w:ascii="Cambria" w:hAnsi="Cambria"/>
                          <w:spacing w:val="-10"/>
                          <w:w w:val="140"/>
                          <w:position w:val="-14"/>
                          <w:sz w:val="20"/>
                        </w:rPr>
                        <w:t>∇</w:t>
                      </w:r>
                    </w:p>
                  </w:txbxContent>
                </v:textbox>
                <w10:wrap type="none"/>
              </v:shape>
            </w:pict>
          </mc:Fallback>
        </mc:AlternateContent>
      </w:r>
      <w:r>
        <w:rPr/>
        <w:t>The</w:t>
      </w:r>
      <w:r>
        <w:rPr>
          <w:spacing w:val="-1"/>
        </w:rPr>
        <w:t> </w:t>
      </w:r>
      <w:r>
        <w:rPr/>
        <w:t>aggregation</w:t>
      </w:r>
      <w:r>
        <w:rPr>
          <w:spacing w:val="-1"/>
        </w:rPr>
        <w:t> </w:t>
      </w:r>
      <w:r>
        <w:rPr/>
        <w:t>engine encrypts</w:t>
      </w:r>
      <w:r>
        <w:rPr>
          <w:spacing w:val="-1"/>
        </w:rPr>
        <w:t> </w:t>
      </w:r>
      <w:r>
        <w:rPr/>
        <w:t>flattened gradient</w:t>
      </w:r>
      <w:r>
        <w:rPr>
          <w:spacing w:val="-1"/>
        </w:rPr>
        <w:t> </w:t>
      </w:r>
      <w:r>
        <w:rPr/>
        <w:t>tensors</w:t>
      </w:r>
      <w:r>
        <w:rPr>
          <w:spacing w:val="-1"/>
        </w:rPr>
        <w:t> </w:t>
      </w:r>
      <w:r>
        <w:rPr/>
        <w:t>under CKKS</w:t>
      </w:r>
      <w:r>
        <w:rPr>
          <w:spacing w:val="-1"/>
        </w:rPr>
        <w:t> </w:t>
      </w:r>
      <w:r>
        <w:rPr/>
        <w:t>[</w:t>
      </w:r>
      <w:hyperlink w:history="true" w:anchor="_bookmark48">
        <w:r>
          <w:rPr>
            <w:color w:val="0000FF"/>
          </w:rPr>
          <w:t>10</w:t>
        </w:r>
      </w:hyperlink>
      <w:r>
        <w:rPr/>
        <w:t>] before</w:t>
      </w:r>
      <w:r>
        <w:rPr>
          <w:spacing w:val="-1"/>
        </w:rPr>
        <w:t> </w:t>
      </w:r>
      <w:r>
        <w:rPr/>
        <w:t>transmission.</w:t>
      </w:r>
      <w:r>
        <w:rPr>
          <w:spacing w:val="-1"/>
        </w:rPr>
        <w:t> </w:t>
      </w:r>
      <w:r>
        <w:rPr/>
        <w:t>Using canonical </w:t>
      </w:r>
      <w:r>
        <w:rPr>
          <w:spacing w:val="-2"/>
        </w:rPr>
        <w:t>embedding</w:t>
      </w:r>
      <w:r>
        <w:rPr/>
        <w:tab/>
      </w:r>
      <w:r>
        <w:rPr>
          <w:rFonts w:ascii="Cambria" w:hAnsi="Cambria"/>
          <w:spacing w:val="-4"/>
        </w:rPr>
        <w:t>R</w:t>
      </w:r>
      <w:r>
        <w:rPr>
          <w:rFonts w:ascii="Bookman Old Style" w:hAnsi="Bookman Old Style"/>
          <w:b w:val="0"/>
          <w:i/>
          <w:spacing w:val="-4"/>
          <w:vertAlign w:val="superscript"/>
        </w:rPr>
        <w:t>N/</w:t>
      </w:r>
      <w:r>
        <w:rPr>
          <w:rFonts w:ascii="Georgia" w:hAnsi="Georgia"/>
          <w:spacing w:val="-4"/>
          <w:vertAlign w:val="superscript"/>
        </w:rPr>
        <w:t>2</w:t>
      </w:r>
      <w:r>
        <w:rPr>
          <w:rFonts w:ascii="Georgia" w:hAnsi="Georgia"/>
          <w:vertAlign w:val="baseline"/>
        </w:rPr>
        <w:tab/>
        <w:tab/>
      </w:r>
      <w:r>
        <w:rPr>
          <w:rFonts w:ascii="Cambria" w:hAnsi="Cambria"/>
          <w:vertAlign w:val="baseline"/>
        </w:rPr>
        <w:t>C</w:t>
      </w:r>
      <w:r>
        <w:rPr>
          <w:rFonts w:ascii="Bookman Old Style" w:hAnsi="Bookman Old Style"/>
          <w:b w:val="0"/>
          <w:i/>
          <w:vertAlign w:val="superscript"/>
        </w:rPr>
        <w:t>N</w:t>
      </w:r>
      <w:r>
        <w:rPr>
          <w:rFonts w:ascii="Bookman Old Style" w:hAnsi="Bookman Old Style"/>
          <w:b w:val="0"/>
          <w:i/>
          <w:spacing w:val="38"/>
          <w:vertAlign w:val="baseline"/>
        </w:rPr>
        <w:t> </w:t>
      </w:r>
      <w:r>
        <w:rPr>
          <w:vertAlign w:val="baseline"/>
        </w:rPr>
        <w:t>and</w:t>
      </w:r>
      <w:r>
        <w:rPr>
          <w:spacing w:val="30"/>
          <w:vertAlign w:val="baseline"/>
        </w:rPr>
        <w:t> </w:t>
      </w:r>
      <w:r>
        <w:rPr>
          <w:vertAlign w:val="baseline"/>
        </w:rPr>
        <w:t>RLWE-based</w:t>
      </w:r>
      <w:r>
        <w:rPr>
          <w:spacing w:val="30"/>
          <w:vertAlign w:val="baseline"/>
        </w:rPr>
        <w:t> </w:t>
      </w:r>
      <w:r>
        <w:rPr>
          <w:vertAlign w:val="baseline"/>
        </w:rPr>
        <w:t>encryption,</w:t>
      </w:r>
      <w:r>
        <w:rPr>
          <w:spacing w:val="30"/>
          <w:vertAlign w:val="baseline"/>
        </w:rPr>
        <w:t> </w:t>
      </w:r>
      <w:r>
        <w:rPr>
          <w:vertAlign w:val="baseline"/>
        </w:rPr>
        <w:t>the</w:t>
      </w:r>
      <w:r>
        <w:rPr>
          <w:spacing w:val="30"/>
          <w:vertAlign w:val="baseline"/>
        </w:rPr>
        <w:t> </w:t>
      </w:r>
      <w:r>
        <w:rPr>
          <w:vertAlign w:val="baseline"/>
        </w:rPr>
        <w:t>server</w:t>
      </w:r>
      <w:r>
        <w:rPr>
          <w:spacing w:val="30"/>
          <w:vertAlign w:val="baseline"/>
        </w:rPr>
        <w:t> </w:t>
      </w:r>
      <w:r>
        <w:rPr>
          <w:vertAlign w:val="baseline"/>
        </w:rPr>
        <w:t>computes</w:t>
      </w:r>
      <w:r>
        <w:rPr>
          <w:spacing w:val="30"/>
          <w:vertAlign w:val="baseline"/>
        </w:rPr>
        <w:t> </w:t>
      </w:r>
      <w:r>
        <w:rPr>
          <w:vertAlign w:val="baseline"/>
        </w:rPr>
        <w:t>weighted</w:t>
      </w:r>
      <w:r>
        <w:rPr>
          <w:spacing w:val="30"/>
          <w:vertAlign w:val="baseline"/>
        </w:rPr>
        <w:t> </w:t>
      </w:r>
      <w:r>
        <w:rPr>
          <w:vertAlign w:val="baseline"/>
        </w:rPr>
        <w:t>summation</w:t>
      </w:r>
      <w:r>
        <w:rPr>
          <w:spacing w:val="30"/>
          <w:vertAlign w:val="baseline"/>
        </w:rPr>
        <w:t> </w:t>
      </w:r>
      <w:r>
        <w:rPr>
          <w:vertAlign w:val="baseline"/>
        </w:rPr>
        <w:t>directly</w:t>
      </w:r>
      <w:r>
        <w:rPr>
          <w:spacing w:val="30"/>
          <w:vertAlign w:val="baseline"/>
        </w:rPr>
        <w:t> </w:t>
      </w:r>
      <w:r>
        <w:rPr>
          <w:vertAlign w:val="baseline"/>
        </w:rPr>
        <w:t>on ciphertexts:</w:t>
      </w:r>
      <w:r>
        <w:rPr>
          <w:spacing w:val="40"/>
          <w:vertAlign w:val="baseline"/>
        </w:rPr>
        <w:t> </w:t>
      </w:r>
      <w:r>
        <w:rPr>
          <w:rFonts w:ascii="Book Antiqua" w:hAnsi="Book Antiqua"/>
          <w:vertAlign w:val="baseline"/>
        </w:rPr>
        <w:t>Enc(</w:t>
        <w:tab/>
      </w:r>
      <w:r>
        <w:rPr>
          <w:rFonts w:ascii="Times New Roman" w:hAnsi="Times New Roman"/>
          <w:i/>
          <w:vertAlign w:val="baseline"/>
        </w:rPr>
        <w:t>w</w:t>
      </w:r>
      <w:r>
        <w:rPr>
          <w:rFonts w:ascii="Bookman Old Style" w:hAnsi="Bookman Old Style"/>
          <w:b w:val="0"/>
          <w:i/>
          <w:vertAlign w:val="subscript"/>
        </w:rPr>
        <w:t>i</w:t>
      </w:r>
      <w:r>
        <w:rPr>
          <w:rFonts w:ascii="Bookman Old Style" w:hAnsi="Bookman Old Style"/>
          <w:b w:val="0"/>
          <w:i/>
          <w:spacing w:val="80"/>
          <w:vertAlign w:val="baseline"/>
        </w:rPr>
        <w:t> </w:t>
      </w:r>
      <w:r>
        <w:rPr>
          <w:rFonts w:ascii="Verdana" w:hAnsi="Verdana"/>
          <w:b/>
          <w:i/>
          <w:vertAlign w:val="baseline"/>
        </w:rPr>
        <w:t>W</w:t>
      </w:r>
      <w:r>
        <w:rPr>
          <w:rFonts w:ascii="Bookman Old Style" w:hAnsi="Bookman Old Style"/>
          <w:b w:val="0"/>
          <w:i/>
          <w:vertAlign w:val="subscript"/>
        </w:rPr>
        <w:t>i</w:t>
      </w:r>
      <w:r>
        <w:rPr>
          <w:rFonts w:ascii="Book Antiqua" w:hAnsi="Book Antiqua"/>
          <w:vertAlign w:val="baseline"/>
        </w:rPr>
        <w:t>) =</w:t>
        <w:tab/>
        <w:t>Enc(</w:t>
      </w:r>
      <w:r>
        <w:rPr>
          <w:rFonts w:ascii="Times New Roman" w:hAnsi="Times New Roman"/>
          <w:i/>
          <w:vertAlign w:val="baseline"/>
        </w:rPr>
        <w:t>w</w:t>
      </w:r>
      <w:r>
        <w:rPr>
          <w:rFonts w:ascii="Bookman Old Style" w:hAnsi="Bookman Old Style"/>
          <w:b w:val="0"/>
          <w:i/>
          <w:vertAlign w:val="subscript"/>
        </w:rPr>
        <w:t>i</w:t>
      </w:r>
      <w:r>
        <w:rPr>
          <w:rFonts w:ascii="Bookman Old Style" w:hAnsi="Bookman Old Style"/>
          <w:b w:val="0"/>
          <w:i/>
          <w:spacing w:val="72"/>
          <w:vertAlign w:val="baseline"/>
        </w:rPr>
        <w:t> </w:t>
      </w:r>
      <w:r>
        <w:rPr>
          <w:rFonts w:ascii="Verdana" w:hAnsi="Verdana"/>
          <w:b/>
          <w:i/>
          <w:vertAlign w:val="baseline"/>
        </w:rPr>
        <w:t>W</w:t>
      </w:r>
      <w:r>
        <w:rPr>
          <w:rFonts w:ascii="Bookman Old Style" w:hAnsi="Bookman Old Style"/>
          <w:b w:val="0"/>
          <w:i/>
          <w:vertAlign w:val="subscript"/>
        </w:rPr>
        <w:t>i</w:t>
      </w:r>
      <w:r>
        <w:rPr>
          <w:rFonts w:ascii="Book Antiqua" w:hAnsi="Book Antiqua"/>
          <w:vertAlign w:val="baseline"/>
        </w:rPr>
        <w:t>)</w:t>
      </w:r>
      <w:r>
        <w:rPr>
          <w:vertAlign w:val="baseline"/>
        </w:rPr>
        <w:t>.</w:t>
      </w:r>
      <w:r>
        <w:rPr>
          <w:spacing w:val="8"/>
          <w:vertAlign w:val="baseline"/>
        </w:rPr>
        <w:t> </w:t>
      </w:r>
      <w:r>
        <w:rPr>
          <w:vertAlign w:val="baseline"/>
        </w:rPr>
        <w:t>This</w:t>
      </w:r>
      <w:r>
        <w:rPr>
          <w:spacing w:val="8"/>
          <w:vertAlign w:val="baseline"/>
        </w:rPr>
        <w:t> </w:t>
      </w:r>
      <w:r>
        <w:rPr>
          <w:vertAlign w:val="baseline"/>
        </w:rPr>
        <w:t>server-blind</w:t>
      </w:r>
      <w:r>
        <w:rPr>
          <w:spacing w:val="8"/>
          <w:vertAlign w:val="baseline"/>
        </w:rPr>
        <w:t> </w:t>
      </w:r>
      <w:r>
        <w:rPr>
          <w:vertAlign w:val="baseline"/>
        </w:rPr>
        <w:t>property</w:t>
      </w:r>
      <w:r>
        <w:rPr>
          <w:spacing w:val="8"/>
          <w:vertAlign w:val="baseline"/>
        </w:rPr>
        <w:t> </w:t>
      </w:r>
      <w:r>
        <w:rPr>
          <w:vertAlign w:val="baseline"/>
        </w:rPr>
        <w:t>prevents</w:t>
      </w:r>
      <w:r>
        <w:rPr>
          <w:spacing w:val="8"/>
          <w:vertAlign w:val="baseline"/>
        </w:rPr>
        <w:t> </w:t>
      </w:r>
      <w:r>
        <w:rPr>
          <w:vertAlign w:val="baseline"/>
        </w:rPr>
        <w:t>the</w:t>
      </w:r>
      <w:r>
        <w:rPr>
          <w:spacing w:val="8"/>
          <w:vertAlign w:val="baseline"/>
        </w:rPr>
        <w:t> </w:t>
      </w:r>
      <w:r>
        <w:rPr>
          <w:vertAlign w:val="baseline"/>
        </w:rPr>
        <w:t>aggregator</w:t>
      </w:r>
      <w:r>
        <w:rPr>
          <w:spacing w:val="8"/>
          <w:vertAlign w:val="baseline"/>
        </w:rPr>
        <w:t> </w:t>
      </w:r>
      <w:r>
        <w:rPr>
          <w:vertAlign w:val="baseline"/>
        </w:rPr>
        <w:t>from</w:t>
      </w:r>
      <w:r>
        <w:rPr>
          <w:spacing w:val="8"/>
          <w:vertAlign w:val="baseline"/>
        </w:rPr>
        <w:t> </w:t>
      </w:r>
      <w:r>
        <w:rPr>
          <w:vertAlign w:val="baseline"/>
        </w:rPr>
        <w:t>observing individual</w:t>
      </w:r>
      <w:r>
        <w:rPr>
          <w:spacing w:val="9"/>
          <w:vertAlign w:val="baseline"/>
        </w:rPr>
        <w:t> </w:t>
      </w:r>
      <w:r>
        <w:rPr>
          <w:vertAlign w:val="baseline"/>
        </w:rPr>
        <w:t>updates,</w:t>
      </w:r>
      <w:r>
        <w:rPr>
          <w:spacing w:val="9"/>
          <w:vertAlign w:val="baseline"/>
        </w:rPr>
        <w:t> </w:t>
      </w:r>
      <w:r>
        <w:rPr>
          <w:vertAlign w:val="baseline"/>
        </w:rPr>
        <w:t>functionally</w:t>
      </w:r>
      <w:r>
        <w:rPr>
          <w:spacing w:val="9"/>
          <w:vertAlign w:val="baseline"/>
        </w:rPr>
        <w:t> </w:t>
      </w:r>
      <w:r>
        <w:rPr>
          <w:vertAlign w:val="baseline"/>
        </w:rPr>
        <w:t>realising</w:t>
      </w:r>
      <w:r>
        <w:rPr>
          <w:spacing w:val="9"/>
          <w:vertAlign w:val="baseline"/>
        </w:rPr>
        <w:t> </w:t>
      </w:r>
      <w:r>
        <w:rPr>
          <w:vertAlign w:val="baseline"/>
        </w:rPr>
        <w:t>the</w:t>
      </w:r>
      <w:r>
        <w:rPr>
          <w:spacing w:val="9"/>
          <w:vertAlign w:val="baseline"/>
        </w:rPr>
        <w:t> </w:t>
      </w:r>
      <w:r>
        <w:rPr>
          <w:vertAlign w:val="baseline"/>
        </w:rPr>
        <w:t>same</w:t>
      </w:r>
      <w:r>
        <w:rPr>
          <w:spacing w:val="9"/>
          <w:vertAlign w:val="baseline"/>
        </w:rPr>
        <w:t> </w:t>
      </w:r>
      <w:r>
        <w:rPr>
          <w:vertAlign w:val="baseline"/>
        </w:rPr>
        <w:t>protection</w:t>
      </w:r>
      <w:r>
        <w:rPr>
          <w:spacing w:val="9"/>
          <w:vertAlign w:val="baseline"/>
        </w:rPr>
        <w:t> </w:t>
      </w:r>
      <w:r>
        <w:rPr>
          <w:vertAlign w:val="baseline"/>
        </w:rPr>
        <w:t>class</w:t>
      </w:r>
      <w:r>
        <w:rPr>
          <w:spacing w:val="9"/>
          <w:vertAlign w:val="baseline"/>
        </w:rPr>
        <w:t> </w:t>
      </w:r>
      <w:r>
        <w:rPr>
          <w:vertAlign w:val="baseline"/>
        </w:rPr>
        <w:t>as</w:t>
      </w:r>
      <w:r>
        <w:rPr>
          <w:spacing w:val="9"/>
          <w:vertAlign w:val="baseline"/>
        </w:rPr>
        <w:t> </w:t>
      </w:r>
      <w:r>
        <w:rPr>
          <w:vertAlign w:val="baseline"/>
        </w:rPr>
        <w:t>secure</w:t>
      </w:r>
      <w:r>
        <w:rPr>
          <w:spacing w:val="9"/>
          <w:vertAlign w:val="baseline"/>
        </w:rPr>
        <w:t> </w:t>
      </w:r>
      <w:r>
        <w:rPr>
          <w:vertAlign w:val="baseline"/>
        </w:rPr>
        <w:t>aggregation</w:t>
      </w:r>
      <w:r>
        <w:rPr>
          <w:spacing w:val="9"/>
          <w:vertAlign w:val="baseline"/>
        </w:rPr>
        <w:t> </w:t>
      </w:r>
      <w:r>
        <w:rPr>
          <w:vertAlign w:val="baseline"/>
        </w:rPr>
        <w:t>[</w:t>
      </w:r>
      <w:hyperlink w:history="true" w:anchor="_bookmark47">
        <w:r>
          <w:rPr>
            <w:color w:val="0000FF"/>
            <w:vertAlign w:val="baseline"/>
          </w:rPr>
          <w:t>9</w:t>
        </w:r>
      </w:hyperlink>
      <w:r>
        <w:rPr>
          <w:vertAlign w:val="baseline"/>
        </w:rPr>
        <w:t>].</w:t>
      </w:r>
      <w:r>
        <w:rPr>
          <w:spacing w:val="9"/>
          <w:vertAlign w:val="baseline"/>
        </w:rPr>
        <w:t> </w:t>
      </w:r>
      <w:r>
        <w:rPr>
          <w:vertAlign w:val="baseline"/>
        </w:rPr>
        <w:t>The</w:t>
      </w:r>
      <w:r>
        <w:rPr>
          <w:spacing w:val="9"/>
          <w:vertAlign w:val="baseline"/>
        </w:rPr>
        <w:t> </w:t>
      </w:r>
      <w:r>
        <w:rPr>
          <w:vertAlign w:val="baseline"/>
        </w:rPr>
        <w:t>dominant</w:t>
      </w:r>
      <w:r>
        <w:rPr>
          <w:spacing w:val="9"/>
          <w:vertAlign w:val="baseline"/>
        </w:rPr>
        <w:t> </w:t>
      </w:r>
      <w:r>
        <w:rPr>
          <w:vertAlign w:val="baseline"/>
        </w:rPr>
        <w:t>cost</w:t>
      </w:r>
      <w:r>
        <w:rPr>
          <w:spacing w:val="9"/>
          <w:vertAlign w:val="baseline"/>
        </w:rPr>
        <w:t> </w:t>
      </w:r>
      <w:r>
        <w:rPr>
          <w:vertAlign w:val="baseline"/>
        </w:rPr>
        <w:t>is communication</w:t>
      </w:r>
      <w:r>
        <w:rPr>
          <w:spacing w:val="40"/>
          <w:vertAlign w:val="baseline"/>
        </w:rPr>
        <w:t> </w:t>
      </w:r>
      <w:r>
        <w:rPr>
          <w:vertAlign w:val="baseline"/>
        </w:rPr>
        <w:t>overhead:</w:t>
      </w:r>
      <w:r>
        <w:rPr>
          <w:spacing w:val="39"/>
          <w:vertAlign w:val="baseline"/>
        </w:rPr>
        <w:t> </w:t>
      </w:r>
      <w:r>
        <w:rPr>
          <w:vertAlign w:val="baseline"/>
        </w:rPr>
        <w:t>Zuo</w:t>
      </w:r>
      <w:r>
        <w:rPr>
          <w:spacing w:val="40"/>
          <w:vertAlign w:val="baseline"/>
        </w:rPr>
        <w:t> </w:t>
      </w:r>
      <w:r>
        <w:rPr>
          <w:vertAlign w:val="baseline"/>
        </w:rPr>
        <w:t>et</w:t>
      </w:r>
      <w:r>
        <w:rPr>
          <w:spacing w:val="40"/>
          <w:vertAlign w:val="baseline"/>
        </w:rPr>
        <w:t> </w:t>
      </w:r>
      <w:r>
        <w:rPr>
          <w:vertAlign w:val="baseline"/>
        </w:rPr>
        <w:t>al.</w:t>
      </w:r>
      <w:r>
        <w:rPr>
          <w:spacing w:val="40"/>
          <w:vertAlign w:val="baseline"/>
        </w:rPr>
        <w:t> </w:t>
      </w:r>
      <w:r>
        <w:rPr>
          <w:vertAlign w:val="baseline"/>
        </w:rPr>
        <w:t>[</w:t>
      </w:r>
      <w:hyperlink w:history="true" w:anchor="_bookmark71">
        <w:r>
          <w:rPr>
            <w:color w:val="0000FF"/>
            <w:vertAlign w:val="baseline"/>
          </w:rPr>
          <w:t>33</w:t>
        </w:r>
      </w:hyperlink>
      <w:r>
        <w:rPr>
          <w:vertAlign w:val="baseline"/>
        </w:rPr>
        <w:t>]</w:t>
      </w:r>
      <w:r>
        <w:rPr>
          <w:spacing w:val="40"/>
          <w:vertAlign w:val="baseline"/>
        </w:rPr>
        <w:t> </w:t>
      </w:r>
      <w:r>
        <w:rPr>
          <w:vertAlign w:val="baseline"/>
        </w:rPr>
        <w:t>report</w:t>
      </w:r>
      <w:r>
        <w:rPr>
          <w:spacing w:val="40"/>
          <w:vertAlign w:val="baseline"/>
        </w:rPr>
        <w:t> </w:t>
      </w:r>
      <w:r>
        <w:rPr>
          <w:vertAlign w:val="baseline"/>
        </w:rPr>
        <w:t>ciphertext</w:t>
      </w:r>
      <w:r>
        <w:rPr>
          <w:spacing w:val="40"/>
          <w:vertAlign w:val="baseline"/>
        </w:rPr>
        <w:t> </w:t>
      </w:r>
      <w:r>
        <w:rPr>
          <w:vertAlign w:val="baseline"/>
        </w:rPr>
        <w:t>inflation</w:t>
      </w:r>
      <w:r>
        <w:rPr>
          <w:spacing w:val="40"/>
          <w:vertAlign w:val="baseline"/>
        </w:rPr>
        <w:t> </w:t>
      </w:r>
      <w:r>
        <w:rPr>
          <w:vertAlign w:val="baseline"/>
        </w:rPr>
        <w:t>up</w:t>
      </w:r>
      <w:r>
        <w:rPr>
          <w:spacing w:val="40"/>
          <w:vertAlign w:val="baseline"/>
        </w:rPr>
        <w:t> </w:t>
      </w:r>
      <w:r>
        <w:rPr>
          <w:vertAlign w:val="baseline"/>
        </w:rPr>
        <w:t>to</w:t>
      </w:r>
      <w:r>
        <w:rPr>
          <w:spacing w:val="40"/>
          <w:vertAlign w:val="baseline"/>
        </w:rPr>
        <w:t> </w:t>
      </w:r>
      <w:r>
        <w:rPr>
          <w:rFonts w:ascii="Book Antiqua" w:hAnsi="Book Antiqua"/>
          <w:vertAlign w:val="baseline"/>
        </w:rPr>
        <w:t>17</w:t>
      </w:r>
      <w:r>
        <w:rPr>
          <w:rFonts w:ascii="Times New Roman" w:hAnsi="Times New Roman"/>
          <w:i/>
          <w:vertAlign w:val="baseline"/>
        </w:rPr>
        <w:t>.</w:t>
      </w:r>
      <w:r>
        <w:rPr>
          <w:rFonts w:ascii="Book Antiqua" w:hAnsi="Book Antiqua"/>
          <w:vertAlign w:val="baseline"/>
        </w:rPr>
        <w:t>3</w:t>
        <w:tab/>
      </w:r>
      <w:r>
        <w:rPr>
          <w:vertAlign w:val="baseline"/>
        </w:rPr>
        <w:t>without</w:t>
      </w:r>
      <w:r>
        <w:rPr>
          <w:spacing w:val="13"/>
          <w:vertAlign w:val="baseline"/>
        </w:rPr>
        <w:t> </w:t>
      </w:r>
      <w:r>
        <w:rPr>
          <w:vertAlign w:val="baseline"/>
        </w:rPr>
        <w:t>optimisation,</w:t>
      </w:r>
      <w:r>
        <w:rPr>
          <w:spacing w:val="13"/>
          <w:vertAlign w:val="baseline"/>
        </w:rPr>
        <w:t> </w:t>
      </w:r>
      <w:r>
        <w:rPr>
          <w:vertAlign w:val="baseline"/>
        </w:rPr>
        <w:t>and</w:t>
      </w:r>
      <w:r>
        <w:rPr>
          <w:spacing w:val="13"/>
          <w:vertAlign w:val="baseline"/>
        </w:rPr>
        <w:t> </w:t>
      </w:r>
      <w:r>
        <w:rPr>
          <w:vertAlign w:val="baseline"/>
        </w:rPr>
        <w:t>Liu</w:t>
      </w:r>
      <w:r>
        <w:rPr>
          <w:spacing w:val="13"/>
          <w:vertAlign w:val="baseline"/>
        </w:rPr>
        <w:t> </w:t>
      </w:r>
      <w:r>
        <w:rPr>
          <w:vertAlign w:val="baseline"/>
        </w:rPr>
        <w:t>et al.</w:t>
      </w:r>
      <w:r>
        <w:rPr>
          <w:spacing w:val="40"/>
          <w:vertAlign w:val="baseline"/>
        </w:rPr>
        <w:t> </w:t>
      </w:r>
      <w:r>
        <w:rPr>
          <w:vertAlign w:val="baseline"/>
        </w:rPr>
        <w:t>[</w:t>
      </w:r>
      <w:hyperlink w:history="true" w:anchor="_bookmark73">
        <w:r>
          <w:rPr>
            <w:color w:val="0000FF"/>
            <w:vertAlign w:val="baseline"/>
          </w:rPr>
          <w:t>35</w:t>
        </w:r>
      </w:hyperlink>
      <w:r>
        <w:rPr>
          <w:vertAlign w:val="baseline"/>
        </w:rPr>
        <w:t>]</w:t>
      </w:r>
      <w:r>
        <w:rPr>
          <w:spacing w:val="40"/>
          <w:vertAlign w:val="baseline"/>
        </w:rPr>
        <w:t> </w:t>
      </w:r>
      <w:r>
        <w:rPr>
          <w:vertAlign w:val="baseline"/>
        </w:rPr>
        <w:t>observe</w:t>
      </w:r>
      <w:r>
        <w:rPr>
          <w:spacing w:val="40"/>
          <w:vertAlign w:val="baseline"/>
        </w:rPr>
        <w:t> </w:t>
      </w:r>
      <w:r>
        <w:rPr>
          <w:vertAlign w:val="baseline"/>
        </w:rPr>
        <w:t>at</w:t>
      </w:r>
      <w:r>
        <w:rPr>
          <w:spacing w:val="40"/>
          <w:vertAlign w:val="baseline"/>
        </w:rPr>
        <w:t> </w:t>
      </w:r>
      <w:r>
        <w:rPr>
          <w:vertAlign w:val="baseline"/>
        </w:rPr>
        <w:t>least</w:t>
      </w:r>
      <w:r>
        <w:rPr>
          <w:spacing w:val="40"/>
          <w:vertAlign w:val="baseline"/>
        </w:rPr>
        <w:t> </w:t>
      </w:r>
      <w:r>
        <w:rPr>
          <w:rFonts w:ascii="Book Antiqua" w:hAnsi="Book Antiqua"/>
          <w:vertAlign w:val="baseline"/>
        </w:rPr>
        <w:t>2</w:t>
        <w:tab/>
      </w:r>
      <w:r>
        <w:rPr>
          <w:vertAlign w:val="baseline"/>
        </w:rPr>
        <w:t>traﬀic</w:t>
      </w:r>
      <w:r>
        <w:rPr>
          <w:spacing w:val="40"/>
          <w:vertAlign w:val="baseline"/>
        </w:rPr>
        <w:t> </w:t>
      </w:r>
      <w:r>
        <w:rPr>
          <w:vertAlign w:val="baseline"/>
        </w:rPr>
        <w:t>inflation</w:t>
      </w:r>
      <w:r>
        <w:rPr>
          <w:spacing w:val="40"/>
          <w:vertAlign w:val="baseline"/>
        </w:rPr>
        <w:t> </w:t>
      </w:r>
      <w:r>
        <w:rPr>
          <w:vertAlign w:val="baseline"/>
        </w:rPr>
        <w:t>from</w:t>
      </w:r>
      <w:r>
        <w:rPr>
          <w:spacing w:val="40"/>
          <w:vertAlign w:val="baseline"/>
        </w:rPr>
        <w:t> </w:t>
      </w:r>
      <w:r>
        <w:rPr>
          <w:vertAlign w:val="baseline"/>
        </w:rPr>
        <w:t>any</w:t>
      </w:r>
      <w:r>
        <w:rPr>
          <w:spacing w:val="40"/>
          <w:vertAlign w:val="baseline"/>
        </w:rPr>
        <w:t> </w:t>
      </w:r>
      <w:r>
        <w:rPr>
          <w:vertAlign w:val="baseline"/>
        </w:rPr>
        <w:t>direct</w:t>
      </w:r>
      <w:r>
        <w:rPr>
          <w:spacing w:val="40"/>
          <w:vertAlign w:val="baseline"/>
        </w:rPr>
        <w:t> </w:t>
      </w:r>
      <w:r>
        <w:rPr>
          <w:vertAlign w:val="baseline"/>
        </w:rPr>
        <w:t>gradient</w:t>
      </w:r>
      <w:r>
        <w:rPr>
          <w:spacing w:val="40"/>
          <w:vertAlign w:val="baseline"/>
        </w:rPr>
        <w:t> </w:t>
      </w:r>
      <w:r>
        <w:rPr>
          <w:vertAlign w:val="baseline"/>
        </w:rPr>
        <w:t>encryption.</w:t>
      </w:r>
      <w:r>
        <w:rPr>
          <w:spacing w:val="40"/>
          <w:vertAlign w:val="baseline"/>
        </w:rPr>
        <w:t> </w:t>
      </w:r>
      <w:r>
        <w:rPr>
          <w:vertAlign w:val="baseline"/>
        </w:rPr>
        <w:t>Mitigations</w:t>
      </w:r>
      <w:r>
        <w:rPr>
          <w:spacing w:val="40"/>
          <w:vertAlign w:val="baseline"/>
        </w:rPr>
        <w:t> </w:t>
      </w:r>
      <w:r>
        <w:rPr>
          <w:vertAlign w:val="baseline"/>
        </w:rPr>
        <w:t>such</w:t>
      </w:r>
      <w:r>
        <w:rPr>
          <w:spacing w:val="40"/>
          <w:vertAlign w:val="baseline"/>
        </w:rPr>
        <w:t> </w:t>
      </w:r>
      <w:r>
        <w:rPr>
          <w:vertAlign w:val="baseline"/>
        </w:rPr>
        <w:t>as</w:t>
      </w:r>
      <w:r>
        <w:rPr>
          <w:spacing w:val="40"/>
          <w:vertAlign w:val="baseline"/>
        </w:rPr>
        <w:t> </w:t>
      </w:r>
      <w:r>
        <w:rPr>
          <w:vertAlign w:val="baseline"/>
        </w:rPr>
        <w:t>Pack</w:t>
      </w:r>
      <w:r>
        <w:rPr>
          <w:spacing w:val="40"/>
          <w:vertAlign w:val="baseline"/>
        </w:rPr>
        <w:t> </w:t>
      </w:r>
      <w:r>
        <w:rPr>
          <w:vertAlign w:val="baseline"/>
        </w:rPr>
        <w:t>(</w:t>
      </w:r>
      <w:r>
        <w:rPr>
          <w:rFonts w:ascii="Book Antiqua" w:hAnsi="Book Antiqua"/>
          <w:vertAlign w:val="baseline"/>
        </w:rPr>
        <w:t>3</w:t>
      </w:r>
      <w:r>
        <w:rPr>
          <w:rFonts w:ascii="Times New Roman" w:hAnsi="Times New Roman"/>
          <w:i/>
          <w:vertAlign w:val="baseline"/>
        </w:rPr>
        <w:t>.</w:t>
      </w:r>
      <w:r>
        <w:rPr>
          <w:rFonts w:ascii="Book Antiqua" w:hAnsi="Book Antiqua"/>
          <w:vertAlign w:val="baseline"/>
        </w:rPr>
        <w:t>1 </w:t>
      </w:r>
      <w:r>
        <w:rPr>
          <w:vertAlign w:val="baseline"/>
        </w:rPr>
        <w:t>reduction) [</w:t>
      </w:r>
      <w:hyperlink w:history="true" w:anchor="_bookmark71">
        <w:r>
          <w:rPr>
            <w:color w:val="0000FF"/>
            <w:vertAlign w:val="baseline"/>
          </w:rPr>
          <w:t>33</w:t>
        </w:r>
      </w:hyperlink>
      <w:r>
        <w:rPr>
          <w:vertAlign w:val="baseline"/>
        </w:rPr>
        <w:t>] and FedSHE [</w:t>
      </w:r>
      <w:hyperlink w:history="true" w:anchor="_bookmark72">
        <w:r>
          <w:rPr>
            <w:color w:val="0000FF"/>
            <w:vertAlign w:val="baseline"/>
          </w:rPr>
          <w:t>34</w:t>
        </w:r>
      </w:hyperlink>
      <w:r>
        <w:rPr>
          <w:vertAlign w:val="baseline"/>
        </w:rPr>
        <w:t>] are cited as future-work optimisations.</w:t>
      </w:r>
    </w:p>
    <w:p>
      <w:pPr>
        <w:pStyle w:val="ListParagraph"/>
        <w:numPr>
          <w:ilvl w:val="0"/>
          <w:numId w:val="5"/>
        </w:numPr>
        <w:tabs>
          <w:tab w:pos="565" w:val="left" w:leader="none"/>
        </w:tabs>
        <w:spacing w:line="240" w:lineRule="auto" w:before="99" w:after="0"/>
        <w:ind w:left="565" w:right="0" w:hanging="306"/>
        <w:jc w:val="left"/>
        <w:rPr>
          <w:sz w:val="20"/>
        </w:rPr>
      </w:pPr>
      <w:bookmarkStart w:name="Component 4: Groth16 Verifiable Proof La" w:id="31"/>
      <w:bookmarkEnd w:id="31"/>
      <w:r>
        <w:rPr/>
      </w:r>
      <w:r>
        <w:rPr>
          <w:sz w:val="20"/>
        </w:rPr>
        <w:t>Component</w:t>
      </w:r>
      <w:r>
        <w:rPr>
          <w:spacing w:val="1"/>
          <w:sz w:val="20"/>
        </w:rPr>
        <w:t> </w:t>
      </w:r>
      <w:r>
        <w:rPr>
          <w:sz w:val="20"/>
        </w:rPr>
        <w:t>4:</w:t>
      </w:r>
      <w:r>
        <w:rPr>
          <w:spacing w:val="2"/>
          <w:sz w:val="20"/>
        </w:rPr>
        <w:t> </w:t>
      </w:r>
      <w:r>
        <w:rPr>
          <w:sz w:val="20"/>
        </w:rPr>
        <w:t>Groth16</w:t>
      </w:r>
      <w:r>
        <w:rPr>
          <w:spacing w:val="1"/>
          <w:sz w:val="20"/>
        </w:rPr>
        <w:t> </w:t>
      </w:r>
      <w:r>
        <w:rPr>
          <w:sz w:val="20"/>
        </w:rPr>
        <w:t>Verifiable</w:t>
      </w:r>
      <w:r>
        <w:rPr>
          <w:spacing w:val="2"/>
          <w:sz w:val="20"/>
        </w:rPr>
        <w:t> </w:t>
      </w:r>
      <w:r>
        <w:rPr>
          <w:sz w:val="20"/>
        </w:rPr>
        <w:t>Proof</w:t>
      </w:r>
      <w:r>
        <w:rPr>
          <w:spacing w:val="1"/>
          <w:sz w:val="20"/>
        </w:rPr>
        <w:t> </w:t>
      </w:r>
      <w:r>
        <w:rPr>
          <w:spacing w:val="-4"/>
          <w:sz w:val="20"/>
        </w:rPr>
        <w:t>Layer</w:t>
      </w:r>
    </w:p>
    <w:p>
      <w:pPr>
        <w:pStyle w:val="BodyText"/>
        <w:spacing w:line="213" w:lineRule="auto" w:before="52"/>
        <w:ind w:right="617" w:firstLine="199"/>
        <w:jc w:val="both"/>
      </w:pPr>
      <w:r>
        <w:rPr/>
        <mc:AlternateContent>
          <mc:Choice Requires="wps">
            <w:drawing>
              <wp:anchor distT="0" distB="0" distL="0" distR="0" allowOverlap="1" layoutInCell="1" locked="0" behindDoc="1" simplePos="0" relativeHeight="486431232">
                <wp:simplePos x="0" y="0"/>
                <wp:positionH relativeFrom="page">
                  <wp:posOffset>6504343</wp:posOffset>
                </wp:positionH>
                <wp:positionV relativeFrom="paragraph">
                  <wp:posOffset>509384</wp:posOffset>
                </wp:positionV>
                <wp:extent cx="98425" cy="2197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512.153015pt;margin-top:40.109043pt;width:7.75pt;height:17.3pt;mso-position-horizontal-relative:page;mso-position-vertical-relative:paragraph;z-index:-16885248" type="#_x0000_t202" id="docshape43"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32768">
                <wp:simplePos x="0" y="0"/>
                <wp:positionH relativeFrom="page">
                  <wp:posOffset>3830624</wp:posOffset>
                </wp:positionH>
                <wp:positionV relativeFrom="paragraph">
                  <wp:posOffset>357556</wp:posOffset>
                </wp:positionV>
                <wp:extent cx="2138045" cy="2197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138045" cy="219710"/>
                        </a:xfrm>
                        <a:prstGeom prst="rect">
                          <a:avLst/>
                        </a:prstGeom>
                      </wps:spPr>
                      <wps:txbx>
                        <w:txbxContent>
                          <w:p>
                            <w:pPr>
                              <w:tabs>
                                <w:tab w:pos="3211"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01.623993pt;margin-top:28.154041pt;width:168.35pt;height:17.3pt;mso-position-horizontal-relative:page;mso-position-vertical-relative:paragraph;z-index:-16883712" type="#_x0000_t202" id="docshape44" filled="false" stroked="false">
                <v:textbox inset="0,0,0,0">
                  <w:txbxContent>
                    <w:p>
                      <w:pPr>
                        <w:tabs>
                          <w:tab w:pos="3211"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33280">
                <wp:simplePos x="0" y="0"/>
                <wp:positionH relativeFrom="page">
                  <wp:posOffset>3773720</wp:posOffset>
                </wp:positionH>
                <wp:positionV relativeFrom="paragraph">
                  <wp:posOffset>205727</wp:posOffset>
                </wp:positionV>
                <wp:extent cx="543560" cy="2197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543560" cy="219710"/>
                        </a:xfrm>
                        <a:prstGeom prst="rect">
                          <a:avLst/>
                        </a:prstGeom>
                      </wps:spPr>
                      <wps:txbx>
                        <w:txbxContent>
                          <w:p>
                            <w:pPr>
                              <w:tabs>
                                <w:tab w:pos="700"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297.143311pt;margin-top:16.199041pt;width:42.8pt;height:17.3pt;mso-position-horizontal-relative:page;mso-position-vertical-relative:paragraph;z-index:-16883200" type="#_x0000_t202" id="docshape45" filled="false" stroked="false">
                <v:textbox inset="0,0,0,0">
                  <w:txbxContent>
                    <w:p>
                      <w:pPr>
                        <w:tabs>
                          <w:tab w:pos="700"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t>After homomorphic aggregation, the server generates a Groth16 proof [</w:t>
      </w:r>
      <w:hyperlink w:history="true" w:anchor="_bookmark51">
        <w:r>
          <w:rPr>
            <w:color w:val="0000FF"/>
          </w:rPr>
          <w:t>13</w:t>
        </w:r>
      </w:hyperlink>
      <w:r>
        <w:rPr/>
        <w:t>] attesting that each client’s submitted ciphertext</w:t>
      </w:r>
      <w:r>
        <w:rPr>
          <w:spacing w:val="-13"/>
        </w:rPr>
        <w:t> </w:t>
      </w:r>
      <w:r>
        <w:rPr/>
        <w:t>encodes</w:t>
      </w:r>
      <w:r>
        <w:rPr>
          <w:spacing w:val="-12"/>
        </w:rPr>
        <w:t> </w:t>
      </w:r>
      <w:r>
        <w:rPr/>
        <w:t>a</w:t>
      </w:r>
      <w:r>
        <w:rPr>
          <w:spacing w:val="5"/>
        </w:rPr>
        <w:t> </w:t>
      </w:r>
      <w:r>
        <w:rPr/>
        <w:t>gradient</w:t>
      </w:r>
      <w:r>
        <w:rPr>
          <w:spacing w:val="13"/>
        </w:rPr>
        <w:t> </w:t>
      </w:r>
      <w:r>
        <w:rPr/>
        <w:t>whose</w:t>
      </w:r>
      <w:r>
        <w:rPr>
          <w:spacing w:val="13"/>
        </w:rPr>
        <w:t> </w:t>
      </w:r>
      <w:r>
        <w:rPr>
          <w:rFonts w:ascii="Times New Roman" w:hAnsi="Times New Roman"/>
          <w:i/>
        </w:rPr>
        <w:t>L</w:t>
      </w:r>
      <w:r>
        <w:rPr>
          <w:rFonts w:ascii="Georgia" w:hAnsi="Georgia"/>
          <w:vertAlign w:val="subscript"/>
        </w:rPr>
        <w:t>2</w:t>
      </w:r>
      <w:r>
        <w:rPr>
          <w:rFonts w:ascii="Georgia" w:hAnsi="Georgia"/>
          <w:spacing w:val="23"/>
          <w:vertAlign w:val="baseline"/>
        </w:rPr>
        <w:t> </w:t>
      </w:r>
      <w:r>
        <w:rPr>
          <w:vertAlign w:val="baseline"/>
        </w:rPr>
        <w:t>norm</w:t>
      </w:r>
      <w:r>
        <w:rPr>
          <w:spacing w:val="13"/>
          <w:vertAlign w:val="baseline"/>
        </w:rPr>
        <w:t> </w:t>
      </w:r>
      <w:r>
        <w:rPr>
          <w:vertAlign w:val="baseline"/>
        </w:rPr>
        <w:t>satisfies</w:t>
      </w:r>
      <w:r>
        <w:rPr>
          <w:spacing w:val="33"/>
          <w:vertAlign w:val="baseline"/>
        </w:rPr>
        <w:t> </w:t>
      </w:r>
      <w:r>
        <w:rPr>
          <w:spacing w:val="3"/>
          <w:position w:val="-4"/>
          <w:vertAlign w:val="baseline"/>
        </w:rPr>
        <w:drawing>
          <wp:inline distT="0" distB="0" distL="0" distR="0">
            <wp:extent cx="31750" cy="1270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7" cstate="print"/>
                    <a:stretch>
                      <a:fillRect/>
                    </a:stretch>
                  </pic:blipFill>
                  <pic:spPr>
                    <a:xfrm>
                      <a:off x="0" y="0"/>
                      <a:ext cx="31750" cy="127000"/>
                    </a:xfrm>
                    <a:prstGeom prst="rect">
                      <a:avLst/>
                    </a:prstGeom>
                  </pic:spPr>
                </pic:pic>
              </a:graphicData>
            </a:graphic>
          </wp:inline>
        </w:drawing>
      </w:r>
      <w:r>
        <w:rPr>
          <w:spacing w:val="3"/>
          <w:position w:val="-4"/>
          <w:vertAlign w:val="baseline"/>
        </w:rPr>
      </w:r>
      <w:r>
        <w:rPr>
          <w:rFonts w:ascii="Times New Roman" w:hAnsi="Times New Roman"/>
          <w:spacing w:val="80"/>
          <w:vertAlign w:val="baseline"/>
        </w:rPr>
        <w:t> </w:t>
      </w:r>
      <w:r>
        <w:rPr>
          <w:rFonts w:ascii="Verdana" w:hAnsi="Verdana"/>
          <w:b/>
          <w:i/>
          <w:vertAlign w:val="baseline"/>
        </w:rPr>
        <w:t>W</w:t>
      </w:r>
      <w:r>
        <w:rPr>
          <w:rFonts w:ascii="Bookman Old Style" w:hAnsi="Bookman Old Style"/>
          <w:b w:val="0"/>
          <w:i/>
          <w:vertAlign w:val="subscript"/>
        </w:rPr>
        <w:t>i</w:t>
      </w:r>
      <w:r>
        <w:rPr>
          <w:rFonts w:ascii="Bookman Old Style" w:hAnsi="Bookman Old Style"/>
          <w:b w:val="0"/>
          <w:i/>
          <w:spacing w:val="-15"/>
          <w:vertAlign w:val="baseline"/>
        </w:rPr>
        <w:t> </w:t>
      </w:r>
      <w:r>
        <w:rPr>
          <w:rFonts w:ascii="Bookman Old Style" w:hAnsi="Bookman Old Style"/>
          <w:b w:val="0"/>
          <w:i/>
          <w:spacing w:val="-25"/>
          <w:position w:val="-4"/>
          <w:vertAlign w:val="baseline"/>
        </w:rPr>
        <w:drawing>
          <wp:inline distT="0" distB="0" distL="0" distR="0">
            <wp:extent cx="31750" cy="12700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7" cstate="print"/>
                    <a:stretch>
                      <a:fillRect/>
                    </a:stretch>
                  </pic:blipFill>
                  <pic:spPr>
                    <a:xfrm>
                      <a:off x="0" y="0"/>
                      <a:ext cx="31750" cy="127000"/>
                    </a:xfrm>
                    <a:prstGeom prst="rect">
                      <a:avLst/>
                    </a:prstGeom>
                  </pic:spPr>
                </pic:pic>
              </a:graphicData>
            </a:graphic>
          </wp:inline>
        </w:drawing>
      </w:r>
      <w:r>
        <w:rPr>
          <w:rFonts w:ascii="Bookman Old Style" w:hAnsi="Bookman Old Style"/>
          <w:b w:val="0"/>
          <w:i/>
          <w:spacing w:val="-25"/>
          <w:position w:val="-4"/>
          <w:vertAlign w:val="baseline"/>
        </w:rPr>
      </w:r>
      <w:r>
        <w:rPr>
          <w:rFonts w:ascii="Times New Roman" w:hAnsi="Times New Roman"/>
          <w:spacing w:val="12"/>
          <w:position w:val="-2"/>
          <w:vertAlign w:val="baseline"/>
        </w:rPr>
        <w:t> </w:t>
      </w:r>
      <w:r>
        <w:rPr>
          <w:rFonts w:ascii="Georgia" w:hAnsi="Georgia"/>
          <w:position w:val="-2"/>
          <w:vertAlign w:val="subscript"/>
        </w:rPr>
        <w:t>2</w:t>
      </w:r>
      <w:r>
        <w:rPr>
          <w:rFonts w:ascii="Georgia" w:hAnsi="Georgia"/>
          <w:spacing w:val="68"/>
          <w:position w:val="-2"/>
          <w:vertAlign w:val="baseline"/>
        </w:rPr>
        <w:t>  </w:t>
      </w:r>
      <w:r>
        <w:rPr>
          <w:rFonts w:ascii="Times New Roman" w:hAnsi="Times New Roman"/>
          <w:i/>
          <w:vertAlign w:val="baseline"/>
        </w:rPr>
        <w:t>τ</w:t>
      </w:r>
      <w:r>
        <w:rPr>
          <w:rFonts w:ascii="Times New Roman" w:hAnsi="Times New Roman"/>
          <w:i/>
          <w:spacing w:val="-13"/>
          <w:vertAlign w:val="baseline"/>
        </w:rPr>
        <w:t> </w:t>
      </w:r>
      <w:r>
        <w:rPr>
          <w:vertAlign w:val="baseline"/>
        </w:rPr>
        <w:t>,</w:t>
      </w:r>
      <w:r>
        <w:rPr>
          <w:spacing w:val="13"/>
          <w:vertAlign w:val="baseline"/>
        </w:rPr>
        <w:t> </w:t>
      </w:r>
      <w:r>
        <w:rPr>
          <w:vertAlign w:val="baseline"/>
        </w:rPr>
        <w:t>where</w:t>
      </w:r>
      <w:r>
        <w:rPr>
          <w:spacing w:val="13"/>
          <w:vertAlign w:val="baseline"/>
        </w:rPr>
        <w:t> </w:t>
      </w:r>
      <w:r>
        <w:rPr>
          <w:rFonts w:ascii="Times New Roman" w:hAnsi="Times New Roman"/>
          <w:i/>
          <w:vertAlign w:val="baseline"/>
        </w:rPr>
        <w:t>τ</w:t>
      </w:r>
      <w:r>
        <w:rPr>
          <w:rFonts w:ascii="Times New Roman" w:hAnsi="Times New Roman"/>
          <w:i/>
          <w:spacing w:val="31"/>
          <w:vertAlign w:val="baseline"/>
        </w:rPr>
        <w:t> </w:t>
      </w:r>
      <w:r>
        <w:rPr>
          <w:vertAlign w:val="baseline"/>
        </w:rPr>
        <w:t>is</w:t>
      </w:r>
      <w:r>
        <w:rPr>
          <w:spacing w:val="13"/>
          <w:vertAlign w:val="baseline"/>
        </w:rPr>
        <w:t> </w:t>
      </w:r>
      <w:r>
        <w:rPr>
          <w:vertAlign w:val="baseline"/>
        </w:rPr>
        <w:t>a</w:t>
      </w:r>
      <w:r>
        <w:rPr>
          <w:spacing w:val="13"/>
          <w:vertAlign w:val="baseline"/>
        </w:rPr>
        <w:t> </w:t>
      </w:r>
      <w:r>
        <w:rPr>
          <w:vertAlign w:val="baseline"/>
        </w:rPr>
        <w:t>round-adaptive</w:t>
      </w:r>
      <w:r>
        <w:rPr>
          <w:spacing w:val="13"/>
          <w:vertAlign w:val="baseline"/>
        </w:rPr>
        <w:t> </w:t>
      </w:r>
      <w:r>
        <w:rPr>
          <w:vertAlign w:val="baseline"/>
        </w:rPr>
        <w:t>bound.</w:t>
      </w:r>
      <w:r>
        <w:rPr>
          <w:spacing w:val="13"/>
          <w:vertAlign w:val="baseline"/>
        </w:rPr>
        <w:t> </w:t>
      </w:r>
      <w:r>
        <w:rPr>
          <w:vertAlign w:val="baseline"/>
        </w:rPr>
        <w:t>Kuznetsov et</w:t>
      </w:r>
      <w:r>
        <w:rPr>
          <w:spacing w:val="22"/>
          <w:vertAlign w:val="baseline"/>
        </w:rPr>
        <w:t> </w:t>
      </w:r>
      <w:r>
        <w:rPr>
          <w:vertAlign w:val="baseline"/>
        </w:rPr>
        <w:t>al.</w:t>
      </w:r>
      <w:r>
        <w:rPr>
          <w:spacing w:val="23"/>
          <w:vertAlign w:val="baseline"/>
        </w:rPr>
        <w:t> </w:t>
      </w:r>
      <w:r>
        <w:rPr>
          <w:vertAlign w:val="baseline"/>
        </w:rPr>
        <w:t>[</w:t>
      </w:r>
      <w:hyperlink w:history="true" w:anchor="_bookmark52">
        <w:r>
          <w:rPr>
            <w:color w:val="0000FF"/>
            <w:vertAlign w:val="baseline"/>
          </w:rPr>
          <w:t>14</w:t>
        </w:r>
      </w:hyperlink>
      <w:r>
        <w:rPr>
          <w:vertAlign w:val="baseline"/>
        </w:rPr>
        <w:t>]</w:t>
      </w:r>
      <w:r>
        <w:rPr>
          <w:spacing w:val="22"/>
          <w:vertAlign w:val="baseline"/>
        </w:rPr>
        <w:t> </w:t>
      </w:r>
      <w:r>
        <w:rPr>
          <w:vertAlign w:val="baseline"/>
        </w:rPr>
        <w:t>confirm</w:t>
      </w:r>
      <w:r>
        <w:rPr>
          <w:spacing w:val="23"/>
          <w:vertAlign w:val="baseline"/>
        </w:rPr>
        <w:t> </w:t>
      </w:r>
      <w:r>
        <w:rPr>
          <w:vertAlign w:val="baseline"/>
        </w:rPr>
        <w:t>that</w:t>
      </w:r>
      <w:r>
        <w:rPr>
          <w:spacing w:val="23"/>
          <w:vertAlign w:val="baseline"/>
        </w:rPr>
        <w:t> </w:t>
      </w:r>
      <w:r>
        <w:rPr>
          <w:vertAlign w:val="baseline"/>
        </w:rPr>
        <w:t>verification</w:t>
      </w:r>
      <w:r>
        <w:rPr>
          <w:spacing w:val="22"/>
          <w:vertAlign w:val="baseline"/>
        </w:rPr>
        <w:t> </w:t>
      </w:r>
      <w:r>
        <w:rPr>
          <w:vertAlign w:val="baseline"/>
        </w:rPr>
        <w:t>remains</w:t>
      </w:r>
      <w:r>
        <w:rPr>
          <w:spacing w:val="23"/>
          <w:vertAlign w:val="baseline"/>
        </w:rPr>
        <w:t> </w:t>
      </w:r>
      <w:r>
        <w:rPr>
          <w:vertAlign w:val="baseline"/>
        </w:rPr>
        <w:t>constant</w:t>
      </w:r>
      <w:r>
        <w:rPr>
          <w:spacing w:val="22"/>
          <w:vertAlign w:val="baseline"/>
        </w:rPr>
        <w:t> </w:t>
      </w:r>
      <w:r>
        <w:rPr>
          <w:vertAlign w:val="baseline"/>
        </w:rPr>
        <w:t>at</w:t>
      </w:r>
      <w:r>
        <w:rPr>
          <w:spacing w:val="80"/>
          <w:vertAlign w:val="baseline"/>
        </w:rPr>
        <w:t>  </w:t>
      </w:r>
      <w:r>
        <w:rPr>
          <w:rFonts w:ascii="Book Antiqua" w:hAnsi="Book Antiqua"/>
          <w:vertAlign w:val="baseline"/>
        </w:rPr>
        <w:t>0</w:t>
      </w:r>
      <w:r>
        <w:rPr>
          <w:rFonts w:ascii="Times New Roman" w:hAnsi="Times New Roman"/>
          <w:i/>
          <w:vertAlign w:val="baseline"/>
        </w:rPr>
        <w:t>.</w:t>
      </w:r>
      <w:r>
        <w:rPr>
          <w:rFonts w:ascii="Book Antiqua" w:hAnsi="Book Antiqua"/>
          <w:vertAlign w:val="baseline"/>
        </w:rPr>
        <w:t>662</w:t>
      </w:r>
      <w:r>
        <w:rPr>
          <w:rFonts w:ascii="Book Antiqua" w:hAnsi="Book Antiqua"/>
          <w:spacing w:val="23"/>
          <w:vertAlign w:val="baseline"/>
        </w:rPr>
        <w:t> </w:t>
      </w:r>
      <w:r>
        <w:rPr>
          <w:vertAlign w:val="baseline"/>
        </w:rPr>
        <w:t>seconds</w:t>
      </w:r>
      <w:r>
        <w:rPr>
          <w:spacing w:val="22"/>
          <w:vertAlign w:val="baseline"/>
        </w:rPr>
        <w:t> </w:t>
      </w:r>
      <w:r>
        <w:rPr>
          <w:vertAlign w:val="baseline"/>
        </w:rPr>
        <w:t>and</w:t>
      </w:r>
      <w:r>
        <w:rPr>
          <w:spacing w:val="23"/>
          <w:vertAlign w:val="baseline"/>
        </w:rPr>
        <w:t> </w:t>
      </w:r>
      <w:r>
        <w:rPr>
          <w:vertAlign w:val="baseline"/>
        </w:rPr>
        <w:t>proof</w:t>
      </w:r>
      <w:r>
        <w:rPr>
          <w:spacing w:val="23"/>
          <w:vertAlign w:val="baseline"/>
        </w:rPr>
        <w:t> </w:t>
      </w:r>
      <w:r>
        <w:rPr>
          <w:vertAlign w:val="baseline"/>
        </w:rPr>
        <w:t>sizes</w:t>
      </w:r>
      <w:r>
        <w:rPr>
          <w:spacing w:val="23"/>
          <w:vertAlign w:val="baseline"/>
        </w:rPr>
        <w:t> </w:t>
      </w:r>
      <w:r>
        <w:rPr>
          <w:vertAlign w:val="baseline"/>
        </w:rPr>
        <w:t>at</w:t>
      </w:r>
      <w:r>
        <w:rPr>
          <w:spacing w:val="80"/>
          <w:vertAlign w:val="baseline"/>
        </w:rPr>
        <w:t>  </w:t>
      </w:r>
      <w:r>
        <w:rPr>
          <w:rFonts w:ascii="Book Antiqua" w:hAnsi="Book Antiqua"/>
          <w:vertAlign w:val="baseline"/>
        </w:rPr>
        <w:t>805</w:t>
      </w:r>
      <w:r>
        <w:rPr>
          <w:rFonts w:ascii="Book Antiqua" w:hAnsi="Book Antiqua"/>
          <w:spacing w:val="23"/>
          <w:vertAlign w:val="baseline"/>
        </w:rPr>
        <w:t> </w:t>
      </w:r>
      <w:r>
        <w:rPr>
          <w:vertAlign w:val="baseline"/>
        </w:rPr>
        <w:t>bytes</w:t>
      </w:r>
      <w:r>
        <w:rPr>
          <w:spacing w:val="22"/>
          <w:vertAlign w:val="baseline"/>
        </w:rPr>
        <w:t> </w:t>
      </w:r>
      <w:r>
        <w:rPr>
          <w:vertAlign w:val="baseline"/>
        </w:rPr>
        <w:t>regardless of circuit complexity. Because Qu et al. [</w:t>
      </w:r>
      <w:hyperlink w:history="true" w:anchor="_bookmark53">
        <w:r>
          <w:rPr>
            <w:color w:val="0000FF"/>
            <w:vertAlign w:val="baseline"/>
          </w:rPr>
          <w:t>15</w:t>
        </w:r>
      </w:hyperlink>
      <w:r>
        <w:rPr>
          <w:vertAlign w:val="baseline"/>
        </w:rPr>
        <w:t>] demonstrate that general ML-circuit proving exceeds </w:t>
      </w:r>
      <w:r>
        <w:rPr>
          <w:rFonts w:ascii="Book Antiqua" w:hAnsi="Book Antiqua"/>
          <w:vertAlign w:val="baseline"/>
        </w:rPr>
        <w:t>1000</w:t>
      </w:r>
      <w:r>
        <w:rPr>
          <w:rFonts w:ascii="Book Antiqua" w:hAnsi="Book Antiqua"/>
          <w:spacing w:val="80"/>
          <w:vertAlign w:val="baseline"/>
        </w:rPr>
        <w:t> </w:t>
      </w:r>
      <w:r>
        <w:rPr>
          <w:vertAlign w:val="baseline"/>
        </w:rPr>
        <w:t>plaintext </w:t>
      </w:r>
      <w:r>
        <w:rPr>
          <w:spacing w:val="-2"/>
          <w:vertAlign w:val="baseline"/>
        </w:rPr>
        <w:t>inference</w:t>
      </w:r>
      <w:r>
        <w:rPr>
          <w:spacing w:val="-8"/>
          <w:vertAlign w:val="baseline"/>
        </w:rPr>
        <w:t> </w:t>
      </w:r>
      <w:r>
        <w:rPr>
          <w:spacing w:val="-2"/>
          <w:vertAlign w:val="baseline"/>
        </w:rPr>
        <w:t>time,</w:t>
      </w:r>
      <w:r>
        <w:rPr>
          <w:spacing w:val="-8"/>
          <w:vertAlign w:val="baseline"/>
        </w:rPr>
        <w:t> </w:t>
      </w:r>
      <w:r>
        <w:rPr>
          <w:spacing w:val="-2"/>
          <w:vertAlign w:val="baseline"/>
        </w:rPr>
        <w:t>EveFL</w:t>
      </w:r>
      <w:r>
        <w:rPr>
          <w:spacing w:val="-8"/>
          <w:vertAlign w:val="baseline"/>
        </w:rPr>
        <w:t> </w:t>
      </w:r>
      <w:r>
        <w:rPr>
          <w:spacing w:val="-2"/>
          <w:vertAlign w:val="baseline"/>
        </w:rPr>
        <w:t>deliberately</w:t>
      </w:r>
      <w:r>
        <w:rPr>
          <w:spacing w:val="-8"/>
          <w:vertAlign w:val="baseline"/>
        </w:rPr>
        <w:t> </w:t>
      </w:r>
      <w:r>
        <w:rPr>
          <w:spacing w:val="-2"/>
          <w:vertAlign w:val="baseline"/>
        </w:rPr>
        <w:t>scopes</w:t>
      </w:r>
      <w:r>
        <w:rPr>
          <w:spacing w:val="-8"/>
          <w:vertAlign w:val="baseline"/>
        </w:rPr>
        <w:t> </w:t>
      </w:r>
      <w:r>
        <w:rPr>
          <w:spacing w:val="-2"/>
          <w:vertAlign w:val="baseline"/>
        </w:rPr>
        <w:t>verifiable</w:t>
      </w:r>
      <w:r>
        <w:rPr>
          <w:spacing w:val="-8"/>
          <w:vertAlign w:val="baseline"/>
        </w:rPr>
        <w:t> </w:t>
      </w:r>
      <w:r>
        <w:rPr>
          <w:spacing w:val="-2"/>
          <w:vertAlign w:val="baseline"/>
        </w:rPr>
        <w:t>statements</w:t>
      </w:r>
      <w:r>
        <w:rPr>
          <w:spacing w:val="-8"/>
          <w:vertAlign w:val="baseline"/>
        </w:rPr>
        <w:t> </w:t>
      </w:r>
      <w:r>
        <w:rPr>
          <w:spacing w:val="-2"/>
          <w:vertAlign w:val="baseline"/>
        </w:rPr>
        <w:t>to</w:t>
      </w:r>
      <w:r>
        <w:rPr>
          <w:spacing w:val="-8"/>
          <w:vertAlign w:val="baseline"/>
        </w:rPr>
        <w:t> </w:t>
      </w:r>
      <w:r>
        <w:rPr>
          <w:spacing w:val="-2"/>
          <w:vertAlign w:val="baseline"/>
        </w:rPr>
        <w:t>lightweight</w:t>
      </w:r>
      <w:r>
        <w:rPr>
          <w:spacing w:val="-8"/>
          <w:vertAlign w:val="baseline"/>
        </w:rPr>
        <w:t> </w:t>
      </w:r>
      <w:r>
        <w:rPr>
          <w:spacing w:val="-2"/>
          <w:vertAlign w:val="baseline"/>
        </w:rPr>
        <w:t>norm-bound</w:t>
      </w:r>
      <w:r>
        <w:rPr>
          <w:spacing w:val="-8"/>
          <w:vertAlign w:val="baseline"/>
        </w:rPr>
        <w:t> </w:t>
      </w:r>
      <w:r>
        <w:rPr>
          <w:spacing w:val="-2"/>
          <w:vertAlign w:val="baseline"/>
        </w:rPr>
        <w:t>arithmetic</w:t>
      </w:r>
      <w:r>
        <w:rPr>
          <w:spacing w:val="-8"/>
          <w:vertAlign w:val="baseline"/>
        </w:rPr>
        <w:t> </w:t>
      </w:r>
      <w:r>
        <w:rPr>
          <w:spacing w:val="-2"/>
          <w:vertAlign w:val="baseline"/>
        </w:rPr>
        <w:t>circuits,</w:t>
      </w:r>
      <w:r>
        <w:rPr>
          <w:spacing w:val="-8"/>
          <w:vertAlign w:val="baseline"/>
        </w:rPr>
        <w:t> </w:t>
      </w:r>
      <w:r>
        <w:rPr>
          <w:spacing w:val="-2"/>
          <w:vertAlign w:val="baseline"/>
        </w:rPr>
        <w:t>avoiding </w:t>
      </w:r>
      <w:r>
        <w:rPr>
          <w:vertAlign w:val="baseline"/>
        </w:rPr>
        <w:t>full-model proof generation while retaining cryptographic integrity guarantees.</w:t>
      </w:r>
    </w:p>
    <w:p>
      <w:pPr>
        <w:pStyle w:val="ListParagraph"/>
        <w:numPr>
          <w:ilvl w:val="0"/>
          <w:numId w:val="5"/>
        </w:numPr>
        <w:tabs>
          <w:tab w:pos="549" w:val="left" w:leader="none"/>
        </w:tabs>
        <w:spacing w:line="240" w:lineRule="auto" w:before="100" w:after="0"/>
        <w:ind w:left="549" w:right="0" w:hanging="290"/>
        <w:jc w:val="left"/>
        <w:rPr>
          <w:sz w:val="20"/>
        </w:rPr>
      </w:pPr>
      <w:bookmarkStart w:name="Component 5: QBER-Driven 3-State FSM and" w:id="32"/>
      <w:bookmarkEnd w:id="32"/>
      <w:r>
        <w:rPr/>
      </w:r>
      <w:r>
        <w:rPr>
          <w:sz w:val="20"/>
        </w:rPr>
        <w:t>Component</w:t>
      </w:r>
      <w:r>
        <w:rPr>
          <w:spacing w:val="18"/>
          <w:sz w:val="20"/>
        </w:rPr>
        <w:t> </w:t>
      </w:r>
      <w:r>
        <w:rPr>
          <w:sz w:val="20"/>
        </w:rPr>
        <w:t>5:</w:t>
      </w:r>
      <w:r>
        <w:rPr>
          <w:spacing w:val="18"/>
          <w:sz w:val="20"/>
        </w:rPr>
        <w:t> </w:t>
      </w:r>
      <w:r>
        <w:rPr>
          <w:sz w:val="20"/>
        </w:rPr>
        <w:t>QBER-Driven</w:t>
      </w:r>
      <w:r>
        <w:rPr>
          <w:spacing w:val="18"/>
          <w:sz w:val="20"/>
        </w:rPr>
        <w:t> </w:t>
      </w:r>
      <w:r>
        <w:rPr>
          <w:sz w:val="20"/>
        </w:rPr>
        <w:t>3-State</w:t>
      </w:r>
      <w:r>
        <w:rPr>
          <w:spacing w:val="18"/>
          <w:sz w:val="20"/>
        </w:rPr>
        <w:t> </w:t>
      </w:r>
      <w:r>
        <w:rPr>
          <w:sz w:val="20"/>
        </w:rPr>
        <w:t>FSM</w:t>
      </w:r>
      <w:r>
        <w:rPr>
          <w:spacing w:val="19"/>
          <w:sz w:val="20"/>
        </w:rPr>
        <w:t> </w:t>
      </w:r>
      <w:r>
        <w:rPr>
          <w:sz w:val="20"/>
        </w:rPr>
        <w:t>and</w:t>
      </w:r>
      <w:r>
        <w:rPr>
          <w:spacing w:val="18"/>
          <w:sz w:val="20"/>
        </w:rPr>
        <w:t> </w:t>
      </w:r>
      <w:r>
        <w:rPr>
          <w:sz w:val="20"/>
        </w:rPr>
        <w:t>NSGA-II</w:t>
      </w:r>
      <w:r>
        <w:rPr>
          <w:spacing w:val="18"/>
          <w:sz w:val="20"/>
        </w:rPr>
        <w:t> </w:t>
      </w:r>
      <w:r>
        <w:rPr>
          <w:spacing w:val="-2"/>
          <w:sz w:val="20"/>
        </w:rPr>
        <w:t>Supervisor</w:t>
      </w:r>
    </w:p>
    <w:p>
      <w:pPr>
        <w:pStyle w:val="BodyText"/>
        <w:spacing w:line="243" w:lineRule="exact" w:before="29"/>
        <w:ind w:left="458"/>
      </w:pPr>
      <w:r>
        <w:rPr/>
        <w:t>The</w:t>
      </w:r>
      <w:r>
        <w:rPr>
          <w:spacing w:val="9"/>
        </w:rPr>
        <w:t> </w:t>
      </w:r>
      <w:r>
        <w:rPr/>
        <w:t>architectural</w:t>
      </w:r>
      <w:r>
        <w:rPr>
          <w:spacing w:val="19"/>
        </w:rPr>
        <w:t> </w:t>
      </w:r>
      <w:r>
        <w:rPr/>
        <w:t>centrepiece</w:t>
      </w:r>
      <w:r>
        <w:rPr>
          <w:spacing w:val="19"/>
        </w:rPr>
        <w:t> </w:t>
      </w:r>
      <w:r>
        <w:rPr/>
        <w:t>is</w:t>
      </w:r>
      <w:r>
        <w:rPr>
          <w:spacing w:val="18"/>
        </w:rPr>
        <w:t> </w:t>
      </w:r>
      <w:r>
        <w:rPr/>
        <w:t>a</w:t>
      </w:r>
      <w:r>
        <w:rPr>
          <w:spacing w:val="19"/>
        </w:rPr>
        <w:t> </w:t>
      </w:r>
      <w:r>
        <w:rPr/>
        <w:t>deterministic</w:t>
      </w:r>
      <w:r>
        <w:rPr>
          <w:spacing w:val="18"/>
        </w:rPr>
        <w:t> </w:t>
      </w:r>
      <w:r>
        <w:rPr/>
        <w:t>finite-state</w:t>
      </w:r>
      <w:r>
        <w:rPr>
          <w:spacing w:val="19"/>
        </w:rPr>
        <w:t> </w:t>
      </w:r>
      <w:r>
        <w:rPr/>
        <w:t>machine</w:t>
      </w:r>
      <w:r>
        <w:rPr>
          <w:spacing w:val="18"/>
        </w:rPr>
        <w:t> </w:t>
      </w:r>
      <w:r>
        <w:rPr/>
        <w:t>with</w:t>
      </w:r>
      <w:r>
        <w:rPr>
          <w:spacing w:val="19"/>
        </w:rPr>
        <w:t> </w:t>
      </w:r>
      <w:r>
        <w:rPr/>
        <w:t>states</w:t>
      </w:r>
      <w:r>
        <w:rPr>
          <w:spacing w:val="19"/>
        </w:rPr>
        <w:t> </w:t>
      </w:r>
      <w:r>
        <w:rPr>
          <w:rFonts w:ascii="Cambria"/>
        </w:rPr>
        <w:t>S</w:t>
      </w:r>
      <w:r>
        <w:rPr>
          <w:rFonts w:ascii="Cambria"/>
          <w:spacing w:val="22"/>
        </w:rPr>
        <w:t> </w:t>
      </w:r>
      <w:r>
        <w:rPr>
          <w:rFonts w:ascii="Book Antiqua"/>
        </w:rPr>
        <w:t>=</w:t>
      </w:r>
      <w:r>
        <w:rPr>
          <w:rFonts w:ascii="Book Antiqua"/>
          <w:spacing w:val="4"/>
        </w:rPr>
        <w:t> </w:t>
      </w:r>
      <w:r>
        <w:rPr>
          <w:rFonts w:ascii="Cambria"/>
        </w:rPr>
        <w:t>{</w:t>
      </w:r>
      <w:r>
        <w:rPr/>
        <w:t>Secure</w:t>
      </w:r>
      <w:r>
        <w:rPr>
          <w:rFonts w:ascii="Times New Roman"/>
          <w:i/>
        </w:rPr>
        <w:t>,</w:t>
      </w:r>
      <w:r>
        <w:rPr>
          <w:rFonts w:ascii="Times New Roman"/>
          <w:i/>
          <w:spacing w:val="-17"/>
        </w:rPr>
        <w:t> </w:t>
      </w:r>
      <w:r>
        <w:rPr/>
        <w:t>Caution</w:t>
      </w:r>
      <w:r>
        <w:rPr>
          <w:rFonts w:ascii="Times New Roman"/>
          <w:i/>
        </w:rPr>
        <w:t>,</w:t>
      </w:r>
      <w:r>
        <w:rPr>
          <w:rFonts w:ascii="Times New Roman"/>
          <w:i/>
          <w:spacing w:val="-17"/>
        </w:rPr>
        <w:t> </w:t>
      </w:r>
      <w:r>
        <w:rPr>
          <w:spacing w:val="-2"/>
        </w:rPr>
        <w:t>Lockdown</w:t>
      </w:r>
      <w:r>
        <w:rPr>
          <w:rFonts w:ascii="Cambria"/>
          <w:spacing w:val="-2"/>
        </w:rPr>
        <w:t>}</w:t>
      </w:r>
      <w:r>
        <w:rPr>
          <w:spacing w:val="-2"/>
        </w:rPr>
        <w:t>.</w:t>
      </w:r>
    </w:p>
    <w:p>
      <w:pPr>
        <w:pStyle w:val="BodyText"/>
        <w:spacing w:line="129" w:lineRule="exact" w:before="15"/>
      </w:pPr>
      <w:r>
        <w:rPr>
          <w:w w:val="105"/>
        </w:rPr>
        <w:t>It</w:t>
      </w:r>
      <w:r>
        <w:rPr>
          <w:spacing w:val="-2"/>
          <w:w w:val="105"/>
        </w:rPr>
        <w:t> </w:t>
      </w:r>
      <w:r>
        <w:rPr>
          <w:w w:val="105"/>
        </w:rPr>
        <w:t>receives</w:t>
      </w:r>
      <w:r>
        <w:rPr>
          <w:spacing w:val="3"/>
          <w:w w:val="105"/>
        </w:rPr>
        <w:t> </w:t>
      </w:r>
      <w:r>
        <w:rPr>
          <w:w w:val="105"/>
        </w:rPr>
        <w:t>the</w:t>
      </w:r>
      <w:r>
        <w:rPr>
          <w:spacing w:val="14"/>
          <w:w w:val="105"/>
        </w:rPr>
        <w:t> </w:t>
      </w:r>
      <w:r>
        <w:rPr>
          <w:w w:val="105"/>
        </w:rPr>
        <w:t>QBER</w:t>
      </w:r>
      <w:r>
        <w:rPr>
          <w:spacing w:val="14"/>
          <w:w w:val="105"/>
        </w:rPr>
        <w:t> </w:t>
      </w:r>
      <w:r>
        <w:rPr>
          <w:w w:val="105"/>
        </w:rPr>
        <w:t>vector</w:t>
      </w:r>
      <w:r>
        <w:rPr>
          <w:spacing w:val="14"/>
          <w:w w:val="105"/>
        </w:rPr>
        <w:t> </w:t>
      </w:r>
      <w:r>
        <w:rPr>
          <w:rFonts w:ascii="Georgia"/>
          <w:b/>
          <w:w w:val="105"/>
        </w:rPr>
        <w:t>q</w:t>
      </w:r>
      <w:r>
        <w:rPr>
          <w:rFonts w:ascii="Georgia"/>
          <w:w w:val="105"/>
          <w:vertAlign w:val="superscript"/>
        </w:rPr>
        <w:t>(</w:t>
      </w:r>
      <w:r>
        <w:rPr>
          <w:rFonts w:ascii="Bookman Old Style"/>
          <w:b w:val="0"/>
          <w:i/>
          <w:w w:val="105"/>
          <w:vertAlign w:val="superscript"/>
        </w:rPr>
        <w:t>t</w:t>
      </w:r>
      <w:r>
        <w:rPr>
          <w:rFonts w:ascii="Georgia"/>
          <w:w w:val="105"/>
          <w:vertAlign w:val="superscript"/>
        </w:rPr>
        <w:t>)</w:t>
      </w:r>
      <w:r>
        <w:rPr>
          <w:rFonts w:ascii="Georgia"/>
          <w:spacing w:val="10"/>
          <w:w w:val="105"/>
          <w:vertAlign w:val="baseline"/>
        </w:rPr>
        <w:t> </w:t>
      </w:r>
      <w:r>
        <w:rPr>
          <w:rFonts w:ascii="Book Antiqua"/>
          <w:w w:val="105"/>
          <w:vertAlign w:val="baseline"/>
        </w:rPr>
        <w:t>= [</w:t>
      </w:r>
      <w:r>
        <w:rPr>
          <w:rFonts w:ascii="Times New Roman"/>
          <w:i/>
          <w:w w:val="105"/>
          <w:vertAlign w:val="baseline"/>
        </w:rPr>
        <w:t>q</w:t>
      </w:r>
      <w:r>
        <w:rPr>
          <w:rFonts w:ascii="Georgia"/>
          <w:w w:val="105"/>
          <w:vertAlign w:val="superscript"/>
        </w:rPr>
        <w:t>(</w:t>
      </w:r>
      <w:r>
        <w:rPr>
          <w:rFonts w:ascii="Bookman Old Style"/>
          <w:b w:val="0"/>
          <w:i/>
          <w:w w:val="105"/>
          <w:vertAlign w:val="superscript"/>
        </w:rPr>
        <w:t>t</w:t>
      </w:r>
      <w:r>
        <w:rPr>
          <w:rFonts w:ascii="Georgia"/>
          <w:w w:val="105"/>
          <w:vertAlign w:val="superscript"/>
        </w:rPr>
        <w:t>)</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w:t>
      </w:r>
      <w:r>
        <w:rPr>
          <w:rFonts w:ascii="Times New Roman"/>
          <w:i/>
          <w:spacing w:val="-19"/>
          <w:w w:val="105"/>
          <w:vertAlign w:val="baseline"/>
        </w:rPr>
        <w:t> </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w:t>
      </w:r>
      <w:r>
        <w:rPr>
          <w:rFonts w:ascii="Times New Roman"/>
          <w:i/>
          <w:spacing w:val="-19"/>
          <w:w w:val="105"/>
          <w:vertAlign w:val="baseline"/>
        </w:rPr>
        <w:t> </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q</w:t>
      </w:r>
      <w:r>
        <w:rPr>
          <w:rFonts w:ascii="Georgia"/>
          <w:w w:val="105"/>
          <w:vertAlign w:val="superscript"/>
        </w:rPr>
        <w:t>(</w:t>
      </w:r>
      <w:r>
        <w:rPr>
          <w:rFonts w:ascii="Bookman Old Style"/>
          <w:b w:val="0"/>
          <w:i/>
          <w:w w:val="105"/>
          <w:vertAlign w:val="superscript"/>
        </w:rPr>
        <w:t>t</w:t>
      </w:r>
      <w:r>
        <w:rPr>
          <w:rFonts w:ascii="Georgia"/>
          <w:w w:val="105"/>
          <w:vertAlign w:val="superscript"/>
        </w:rPr>
        <w:t>)</w:t>
      </w:r>
      <w:r>
        <w:rPr>
          <w:rFonts w:ascii="Book Antiqua"/>
          <w:w w:val="105"/>
          <w:vertAlign w:val="baseline"/>
        </w:rPr>
        <w:t>]</w:t>
      </w:r>
      <w:r>
        <w:rPr>
          <w:rFonts w:ascii="Book Antiqua"/>
          <w:spacing w:val="14"/>
          <w:w w:val="105"/>
          <w:vertAlign w:val="baseline"/>
        </w:rPr>
        <w:t> </w:t>
      </w:r>
      <w:r>
        <w:rPr>
          <w:w w:val="105"/>
          <w:vertAlign w:val="baseline"/>
        </w:rPr>
        <w:t>and</w:t>
      </w:r>
      <w:r>
        <w:rPr>
          <w:spacing w:val="14"/>
          <w:w w:val="105"/>
          <w:vertAlign w:val="baseline"/>
        </w:rPr>
        <w:t> </w:t>
      </w:r>
      <w:r>
        <w:rPr>
          <w:w w:val="105"/>
          <w:vertAlign w:val="baseline"/>
        </w:rPr>
        <w:t>computes</w:t>
      </w:r>
      <w:r>
        <w:rPr>
          <w:spacing w:val="14"/>
          <w:w w:val="105"/>
          <w:vertAlign w:val="baseline"/>
        </w:rPr>
        <w:t> </w:t>
      </w:r>
      <w:r>
        <w:rPr>
          <w:w w:val="105"/>
          <w:vertAlign w:val="baseline"/>
        </w:rPr>
        <w:t>the</w:t>
      </w:r>
      <w:r>
        <w:rPr>
          <w:spacing w:val="14"/>
          <w:w w:val="105"/>
          <w:vertAlign w:val="baseline"/>
        </w:rPr>
        <w:t> </w:t>
      </w:r>
      <w:r>
        <w:rPr>
          <w:w w:val="105"/>
          <w:vertAlign w:val="baseline"/>
        </w:rPr>
        <w:t>system-level</w:t>
      </w:r>
      <w:r>
        <w:rPr>
          <w:spacing w:val="14"/>
          <w:w w:val="105"/>
          <w:vertAlign w:val="baseline"/>
        </w:rPr>
        <w:t> </w:t>
      </w:r>
      <w:r>
        <w:rPr>
          <w:w w:val="105"/>
          <w:vertAlign w:val="baseline"/>
        </w:rPr>
        <w:t>QBER</w:t>
      </w:r>
      <w:r>
        <w:rPr>
          <w:spacing w:val="14"/>
          <w:w w:val="105"/>
          <w:vertAlign w:val="baseline"/>
        </w:rPr>
        <w:t> </w:t>
      </w:r>
      <w:r>
        <w:rPr>
          <w:w w:val="105"/>
          <w:vertAlign w:val="baseline"/>
        </w:rPr>
        <w:t>as</w:t>
      </w:r>
      <w:r>
        <w:rPr>
          <w:spacing w:val="14"/>
          <w:w w:val="105"/>
          <w:vertAlign w:val="baseline"/>
        </w:rPr>
        <w:t> </w:t>
      </w:r>
      <w:r>
        <w:rPr>
          <w:rFonts w:ascii="Times New Roman"/>
          <w:i/>
          <w:w w:val="105"/>
          <w:vertAlign w:val="baseline"/>
        </w:rPr>
        <w:t>q</w:t>
      </w:r>
      <w:r>
        <w:rPr>
          <w:rFonts w:ascii="Georgia"/>
          <w:w w:val="105"/>
          <w:vertAlign w:val="superscript"/>
        </w:rPr>
        <w:t>(</w:t>
      </w:r>
      <w:r>
        <w:rPr>
          <w:rFonts w:ascii="Bookman Old Style"/>
          <w:b w:val="0"/>
          <w:i/>
          <w:w w:val="105"/>
          <w:vertAlign w:val="superscript"/>
        </w:rPr>
        <w:t>t</w:t>
      </w:r>
      <w:r>
        <w:rPr>
          <w:rFonts w:ascii="Georgia"/>
          <w:w w:val="105"/>
          <w:vertAlign w:val="superscript"/>
        </w:rPr>
        <w:t>)</w:t>
      </w:r>
      <w:r>
        <w:rPr>
          <w:rFonts w:ascii="Georgia"/>
          <w:spacing w:val="74"/>
          <w:w w:val="150"/>
          <w:vertAlign w:val="baseline"/>
        </w:rPr>
        <w:t> </w:t>
      </w:r>
      <w:r>
        <w:rPr>
          <w:rFonts w:ascii="Book Antiqua"/>
          <w:w w:val="105"/>
          <w:vertAlign w:val="baseline"/>
        </w:rPr>
        <w:t>=</w:t>
      </w:r>
      <w:r>
        <w:rPr>
          <w:rFonts w:ascii="Book Antiqua"/>
          <w:spacing w:val="-1"/>
          <w:w w:val="105"/>
          <w:vertAlign w:val="baseline"/>
        </w:rPr>
        <w:t> </w:t>
      </w:r>
      <w:r>
        <w:rPr>
          <w:rFonts w:ascii="Book Antiqua"/>
          <w:w w:val="105"/>
          <w:vertAlign w:val="baseline"/>
        </w:rPr>
        <w:t>max</w:t>
      </w:r>
      <w:r>
        <w:rPr>
          <w:rFonts w:ascii="Book Antiqua"/>
          <w:spacing w:val="31"/>
          <w:w w:val="105"/>
          <w:vertAlign w:val="baseline"/>
        </w:rPr>
        <w:t> </w:t>
      </w:r>
      <w:r>
        <w:rPr>
          <w:rFonts w:ascii="Times New Roman"/>
          <w:i/>
          <w:w w:val="105"/>
          <w:vertAlign w:val="baseline"/>
        </w:rPr>
        <w:t>q</w:t>
      </w:r>
      <w:r>
        <w:rPr>
          <w:rFonts w:ascii="Georgia"/>
          <w:w w:val="105"/>
          <w:vertAlign w:val="superscript"/>
        </w:rPr>
        <w:t>(</w:t>
      </w:r>
      <w:r>
        <w:rPr>
          <w:rFonts w:ascii="Bookman Old Style"/>
          <w:b w:val="0"/>
          <w:i/>
          <w:w w:val="105"/>
          <w:vertAlign w:val="superscript"/>
        </w:rPr>
        <w:t>t</w:t>
      </w:r>
      <w:r>
        <w:rPr>
          <w:rFonts w:ascii="Georgia"/>
          <w:w w:val="105"/>
          <w:vertAlign w:val="superscript"/>
        </w:rPr>
        <w:t>)</w:t>
      </w:r>
      <w:r>
        <w:rPr>
          <w:w w:val="105"/>
          <w:vertAlign w:val="baseline"/>
        </w:rPr>
        <w:t>,</w:t>
      </w:r>
      <w:r>
        <w:rPr>
          <w:spacing w:val="14"/>
          <w:w w:val="105"/>
          <w:vertAlign w:val="baseline"/>
        </w:rPr>
        <w:t> </w:t>
      </w:r>
      <w:r>
        <w:rPr>
          <w:w w:val="105"/>
          <w:vertAlign w:val="baseline"/>
        </w:rPr>
        <w:t>since</w:t>
      </w:r>
      <w:r>
        <w:rPr>
          <w:spacing w:val="14"/>
          <w:w w:val="105"/>
          <w:vertAlign w:val="baseline"/>
        </w:rPr>
        <w:t> </w:t>
      </w:r>
      <w:r>
        <w:rPr>
          <w:spacing w:val="-10"/>
          <w:w w:val="105"/>
          <w:vertAlign w:val="baseline"/>
        </w:rPr>
        <w:t>a</w:t>
      </w:r>
    </w:p>
    <w:p>
      <w:pPr>
        <w:tabs>
          <w:tab w:pos="4333" w:val="left" w:leader="none"/>
          <w:tab w:pos="8458" w:val="left" w:leader="none"/>
          <w:tab w:pos="9414" w:val="left" w:leader="none"/>
        </w:tabs>
        <w:spacing w:line="96" w:lineRule="exact" w:before="0"/>
        <w:ind w:left="3599" w:right="0" w:firstLine="0"/>
        <w:jc w:val="left"/>
        <w:rPr>
          <w:rFonts w:ascii="Bookman Old Style"/>
          <w:b w:val="0"/>
          <w:i/>
          <w:position w:val="-2"/>
          <w:sz w:val="14"/>
        </w:rPr>
      </w:pPr>
      <w:r>
        <w:rPr>
          <w:rFonts w:ascii="Georgia"/>
          <w:spacing w:val="-10"/>
          <w:w w:val="130"/>
          <w:position w:val="-1"/>
          <w:sz w:val="14"/>
        </w:rPr>
        <w:t>1</w:t>
      </w:r>
      <w:r>
        <w:rPr>
          <w:rFonts w:ascii="Georgia"/>
          <w:position w:val="-1"/>
          <w:sz w:val="14"/>
        </w:rPr>
        <w:tab/>
      </w:r>
      <w:r>
        <w:rPr>
          <w:rFonts w:ascii="Bookman Old Style"/>
          <w:b w:val="0"/>
          <w:i/>
          <w:spacing w:val="-10"/>
          <w:w w:val="130"/>
          <w:position w:val="-2"/>
          <w:sz w:val="14"/>
        </w:rPr>
        <w:t>N</w:t>
      </w:r>
      <w:r>
        <w:rPr>
          <w:rFonts w:ascii="Bookman Old Style"/>
          <w:b w:val="0"/>
          <w:i/>
          <w:position w:val="-2"/>
          <w:sz w:val="14"/>
        </w:rPr>
        <w:tab/>
      </w:r>
      <w:r>
        <w:rPr>
          <w:rFonts w:ascii="Georgia"/>
          <w:spacing w:val="-5"/>
          <w:w w:val="130"/>
          <w:position w:val="1"/>
          <w:sz w:val="14"/>
        </w:rPr>
        <w:t>max</w:t>
      </w:r>
      <w:r>
        <w:rPr>
          <w:rFonts w:ascii="Georgia"/>
          <w:position w:val="1"/>
          <w:sz w:val="14"/>
        </w:rPr>
        <w:tab/>
      </w:r>
      <w:r>
        <w:rPr>
          <w:rFonts w:ascii="Bookman Old Style"/>
          <w:b w:val="0"/>
          <w:i/>
          <w:w w:val="130"/>
          <w:sz w:val="14"/>
        </w:rPr>
        <w:t>i</w:t>
      </w:r>
      <w:r>
        <w:rPr>
          <w:rFonts w:ascii="Bookman Old Style"/>
          <w:b w:val="0"/>
          <w:i/>
          <w:spacing w:val="73"/>
          <w:w w:val="150"/>
          <w:sz w:val="14"/>
        </w:rPr>
        <w:t> </w:t>
      </w:r>
      <w:r>
        <w:rPr>
          <w:rFonts w:ascii="Bookman Old Style"/>
          <w:b w:val="0"/>
          <w:i/>
          <w:spacing w:val="-10"/>
          <w:w w:val="130"/>
          <w:position w:val="-2"/>
          <w:sz w:val="14"/>
        </w:rPr>
        <w:t>i</w:t>
      </w:r>
    </w:p>
    <w:p>
      <w:pPr>
        <w:pStyle w:val="BodyText"/>
        <w:spacing w:before="14" w:after="87"/>
      </w:pPr>
      <w:r>
        <w:rPr/>
        <mc:AlternateContent>
          <mc:Choice Requires="wps">
            <w:drawing>
              <wp:anchor distT="0" distB="0" distL="0" distR="0" allowOverlap="1" layoutInCell="1" locked="0" behindDoc="1" simplePos="0" relativeHeight="486434816">
                <wp:simplePos x="0" y="0"/>
                <wp:positionH relativeFrom="page">
                  <wp:posOffset>3172752</wp:posOffset>
                </wp:positionH>
                <wp:positionV relativeFrom="paragraph">
                  <wp:posOffset>163142</wp:posOffset>
                </wp:positionV>
                <wp:extent cx="112395" cy="62166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12395" cy="621665"/>
                        </a:xfrm>
                        <a:prstGeom prst="rect">
                          <a:avLst/>
                        </a:prstGeom>
                      </wps:spPr>
                      <wps:txbx>
                        <w:txbxContent>
                          <w:p>
                            <w:pPr>
                              <w:spacing w:line="187" w:lineRule="auto" w:before="0"/>
                              <w:ind w:left="0" w:right="0" w:firstLine="0"/>
                              <w:jc w:val="left"/>
                              <w:rPr>
                                <w:rFonts w:ascii="Cambria" w:hAnsi="Cambria"/>
                                <w:position w:val="-23"/>
                                <w:sz w:val="20"/>
                              </w:rPr>
                            </w:pPr>
                            <w:r>
                              <w:rPr>
                                <w:rFonts w:ascii="Cambria" w:hAnsi="Cambria"/>
                                <w:spacing w:val="-123"/>
                                <w:w w:val="85"/>
                                <w:sz w:val="20"/>
                              </w:rPr>
                              <w:t></w:t>
                            </w:r>
                            <w:r>
                              <w:rPr>
                                <w:rFonts w:ascii="Cambria" w:hAnsi="Cambria"/>
                                <w:spacing w:val="-123"/>
                                <w:w w:val="85"/>
                                <w:position w:val="-17"/>
                                <w:sz w:val="20"/>
                              </w:rPr>
                              <w:t></w:t>
                            </w:r>
                            <w:r>
                              <w:rPr>
                                <w:rFonts w:ascii="Cambria" w:hAnsi="Cambria"/>
                                <w:spacing w:val="-123"/>
                                <w:w w:val="85"/>
                                <w:position w:val="-23"/>
                                <w:sz w:val="20"/>
                              </w:rPr>
                              <w:t></w:t>
                            </w:r>
                          </w:p>
                        </w:txbxContent>
                      </wps:txbx>
                      <wps:bodyPr wrap="square" lIns="0" tIns="0" rIns="0" bIns="0" rtlCol="0">
                        <a:noAutofit/>
                      </wps:bodyPr>
                    </wps:wsp>
                  </a:graphicData>
                </a:graphic>
              </wp:anchor>
            </w:drawing>
          </mc:Choice>
          <mc:Fallback>
            <w:pict>
              <v:shape style="position:absolute;margin-left:249.822998pt;margin-top:12.845901pt;width:8.85pt;height:48.95pt;mso-position-horizontal-relative:page;mso-position-vertical-relative:paragraph;z-index:-16881664" type="#_x0000_t202" id="docshape46" filled="false" stroked="false">
                <v:textbox inset="0,0,0,0">
                  <w:txbxContent>
                    <w:p>
                      <w:pPr>
                        <w:spacing w:line="187" w:lineRule="auto" w:before="0"/>
                        <w:ind w:left="0" w:right="0" w:firstLine="0"/>
                        <w:jc w:val="left"/>
                        <w:rPr>
                          <w:rFonts w:ascii="Cambria" w:hAnsi="Cambria"/>
                          <w:position w:val="-23"/>
                          <w:sz w:val="20"/>
                        </w:rPr>
                      </w:pPr>
                      <w:r>
                        <w:rPr>
                          <w:rFonts w:ascii="Cambria" w:hAnsi="Cambria"/>
                          <w:spacing w:val="-123"/>
                          <w:w w:val="85"/>
                          <w:sz w:val="20"/>
                        </w:rPr>
                        <w:t></w:t>
                      </w:r>
                      <w:r>
                        <w:rPr>
                          <w:rFonts w:ascii="Cambria" w:hAnsi="Cambria"/>
                          <w:spacing w:val="-123"/>
                          <w:w w:val="85"/>
                          <w:position w:val="-17"/>
                          <w:sz w:val="20"/>
                        </w:rPr>
                        <w:t></w:t>
                      </w:r>
                      <w:r>
                        <w:rPr>
                          <w:rFonts w:ascii="Cambria" w:hAnsi="Cambria"/>
                          <w:spacing w:val="-123"/>
                          <w:w w:val="85"/>
                          <w:position w:val="-23"/>
                          <w:sz w:val="20"/>
                        </w:rPr>
                        <w:t></w:t>
                      </w:r>
                    </w:p>
                  </w:txbxContent>
                </v:textbox>
                <w10:wrap type="none"/>
              </v:shape>
            </w:pict>
          </mc:Fallback>
        </mc:AlternateContent>
      </w:r>
      <w:r>
        <w:rPr>
          <w:spacing w:val="-2"/>
        </w:rPr>
        <w:t>single</w:t>
      </w:r>
      <w:r>
        <w:rPr>
          <w:spacing w:val="5"/>
        </w:rPr>
        <w:t> </w:t>
      </w:r>
      <w:r>
        <w:rPr>
          <w:spacing w:val="-2"/>
        </w:rPr>
        <w:t>compromised</w:t>
      </w:r>
      <w:r>
        <w:rPr>
          <w:spacing w:val="6"/>
        </w:rPr>
        <w:t> </w:t>
      </w:r>
      <w:r>
        <w:rPr>
          <w:spacing w:val="-2"/>
        </w:rPr>
        <w:t>channel</w:t>
      </w:r>
      <w:r>
        <w:rPr>
          <w:spacing w:val="5"/>
        </w:rPr>
        <w:t> </w:t>
      </w:r>
      <w:r>
        <w:rPr>
          <w:spacing w:val="-2"/>
        </w:rPr>
        <w:t>poses</w:t>
      </w:r>
      <w:r>
        <w:rPr>
          <w:spacing w:val="6"/>
        </w:rPr>
        <w:t> </w:t>
      </w:r>
      <w:r>
        <w:rPr>
          <w:spacing w:val="-2"/>
        </w:rPr>
        <w:t>a</w:t>
      </w:r>
      <w:r>
        <w:rPr>
          <w:spacing w:val="5"/>
        </w:rPr>
        <w:t> </w:t>
      </w:r>
      <w:r>
        <w:rPr>
          <w:spacing w:val="-2"/>
        </w:rPr>
        <w:t>system-wide</w:t>
      </w:r>
      <w:r>
        <w:rPr>
          <w:spacing w:val="6"/>
        </w:rPr>
        <w:t> </w:t>
      </w:r>
      <w:r>
        <w:rPr>
          <w:spacing w:val="-2"/>
        </w:rPr>
        <w:t>gradient</w:t>
      </w:r>
      <w:r>
        <w:rPr>
          <w:spacing w:val="6"/>
        </w:rPr>
        <w:t> </w:t>
      </w:r>
      <w:r>
        <w:rPr>
          <w:spacing w:val="-2"/>
        </w:rPr>
        <w:t>integrity</w:t>
      </w:r>
      <w:r>
        <w:rPr>
          <w:spacing w:val="5"/>
        </w:rPr>
        <w:t> </w:t>
      </w:r>
      <w:r>
        <w:rPr>
          <w:spacing w:val="-2"/>
        </w:rPr>
        <w:t>risk.</w:t>
      </w:r>
      <w:r>
        <w:rPr>
          <w:spacing w:val="6"/>
        </w:rPr>
        <w:t> </w:t>
      </w:r>
      <w:r>
        <w:rPr>
          <w:spacing w:val="-2"/>
        </w:rPr>
        <w:t>The</w:t>
      </w:r>
      <w:r>
        <w:rPr>
          <w:spacing w:val="5"/>
        </w:rPr>
        <w:t> </w:t>
      </w:r>
      <w:r>
        <w:rPr>
          <w:spacing w:val="-2"/>
        </w:rPr>
        <w:t>transition</w:t>
      </w:r>
      <w:r>
        <w:rPr>
          <w:spacing w:val="6"/>
        </w:rPr>
        <w:t> </w:t>
      </w:r>
      <w:r>
        <w:rPr>
          <w:spacing w:val="-2"/>
        </w:rPr>
        <w:t>function</w:t>
      </w:r>
      <w:r>
        <w:rPr>
          <w:spacing w:val="6"/>
        </w:rPr>
        <w:t> </w:t>
      </w:r>
      <w:r>
        <w:rPr>
          <w:spacing w:val="-5"/>
        </w:rPr>
        <w:t>is</w:t>
      </w:r>
    </w:p>
    <w:p>
      <w:pPr>
        <w:spacing w:line="240" w:lineRule="auto"/>
        <w:ind w:left="4453" w:right="0" w:firstLine="0"/>
        <w:rPr>
          <w:sz w:val="20"/>
        </w:rPr>
      </w:pPr>
      <w:r>
        <w:rPr>
          <w:sz w:val="20"/>
        </w:rPr>
        <mc:AlternateContent>
          <mc:Choice Requires="wps">
            <w:drawing>
              <wp:inline distT="0" distB="0" distL="0" distR="0">
                <wp:extent cx="1294765" cy="179705"/>
                <wp:effectExtent l="0" t="0" r="0" b="0"/>
                <wp:docPr id="63" name="Textbox 63"/>
                <wp:cNvGraphicFramePr>
                  <a:graphicFrameLocks/>
                </wp:cNvGraphicFramePr>
                <a:graphic>
                  <a:graphicData uri="http://schemas.microsoft.com/office/word/2010/wordprocessingShape">
                    <wps:wsp>
                      <wps:cNvPr id="63" name="Textbox 63"/>
                      <wps:cNvSpPr txBox="1"/>
                      <wps:spPr>
                        <a:xfrm>
                          <a:off x="0" y="0"/>
                          <a:ext cx="1294765" cy="179705"/>
                        </a:xfrm>
                        <a:prstGeom prst="rect">
                          <a:avLst/>
                        </a:prstGeom>
                      </wps:spPr>
                      <wps:txbx>
                        <w:txbxContent>
                          <w:p>
                            <w:pPr>
                              <w:tabs>
                                <w:tab w:pos="1076" w:val="left" w:leader="none"/>
                              </w:tabs>
                              <w:spacing w:line="268" w:lineRule="exact" w:before="14"/>
                              <w:ind w:left="0" w:right="0" w:firstLine="0"/>
                              <w:jc w:val="left"/>
                              <w:rPr>
                                <w:rFonts w:ascii="Times New Roman"/>
                                <w:i/>
                                <w:sz w:val="20"/>
                              </w:rPr>
                            </w:pPr>
                            <w:bookmarkStart w:name="_bookmark6" w:id="33"/>
                            <w:bookmarkEnd w:id="33"/>
                            <w:r>
                              <w:rPr/>
                            </w:r>
                            <w:r>
                              <w:rPr>
                                <w:spacing w:val="-2"/>
                                <w:sz w:val="20"/>
                              </w:rPr>
                              <w:t>Secure</w:t>
                            </w:r>
                            <w:r>
                              <w:rPr>
                                <w:sz w:val="20"/>
                              </w:rPr>
                              <w:tab/>
                              <w:t>if</w:t>
                            </w:r>
                            <w:r>
                              <w:rPr>
                                <w:spacing w:val="21"/>
                                <w:sz w:val="20"/>
                              </w:rPr>
                              <w:t> </w:t>
                            </w:r>
                            <w:r>
                              <w:rPr>
                                <w:rFonts w:ascii="Times New Roman"/>
                                <w:i/>
                                <w:sz w:val="20"/>
                              </w:rPr>
                              <w:t>q</w:t>
                            </w:r>
                            <w:r>
                              <w:rPr>
                                <w:rFonts w:ascii="Times New Roman"/>
                                <w:i/>
                                <w:spacing w:val="11"/>
                                <w:sz w:val="20"/>
                              </w:rPr>
                              <w:t> </w:t>
                            </w:r>
                            <w:r>
                              <w:rPr>
                                <w:rFonts w:ascii="Times New Roman"/>
                                <w:i/>
                                <w:sz w:val="20"/>
                              </w:rPr>
                              <w:t>&lt;</w:t>
                            </w:r>
                            <w:r>
                              <w:rPr>
                                <w:rFonts w:ascii="Times New Roman"/>
                                <w:i/>
                                <w:spacing w:val="5"/>
                                <w:sz w:val="20"/>
                              </w:rPr>
                              <w:t> </w:t>
                            </w:r>
                            <w:r>
                              <w:rPr>
                                <w:rFonts w:ascii="Book Antiqua"/>
                                <w:spacing w:val="-4"/>
                                <w:sz w:val="20"/>
                              </w:rPr>
                              <w:t>0</w:t>
                            </w:r>
                            <w:r>
                              <w:rPr>
                                <w:rFonts w:ascii="Times New Roman"/>
                                <w:i/>
                                <w:spacing w:val="-4"/>
                                <w:sz w:val="20"/>
                              </w:rPr>
                              <w:t>.</w:t>
                            </w:r>
                            <w:r>
                              <w:rPr>
                                <w:rFonts w:ascii="Book Antiqua"/>
                                <w:spacing w:val="-4"/>
                                <w:sz w:val="20"/>
                              </w:rPr>
                              <w:t>05</w:t>
                            </w:r>
                            <w:r>
                              <w:rPr>
                                <w:rFonts w:ascii="Times New Roman"/>
                                <w:i/>
                                <w:spacing w:val="-4"/>
                                <w:sz w:val="20"/>
                              </w:rPr>
                              <w:t>,</w:t>
                            </w:r>
                          </w:p>
                        </w:txbxContent>
                      </wps:txbx>
                      <wps:bodyPr wrap="square" lIns="0" tIns="0" rIns="0" bIns="0" rtlCol="0">
                        <a:noAutofit/>
                      </wps:bodyPr>
                    </wps:wsp>
                  </a:graphicData>
                </a:graphic>
              </wp:inline>
            </w:drawing>
          </mc:Choice>
          <mc:Fallback>
            <w:pict>
              <v:shape style="width:101.95pt;height:14.15pt;mso-position-horizontal-relative:char;mso-position-vertical-relative:line" type="#_x0000_t202" id="docshape47" filled="false" stroked="false">
                <w10:anchorlock/>
                <v:textbox inset="0,0,0,0">
                  <w:txbxContent>
                    <w:p>
                      <w:pPr>
                        <w:tabs>
                          <w:tab w:pos="1076" w:val="left" w:leader="none"/>
                        </w:tabs>
                        <w:spacing w:line="268" w:lineRule="exact" w:before="14"/>
                        <w:ind w:left="0" w:right="0" w:firstLine="0"/>
                        <w:jc w:val="left"/>
                        <w:rPr>
                          <w:rFonts w:ascii="Times New Roman"/>
                          <w:i/>
                          <w:sz w:val="20"/>
                        </w:rPr>
                      </w:pPr>
                      <w:bookmarkStart w:name="_bookmark6" w:id="34"/>
                      <w:bookmarkEnd w:id="34"/>
                      <w:r>
                        <w:rPr/>
                      </w:r>
                      <w:r>
                        <w:rPr>
                          <w:spacing w:val="-2"/>
                          <w:sz w:val="20"/>
                        </w:rPr>
                        <w:t>Secure</w:t>
                      </w:r>
                      <w:r>
                        <w:rPr>
                          <w:sz w:val="20"/>
                        </w:rPr>
                        <w:tab/>
                        <w:t>if</w:t>
                      </w:r>
                      <w:r>
                        <w:rPr>
                          <w:spacing w:val="21"/>
                          <w:sz w:val="20"/>
                        </w:rPr>
                        <w:t> </w:t>
                      </w:r>
                      <w:r>
                        <w:rPr>
                          <w:rFonts w:ascii="Times New Roman"/>
                          <w:i/>
                          <w:sz w:val="20"/>
                        </w:rPr>
                        <w:t>q</w:t>
                      </w:r>
                      <w:r>
                        <w:rPr>
                          <w:rFonts w:ascii="Times New Roman"/>
                          <w:i/>
                          <w:spacing w:val="11"/>
                          <w:sz w:val="20"/>
                        </w:rPr>
                        <w:t> </w:t>
                      </w:r>
                      <w:r>
                        <w:rPr>
                          <w:rFonts w:ascii="Times New Roman"/>
                          <w:i/>
                          <w:sz w:val="20"/>
                        </w:rPr>
                        <w:t>&lt;</w:t>
                      </w:r>
                      <w:r>
                        <w:rPr>
                          <w:rFonts w:ascii="Times New Roman"/>
                          <w:i/>
                          <w:spacing w:val="5"/>
                          <w:sz w:val="20"/>
                        </w:rPr>
                        <w:t> </w:t>
                      </w:r>
                      <w:r>
                        <w:rPr>
                          <w:rFonts w:ascii="Book Antiqua"/>
                          <w:spacing w:val="-4"/>
                          <w:sz w:val="20"/>
                        </w:rPr>
                        <w:t>0</w:t>
                      </w:r>
                      <w:r>
                        <w:rPr>
                          <w:rFonts w:ascii="Times New Roman"/>
                          <w:i/>
                          <w:spacing w:val="-4"/>
                          <w:sz w:val="20"/>
                        </w:rPr>
                        <w:t>.</w:t>
                      </w:r>
                      <w:r>
                        <w:rPr>
                          <w:rFonts w:ascii="Book Antiqua"/>
                          <w:spacing w:val="-4"/>
                          <w:sz w:val="20"/>
                        </w:rPr>
                        <w:t>05</w:t>
                      </w:r>
                      <w:r>
                        <w:rPr>
                          <w:rFonts w:ascii="Times New Roman"/>
                          <w:i/>
                          <w:spacing w:val="-4"/>
                          <w:sz w:val="20"/>
                        </w:rPr>
                        <w:t>,</w:t>
                      </w:r>
                    </w:p>
                  </w:txbxContent>
                </v:textbox>
              </v:shape>
            </w:pict>
          </mc:Fallback>
        </mc:AlternateContent>
      </w:r>
      <w:r>
        <w:rPr>
          <w:sz w:val="20"/>
        </w:rPr>
      </w:r>
    </w:p>
    <w:p>
      <w:pPr>
        <w:spacing w:after="0" w:line="240" w:lineRule="auto"/>
        <w:rPr>
          <w:sz w:val="20"/>
        </w:rPr>
        <w:sectPr>
          <w:pgSz w:w="12240" w:h="15840"/>
          <w:pgMar w:top="880" w:bottom="280" w:left="720" w:right="360"/>
        </w:sectPr>
      </w:pPr>
    </w:p>
    <w:p>
      <w:pPr>
        <w:spacing w:before="29"/>
        <w:ind w:left="0" w:right="0" w:firstLine="0"/>
        <w:jc w:val="right"/>
        <w:rPr>
          <w:rFonts w:ascii="Book Antiqua" w:hAnsi="Book Antiqua"/>
          <w:sz w:val="20"/>
        </w:rPr>
      </w:pPr>
      <w:r>
        <w:rPr>
          <w:rFonts w:ascii="Times New Roman" w:hAnsi="Times New Roman"/>
          <w:i/>
          <w:w w:val="105"/>
          <w:sz w:val="20"/>
        </w:rPr>
        <w:t>δ</w:t>
      </w:r>
      <w:r>
        <w:rPr>
          <w:rFonts w:ascii="Book Antiqua" w:hAnsi="Book Antiqua"/>
          <w:w w:val="105"/>
          <w:sz w:val="20"/>
        </w:rPr>
        <w:t>(</w:t>
      </w:r>
      <w:r>
        <w:rPr>
          <w:rFonts w:ascii="Times New Roman" w:hAnsi="Times New Roman"/>
          <w:i/>
          <w:w w:val="105"/>
          <w:sz w:val="20"/>
        </w:rPr>
        <w:t>q</w:t>
      </w:r>
      <w:r>
        <w:rPr>
          <w:rFonts w:ascii="Book Antiqua" w:hAnsi="Book Antiqua"/>
          <w:w w:val="105"/>
          <w:sz w:val="20"/>
        </w:rPr>
        <w:t>)</w:t>
      </w:r>
      <w:r>
        <w:rPr>
          <w:rFonts w:ascii="Book Antiqua" w:hAnsi="Book Antiqua"/>
          <w:spacing w:val="-1"/>
          <w:w w:val="115"/>
          <w:sz w:val="20"/>
        </w:rPr>
        <w:t> </w:t>
      </w:r>
      <w:r>
        <w:rPr>
          <w:rFonts w:ascii="Book Antiqua" w:hAnsi="Book Antiqua"/>
          <w:spacing w:val="-10"/>
          <w:w w:val="115"/>
          <w:sz w:val="20"/>
        </w:rPr>
        <w:t>=</w:t>
      </w:r>
    </w:p>
    <w:p>
      <w:pPr>
        <w:tabs>
          <w:tab w:pos="1269" w:val="left" w:leader="none"/>
          <w:tab w:pos="2080" w:val="left" w:leader="none"/>
        </w:tabs>
        <w:spacing w:line="208" w:lineRule="exact" w:before="18"/>
        <w:ind w:left="192" w:right="0" w:firstLine="0"/>
        <w:jc w:val="left"/>
        <w:rPr>
          <w:rFonts w:ascii="Times New Roman"/>
          <w:i/>
          <w:sz w:val="20"/>
        </w:rPr>
      </w:pPr>
      <w:r>
        <w:rPr/>
        <w:br w:type="column"/>
      </w:r>
      <w:r>
        <w:rPr>
          <w:spacing w:val="-2"/>
          <w:sz w:val="20"/>
        </w:rPr>
        <w:t>Caution</w:t>
      </w:r>
      <w:r>
        <w:rPr>
          <w:sz w:val="20"/>
        </w:rPr>
        <w:tab/>
        <w:t>if</w:t>
      </w:r>
      <w:r>
        <w:rPr>
          <w:spacing w:val="15"/>
          <w:sz w:val="20"/>
        </w:rPr>
        <w:t> </w:t>
      </w:r>
      <w:r>
        <w:rPr>
          <w:rFonts w:ascii="Book Antiqua"/>
          <w:spacing w:val="-4"/>
          <w:sz w:val="20"/>
        </w:rPr>
        <w:t>0</w:t>
      </w:r>
      <w:r>
        <w:rPr>
          <w:rFonts w:ascii="Times New Roman"/>
          <w:i/>
          <w:spacing w:val="-4"/>
          <w:sz w:val="20"/>
        </w:rPr>
        <w:t>.</w:t>
      </w:r>
      <w:r>
        <w:rPr>
          <w:rFonts w:ascii="Book Antiqua"/>
          <w:spacing w:val="-4"/>
          <w:sz w:val="20"/>
        </w:rPr>
        <w:t>05</w:t>
      </w:r>
      <w:r>
        <w:rPr>
          <w:rFonts w:ascii="Book Antiqua"/>
          <w:sz w:val="20"/>
        </w:rPr>
        <w:tab/>
      </w:r>
      <w:r>
        <w:rPr>
          <w:rFonts w:ascii="Times New Roman"/>
          <w:i/>
          <w:sz w:val="20"/>
        </w:rPr>
        <w:t>q</w:t>
      </w:r>
      <w:r>
        <w:rPr>
          <w:rFonts w:ascii="Times New Roman"/>
          <w:i/>
          <w:spacing w:val="15"/>
          <w:sz w:val="20"/>
        </w:rPr>
        <w:t> </w:t>
      </w:r>
      <w:r>
        <w:rPr>
          <w:rFonts w:ascii="Times New Roman"/>
          <w:i/>
          <w:sz w:val="20"/>
        </w:rPr>
        <w:t>&lt;</w:t>
      </w:r>
      <w:r>
        <w:rPr>
          <w:rFonts w:ascii="Times New Roman"/>
          <w:i/>
          <w:spacing w:val="8"/>
          <w:sz w:val="20"/>
        </w:rPr>
        <w:t> </w:t>
      </w:r>
      <w:r>
        <w:rPr>
          <w:rFonts w:ascii="Book Antiqua"/>
          <w:spacing w:val="-2"/>
          <w:sz w:val="20"/>
        </w:rPr>
        <w:t>0</w:t>
      </w:r>
      <w:r>
        <w:rPr>
          <w:rFonts w:ascii="Times New Roman"/>
          <w:i/>
          <w:spacing w:val="-2"/>
          <w:sz w:val="20"/>
        </w:rPr>
        <w:t>.</w:t>
      </w:r>
      <w:r>
        <w:rPr>
          <w:rFonts w:ascii="Book Antiqua"/>
          <w:spacing w:val="-2"/>
          <w:sz w:val="20"/>
        </w:rPr>
        <w:t>11</w:t>
      </w:r>
      <w:r>
        <w:rPr>
          <w:rFonts w:ascii="Times New Roman"/>
          <w:i/>
          <w:spacing w:val="-2"/>
          <w:sz w:val="20"/>
        </w:rPr>
        <w:t>,</w:t>
      </w:r>
    </w:p>
    <w:p>
      <w:pPr>
        <w:pStyle w:val="BodyText"/>
        <w:spacing w:line="348" w:lineRule="exact"/>
        <w:ind w:left="15"/>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6435328">
                <wp:simplePos x="0" y="0"/>
                <wp:positionH relativeFrom="page">
                  <wp:posOffset>4350258</wp:posOffset>
                </wp:positionH>
                <wp:positionV relativeFrom="paragraph">
                  <wp:posOffset>-96695</wp:posOffset>
                </wp:positionV>
                <wp:extent cx="98425" cy="2197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42.540009pt;margin-top:-7.613822pt;width:7.75pt;height:17.3pt;mso-position-horizontal-relative:page;mso-position-vertical-relative:paragraph;z-index:-16881152" type="#_x0000_t202" id="docshape4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rFonts w:ascii="Cambria" w:hAnsi="Cambria"/>
          <w:spacing w:val="-4"/>
          <w:w w:val="105"/>
          <w:position w:val="16"/>
        </w:rPr>
        <w:t></w:t>
      </w:r>
      <w:r>
        <w:rPr>
          <w:rFonts w:ascii="Cambria" w:hAnsi="Cambria"/>
          <w:spacing w:val="-4"/>
          <w:w w:val="105"/>
          <w:position w:val="11"/>
        </w:rPr>
        <w:t></w:t>
      </w:r>
      <w:r>
        <w:rPr>
          <w:spacing w:val="-4"/>
          <w:w w:val="105"/>
        </w:rPr>
        <w:t>Lockdown</w:t>
      </w:r>
      <w:r>
        <w:rPr>
          <w:spacing w:val="76"/>
          <w:w w:val="105"/>
        </w:rPr>
        <w:t> </w:t>
      </w:r>
      <w:r>
        <w:rPr>
          <w:spacing w:val="-4"/>
          <w:w w:val="105"/>
        </w:rPr>
        <w:t>if</w:t>
      </w:r>
      <w:r>
        <w:rPr>
          <w:spacing w:val="-1"/>
        </w:rPr>
        <w:t> </w:t>
      </w:r>
      <w:r>
        <w:rPr>
          <w:rFonts w:ascii="Times New Roman" w:hAnsi="Times New Roman"/>
          <w:i/>
          <w:spacing w:val="-4"/>
          <w:w w:val="105"/>
        </w:rPr>
        <w:t>q</w:t>
      </w:r>
      <w:r>
        <w:rPr>
          <w:rFonts w:ascii="Times New Roman" w:hAnsi="Times New Roman"/>
          <w:i/>
          <w:spacing w:val="-9"/>
          <w:w w:val="105"/>
        </w:rPr>
        <w:t> </w:t>
      </w:r>
      <w:r>
        <w:rPr>
          <w:rFonts w:ascii="Cambria" w:hAnsi="Cambria"/>
          <w:spacing w:val="-4"/>
          <w:w w:val="110"/>
        </w:rPr>
        <w:t>≥</w:t>
      </w:r>
      <w:r>
        <w:rPr>
          <w:rFonts w:ascii="Cambria" w:hAnsi="Cambria"/>
          <w:spacing w:val="-8"/>
          <w:w w:val="110"/>
        </w:rPr>
        <w:t> </w:t>
      </w:r>
      <w:r>
        <w:rPr>
          <w:rFonts w:ascii="Book Antiqua" w:hAnsi="Book Antiqua"/>
          <w:spacing w:val="-4"/>
          <w:w w:val="105"/>
        </w:rPr>
        <w:t>0</w:t>
      </w:r>
      <w:r>
        <w:rPr>
          <w:rFonts w:ascii="Times New Roman" w:hAnsi="Times New Roman"/>
          <w:i/>
          <w:spacing w:val="-4"/>
          <w:w w:val="105"/>
        </w:rPr>
        <w:t>.</w:t>
      </w:r>
      <w:r>
        <w:rPr>
          <w:rFonts w:ascii="Book Antiqua" w:hAnsi="Book Antiqua"/>
          <w:spacing w:val="-4"/>
          <w:w w:val="105"/>
        </w:rPr>
        <w:t>11</w:t>
      </w:r>
      <w:r>
        <w:rPr>
          <w:rFonts w:ascii="Times New Roman" w:hAnsi="Times New Roman"/>
          <w:i/>
          <w:spacing w:val="-4"/>
          <w:w w:val="105"/>
        </w:rPr>
        <w:t>.</w:t>
      </w:r>
    </w:p>
    <w:p>
      <w:pPr>
        <w:pStyle w:val="BodyText"/>
        <w:spacing w:before="11"/>
        <w:ind w:left="0" w:right="617"/>
        <w:jc w:val="right"/>
      </w:pPr>
      <w:r>
        <w:rPr/>
        <w:br w:type="column"/>
      </w:r>
      <w:r>
        <w:rPr>
          <w:spacing w:val="-5"/>
          <w:w w:val="110"/>
        </w:rPr>
        <w:t>(9)</w:t>
      </w:r>
    </w:p>
    <w:p>
      <w:pPr>
        <w:pStyle w:val="BodyText"/>
        <w:spacing w:after="0"/>
        <w:jc w:val="right"/>
        <w:sectPr>
          <w:type w:val="continuous"/>
          <w:pgSz w:w="12240" w:h="15840"/>
          <w:pgMar w:top="660" w:bottom="280" w:left="720" w:right="360"/>
          <w:cols w:num="3" w:equalWidth="0">
            <w:col w:w="4221" w:space="40"/>
            <w:col w:w="2852" w:space="39"/>
            <w:col w:w="4008"/>
          </w:cols>
        </w:sectPr>
      </w:pPr>
    </w:p>
    <w:p>
      <w:pPr>
        <w:pStyle w:val="BodyText"/>
        <w:spacing w:line="213" w:lineRule="auto" w:before="118"/>
        <w:ind w:right="617"/>
        <w:jc w:val="both"/>
      </w:pPr>
      <w:r>
        <w:rPr/>
        <w:t>The </w:t>
      </w:r>
      <w:r>
        <w:rPr>
          <w:rFonts w:ascii="Book Antiqua" w:hAnsi="Book Antiqua"/>
        </w:rPr>
        <w:t>11% </w:t>
      </w:r>
      <w:r>
        <w:rPr/>
        <w:t>threshold is hard-coded as a physics-derived constant [</w:t>
      </w:r>
      <w:hyperlink w:history="true" w:anchor="_bookmark46">
        <w:r>
          <w:rPr>
            <w:color w:val="0000FF"/>
          </w:rPr>
          <w:t>8</w:t>
        </w:r>
      </w:hyperlink>
      <w:r>
        <w:rPr/>
        <w:t>]; the </w:t>
      </w:r>
      <w:r>
        <w:rPr>
          <w:rFonts w:ascii="Book Antiqua" w:hAnsi="Book Antiqua"/>
        </w:rPr>
        <w:t>5% </w:t>
      </w:r>
      <w:r>
        <w:rPr/>
        <w:t>boundary is a configurable operational heuristic.</w:t>
      </w:r>
      <w:r>
        <w:rPr>
          <w:spacing w:val="-6"/>
        </w:rPr>
        <w:t> </w:t>
      </w:r>
      <w:r>
        <w:rPr/>
        <w:t>On</w:t>
      </w:r>
      <w:r>
        <w:rPr>
          <w:spacing w:val="-6"/>
        </w:rPr>
        <w:t> </w:t>
      </w:r>
      <w:r>
        <w:rPr/>
        <w:t>a</w:t>
      </w:r>
      <w:r>
        <w:rPr>
          <w:spacing w:val="-6"/>
        </w:rPr>
        <w:t> </w:t>
      </w:r>
      <w:r>
        <w:rPr/>
        <w:t>slow</w:t>
      </w:r>
      <w:r>
        <w:rPr>
          <w:spacing w:val="-6"/>
        </w:rPr>
        <w:t> </w:t>
      </w:r>
      <w:r>
        <w:rPr/>
        <w:t>supervisory</w:t>
      </w:r>
      <w:r>
        <w:rPr>
          <w:spacing w:val="-6"/>
        </w:rPr>
        <w:t> </w:t>
      </w:r>
      <w:r>
        <w:rPr/>
        <w:t>path,</w:t>
      </w:r>
      <w:r>
        <w:rPr>
          <w:spacing w:val="-6"/>
        </w:rPr>
        <w:t> </w:t>
      </w:r>
      <w:r>
        <w:rPr/>
        <w:t>NSGA-II</w:t>
      </w:r>
      <w:r>
        <w:rPr>
          <w:spacing w:val="-6"/>
        </w:rPr>
        <w:t> </w:t>
      </w:r>
      <w:r>
        <w:rPr/>
        <w:t>[</w:t>
      </w:r>
      <w:hyperlink w:history="true" w:anchor="_bookmark54">
        <w:r>
          <w:rPr>
            <w:color w:val="0000FF"/>
          </w:rPr>
          <w:t>16</w:t>
        </w:r>
      </w:hyperlink>
      <w:r>
        <w:rPr/>
        <w:t>]</w:t>
      </w:r>
      <w:r>
        <w:rPr>
          <w:spacing w:val="-6"/>
        </w:rPr>
        <w:t> </w:t>
      </w:r>
      <w:r>
        <w:rPr/>
        <w:t>maintains</w:t>
      </w:r>
      <w:r>
        <w:rPr>
          <w:spacing w:val="-6"/>
        </w:rPr>
        <w:t> </w:t>
      </w:r>
      <w:r>
        <w:rPr/>
        <w:t>a</w:t>
      </w:r>
      <w:r>
        <w:rPr>
          <w:spacing w:val="-6"/>
        </w:rPr>
        <w:t> </w:t>
      </w:r>
      <w:r>
        <w:rPr/>
        <w:t>Pareto</w:t>
      </w:r>
      <w:r>
        <w:rPr>
          <w:spacing w:val="-6"/>
        </w:rPr>
        <w:t> </w:t>
      </w:r>
      <w:r>
        <w:rPr/>
        <w:t>front</w:t>
      </w:r>
      <w:r>
        <w:rPr>
          <w:spacing w:val="-6"/>
        </w:rPr>
        <w:t> </w:t>
      </w:r>
      <w:r>
        <w:rPr/>
        <w:t>trading</w:t>
      </w:r>
      <w:r>
        <w:rPr>
          <w:spacing w:val="-6"/>
        </w:rPr>
        <w:t> </w:t>
      </w:r>
      <w:r>
        <w:rPr/>
        <w:t>off</w:t>
      </w:r>
      <w:r>
        <w:rPr>
          <w:spacing w:val="-6"/>
        </w:rPr>
        <w:t> </w:t>
      </w:r>
      <w:r>
        <w:rPr/>
        <w:t>model</w:t>
      </w:r>
      <w:r>
        <w:rPr>
          <w:spacing w:val="-6"/>
        </w:rPr>
        <w:t> </w:t>
      </w:r>
      <w:r>
        <w:rPr/>
        <w:t>accuracy</w:t>
      </w:r>
      <w:r>
        <w:rPr>
          <w:spacing w:val="-6"/>
        </w:rPr>
        <w:t> </w:t>
      </w:r>
      <w:r>
        <w:rPr/>
        <w:t>(AUC-ROC) against cryptographic overhead (CKKS ciphertext bytes, Groth16 proving time), re-tuning thresholds and </w:t>
      </w:r>
      <w:r>
        <w:rPr/>
        <w:t>proximal coeﬀicients across epochs.</w:t>
      </w:r>
    </w:p>
    <w:p>
      <w:pPr>
        <w:pStyle w:val="ListParagraph"/>
        <w:numPr>
          <w:ilvl w:val="0"/>
          <w:numId w:val="5"/>
        </w:numPr>
        <w:tabs>
          <w:tab w:pos="543" w:val="left" w:leader="none"/>
        </w:tabs>
        <w:spacing w:line="240" w:lineRule="auto" w:before="101" w:after="0"/>
        <w:ind w:left="543" w:right="0" w:hanging="284"/>
        <w:jc w:val="both"/>
        <w:rPr>
          <w:sz w:val="20"/>
        </w:rPr>
      </w:pPr>
      <w:bookmarkStart w:name="Data Flow Summary" w:id="35"/>
      <w:bookmarkEnd w:id="35"/>
      <w:r>
        <w:rPr/>
      </w:r>
      <w:r>
        <w:rPr>
          <w:sz w:val="20"/>
        </w:rPr>
        <w:t>Data</w:t>
      </w:r>
      <w:r>
        <w:rPr>
          <w:spacing w:val="16"/>
          <w:sz w:val="20"/>
        </w:rPr>
        <w:t> </w:t>
      </w:r>
      <w:r>
        <w:rPr>
          <w:sz w:val="20"/>
        </w:rPr>
        <w:t>Flow</w:t>
      </w:r>
      <w:r>
        <w:rPr>
          <w:spacing w:val="16"/>
          <w:sz w:val="20"/>
        </w:rPr>
        <w:t> </w:t>
      </w:r>
      <w:r>
        <w:rPr>
          <w:spacing w:val="-2"/>
          <w:sz w:val="20"/>
        </w:rPr>
        <w:t>Summary</w:t>
      </w:r>
    </w:p>
    <w:p>
      <w:pPr>
        <w:pStyle w:val="BodyText"/>
        <w:spacing w:line="213" w:lineRule="auto" w:before="53"/>
        <w:ind w:right="617" w:firstLine="199"/>
        <w:jc w:val="both"/>
      </w:pPr>
      <w:r>
        <w:rPr/>
        <w:t>Per</w:t>
      </w:r>
      <w:r>
        <w:rPr>
          <w:spacing w:val="-3"/>
        </w:rPr>
        <w:t> </w:t>
      </w:r>
      <w:r>
        <w:rPr/>
        <w:t>round,</w:t>
      </w:r>
      <w:r>
        <w:rPr>
          <w:spacing w:val="-3"/>
        </w:rPr>
        <w:t> </w:t>
      </w:r>
      <w:r>
        <w:rPr/>
        <w:t>the</w:t>
      </w:r>
      <w:r>
        <w:rPr>
          <w:spacing w:val="-3"/>
        </w:rPr>
        <w:t> </w:t>
      </w:r>
      <w:r>
        <w:rPr/>
        <w:t>Flower</w:t>
      </w:r>
      <w:r>
        <w:rPr>
          <w:spacing w:val="-3"/>
        </w:rPr>
        <w:t> </w:t>
      </w:r>
      <w:r>
        <w:rPr/>
        <w:t>orchestrator</w:t>
      </w:r>
      <w:r>
        <w:rPr>
          <w:spacing w:val="-3"/>
        </w:rPr>
        <w:t> </w:t>
      </w:r>
      <w:r>
        <w:rPr/>
        <w:t>triggers</w:t>
      </w:r>
      <w:r>
        <w:rPr>
          <w:spacing w:val="-3"/>
        </w:rPr>
        <w:t> </w:t>
      </w:r>
      <w:r>
        <w:rPr/>
        <w:t>the</w:t>
      </w:r>
      <w:r>
        <w:rPr>
          <w:spacing w:val="-3"/>
        </w:rPr>
        <w:t> </w:t>
      </w:r>
      <w:r>
        <w:rPr/>
        <w:t>BB84</w:t>
      </w:r>
      <w:r>
        <w:rPr>
          <w:spacing w:val="-3"/>
        </w:rPr>
        <w:t> </w:t>
      </w:r>
      <w:r>
        <w:rPr/>
        <w:t>engine</w:t>
      </w:r>
      <w:r>
        <w:rPr>
          <w:spacing w:val="-3"/>
        </w:rPr>
        <w:t> </w:t>
      </w:r>
      <w:r>
        <w:rPr/>
        <w:t>to</w:t>
      </w:r>
      <w:r>
        <w:rPr>
          <w:spacing w:val="-3"/>
        </w:rPr>
        <w:t> </w:t>
      </w:r>
      <w:r>
        <w:rPr/>
        <w:t>produce</w:t>
      </w:r>
      <w:r>
        <w:rPr>
          <w:spacing w:val="-3"/>
        </w:rPr>
        <w:t> </w:t>
      </w:r>
      <w:r>
        <w:rPr/>
        <w:t>QBER</w:t>
      </w:r>
      <w:r>
        <w:rPr>
          <w:spacing w:val="-3"/>
        </w:rPr>
        <w:t> </w:t>
      </w:r>
      <w:r>
        <w:rPr/>
        <w:t>readings</w:t>
      </w:r>
      <w:r>
        <w:rPr>
          <w:spacing w:val="-3"/>
        </w:rPr>
        <w:t> </w:t>
      </w:r>
      <w:r>
        <w:rPr/>
        <w:t>and</w:t>
      </w:r>
      <w:r>
        <w:rPr>
          <w:spacing w:val="-3"/>
        </w:rPr>
        <w:t> </w:t>
      </w:r>
      <w:r>
        <w:rPr/>
        <w:t>sifted</w:t>
      </w:r>
      <w:r>
        <w:rPr>
          <w:spacing w:val="-3"/>
        </w:rPr>
        <w:t> </w:t>
      </w:r>
      <w:r>
        <w:rPr/>
        <w:t>keys.</w:t>
      </w:r>
      <w:r>
        <w:rPr>
          <w:spacing w:val="-3"/>
        </w:rPr>
        <w:t> </w:t>
      </w:r>
      <w:r>
        <w:rPr/>
        <w:t>The</w:t>
      </w:r>
      <w:r>
        <w:rPr>
          <w:spacing w:val="-3"/>
        </w:rPr>
        <w:t> </w:t>
      </w:r>
      <w:r>
        <w:rPr/>
        <w:t>QBER controller</w:t>
      </w:r>
      <w:r>
        <w:rPr>
          <w:spacing w:val="-13"/>
        </w:rPr>
        <w:t> </w:t>
      </w:r>
      <w:r>
        <w:rPr/>
        <w:t>emits</w:t>
      </w:r>
      <w:r>
        <w:rPr>
          <w:spacing w:val="-12"/>
        </w:rPr>
        <w:t> </w:t>
      </w:r>
      <w:r>
        <w:rPr/>
        <w:t>a</w:t>
      </w:r>
      <w:r>
        <w:rPr>
          <w:spacing w:val="-13"/>
        </w:rPr>
        <w:t> </w:t>
      </w:r>
      <w:r>
        <w:rPr/>
        <w:t>state</w:t>
      </w:r>
      <w:r>
        <w:rPr>
          <w:spacing w:val="-12"/>
        </w:rPr>
        <w:t> </w:t>
      </w:r>
      <w:r>
        <w:rPr/>
        <w:t>token.</w:t>
      </w:r>
      <w:r>
        <w:rPr>
          <w:spacing w:val="-13"/>
        </w:rPr>
        <w:t> </w:t>
      </w:r>
      <w:r>
        <w:rPr/>
        <w:t>If</w:t>
      </w:r>
      <w:r>
        <w:rPr>
          <w:spacing w:val="-5"/>
        </w:rPr>
        <w:t> </w:t>
      </w:r>
      <w:r>
        <w:rPr/>
        <w:t>Secure</w:t>
      </w:r>
      <w:r>
        <w:rPr>
          <w:spacing w:val="-13"/>
        </w:rPr>
        <w:t> </w:t>
      </w:r>
      <w:r>
        <w:rPr/>
        <w:t>or</w:t>
      </w:r>
      <w:r>
        <w:rPr>
          <w:spacing w:val="-12"/>
        </w:rPr>
        <w:t> </w:t>
      </w:r>
      <w:r>
        <w:rPr/>
        <w:t>Caution,</w:t>
      </w:r>
      <w:r>
        <w:rPr>
          <w:spacing w:val="-13"/>
        </w:rPr>
        <w:t> </w:t>
      </w:r>
      <w:r>
        <w:rPr/>
        <w:t>clients</w:t>
      </w:r>
      <w:r>
        <w:rPr>
          <w:spacing w:val="-12"/>
        </w:rPr>
        <w:t> </w:t>
      </w:r>
      <w:r>
        <w:rPr/>
        <w:t>encrypt</w:t>
      </w:r>
      <w:r>
        <w:rPr>
          <w:spacing w:val="-13"/>
        </w:rPr>
        <w:t> </w:t>
      </w:r>
      <w:r>
        <w:rPr/>
        <w:t>gradients</w:t>
      </w:r>
      <w:r>
        <w:rPr>
          <w:spacing w:val="-12"/>
        </w:rPr>
        <w:t> </w:t>
      </w:r>
      <w:r>
        <w:rPr/>
        <w:t>under</w:t>
      </w:r>
      <w:r>
        <w:rPr>
          <w:spacing w:val="-13"/>
        </w:rPr>
        <w:t> </w:t>
      </w:r>
      <w:r>
        <w:rPr/>
        <w:t>CKKS</w:t>
      </w:r>
      <w:r>
        <w:rPr>
          <w:spacing w:val="-12"/>
        </w:rPr>
        <w:t> </w:t>
      </w:r>
      <w:r>
        <w:rPr/>
        <w:t>and</w:t>
      </w:r>
      <w:r>
        <w:rPr>
          <w:spacing w:val="-13"/>
        </w:rPr>
        <w:t> </w:t>
      </w:r>
      <w:r>
        <w:rPr/>
        <w:t>transmit</w:t>
      </w:r>
      <w:r>
        <w:rPr>
          <w:spacing w:val="-12"/>
        </w:rPr>
        <w:t> </w:t>
      </w:r>
      <w:r>
        <w:rPr/>
        <w:t>ciphertexts;</w:t>
      </w:r>
      <w:r>
        <w:rPr>
          <w:spacing w:val="-13"/>
        </w:rPr>
        <w:t> </w:t>
      </w:r>
      <w:r>
        <w:rPr/>
        <w:t>the </w:t>
      </w:r>
      <w:r>
        <w:rPr>
          <w:spacing w:val="-2"/>
        </w:rPr>
        <w:t>server</w:t>
      </w:r>
      <w:r>
        <w:rPr>
          <w:spacing w:val="-7"/>
        </w:rPr>
        <w:t> </w:t>
      </w:r>
      <w:r>
        <w:rPr>
          <w:spacing w:val="-2"/>
        </w:rPr>
        <w:t>homomorphically</w:t>
      </w:r>
      <w:r>
        <w:rPr>
          <w:spacing w:val="-7"/>
        </w:rPr>
        <w:t> </w:t>
      </w:r>
      <w:r>
        <w:rPr>
          <w:spacing w:val="-2"/>
        </w:rPr>
        <w:t>aggregates,</w:t>
      </w:r>
      <w:r>
        <w:rPr>
          <w:spacing w:val="-7"/>
        </w:rPr>
        <w:t> </w:t>
      </w:r>
      <w:r>
        <w:rPr>
          <w:spacing w:val="-2"/>
        </w:rPr>
        <w:t>verifies</w:t>
      </w:r>
      <w:r>
        <w:rPr>
          <w:spacing w:val="-7"/>
        </w:rPr>
        <w:t> </w:t>
      </w:r>
      <w:r>
        <w:rPr>
          <w:spacing w:val="-2"/>
        </w:rPr>
        <w:t>norm-bound</w:t>
      </w:r>
      <w:r>
        <w:rPr>
          <w:spacing w:val="-7"/>
        </w:rPr>
        <w:t> </w:t>
      </w:r>
      <w:r>
        <w:rPr>
          <w:spacing w:val="-2"/>
        </w:rPr>
        <w:t>Groth16</w:t>
      </w:r>
      <w:r>
        <w:rPr>
          <w:spacing w:val="-7"/>
        </w:rPr>
        <w:t> </w:t>
      </w:r>
      <w:r>
        <w:rPr>
          <w:spacing w:val="-2"/>
        </w:rPr>
        <w:t>proofs,</w:t>
      </w:r>
      <w:r>
        <w:rPr>
          <w:spacing w:val="-7"/>
        </w:rPr>
        <w:t> </w:t>
      </w:r>
      <w:r>
        <w:rPr>
          <w:spacing w:val="-2"/>
        </w:rPr>
        <w:t>and</w:t>
      </w:r>
      <w:r>
        <w:rPr>
          <w:spacing w:val="-7"/>
        </w:rPr>
        <w:t> </w:t>
      </w:r>
      <w:r>
        <w:rPr>
          <w:spacing w:val="-2"/>
        </w:rPr>
        <w:t>updates</w:t>
      </w:r>
      <w:r>
        <w:rPr>
          <w:spacing w:val="-7"/>
        </w:rPr>
        <w:t> </w:t>
      </w:r>
      <w:r>
        <w:rPr>
          <w:spacing w:val="-2"/>
        </w:rPr>
        <w:t>the</w:t>
      </w:r>
      <w:r>
        <w:rPr>
          <w:spacing w:val="-7"/>
        </w:rPr>
        <w:t> </w:t>
      </w:r>
      <w:r>
        <w:rPr>
          <w:spacing w:val="-2"/>
        </w:rPr>
        <w:t>global</w:t>
      </w:r>
      <w:r>
        <w:rPr>
          <w:spacing w:val="-7"/>
        </w:rPr>
        <w:t> </w:t>
      </w:r>
      <w:r>
        <w:rPr>
          <w:spacing w:val="-2"/>
        </w:rPr>
        <w:t>model.</w:t>
      </w:r>
      <w:r>
        <w:rPr>
          <w:spacing w:val="-7"/>
        </w:rPr>
        <w:t> </w:t>
      </w:r>
      <w:r>
        <w:rPr>
          <w:spacing w:val="-2"/>
        </w:rPr>
        <w:t>If</w:t>
      </w:r>
      <w:r>
        <w:rPr>
          <w:spacing w:val="-2"/>
        </w:rPr>
        <w:t> Lockdown, </w:t>
      </w:r>
      <w:r>
        <w:rPr/>
        <w:t>the round is discarded and a hybrid re-keying cycle is initiated. Figure </w:t>
      </w:r>
      <w:hyperlink w:history="true" w:anchor="_bookmark8">
        <w:r>
          <w:rPr>
            <w:color w:val="0000FF"/>
          </w:rPr>
          <w:t>4</w:t>
        </w:r>
      </w:hyperlink>
      <w:r>
        <w:rPr>
          <w:color w:val="0000FF"/>
        </w:rPr>
        <w:t> </w:t>
      </w:r>
      <w:r>
        <w:rPr/>
        <w:t>illustrates the level-0 data flow.</w:t>
      </w:r>
    </w:p>
    <w:p>
      <w:pPr>
        <w:pStyle w:val="ListParagraph"/>
        <w:numPr>
          <w:ilvl w:val="0"/>
          <w:numId w:val="1"/>
        </w:numPr>
        <w:tabs>
          <w:tab w:pos="4531" w:val="left" w:leader="none"/>
        </w:tabs>
        <w:spacing w:line="240" w:lineRule="auto" w:before="101" w:after="0"/>
        <w:ind w:left="4531" w:right="0" w:hanging="303"/>
        <w:jc w:val="both"/>
        <w:rPr>
          <w:sz w:val="20"/>
        </w:rPr>
      </w:pPr>
      <w:bookmarkStart w:name="Cryptographic Pipeline" w:id="36"/>
      <w:bookmarkEnd w:id="36"/>
      <w:r>
        <w:rPr/>
      </w:r>
      <w:bookmarkStart w:name="_bookmark7" w:id="37"/>
      <w:bookmarkEnd w:id="37"/>
      <w:r>
        <w:rPr/>
      </w:r>
      <w:r>
        <w:rPr>
          <w:spacing w:val="-4"/>
          <w:sz w:val="20"/>
        </w:rPr>
        <w:t>Cryptographic</w:t>
      </w:r>
      <w:r>
        <w:rPr>
          <w:spacing w:val="23"/>
          <w:sz w:val="20"/>
        </w:rPr>
        <w:t> </w:t>
      </w:r>
      <w:r>
        <w:rPr>
          <w:spacing w:val="-2"/>
          <w:sz w:val="20"/>
        </w:rPr>
        <w:t>Pipeline</w:t>
      </w:r>
    </w:p>
    <w:p>
      <w:pPr>
        <w:pStyle w:val="BodyText"/>
        <w:spacing w:line="213" w:lineRule="auto" w:before="53"/>
        <w:ind w:right="617" w:firstLine="199"/>
        <w:jc w:val="both"/>
      </w:pPr>
      <w:r>
        <w:rPr/>
        <w:t>This section formalises the three cryptographic layers that protect gradient updates end-to-end: the hybrid post-quantum</w:t>
      </w:r>
      <w:r>
        <w:rPr>
          <w:spacing w:val="-13"/>
        </w:rPr>
        <w:t> </w:t>
      </w:r>
      <w:r>
        <w:rPr/>
        <w:t>key-encapsulation</w:t>
      </w:r>
      <w:r>
        <w:rPr>
          <w:spacing w:val="-12"/>
        </w:rPr>
        <w:t> </w:t>
      </w:r>
      <w:r>
        <w:rPr/>
        <w:t>layer,</w:t>
      </w:r>
      <w:r>
        <w:rPr>
          <w:spacing w:val="-13"/>
        </w:rPr>
        <w:t> </w:t>
      </w:r>
      <w:r>
        <w:rPr/>
        <w:t>the</w:t>
      </w:r>
      <w:r>
        <w:rPr>
          <w:spacing w:val="-12"/>
        </w:rPr>
        <w:t> </w:t>
      </w:r>
      <w:r>
        <w:rPr/>
        <w:t>CKKS</w:t>
      </w:r>
      <w:r>
        <w:rPr>
          <w:spacing w:val="-13"/>
        </w:rPr>
        <w:t> </w:t>
      </w:r>
      <w:r>
        <w:rPr/>
        <w:t>homomorphic-aggregation</w:t>
      </w:r>
      <w:r>
        <w:rPr>
          <w:spacing w:val="-12"/>
        </w:rPr>
        <w:t> </w:t>
      </w:r>
      <w:r>
        <w:rPr/>
        <w:t>layer,</w:t>
      </w:r>
      <w:r>
        <w:rPr>
          <w:spacing w:val="-13"/>
        </w:rPr>
        <w:t> </w:t>
      </w:r>
      <w:r>
        <w:rPr/>
        <w:t>and</w:t>
      </w:r>
      <w:r>
        <w:rPr>
          <w:spacing w:val="-12"/>
        </w:rPr>
        <w:t> </w:t>
      </w:r>
      <w:r>
        <w:rPr/>
        <w:t>the</w:t>
      </w:r>
      <w:r>
        <w:rPr>
          <w:spacing w:val="-13"/>
        </w:rPr>
        <w:t> </w:t>
      </w:r>
      <w:r>
        <w:rPr/>
        <w:t>Groth16</w:t>
      </w:r>
      <w:r>
        <w:rPr>
          <w:spacing w:val="-12"/>
        </w:rPr>
        <w:t> </w:t>
      </w:r>
      <w:r>
        <w:rPr/>
        <w:t>verifiable-proof</w:t>
      </w:r>
      <w:r>
        <w:rPr>
          <w:spacing w:val="-13"/>
        </w:rPr>
        <w:t> </w:t>
      </w:r>
      <w:r>
        <w:rPr/>
        <w:t>layer. All</w:t>
      </w:r>
      <w:r>
        <w:rPr>
          <w:spacing w:val="-11"/>
        </w:rPr>
        <w:t> </w:t>
      </w:r>
      <w:r>
        <w:rPr/>
        <w:t>constructions</w:t>
      </w:r>
      <w:r>
        <w:rPr>
          <w:spacing w:val="-10"/>
        </w:rPr>
        <w:t> </w:t>
      </w:r>
      <w:r>
        <w:rPr/>
        <w:t>are</w:t>
      </w:r>
      <w:r>
        <w:rPr>
          <w:spacing w:val="-11"/>
        </w:rPr>
        <w:t> </w:t>
      </w:r>
      <w:r>
        <w:rPr/>
        <w:t>scoped</w:t>
      </w:r>
      <w:r>
        <w:rPr>
          <w:spacing w:val="-10"/>
        </w:rPr>
        <w:t> </w:t>
      </w:r>
      <w:r>
        <w:rPr/>
        <w:t>to</w:t>
      </w:r>
      <w:r>
        <w:rPr>
          <w:spacing w:val="-11"/>
        </w:rPr>
        <w:t> </w:t>
      </w:r>
      <w:r>
        <w:rPr/>
        <w:t>the</w:t>
      </w:r>
      <w:r>
        <w:rPr>
          <w:spacing w:val="-10"/>
        </w:rPr>
        <w:t> </w:t>
      </w:r>
      <w:r>
        <w:rPr/>
        <w:t>threat</w:t>
      </w:r>
      <w:r>
        <w:rPr>
          <w:spacing w:val="-11"/>
        </w:rPr>
        <w:t> </w:t>
      </w:r>
      <w:r>
        <w:rPr/>
        <w:t>model</w:t>
      </w:r>
      <w:r>
        <w:rPr>
          <w:spacing w:val="-10"/>
        </w:rPr>
        <w:t> </w:t>
      </w:r>
      <w:r>
        <w:rPr/>
        <w:t>of</w:t>
      </w:r>
      <w:r>
        <w:rPr>
          <w:spacing w:val="-11"/>
        </w:rPr>
        <w:t> </w:t>
      </w:r>
      <w:r>
        <w:rPr/>
        <w:t>Section</w:t>
      </w:r>
      <w:r>
        <w:rPr>
          <w:spacing w:val="-10"/>
        </w:rPr>
        <w:t> </w:t>
      </w:r>
      <w:hyperlink w:history="true" w:anchor="_bookmark2">
        <w:r>
          <w:rPr>
            <w:color w:val="0000FF"/>
          </w:rPr>
          <w:t>II-D</w:t>
        </w:r>
      </w:hyperlink>
      <w:r>
        <w:rPr>
          <w:color w:val="0000FF"/>
          <w:spacing w:val="-11"/>
        </w:rPr>
        <w:t> </w:t>
      </w:r>
      <w:r>
        <w:rPr/>
        <w:t>and</w:t>
      </w:r>
      <w:r>
        <w:rPr>
          <w:spacing w:val="-10"/>
        </w:rPr>
        <w:t> </w:t>
      </w:r>
      <w:r>
        <w:rPr/>
        <w:t>grounded</w:t>
      </w:r>
      <w:r>
        <w:rPr>
          <w:spacing w:val="-11"/>
        </w:rPr>
        <w:t> </w:t>
      </w:r>
      <w:r>
        <w:rPr/>
        <w:t>in</w:t>
      </w:r>
      <w:r>
        <w:rPr>
          <w:spacing w:val="-10"/>
        </w:rPr>
        <w:t> </w:t>
      </w:r>
      <w:r>
        <w:rPr/>
        <w:t>the</w:t>
      </w:r>
      <w:r>
        <w:rPr>
          <w:spacing w:val="-11"/>
        </w:rPr>
        <w:t> </w:t>
      </w:r>
      <w:r>
        <w:rPr/>
        <w:t>literature</w:t>
      </w:r>
      <w:r>
        <w:rPr>
          <w:spacing w:val="-10"/>
        </w:rPr>
        <w:t> </w:t>
      </w:r>
      <w:r>
        <w:rPr/>
        <w:t>reviewed</w:t>
      </w:r>
      <w:r>
        <w:rPr>
          <w:spacing w:val="-11"/>
        </w:rPr>
        <w:t> </w:t>
      </w:r>
      <w:r>
        <w:rPr/>
        <w:t>in</w:t>
      </w:r>
      <w:r>
        <w:rPr>
          <w:spacing w:val="-10"/>
        </w:rPr>
        <w:t> </w:t>
      </w:r>
      <w:r>
        <w:rPr/>
        <w:t>Section</w:t>
      </w:r>
      <w:r>
        <w:rPr>
          <w:spacing w:val="-11"/>
        </w:rPr>
        <w:t> </w:t>
      </w:r>
      <w:hyperlink w:history="true" w:anchor="_bookmark3">
        <w:r>
          <w:rPr>
            <w:color w:val="0000FF"/>
            <w:spacing w:val="-4"/>
          </w:rPr>
          <w:t>III</w:t>
        </w:r>
      </w:hyperlink>
      <w:r>
        <w:rPr>
          <w:spacing w:val="-4"/>
        </w:rPr>
        <w:t>.</w:t>
      </w:r>
    </w:p>
    <w:p>
      <w:pPr>
        <w:pStyle w:val="ListParagraph"/>
        <w:numPr>
          <w:ilvl w:val="0"/>
          <w:numId w:val="6"/>
        </w:numPr>
        <w:tabs>
          <w:tab w:pos="562" w:val="left" w:leader="none"/>
        </w:tabs>
        <w:spacing w:line="240" w:lineRule="auto" w:before="103" w:after="0"/>
        <w:ind w:left="562" w:right="0" w:hanging="303"/>
        <w:jc w:val="both"/>
        <w:rPr>
          <w:sz w:val="20"/>
        </w:rPr>
      </w:pPr>
      <w:bookmarkStart w:name="Hybrid Key Encapsulation: Module-LWE and" w:id="38"/>
      <w:bookmarkEnd w:id="38"/>
      <w:r>
        <w:rPr/>
      </w:r>
      <w:r>
        <w:rPr>
          <w:spacing w:val="-2"/>
          <w:sz w:val="20"/>
        </w:rPr>
        <w:t>Hybrid</w:t>
      </w:r>
      <w:r>
        <w:rPr>
          <w:spacing w:val="10"/>
          <w:sz w:val="20"/>
        </w:rPr>
        <w:t> </w:t>
      </w:r>
      <w:r>
        <w:rPr>
          <w:spacing w:val="-2"/>
          <w:sz w:val="20"/>
        </w:rPr>
        <w:t>Key</w:t>
      </w:r>
      <w:r>
        <w:rPr>
          <w:spacing w:val="10"/>
          <w:sz w:val="20"/>
        </w:rPr>
        <w:t> </w:t>
      </w:r>
      <w:r>
        <w:rPr>
          <w:spacing w:val="-2"/>
          <w:sz w:val="20"/>
        </w:rPr>
        <w:t>Encapsulation:</w:t>
      </w:r>
      <w:r>
        <w:rPr>
          <w:spacing w:val="10"/>
          <w:sz w:val="20"/>
        </w:rPr>
        <w:t> </w:t>
      </w:r>
      <w:r>
        <w:rPr>
          <w:spacing w:val="-2"/>
          <w:sz w:val="20"/>
        </w:rPr>
        <w:t>Module-LWE</w:t>
      </w:r>
      <w:r>
        <w:rPr>
          <w:spacing w:val="10"/>
          <w:sz w:val="20"/>
        </w:rPr>
        <w:t> </w:t>
      </w:r>
      <w:r>
        <w:rPr>
          <w:spacing w:val="-2"/>
          <w:sz w:val="20"/>
        </w:rPr>
        <w:t>and</w:t>
      </w:r>
      <w:r>
        <w:rPr>
          <w:spacing w:val="10"/>
          <w:sz w:val="20"/>
        </w:rPr>
        <w:t> </w:t>
      </w:r>
      <w:r>
        <w:rPr>
          <w:spacing w:val="-4"/>
          <w:sz w:val="20"/>
        </w:rPr>
        <w:t>Kyber</w:t>
      </w:r>
    </w:p>
    <w:p>
      <w:pPr>
        <w:pStyle w:val="BodyText"/>
        <w:spacing w:line="240" w:lineRule="exact" w:before="7"/>
        <w:ind w:right="617" w:firstLine="199"/>
        <w:jc w:val="both"/>
      </w:pPr>
      <w:r>
        <w:rPr>
          <w:spacing w:val="-2"/>
        </w:rPr>
        <w:t>CRYSTALS-Kyber is a module-learning-with-errors (Module-LWE) key-encapsulation mechanism (KEM) standard-</w:t>
      </w:r>
      <w:r>
        <w:rPr>
          <w:w w:val="105"/>
        </w:rPr>
        <w:t>ised</w:t>
      </w:r>
      <w:r>
        <w:rPr>
          <w:spacing w:val="32"/>
          <w:w w:val="105"/>
        </w:rPr>
        <w:t> </w:t>
      </w:r>
      <w:r>
        <w:rPr>
          <w:w w:val="105"/>
        </w:rPr>
        <w:t>in</w:t>
      </w:r>
      <w:r>
        <w:rPr>
          <w:spacing w:val="32"/>
          <w:w w:val="105"/>
        </w:rPr>
        <w:t> </w:t>
      </w:r>
      <w:r>
        <w:rPr>
          <w:w w:val="105"/>
        </w:rPr>
        <w:t>NIST</w:t>
      </w:r>
      <w:r>
        <w:rPr>
          <w:spacing w:val="32"/>
          <w:w w:val="105"/>
        </w:rPr>
        <w:t> </w:t>
      </w:r>
      <w:r>
        <w:rPr>
          <w:w w:val="105"/>
        </w:rPr>
        <w:t>FIPS</w:t>
      </w:r>
      <w:r>
        <w:rPr>
          <w:spacing w:val="32"/>
          <w:w w:val="105"/>
        </w:rPr>
        <w:t> </w:t>
      </w:r>
      <w:r>
        <w:rPr>
          <w:w w:val="105"/>
        </w:rPr>
        <w:t>203.</w:t>
      </w:r>
      <w:r>
        <w:rPr>
          <w:spacing w:val="32"/>
          <w:w w:val="105"/>
        </w:rPr>
        <w:t> </w:t>
      </w:r>
      <w:r>
        <w:rPr>
          <w:w w:val="105"/>
        </w:rPr>
        <w:t>Let</w:t>
      </w:r>
      <w:r>
        <w:rPr>
          <w:spacing w:val="32"/>
          <w:w w:val="105"/>
        </w:rPr>
        <w:t> </w:t>
      </w:r>
      <w:r>
        <w:rPr>
          <w:rFonts w:ascii="Times New Roman" w:hAnsi="Times New Roman"/>
          <w:i/>
          <w:w w:val="105"/>
        </w:rPr>
        <w:t>R</w:t>
      </w:r>
      <w:r>
        <w:rPr>
          <w:rFonts w:ascii="Bookman Old Style" w:hAnsi="Bookman Old Style"/>
          <w:b w:val="0"/>
          <w:i/>
          <w:w w:val="105"/>
          <w:vertAlign w:val="subscript"/>
        </w:rPr>
        <w:t>q</w:t>
      </w:r>
      <w:r>
        <w:rPr>
          <w:rFonts w:ascii="Bookman Old Style" w:hAnsi="Bookman Old Style"/>
          <w:b w:val="0"/>
          <w:i/>
          <w:spacing w:val="26"/>
          <w:w w:val="105"/>
          <w:vertAlign w:val="baseline"/>
        </w:rPr>
        <w:t> </w:t>
      </w:r>
      <w:r>
        <w:rPr>
          <w:rFonts w:ascii="Book Antiqua" w:hAnsi="Book Antiqua"/>
          <w:w w:val="105"/>
          <w:vertAlign w:val="baseline"/>
        </w:rPr>
        <w:t>=</w:t>
      </w:r>
      <w:r>
        <w:rPr>
          <w:rFonts w:ascii="Book Antiqua" w:hAnsi="Book Antiqua"/>
          <w:spacing w:val="23"/>
          <w:w w:val="105"/>
          <w:vertAlign w:val="baseline"/>
        </w:rPr>
        <w:t> </w:t>
      </w:r>
      <w:r>
        <w:rPr>
          <w:rFonts w:ascii="Cambria" w:hAnsi="Cambria"/>
          <w:w w:val="105"/>
          <w:vertAlign w:val="baseline"/>
        </w:rPr>
        <w:t>Z</w:t>
      </w:r>
      <w:r>
        <w:rPr>
          <w:rFonts w:ascii="Bookman Old Style" w:hAnsi="Bookman Old Style"/>
          <w:b w:val="0"/>
          <w:i/>
          <w:w w:val="105"/>
          <w:vertAlign w:val="subscript"/>
        </w:rPr>
        <w:t>q</w:t>
      </w:r>
      <w:r>
        <w:rPr>
          <w:rFonts w:ascii="Book Antiqua" w:hAnsi="Book Antiqua"/>
          <w:w w:val="105"/>
          <w:vertAlign w:val="baseline"/>
        </w:rPr>
        <w:t>[</w:t>
      </w:r>
      <w:r>
        <w:rPr>
          <w:rFonts w:ascii="Times New Roman" w:hAnsi="Times New Roman"/>
          <w:i/>
          <w:w w:val="105"/>
          <w:vertAlign w:val="baseline"/>
        </w:rPr>
        <w:t>X</w:t>
      </w:r>
      <w:r>
        <w:rPr>
          <w:rFonts w:ascii="Book Antiqua" w:hAnsi="Book Antiqua"/>
          <w:w w:val="105"/>
          <w:vertAlign w:val="baseline"/>
        </w:rPr>
        <w:t>]</w:t>
      </w:r>
      <w:r>
        <w:rPr>
          <w:rFonts w:ascii="Times New Roman" w:hAnsi="Times New Roman"/>
          <w:i/>
          <w:w w:val="105"/>
          <w:vertAlign w:val="baseline"/>
        </w:rPr>
        <w:t>/</w:t>
      </w:r>
      <w:r>
        <w:rPr>
          <w:rFonts w:ascii="Book Antiqua" w:hAnsi="Book Antiqua"/>
          <w:w w:val="105"/>
          <w:vertAlign w:val="baseline"/>
        </w:rPr>
        <w:t>(</w:t>
      </w:r>
      <w:r>
        <w:rPr>
          <w:rFonts w:ascii="Times New Roman" w:hAnsi="Times New Roman"/>
          <w:i/>
          <w:w w:val="105"/>
          <w:vertAlign w:val="baseline"/>
        </w:rPr>
        <w:t>X</w:t>
      </w:r>
      <w:r>
        <w:rPr>
          <w:rFonts w:ascii="Bookman Old Style" w:hAnsi="Bookman Old Style"/>
          <w:b w:val="0"/>
          <w:i/>
          <w:w w:val="105"/>
          <w:vertAlign w:val="superscript"/>
        </w:rPr>
        <w:t>n</w:t>
      </w:r>
      <w:r>
        <w:rPr>
          <w:rFonts w:ascii="Bookman Old Style" w:hAnsi="Bookman Old Style"/>
          <w:b w:val="0"/>
          <w:i/>
          <w:spacing w:val="-3"/>
          <w:w w:val="105"/>
          <w:vertAlign w:val="baseline"/>
        </w:rPr>
        <w:t> </w:t>
      </w:r>
      <w:r>
        <w:rPr>
          <w:rFonts w:ascii="Book Antiqua" w:hAnsi="Book Antiqua"/>
          <w:w w:val="105"/>
          <w:vertAlign w:val="baseline"/>
        </w:rPr>
        <w:t>+</w:t>
      </w:r>
      <w:r>
        <w:rPr>
          <w:rFonts w:ascii="Book Antiqua" w:hAnsi="Book Antiqua"/>
          <w:spacing w:val="-2"/>
          <w:w w:val="105"/>
          <w:vertAlign w:val="baseline"/>
        </w:rPr>
        <w:t> </w:t>
      </w:r>
      <w:r>
        <w:rPr>
          <w:rFonts w:ascii="Book Antiqua" w:hAnsi="Book Antiqua"/>
          <w:w w:val="105"/>
          <w:vertAlign w:val="baseline"/>
        </w:rPr>
        <w:t>1)</w:t>
      </w:r>
      <w:r>
        <w:rPr>
          <w:rFonts w:ascii="Book Antiqua" w:hAnsi="Book Antiqua"/>
          <w:spacing w:val="32"/>
          <w:w w:val="105"/>
          <w:vertAlign w:val="baseline"/>
        </w:rPr>
        <w:t> </w:t>
      </w:r>
      <w:r>
        <w:rPr>
          <w:w w:val="105"/>
          <w:vertAlign w:val="baseline"/>
        </w:rPr>
        <w:t>with</w:t>
      </w:r>
      <w:r>
        <w:rPr>
          <w:spacing w:val="32"/>
          <w:w w:val="105"/>
          <w:vertAlign w:val="baseline"/>
        </w:rPr>
        <w:t> </w:t>
      </w:r>
      <w:r>
        <w:rPr>
          <w:rFonts w:ascii="Times New Roman" w:hAnsi="Times New Roman"/>
          <w:i/>
          <w:w w:val="105"/>
          <w:vertAlign w:val="baseline"/>
        </w:rPr>
        <w:t>n</w:t>
      </w:r>
      <w:r>
        <w:rPr>
          <w:rFonts w:ascii="Times New Roman" w:hAnsi="Times New Roman"/>
          <w:i/>
          <w:spacing w:val="23"/>
          <w:w w:val="105"/>
          <w:vertAlign w:val="baseline"/>
        </w:rPr>
        <w:t> </w:t>
      </w:r>
      <w:r>
        <w:rPr>
          <w:rFonts w:ascii="Book Antiqua" w:hAnsi="Book Antiqua"/>
          <w:w w:val="105"/>
          <w:vertAlign w:val="baseline"/>
        </w:rPr>
        <w:t>=</w:t>
      </w:r>
      <w:r>
        <w:rPr>
          <w:rFonts w:ascii="Book Antiqua" w:hAnsi="Book Antiqua"/>
          <w:spacing w:val="23"/>
          <w:w w:val="105"/>
          <w:vertAlign w:val="baseline"/>
        </w:rPr>
        <w:t> </w:t>
      </w:r>
      <w:r>
        <w:rPr>
          <w:rFonts w:ascii="Book Antiqua" w:hAnsi="Book Antiqua"/>
          <w:w w:val="105"/>
          <w:vertAlign w:val="baseline"/>
        </w:rPr>
        <w:t>256</w:t>
      </w:r>
      <w:r>
        <w:rPr>
          <w:rFonts w:ascii="Book Antiqua" w:hAnsi="Book Antiqua"/>
          <w:spacing w:val="32"/>
          <w:w w:val="105"/>
          <w:vertAlign w:val="baseline"/>
        </w:rPr>
        <w:t> </w:t>
      </w:r>
      <w:r>
        <w:rPr>
          <w:w w:val="105"/>
          <w:vertAlign w:val="baseline"/>
        </w:rPr>
        <w:t>and</w:t>
      </w:r>
      <w:r>
        <w:rPr>
          <w:spacing w:val="32"/>
          <w:w w:val="105"/>
          <w:vertAlign w:val="baseline"/>
        </w:rPr>
        <w:t> </w:t>
      </w:r>
      <w:r>
        <w:rPr>
          <w:rFonts w:ascii="Times New Roman" w:hAnsi="Times New Roman"/>
          <w:i/>
          <w:w w:val="105"/>
          <w:vertAlign w:val="baseline"/>
        </w:rPr>
        <w:t>q</w:t>
      </w:r>
      <w:r>
        <w:rPr>
          <w:rFonts w:ascii="Times New Roman" w:hAnsi="Times New Roman"/>
          <w:i/>
          <w:spacing w:val="30"/>
          <w:w w:val="105"/>
          <w:vertAlign w:val="baseline"/>
        </w:rPr>
        <w:t> </w:t>
      </w:r>
      <w:r>
        <w:rPr>
          <w:rFonts w:ascii="Book Antiqua" w:hAnsi="Book Antiqua"/>
          <w:w w:val="105"/>
          <w:vertAlign w:val="baseline"/>
        </w:rPr>
        <w:t>=</w:t>
      </w:r>
      <w:r>
        <w:rPr>
          <w:rFonts w:ascii="Book Antiqua" w:hAnsi="Book Antiqua"/>
          <w:spacing w:val="23"/>
          <w:w w:val="105"/>
          <w:vertAlign w:val="baseline"/>
        </w:rPr>
        <w:t> </w:t>
      </w:r>
      <w:r>
        <w:rPr>
          <w:rFonts w:ascii="Book Antiqua" w:hAnsi="Book Antiqua"/>
          <w:w w:val="105"/>
          <w:vertAlign w:val="baseline"/>
        </w:rPr>
        <w:t>3329</w:t>
      </w:r>
      <w:r>
        <w:rPr>
          <w:w w:val="105"/>
          <w:vertAlign w:val="baseline"/>
        </w:rPr>
        <w:t>;</w:t>
      </w:r>
      <w:r>
        <w:rPr>
          <w:spacing w:val="32"/>
          <w:w w:val="105"/>
          <w:vertAlign w:val="baseline"/>
        </w:rPr>
        <w:t> </w:t>
      </w:r>
      <w:r>
        <w:rPr>
          <w:w w:val="105"/>
          <w:vertAlign w:val="baseline"/>
        </w:rPr>
        <w:t>Kyber</w:t>
      </w:r>
      <w:r>
        <w:rPr>
          <w:spacing w:val="32"/>
          <w:w w:val="105"/>
          <w:vertAlign w:val="baseline"/>
        </w:rPr>
        <w:t> </w:t>
      </w:r>
      <w:r>
        <w:rPr>
          <w:w w:val="105"/>
          <w:vertAlign w:val="baseline"/>
        </w:rPr>
        <w:t>operates</w:t>
      </w:r>
      <w:r>
        <w:rPr>
          <w:spacing w:val="32"/>
          <w:w w:val="105"/>
          <w:vertAlign w:val="baseline"/>
        </w:rPr>
        <w:t> </w:t>
      </w:r>
      <w:r>
        <w:rPr>
          <w:w w:val="105"/>
          <w:vertAlign w:val="baseline"/>
        </w:rPr>
        <w:t>over</w:t>
      </w:r>
      <w:r>
        <w:rPr>
          <w:spacing w:val="32"/>
          <w:w w:val="105"/>
          <w:vertAlign w:val="baseline"/>
        </w:rPr>
        <w:t> </w:t>
      </w:r>
      <w:r>
        <w:rPr>
          <w:w w:val="105"/>
          <w:vertAlign w:val="baseline"/>
        </w:rPr>
        <w:t>the</w:t>
      </w:r>
      <w:r>
        <w:rPr>
          <w:spacing w:val="32"/>
          <w:w w:val="105"/>
          <w:vertAlign w:val="baseline"/>
        </w:rPr>
        <w:t> </w:t>
      </w:r>
      <w:r>
        <w:rPr>
          <w:w w:val="105"/>
          <w:vertAlign w:val="baseline"/>
        </w:rPr>
        <w:t>module </w:t>
      </w:r>
      <w:r>
        <w:rPr>
          <w:rFonts w:ascii="Times New Roman" w:hAnsi="Times New Roman"/>
          <w:i/>
          <w:vertAlign w:val="baseline"/>
        </w:rPr>
        <w:t>R</w:t>
      </w:r>
      <w:r>
        <w:rPr>
          <w:rFonts w:ascii="Bookman Old Style" w:hAnsi="Bookman Old Style"/>
          <w:b w:val="0"/>
          <w:i/>
          <w:vertAlign w:val="superscript"/>
        </w:rPr>
        <w:t>k</w:t>
      </w:r>
      <w:r>
        <w:rPr>
          <w:rFonts w:ascii="Bookman Old Style" w:hAnsi="Bookman Old Style"/>
          <w:b w:val="0"/>
          <w:i/>
          <w:spacing w:val="36"/>
          <w:vertAlign w:val="baseline"/>
        </w:rPr>
        <w:t> </w:t>
      </w:r>
      <w:r>
        <w:rPr>
          <w:vertAlign w:val="baseline"/>
        </w:rPr>
        <w:t>with</w:t>
      </w:r>
      <w:r>
        <w:rPr>
          <w:spacing w:val="35"/>
          <w:vertAlign w:val="baseline"/>
        </w:rPr>
        <w:t> </w:t>
      </w:r>
      <w:r>
        <w:rPr>
          <w:rFonts w:ascii="Times New Roman" w:hAnsi="Times New Roman"/>
          <w:i/>
          <w:vertAlign w:val="baseline"/>
        </w:rPr>
        <w:t>k</w:t>
      </w:r>
      <w:r>
        <w:rPr>
          <w:rFonts w:ascii="Times New Roman" w:hAnsi="Times New Roman"/>
          <w:i/>
          <w:spacing w:val="29"/>
          <w:vertAlign w:val="baseline"/>
        </w:rPr>
        <w:t> </w:t>
      </w:r>
      <w:r>
        <w:rPr>
          <w:rFonts w:ascii="Book Antiqua" w:hAnsi="Book Antiqua"/>
          <w:vertAlign w:val="baseline"/>
        </w:rPr>
        <w:t>=</w:t>
      </w:r>
      <w:r>
        <w:rPr>
          <w:rFonts w:ascii="Book Antiqua" w:hAnsi="Book Antiqua"/>
          <w:spacing w:val="22"/>
          <w:vertAlign w:val="baseline"/>
        </w:rPr>
        <w:t> </w:t>
      </w:r>
      <w:r>
        <w:rPr>
          <w:rFonts w:ascii="Book Antiqua" w:hAnsi="Book Antiqua"/>
          <w:vertAlign w:val="baseline"/>
        </w:rPr>
        <w:t>3</w:t>
      </w:r>
      <w:r>
        <w:rPr>
          <w:rFonts w:ascii="Book Antiqua" w:hAnsi="Book Antiqua"/>
          <w:spacing w:val="35"/>
          <w:vertAlign w:val="baseline"/>
        </w:rPr>
        <w:t> </w:t>
      </w:r>
      <w:r>
        <w:rPr>
          <w:vertAlign w:val="baseline"/>
        </w:rPr>
        <w:t>for</w:t>
      </w:r>
      <w:r>
        <w:rPr>
          <w:spacing w:val="35"/>
          <w:vertAlign w:val="baseline"/>
        </w:rPr>
        <w:t> </w:t>
      </w:r>
      <w:r>
        <w:rPr>
          <w:vertAlign w:val="baseline"/>
        </w:rPr>
        <w:t>the</w:t>
      </w:r>
      <w:r>
        <w:rPr>
          <w:spacing w:val="35"/>
          <w:vertAlign w:val="baseline"/>
        </w:rPr>
        <w:t> </w:t>
      </w:r>
      <w:r>
        <w:rPr>
          <w:vertAlign w:val="baseline"/>
        </w:rPr>
        <w:t>Kyber-768</w:t>
      </w:r>
      <w:r>
        <w:rPr>
          <w:spacing w:val="35"/>
          <w:vertAlign w:val="baseline"/>
        </w:rPr>
        <w:t> </w:t>
      </w:r>
      <w:r>
        <w:rPr>
          <w:vertAlign w:val="baseline"/>
        </w:rPr>
        <w:t>parameter</w:t>
      </w:r>
      <w:r>
        <w:rPr>
          <w:spacing w:val="35"/>
          <w:vertAlign w:val="baseline"/>
        </w:rPr>
        <w:t> </w:t>
      </w:r>
      <w:r>
        <w:rPr>
          <w:vertAlign w:val="baseline"/>
        </w:rPr>
        <w:t>set.</w:t>
      </w:r>
      <w:r>
        <w:rPr>
          <w:spacing w:val="35"/>
          <w:vertAlign w:val="baseline"/>
        </w:rPr>
        <w:t> </w:t>
      </w:r>
      <w:r>
        <w:rPr>
          <w:vertAlign w:val="baseline"/>
        </w:rPr>
        <w:t>The</w:t>
      </w:r>
      <w:r>
        <w:rPr>
          <w:spacing w:val="35"/>
          <w:vertAlign w:val="baseline"/>
        </w:rPr>
        <w:t> </w:t>
      </w:r>
      <w:r>
        <w:rPr>
          <w:vertAlign w:val="baseline"/>
        </w:rPr>
        <w:t>public</w:t>
      </w:r>
      <w:r>
        <w:rPr>
          <w:spacing w:val="35"/>
          <w:vertAlign w:val="baseline"/>
        </w:rPr>
        <w:t> </w:t>
      </w:r>
      <w:r>
        <w:rPr>
          <w:vertAlign w:val="baseline"/>
        </w:rPr>
        <w:t>key</w:t>
      </w:r>
      <w:r>
        <w:rPr>
          <w:spacing w:val="34"/>
          <w:vertAlign w:val="baseline"/>
        </w:rPr>
        <w:t> </w:t>
      </w:r>
      <w:r>
        <w:rPr>
          <w:vertAlign w:val="baseline"/>
        </w:rPr>
        <w:t>is</w:t>
      </w:r>
      <w:r>
        <w:rPr>
          <w:spacing w:val="35"/>
          <w:vertAlign w:val="baseline"/>
        </w:rPr>
        <w:t> </w:t>
      </w:r>
      <w:r>
        <w:rPr>
          <w:vertAlign w:val="baseline"/>
        </w:rPr>
        <w:t>a</w:t>
      </w:r>
      <w:r>
        <w:rPr>
          <w:spacing w:val="35"/>
          <w:vertAlign w:val="baseline"/>
        </w:rPr>
        <w:t> </w:t>
      </w:r>
      <w:r>
        <w:rPr>
          <w:vertAlign w:val="baseline"/>
        </w:rPr>
        <w:t>matrix</w:t>
      </w:r>
      <w:r>
        <w:rPr>
          <w:spacing w:val="35"/>
          <w:vertAlign w:val="baseline"/>
        </w:rPr>
        <w:t> </w:t>
      </w:r>
      <w:r>
        <w:rPr>
          <w:rFonts w:ascii="Georgia" w:hAnsi="Georgia"/>
          <w:b/>
          <w:vertAlign w:val="baseline"/>
        </w:rPr>
        <w:t>A</w:t>
      </w:r>
      <w:r>
        <w:rPr>
          <w:rFonts w:ascii="Georgia" w:hAnsi="Georgia"/>
          <w:b/>
          <w:spacing w:val="21"/>
          <w:vertAlign w:val="baseline"/>
        </w:rPr>
        <w:t> </w:t>
      </w:r>
      <w:r>
        <w:rPr>
          <w:rFonts w:ascii="Cambria" w:hAnsi="Cambria"/>
          <w:vertAlign w:val="baseline"/>
        </w:rPr>
        <w:t>∈</w:t>
      </w:r>
      <w:r>
        <w:rPr>
          <w:rFonts w:ascii="Cambria" w:hAnsi="Cambria"/>
          <w:spacing w:val="28"/>
          <w:vertAlign w:val="baseline"/>
        </w:rPr>
        <w:t> </w:t>
      </w:r>
      <w:r>
        <w:rPr>
          <w:rFonts w:ascii="Times New Roman" w:hAnsi="Times New Roman"/>
          <w:i/>
          <w:vertAlign w:val="baseline"/>
        </w:rPr>
        <w:t>R</w:t>
      </w:r>
      <w:r>
        <w:rPr>
          <w:rFonts w:ascii="Bookman Old Style" w:hAnsi="Bookman Old Style"/>
          <w:b w:val="0"/>
          <w:i/>
          <w:vertAlign w:val="superscript"/>
        </w:rPr>
        <w:t>k</w:t>
      </w:r>
      <w:r>
        <w:rPr>
          <w:rFonts w:ascii="Cambria" w:hAnsi="Cambria"/>
          <w:vertAlign w:val="superscript"/>
        </w:rPr>
        <w:t>×</w:t>
      </w:r>
      <w:r>
        <w:rPr>
          <w:rFonts w:ascii="Bookman Old Style" w:hAnsi="Bookman Old Style"/>
          <w:b w:val="0"/>
          <w:i/>
          <w:vertAlign w:val="superscript"/>
        </w:rPr>
        <w:t>k</w:t>
      </w:r>
      <w:r>
        <w:rPr>
          <w:rFonts w:ascii="Bookman Old Style" w:hAnsi="Bookman Old Style"/>
          <w:b w:val="0"/>
          <w:i/>
          <w:spacing w:val="37"/>
          <w:vertAlign w:val="baseline"/>
        </w:rPr>
        <w:t> </w:t>
      </w:r>
      <w:r>
        <w:rPr>
          <w:vertAlign w:val="baseline"/>
        </w:rPr>
        <w:t>whose</w:t>
      </w:r>
      <w:r>
        <w:rPr>
          <w:spacing w:val="35"/>
          <w:vertAlign w:val="baseline"/>
        </w:rPr>
        <w:t> </w:t>
      </w:r>
      <w:r>
        <w:rPr>
          <w:vertAlign w:val="baseline"/>
        </w:rPr>
        <w:t>entries</w:t>
      </w:r>
      <w:r>
        <w:rPr>
          <w:spacing w:val="35"/>
          <w:vertAlign w:val="baseline"/>
        </w:rPr>
        <w:t> </w:t>
      </w:r>
      <w:r>
        <w:rPr>
          <w:vertAlign w:val="baseline"/>
        </w:rPr>
        <w:t>are</w:t>
      </w:r>
      <w:r>
        <w:rPr>
          <w:spacing w:val="34"/>
          <w:vertAlign w:val="baseline"/>
        </w:rPr>
        <w:t> </w:t>
      </w:r>
      <w:r>
        <w:rPr>
          <w:spacing w:val="-2"/>
          <w:vertAlign w:val="baseline"/>
        </w:rPr>
        <w:t>sampled</w:t>
      </w:r>
    </w:p>
    <w:p>
      <w:pPr>
        <w:tabs>
          <w:tab w:pos="7814" w:val="left" w:leader="none"/>
        </w:tabs>
        <w:spacing w:line="49" w:lineRule="exact" w:before="0"/>
        <w:ind w:left="410" w:right="0" w:firstLine="0"/>
        <w:jc w:val="left"/>
        <w:rPr>
          <w:rFonts w:ascii="Bookman Old Style"/>
          <w:b w:val="0"/>
          <w:i/>
          <w:sz w:val="14"/>
        </w:rPr>
      </w:pPr>
      <w:r>
        <w:rPr>
          <w:rFonts w:ascii="Bookman Old Style"/>
          <w:b w:val="0"/>
          <w:i/>
          <w:spacing w:val="-10"/>
          <w:sz w:val="14"/>
        </w:rPr>
        <w:t>q</w:t>
      </w:r>
      <w:r>
        <w:rPr>
          <w:rFonts w:ascii="Bookman Old Style"/>
          <w:b w:val="0"/>
          <w:i/>
          <w:sz w:val="14"/>
        </w:rPr>
        <w:tab/>
      </w:r>
      <w:r>
        <w:rPr>
          <w:rFonts w:ascii="Bookman Old Style"/>
          <w:b w:val="0"/>
          <w:i/>
          <w:spacing w:val="-10"/>
          <w:sz w:val="14"/>
        </w:rPr>
        <w:t>q</w:t>
      </w:r>
    </w:p>
    <w:p>
      <w:pPr>
        <w:pStyle w:val="BodyText"/>
        <w:spacing w:line="132" w:lineRule="exact"/>
      </w:pPr>
      <w:r>
        <w:rPr/>
        <w:t>uniformly,</w:t>
      </w:r>
      <w:r>
        <w:rPr>
          <w:spacing w:val="12"/>
        </w:rPr>
        <w:t> </w:t>
      </w:r>
      <w:r>
        <w:rPr/>
        <w:t>together</w:t>
      </w:r>
      <w:r>
        <w:rPr>
          <w:spacing w:val="13"/>
        </w:rPr>
        <w:t> </w:t>
      </w:r>
      <w:r>
        <w:rPr/>
        <w:t>with</w:t>
      </w:r>
      <w:r>
        <w:rPr>
          <w:spacing w:val="13"/>
        </w:rPr>
        <w:t> </w:t>
      </w:r>
      <w:r>
        <w:rPr/>
        <w:t>a</w:t>
      </w:r>
      <w:r>
        <w:rPr>
          <w:spacing w:val="13"/>
        </w:rPr>
        <w:t> </w:t>
      </w:r>
      <w:r>
        <w:rPr/>
        <w:t>secret</w:t>
      </w:r>
      <w:r>
        <w:rPr>
          <w:spacing w:val="13"/>
        </w:rPr>
        <w:t> </w:t>
      </w:r>
      <w:r>
        <w:rPr/>
        <w:t>vector</w:t>
      </w:r>
      <w:r>
        <w:rPr>
          <w:spacing w:val="13"/>
        </w:rPr>
        <w:t> </w:t>
      </w:r>
      <w:r>
        <w:rPr>
          <w:rFonts w:ascii="Georgia" w:hAnsi="Georgia"/>
          <w:b/>
        </w:rPr>
        <w:t>s</w:t>
      </w:r>
      <w:r>
        <w:rPr>
          <w:rFonts w:ascii="Georgia" w:hAnsi="Georgia"/>
          <w:b/>
          <w:spacing w:val="-4"/>
        </w:rPr>
        <w:t> </w:t>
      </w:r>
      <w:r>
        <w:rPr>
          <w:rFonts w:ascii="Cambria" w:hAnsi="Cambria"/>
        </w:rPr>
        <w:t>∈</w:t>
      </w:r>
      <w:r>
        <w:rPr>
          <w:rFonts w:ascii="Cambria" w:hAnsi="Cambria"/>
          <w:spacing w:val="3"/>
        </w:rPr>
        <w:t> </w:t>
      </w:r>
      <w:r>
        <w:rPr>
          <w:rFonts w:ascii="Times New Roman" w:hAnsi="Times New Roman"/>
          <w:i/>
        </w:rPr>
        <w:t>R</w:t>
      </w:r>
      <w:r>
        <w:rPr>
          <w:rFonts w:ascii="Bookman Old Style" w:hAnsi="Bookman Old Style"/>
          <w:b w:val="0"/>
          <w:i/>
          <w:vertAlign w:val="superscript"/>
        </w:rPr>
        <w:t>k</w:t>
      </w:r>
      <w:r>
        <w:rPr>
          <w:rFonts w:ascii="Bookman Old Style" w:hAnsi="Bookman Old Style"/>
          <w:b w:val="0"/>
          <w:i/>
          <w:spacing w:val="15"/>
          <w:vertAlign w:val="baseline"/>
        </w:rPr>
        <w:t> </w:t>
      </w:r>
      <w:r>
        <w:rPr>
          <w:vertAlign w:val="baseline"/>
        </w:rPr>
        <w:t>and</w:t>
      </w:r>
      <w:r>
        <w:rPr>
          <w:spacing w:val="13"/>
          <w:vertAlign w:val="baseline"/>
        </w:rPr>
        <w:t> </w:t>
      </w:r>
      <w:r>
        <w:rPr>
          <w:vertAlign w:val="baseline"/>
        </w:rPr>
        <w:t>an</w:t>
      </w:r>
      <w:r>
        <w:rPr>
          <w:spacing w:val="13"/>
          <w:vertAlign w:val="baseline"/>
        </w:rPr>
        <w:t> </w:t>
      </w:r>
      <w:r>
        <w:rPr>
          <w:vertAlign w:val="baseline"/>
        </w:rPr>
        <w:t>error</w:t>
      </w:r>
      <w:r>
        <w:rPr>
          <w:spacing w:val="12"/>
          <w:vertAlign w:val="baseline"/>
        </w:rPr>
        <w:t> </w:t>
      </w:r>
      <w:r>
        <w:rPr>
          <w:vertAlign w:val="baseline"/>
        </w:rPr>
        <w:t>vector</w:t>
      </w:r>
      <w:r>
        <w:rPr>
          <w:spacing w:val="13"/>
          <w:vertAlign w:val="baseline"/>
        </w:rPr>
        <w:t> </w:t>
      </w:r>
      <w:r>
        <w:rPr>
          <w:rFonts w:ascii="Georgia" w:hAnsi="Georgia"/>
          <w:b/>
          <w:vertAlign w:val="baseline"/>
        </w:rPr>
        <w:t>e</w:t>
      </w:r>
      <w:r>
        <w:rPr>
          <w:rFonts w:ascii="Georgia" w:hAnsi="Georgia"/>
          <w:b/>
          <w:spacing w:val="-4"/>
          <w:vertAlign w:val="baseline"/>
        </w:rPr>
        <w:t> </w:t>
      </w:r>
      <w:r>
        <w:rPr>
          <w:rFonts w:ascii="Cambria" w:hAnsi="Cambria"/>
          <w:vertAlign w:val="baseline"/>
        </w:rPr>
        <w:t>∈</w:t>
      </w:r>
      <w:r>
        <w:rPr>
          <w:rFonts w:ascii="Cambria" w:hAnsi="Cambria"/>
          <w:spacing w:val="3"/>
          <w:vertAlign w:val="baseline"/>
        </w:rPr>
        <w:t> </w:t>
      </w:r>
      <w:r>
        <w:rPr>
          <w:rFonts w:ascii="Times New Roman" w:hAnsi="Times New Roman"/>
          <w:i/>
          <w:vertAlign w:val="baseline"/>
        </w:rPr>
        <w:t>R</w:t>
      </w:r>
      <w:r>
        <w:rPr>
          <w:rFonts w:ascii="Bookman Old Style" w:hAnsi="Bookman Old Style"/>
          <w:b w:val="0"/>
          <w:i/>
          <w:vertAlign w:val="superscript"/>
        </w:rPr>
        <w:t>k</w:t>
      </w:r>
      <w:r>
        <w:rPr>
          <w:rFonts w:ascii="Bookman Old Style" w:hAnsi="Bookman Old Style"/>
          <w:b w:val="0"/>
          <w:i/>
          <w:spacing w:val="15"/>
          <w:vertAlign w:val="baseline"/>
        </w:rPr>
        <w:t> </w:t>
      </w:r>
      <w:r>
        <w:rPr>
          <w:vertAlign w:val="baseline"/>
        </w:rPr>
        <w:t>such</w:t>
      </w:r>
      <w:r>
        <w:rPr>
          <w:spacing w:val="13"/>
          <w:vertAlign w:val="baseline"/>
        </w:rPr>
        <w:t> </w:t>
      </w:r>
      <w:r>
        <w:rPr>
          <w:spacing w:val="-4"/>
          <w:vertAlign w:val="baseline"/>
        </w:rPr>
        <w:t>that</w:t>
      </w:r>
    </w:p>
    <w:p>
      <w:pPr>
        <w:tabs>
          <w:tab w:pos="2458" w:val="left" w:leader="none"/>
        </w:tabs>
        <w:spacing w:line="137" w:lineRule="exact" w:before="0"/>
        <w:ind w:left="0" w:right="1" w:firstLine="0"/>
        <w:jc w:val="center"/>
        <w:rPr>
          <w:rFonts w:ascii="Bookman Old Style"/>
          <w:b w:val="0"/>
          <w:i/>
          <w:sz w:val="14"/>
        </w:rPr>
      </w:pPr>
      <w:r>
        <w:rPr>
          <w:rFonts w:ascii="Bookman Old Style"/>
          <w:b w:val="0"/>
          <w:i/>
          <w:spacing w:val="-10"/>
          <w:sz w:val="14"/>
        </w:rPr>
        <w:t>q</w:t>
      </w:r>
      <w:r>
        <w:rPr>
          <w:rFonts w:ascii="Bookman Old Style"/>
          <w:b w:val="0"/>
          <w:i/>
          <w:sz w:val="14"/>
        </w:rPr>
        <w:tab/>
      </w:r>
      <w:r>
        <w:rPr>
          <w:rFonts w:ascii="Bookman Old Style"/>
          <w:b w:val="0"/>
          <w:i/>
          <w:spacing w:val="-10"/>
          <w:sz w:val="14"/>
        </w:rPr>
        <w:t>q</w:t>
      </w:r>
    </w:p>
    <w:p>
      <w:pPr>
        <w:tabs>
          <w:tab w:pos="10186" w:val="left" w:leader="none"/>
        </w:tabs>
        <w:spacing w:before="76"/>
        <w:ind w:left="4888" w:right="0" w:firstLine="0"/>
        <w:jc w:val="left"/>
        <w:rPr>
          <w:sz w:val="20"/>
        </w:rPr>
      </w:pPr>
      <w:r>
        <w:rPr>
          <w:rFonts w:ascii="Georgia"/>
          <w:b/>
          <w:w w:val="115"/>
          <w:sz w:val="20"/>
        </w:rPr>
        <w:t>t</w:t>
      </w:r>
      <w:r>
        <w:rPr>
          <w:rFonts w:ascii="Georgia"/>
          <w:b/>
          <w:spacing w:val="-6"/>
          <w:w w:val="115"/>
          <w:sz w:val="20"/>
        </w:rPr>
        <w:t> </w:t>
      </w:r>
      <w:r>
        <w:rPr>
          <w:rFonts w:ascii="Book Antiqua"/>
          <w:w w:val="115"/>
          <w:sz w:val="20"/>
        </w:rPr>
        <w:t>=</w:t>
      </w:r>
      <w:r>
        <w:rPr>
          <w:rFonts w:ascii="Book Antiqua"/>
          <w:spacing w:val="-4"/>
          <w:w w:val="115"/>
          <w:sz w:val="20"/>
        </w:rPr>
        <w:t> </w:t>
      </w:r>
      <w:r>
        <w:rPr>
          <w:rFonts w:ascii="Georgia"/>
          <w:b/>
          <w:w w:val="115"/>
          <w:sz w:val="20"/>
        </w:rPr>
        <w:t>As</w:t>
      </w:r>
      <w:r>
        <w:rPr>
          <w:rFonts w:ascii="Georgia"/>
          <w:b/>
          <w:spacing w:val="-14"/>
          <w:w w:val="115"/>
          <w:sz w:val="20"/>
        </w:rPr>
        <w:t> </w:t>
      </w:r>
      <w:r>
        <w:rPr>
          <w:rFonts w:ascii="Book Antiqua"/>
          <w:w w:val="115"/>
          <w:sz w:val="20"/>
        </w:rPr>
        <w:t>+</w:t>
      </w:r>
      <w:r>
        <w:rPr>
          <w:rFonts w:ascii="Book Antiqua"/>
          <w:spacing w:val="-15"/>
          <w:w w:val="115"/>
          <w:sz w:val="20"/>
        </w:rPr>
        <w:t> </w:t>
      </w:r>
      <w:r>
        <w:rPr>
          <w:rFonts w:ascii="Georgia"/>
          <w:b/>
          <w:spacing w:val="-5"/>
          <w:w w:val="115"/>
          <w:sz w:val="20"/>
        </w:rPr>
        <w:t>e</w:t>
      </w:r>
      <w:r>
        <w:rPr>
          <w:rFonts w:ascii="Times New Roman"/>
          <w:i/>
          <w:spacing w:val="-5"/>
          <w:w w:val="115"/>
          <w:sz w:val="20"/>
        </w:rPr>
        <w:t>.</w:t>
      </w:r>
      <w:r>
        <w:rPr>
          <w:rFonts w:ascii="Times New Roman"/>
          <w:i/>
          <w:sz w:val="20"/>
        </w:rPr>
        <w:tab/>
      </w:r>
      <w:r>
        <w:rPr>
          <w:spacing w:val="-4"/>
          <w:w w:val="115"/>
          <w:sz w:val="20"/>
        </w:rPr>
        <w:t>(10)</w:t>
      </w:r>
    </w:p>
    <w:p>
      <w:pPr>
        <w:spacing w:after="0"/>
        <w:jc w:val="left"/>
        <w:rPr>
          <w:sz w:val="20"/>
        </w:rPr>
        <w:sectPr>
          <w:type w:val="continuous"/>
          <w:pgSz w:w="12240" w:h="15840"/>
          <w:pgMar w:top="660" w:bottom="280" w:left="720" w:right="360"/>
        </w:sectPr>
      </w:pPr>
    </w:p>
    <w:p>
      <w:pPr>
        <w:spacing w:line="240" w:lineRule="auto"/>
        <w:ind w:left="3676" w:right="0" w:firstLine="0"/>
        <w:rPr>
          <w:sz w:val="20"/>
        </w:rPr>
      </w:pPr>
      <w:r>
        <w:rPr>
          <w:sz w:val="20"/>
        </w:rPr>
        <w:drawing>
          <wp:inline distT="0" distB="0" distL="0" distR="0">
            <wp:extent cx="2102174" cy="273100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9" cstate="print"/>
                    <a:stretch>
                      <a:fillRect/>
                    </a:stretch>
                  </pic:blipFill>
                  <pic:spPr>
                    <a:xfrm>
                      <a:off x="0" y="0"/>
                      <a:ext cx="2102174" cy="2731007"/>
                    </a:xfrm>
                    <a:prstGeom prst="rect">
                      <a:avLst/>
                    </a:prstGeom>
                  </pic:spPr>
                </pic:pic>
              </a:graphicData>
            </a:graphic>
          </wp:inline>
        </w:drawing>
      </w:r>
      <w:r>
        <w:rPr>
          <w:sz w:val="20"/>
        </w:rPr>
      </w:r>
    </w:p>
    <w:p>
      <w:pPr>
        <w:pStyle w:val="BodyText"/>
        <w:spacing w:before="10"/>
        <w:ind w:left="0"/>
      </w:pPr>
    </w:p>
    <w:p>
      <w:pPr>
        <w:pStyle w:val="BodyText"/>
        <w:spacing w:line="213" w:lineRule="auto"/>
      </w:pPr>
      <w:r>
        <w:rPr/>
        <w:t>Fig.</w:t>
      </w:r>
      <w:r>
        <w:rPr>
          <w:spacing w:val="38"/>
        </w:rPr>
        <w:t> </w:t>
      </w:r>
      <w:r>
        <w:rPr/>
        <w:t>3:</w:t>
      </w:r>
      <w:r>
        <w:rPr>
          <w:spacing w:val="38"/>
        </w:rPr>
        <w:t> </w:t>
      </w:r>
      <w:r>
        <w:rPr/>
        <w:t>QBER-driven</w:t>
      </w:r>
      <w:r>
        <w:rPr>
          <w:spacing w:val="37"/>
        </w:rPr>
        <w:t> </w:t>
      </w:r>
      <w:r>
        <w:rPr/>
        <w:t>three-state</w:t>
      </w:r>
      <w:r>
        <w:rPr>
          <w:spacing w:val="38"/>
        </w:rPr>
        <w:t> </w:t>
      </w:r>
      <w:r>
        <w:rPr/>
        <w:t>finite-state</w:t>
      </w:r>
      <w:r>
        <w:rPr>
          <w:spacing w:val="38"/>
        </w:rPr>
        <w:t> </w:t>
      </w:r>
      <w:r>
        <w:rPr/>
        <w:t>machine.</w:t>
      </w:r>
      <w:r>
        <w:rPr>
          <w:spacing w:val="38"/>
        </w:rPr>
        <w:t> </w:t>
      </w:r>
      <w:r>
        <w:rPr/>
        <w:t>Secure:</w:t>
      </w:r>
      <w:r>
        <w:rPr>
          <w:spacing w:val="38"/>
        </w:rPr>
        <w:t> </w:t>
      </w:r>
      <w:r>
        <w:rPr/>
        <w:t>standard</w:t>
      </w:r>
      <w:r>
        <w:rPr>
          <w:spacing w:val="38"/>
        </w:rPr>
        <w:t> </w:t>
      </w:r>
      <w:r>
        <w:rPr/>
        <w:t>FedAvg</w:t>
      </w:r>
      <w:r>
        <w:rPr>
          <w:spacing w:val="38"/>
        </w:rPr>
        <w:t> </w:t>
      </w:r>
      <w:r>
        <w:rPr/>
        <w:t>with</w:t>
      </w:r>
      <w:r>
        <w:rPr>
          <w:spacing w:val="38"/>
        </w:rPr>
        <w:t> </w:t>
      </w:r>
      <w:r>
        <w:rPr/>
        <w:t>CKKS</w:t>
      </w:r>
      <w:r>
        <w:rPr>
          <w:spacing w:val="38"/>
        </w:rPr>
        <w:t> </w:t>
      </w:r>
      <w:r>
        <w:rPr/>
        <w:t>encryption.</w:t>
      </w:r>
      <w:r>
        <w:rPr>
          <w:spacing w:val="38"/>
        </w:rPr>
        <w:t> </w:t>
      </w:r>
      <w:r>
        <w:rPr/>
        <w:t>Caution: FedProx with proximal regularisation and </w:t>
      </w:r>
      <w:r>
        <w:rPr>
          <w:rFonts w:ascii="Book Antiqua" w:hAnsi="Book Antiqua"/>
        </w:rPr>
        <w:t>2</w:t>
      </w:r>
      <w:r>
        <w:rPr>
          <w:rFonts w:ascii="Times New Roman" w:hAnsi="Times New Roman"/>
          <w:i/>
        </w:rPr>
        <w:t>σ</w:t>
      </w:r>
      <w:r>
        <w:rPr>
          <w:rFonts w:ascii="Times New Roman" w:hAnsi="Times New Roman"/>
          <w:i/>
          <w:spacing w:val="5"/>
        </w:rPr>
        <w:t> </w:t>
      </w:r>
      <w:r>
        <w:rPr/>
        <w:t>anomaly scoring. Lockdown: round discard and full hybrid re-keying.</w:t>
      </w:r>
    </w:p>
    <w:p>
      <w:pPr>
        <w:pStyle w:val="BodyText"/>
        <w:spacing w:before="27"/>
        <w:ind w:left="0"/>
      </w:pPr>
      <w:r>
        <w:rPr/>
        <w:drawing>
          <wp:anchor distT="0" distB="0" distL="0" distR="0" allowOverlap="1" layoutInCell="1" locked="0" behindDoc="1" simplePos="0" relativeHeight="487616000">
            <wp:simplePos x="0" y="0"/>
            <wp:positionH relativeFrom="page">
              <wp:posOffset>678889</wp:posOffset>
            </wp:positionH>
            <wp:positionV relativeFrom="paragraph">
              <wp:posOffset>203804</wp:posOffset>
            </wp:positionV>
            <wp:extent cx="6149340" cy="1118615"/>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10" cstate="print"/>
                    <a:stretch>
                      <a:fillRect/>
                    </a:stretch>
                  </pic:blipFill>
                  <pic:spPr>
                    <a:xfrm>
                      <a:off x="0" y="0"/>
                      <a:ext cx="6149340" cy="1118615"/>
                    </a:xfrm>
                    <a:prstGeom prst="rect">
                      <a:avLst/>
                    </a:prstGeom>
                  </pic:spPr>
                </pic:pic>
              </a:graphicData>
            </a:graphic>
          </wp:anchor>
        </w:drawing>
      </w:r>
    </w:p>
    <w:p>
      <w:pPr>
        <w:pStyle w:val="BodyText"/>
        <w:spacing w:before="175"/>
        <w:ind w:left="0" w:right="357"/>
        <w:jc w:val="center"/>
      </w:pPr>
      <w:bookmarkStart w:name="_bookmark8" w:id="39"/>
      <w:bookmarkEnd w:id="39"/>
      <w:r>
        <w:rPr/>
      </w:r>
      <w:r>
        <w:rPr/>
        <w:t>Fig.</w:t>
      </w:r>
      <w:r>
        <w:rPr>
          <w:spacing w:val="4"/>
        </w:rPr>
        <w:t> </w:t>
      </w:r>
      <w:r>
        <w:rPr/>
        <w:t>4:</w:t>
      </w:r>
      <w:r>
        <w:rPr>
          <w:spacing w:val="4"/>
        </w:rPr>
        <w:t> </w:t>
      </w:r>
      <w:r>
        <w:rPr/>
        <w:t>Level-0</w:t>
      </w:r>
      <w:r>
        <w:rPr>
          <w:spacing w:val="4"/>
        </w:rPr>
        <w:t> </w:t>
      </w:r>
      <w:r>
        <w:rPr/>
        <w:t>data</w:t>
      </w:r>
      <w:r>
        <w:rPr>
          <w:spacing w:val="4"/>
        </w:rPr>
        <w:t> </w:t>
      </w:r>
      <w:r>
        <w:rPr/>
        <w:t>flow</w:t>
      </w:r>
      <w:r>
        <w:rPr>
          <w:spacing w:val="4"/>
        </w:rPr>
        <w:t> </w:t>
      </w:r>
      <w:r>
        <w:rPr/>
        <w:t>diagram</w:t>
      </w:r>
      <w:r>
        <w:rPr>
          <w:spacing w:val="5"/>
        </w:rPr>
        <w:t> </w:t>
      </w:r>
      <w:r>
        <w:rPr/>
        <w:t>for</w:t>
      </w:r>
      <w:r>
        <w:rPr>
          <w:spacing w:val="4"/>
        </w:rPr>
        <w:t> </w:t>
      </w:r>
      <w:r>
        <w:rPr>
          <w:spacing w:val="-2"/>
        </w:rPr>
        <w:t>EveFL.</w:t>
      </w:r>
    </w:p>
    <w:p>
      <w:pPr>
        <w:pStyle w:val="BodyText"/>
        <w:ind w:left="0"/>
      </w:pPr>
    </w:p>
    <w:p>
      <w:pPr>
        <w:pStyle w:val="BodyText"/>
        <w:spacing w:after="0"/>
        <w:sectPr>
          <w:pgSz w:w="12240" w:h="15840"/>
          <w:pgMar w:top="1100" w:bottom="280" w:left="720" w:right="360"/>
        </w:sectPr>
      </w:pPr>
    </w:p>
    <w:p>
      <w:pPr>
        <w:pStyle w:val="BodyText"/>
        <w:spacing w:before="115"/>
      </w:pPr>
      <w:r>
        <w:rPr/>
        <w:t>Encapsulation</w:t>
      </w:r>
      <w:r>
        <w:rPr>
          <w:spacing w:val="-2"/>
        </w:rPr>
        <w:t> </w:t>
      </w:r>
      <w:r>
        <w:rPr/>
        <w:t>samples</w:t>
      </w:r>
      <w:r>
        <w:rPr>
          <w:spacing w:val="-2"/>
        </w:rPr>
        <w:t> </w:t>
      </w:r>
      <w:r>
        <w:rPr/>
        <w:t>random</w:t>
      </w:r>
      <w:r>
        <w:rPr>
          <w:spacing w:val="-2"/>
        </w:rPr>
        <w:t> </w:t>
      </w:r>
      <w:r>
        <w:rPr/>
        <w:t>coins</w:t>
      </w:r>
      <w:r>
        <w:rPr>
          <w:spacing w:val="4"/>
        </w:rPr>
        <w:t> </w:t>
      </w:r>
      <w:r>
        <w:rPr>
          <w:rFonts w:ascii="Georgia"/>
          <w:b/>
        </w:rPr>
        <w:t>r</w:t>
      </w:r>
      <w:r>
        <w:rPr>
          <w:rFonts w:ascii="Times New Roman"/>
          <w:i/>
        </w:rPr>
        <w:t>,</w:t>
      </w:r>
      <w:r>
        <w:rPr>
          <w:rFonts w:ascii="Times New Roman"/>
          <w:i/>
          <w:spacing w:val="-17"/>
        </w:rPr>
        <w:t> </w:t>
      </w:r>
      <w:r>
        <w:rPr>
          <w:rFonts w:ascii="Georgia"/>
          <w:b/>
        </w:rPr>
        <w:t>e</w:t>
      </w:r>
      <w:r>
        <w:rPr>
          <w:rFonts w:ascii="Georgia"/>
          <w:vertAlign w:val="subscript"/>
        </w:rPr>
        <w:t>1</w:t>
      </w:r>
      <w:r>
        <w:rPr>
          <w:rFonts w:ascii="Times New Roman"/>
          <w:i/>
          <w:vertAlign w:val="baseline"/>
        </w:rPr>
        <w:t>,</w:t>
      </w:r>
      <w:r>
        <w:rPr>
          <w:rFonts w:ascii="Times New Roman"/>
          <w:i/>
          <w:spacing w:val="-17"/>
          <w:vertAlign w:val="baseline"/>
        </w:rPr>
        <w:t> </w:t>
      </w:r>
      <w:r>
        <w:rPr>
          <w:rFonts w:ascii="Georgia"/>
          <w:b/>
          <w:vertAlign w:val="baseline"/>
        </w:rPr>
        <w:t>e</w:t>
      </w:r>
      <w:r>
        <w:rPr>
          <w:rFonts w:ascii="Georgia"/>
          <w:vertAlign w:val="subscript"/>
        </w:rPr>
        <w:t>2</w:t>
      </w:r>
      <w:r>
        <w:rPr>
          <w:vertAlign w:val="baseline"/>
        </w:rPr>
        <w:t>,</w:t>
      </w:r>
      <w:r>
        <w:rPr>
          <w:spacing w:val="4"/>
          <w:vertAlign w:val="baseline"/>
        </w:rPr>
        <w:t> </w:t>
      </w:r>
      <w:r>
        <w:rPr>
          <w:spacing w:val="-2"/>
          <w:vertAlign w:val="baseline"/>
        </w:rPr>
        <w:t>computes</w:t>
      </w:r>
    </w:p>
    <w:p>
      <w:pPr>
        <w:tabs>
          <w:tab w:pos="5215" w:val="left" w:leader="none"/>
        </w:tabs>
        <w:spacing w:before="133"/>
        <w:ind w:left="3495" w:right="0" w:firstLine="0"/>
        <w:jc w:val="left"/>
        <w:rPr>
          <w:rFonts w:ascii="Georgia" w:hAnsi="Georgia"/>
          <w:sz w:val="20"/>
        </w:rPr>
      </w:pPr>
      <w:r>
        <w:rPr>
          <w:rFonts w:ascii="Georgia" w:hAnsi="Georgia"/>
          <w:b/>
          <w:w w:val="115"/>
          <w:sz w:val="20"/>
        </w:rPr>
        <w:t>u</w:t>
      </w:r>
      <w:r>
        <w:rPr>
          <w:rFonts w:ascii="Georgia" w:hAnsi="Georgia"/>
          <w:b/>
          <w:spacing w:val="-2"/>
          <w:w w:val="115"/>
          <w:sz w:val="20"/>
        </w:rPr>
        <w:t> </w:t>
      </w:r>
      <w:r>
        <w:rPr>
          <w:rFonts w:ascii="Book Antiqua" w:hAnsi="Book Antiqua"/>
          <w:w w:val="115"/>
          <w:sz w:val="20"/>
        </w:rPr>
        <w:t>=</w:t>
      </w:r>
      <w:r>
        <w:rPr>
          <w:rFonts w:ascii="Book Antiqua" w:hAnsi="Book Antiqua"/>
          <w:spacing w:val="-1"/>
          <w:w w:val="115"/>
          <w:sz w:val="20"/>
        </w:rPr>
        <w:t> </w:t>
      </w:r>
      <w:r>
        <w:rPr>
          <w:rFonts w:ascii="Georgia" w:hAnsi="Georgia"/>
          <w:b/>
          <w:w w:val="115"/>
          <w:sz w:val="20"/>
        </w:rPr>
        <w:t>A</w:t>
      </w:r>
      <w:r>
        <w:rPr>
          <w:rFonts w:ascii="Cambria" w:hAnsi="Cambria"/>
          <w:w w:val="115"/>
          <w:sz w:val="20"/>
          <w:vertAlign w:val="superscript"/>
        </w:rPr>
        <w:t>⊤</w:t>
      </w:r>
      <w:r>
        <w:rPr>
          <w:rFonts w:ascii="Georgia" w:hAnsi="Georgia"/>
          <w:b/>
          <w:w w:val="115"/>
          <w:sz w:val="20"/>
          <w:vertAlign w:val="baseline"/>
        </w:rPr>
        <w:t>r</w:t>
      </w:r>
      <w:r>
        <w:rPr>
          <w:rFonts w:ascii="Georgia" w:hAnsi="Georgia"/>
          <w:b/>
          <w:spacing w:val="-14"/>
          <w:w w:val="115"/>
          <w:sz w:val="20"/>
          <w:vertAlign w:val="baseline"/>
        </w:rPr>
        <w:t> </w:t>
      </w:r>
      <w:r>
        <w:rPr>
          <w:rFonts w:ascii="Book Antiqua" w:hAnsi="Book Antiqua"/>
          <w:w w:val="115"/>
          <w:sz w:val="20"/>
          <w:vertAlign w:val="baseline"/>
        </w:rPr>
        <w:t>+</w:t>
      </w:r>
      <w:r>
        <w:rPr>
          <w:rFonts w:ascii="Book Antiqua" w:hAnsi="Book Antiqua"/>
          <w:spacing w:val="-12"/>
          <w:w w:val="115"/>
          <w:sz w:val="20"/>
          <w:vertAlign w:val="baseline"/>
        </w:rPr>
        <w:t> </w:t>
      </w:r>
      <w:r>
        <w:rPr>
          <w:rFonts w:ascii="Georgia" w:hAnsi="Georgia"/>
          <w:b/>
          <w:spacing w:val="-5"/>
          <w:w w:val="115"/>
          <w:sz w:val="20"/>
          <w:vertAlign w:val="baseline"/>
        </w:rPr>
        <w:t>e</w:t>
      </w:r>
      <w:r>
        <w:rPr>
          <w:rFonts w:ascii="Georgia" w:hAnsi="Georgia"/>
          <w:spacing w:val="-5"/>
          <w:w w:val="115"/>
          <w:sz w:val="20"/>
          <w:vertAlign w:val="subscript"/>
        </w:rPr>
        <w:t>1</w:t>
      </w:r>
      <w:r>
        <w:rPr>
          <w:rFonts w:ascii="Times New Roman" w:hAnsi="Times New Roman"/>
          <w:i/>
          <w:spacing w:val="-5"/>
          <w:w w:val="115"/>
          <w:sz w:val="20"/>
          <w:vertAlign w:val="baseline"/>
        </w:rPr>
        <w:t>,</w:t>
      </w:r>
      <w:r>
        <w:rPr>
          <w:rFonts w:ascii="Times New Roman" w:hAnsi="Times New Roman"/>
          <w:i/>
          <w:sz w:val="20"/>
          <w:vertAlign w:val="baseline"/>
        </w:rPr>
        <w:tab/>
      </w:r>
      <w:r>
        <w:rPr>
          <w:rFonts w:ascii="Times New Roman" w:hAnsi="Times New Roman"/>
          <w:i/>
          <w:w w:val="115"/>
          <w:sz w:val="20"/>
          <w:vertAlign w:val="baseline"/>
        </w:rPr>
        <w:t>v</w:t>
      </w:r>
      <w:r>
        <w:rPr>
          <w:rFonts w:ascii="Times New Roman" w:hAnsi="Times New Roman"/>
          <w:i/>
          <w:spacing w:val="13"/>
          <w:w w:val="115"/>
          <w:sz w:val="20"/>
          <w:vertAlign w:val="baseline"/>
        </w:rPr>
        <w:t> </w:t>
      </w:r>
      <w:r>
        <w:rPr>
          <w:rFonts w:ascii="Book Antiqua" w:hAnsi="Book Antiqua"/>
          <w:w w:val="115"/>
          <w:sz w:val="20"/>
          <w:vertAlign w:val="baseline"/>
        </w:rPr>
        <w:t>=</w:t>
      </w:r>
      <w:r>
        <w:rPr>
          <w:rFonts w:ascii="Book Antiqua" w:hAnsi="Book Antiqua"/>
          <w:spacing w:val="5"/>
          <w:w w:val="115"/>
          <w:sz w:val="20"/>
          <w:vertAlign w:val="baseline"/>
        </w:rPr>
        <w:t> </w:t>
      </w:r>
      <w:r>
        <w:rPr>
          <w:rFonts w:ascii="Georgia" w:hAnsi="Georgia"/>
          <w:b/>
          <w:w w:val="115"/>
          <w:sz w:val="20"/>
          <w:vertAlign w:val="baseline"/>
        </w:rPr>
        <w:t>t</w:t>
      </w:r>
      <w:r>
        <w:rPr>
          <w:rFonts w:ascii="Cambria" w:hAnsi="Cambria"/>
          <w:w w:val="115"/>
          <w:sz w:val="20"/>
          <w:vertAlign w:val="superscript"/>
        </w:rPr>
        <w:t>⊤</w:t>
      </w:r>
      <w:r>
        <w:rPr>
          <w:rFonts w:ascii="Georgia" w:hAnsi="Georgia"/>
          <w:b/>
          <w:w w:val="115"/>
          <w:sz w:val="20"/>
          <w:vertAlign w:val="baseline"/>
        </w:rPr>
        <w:t>r</w:t>
      </w:r>
      <w:r>
        <w:rPr>
          <w:rFonts w:ascii="Georgia" w:hAnsi="Georgia"/>
          <w:b/>
          <w:spacing w:val="-9"/>
          <w:w w:val="115"/>
          <w:sz w:val="20"/>
          <w:vertAlign w:val="baseline"/>
        </w:rPr>
        <w:t> </w:t>
      </w:r>
      <w:r>
        <w:rPr>
          <w:rFonts w:ascii="Book Antiqua" w:hAnsi="Book Antiqua"/>
          <w:w w:val="115"/>
          <w:sz w:val="20"/>
          <w:vertAlign w:val="baseline"/>
        </w:rPr>
        <w:t>+</w:t>
      </w:r>
      <w:r>
        <w:rPr>
          <w:rFonts w:ascii="Book Antiqua" w:hAnsi="Book Antiqua"/>
          <w:spacing w:val="-7"/>
          <w:w w:val="115"/>
          <w:sz w:val="20"/>
          <w:vertAlign w:val="baseline"/>
        </w:rPr>
        <w:t> </w:t>
      </w:r>
      <w:r>
        <w:rPr>
          <w:rFonts w:ascii="Times New Roman" w:hAnsi="Times New Roman"/>
          <w:i/>
          <w:spacing w:val="-9"/>
          <w:w w:val="115"/>
          <w:sz w:val="20"/>
          <w:vertAlign w:val="baseline"/>
        </w:rPr>
        <w:t>e</w:t>
      </w:r>
      <w:r>
        <w:rPr>
          <w:rFonts w:ascii="Georgia" w:hAnsi="Georgia"/>
          <w:spacing w:val="-9"/>
          <w:w w:val="115"/>
          <w:sz w:val="20"/>
          <w:vertAlign w:val="subscript"/>
        </w:rPr>
        <w:t>2</w:t>
      </w:r>
    </w:p>
    <w:p>
      <w:pPr>
        <w:pStyle w:val="BodyText"/>
        <w:spacing w:before="73"/>
        <w:ind w:left="0"/>
        <w:rPr>
          <w:rFonts w:ascii="Georgia"/>
        </w:rPr>
      </w:pPr>
      <w:r>
        <w:rPr/>
        <w:br w:type="column"/>
      </w:r>
      <w:r>
        <w:rPr>
          <w:rFonts w:ascii="Georgia"/>
        </w:rPr>
      </w:r>
    </w:p>
    <w:p>
      <w:pPr>
        <w:tabs>
          <w:tab w:pos="3827" w:val="left" w:leader="none"/>
        </w:tabs>
        <w:spacing w:before="0"/>
        <w:ind w:left="14" w:right="0" w:firstLine="0"/>
        <w:jc w:val="left"/>
        <w:rPr>
          <w:sz w:val="20"/>
        </w:rPr>
      </w:pPr>
      <w:r>
        <w:rPr>
          <w:rFonts w:ascii="Book Antiqua" w:hAnsi="Book Antiqua"/>
          <w:w w:val="115"/>
          <w:sz w:val="20"/>
        </w:rPr>
        <w:t>+</w:t>
      </w:r>
      <w:r>
        <w:rPr>
          <w:rFonts w:ascii="Book Antiqua" w:hAnsi="Book Antiqua"/>
          <w:spacing w:val="-10"/>
          <w:w w:val="115"/>
          <w:sz w:val="20"/>
        </w:rPr>
        <w:t> </w:t>
      </w:r>
      <w:r>
        <w:rPr>
          <w:rFonts w:ascii="Cambria" w:hAnsi="Cambria"/>
          <w:w w:val="120"/>
          <w:position w:val="22"/>
          <w:sz w:val="20"/>
        </w:rPr>
        <w:t>⌊</w:t>
      </w:r>
      <w:r>
        <w:rPr>
          <w:rFonts w:ascii="Cambria" w:hAnsi="Cambria"/>
          <w:spacing w:val="-25"/>
          <w:w w:val="120"/>
          <w:position w:val="22"/>
          <w:sz w:val="20"/>
        </w:rPr>
        <w:t> </w:t>
      </w:r>
      <w:r>
        <w:rPr>
          <w:rFonts w:ascii="Times New Roman" w:hAnsi="Times New Roman"/>
          <w:i/>
          <w:w w:val="115"/>
          <w:position w:val="13"/>
          <w:sz w:val="20"/>
          <w:u w:val="single"/>
        </w:rPr>
        <w:t>q</w:t>
      </w:r>
      <w:r>
        <w:rPr>
          <w:rFonts w:ascii="Times New Roman" w:hAnsi="Times New Roman"/>
          <w:i/>
          <w:spacing w:val="-23"/>
          <w:w w:val="115"/>
          <w:position w:val="13"/>
          <w:sz w:val="20"/>
          <w:u w:val="none"/>
        </w:rPr>
        <w:t> </w:t>
      </w:r>
      <w:r>
        <w:rPr>
          <w:rFonts w:ascii="Cambria" w:hAnsi="Cambria"/>
          <w:w w:val="120"/>
          <w:position w:val="22"/>
          <w:sz w:val="20"/>
          <w:u w:val="none"/>
        </w:rPr>
        <w:t>⌉</w:t>
      </w:r>
      <w:r>
        <w:rPr>
          <w:rFonts w:ascii="Cambria" w:hAnsi="Cambria"/>
          <w:spacing w:val="-4"/>
          <w:w w:val="120"/>
          <w:position w:val="22"/>
          <w:sz w:val="20"/>
          <w:u w:val="none"/>
        </w:rPr>
        <w:t> </w:t>
      </w:r>
      <w:r>
        <w:rPr>
          <w:rFonts w:ascii="Cambria" w:hAnsi="Cambria"/>
          <w:w w:val="115"/>
          <w:sz w:val="20"/>
          <w:u w:val="none"/>
        </w:rPr>
        <w:t>·</w:t>
      </w:r>
      <w:r>
        <w:rPr>
          <w:rFonts w:ascii="Cambria" w:hAnsi="Cambria"/>
          <w:spacing w:val="-3"/>
          <w:w w:val="115"/>
          <w:sz w:val="20"/>
          <w:u w:val="none"/>
        </w:rPr>
        <w:t> </w:t>
      </w:r>
      <w:r>
        <w:rPr>
          <w:rFonts w:ascii="Times New Roman" w:hAnsi="Times New Roman"/>
          <w:i/>
          <w:spacing w:val="-5"/>
          <w:w w:val="115"/>
          <w:sz w:val="20"/>
          <w:u w:val="none"/>
        </w:rPr>
        <w:t>m,</w:t>
      </w:r>
      <w:r>
        <w:rPr>
          <w:rFonts w:ascii="Times New Roman" w:hAnsi="Times New Roman"/>
          <w:i/>
          <w:sz w:val="20"/>
          <w:u w:val="none"/>
        </w:rPr>
        <w:tab/>
      </w:r>
      <w:r>
        <w:rPr>
          <w:spacing w:val="-4"/>
          <w:w w:val="115"/>
          <w:sz w:val="20"/>
          <w:u w:val="none"/>
        </w:rPr>
        <w:t>(11)</w:t>
      </w:r>
    </w:p>
    <w:p>
      <w:pPr>
        <w:spacing w:after="0"/>
        <w:jc w:val="left"/>
        <w:rPr>
          <w:sz w:val="20"/>
        </w:rPr>
        <w:sectPr>
          <w:type w:val="continuous"/>
          <w:pgSz w:w="12240" w:h="15840"/>
          <w:pgMar w:top="660" w:bottom="280" w:left="720" w:right="360"/>
          <w:cols w:num="2" w:equalWidth="0">
            <w:col w:w="6319" w:space="40"/>
            <w:col w:w="4801"/>
          </w:cols>
        </w:sectPr>
      </w:pPr>
    </w:p>
    <w:p>
      <w:pPr>
        <w:pStyle w:val="BodyText"/>
        <w:spacing w:line="253" w:lineRule="exact" w:before="134"/>
        <w:jc w:val="both"/>
      </w:pPr>
      <w:r>
        <w:rPr/>
        <mc:AlternateContent>
          <mc:Choice Requires="wps">
            <w:drawing>
              <wp:anchor distT="0" distB="0" distL="0" distR="0" allowOverlap="1" layoutInCell="1" locked="0" behindDoc="1" simplePos="0" relativeHeight="486436352">
                <wp:simplePos x="0" y="0"/>
                <wp:positionH relativeFrom="page">
                  <wp:posOffset>4712601</wp:posOffset>
                </wp:positionH>
                <wp:positionV relativeFrom="paragraph">
                  <wp:posOffset>-45999</wp:posOffset>
                </wp:positionV>
                <wp:extent cx="63500" cy="1270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63500" cy="127000"/>
                        </a:xfrm>
                        <a:prstGeom prst="rect">
                          <a:avLst/>
                        </a:prstGeom>
                      </wps:spPr>
                      <wps:txbx>
                        <w:txbxContent>
                          <w:p>
                            <w:pPr>
                              <w:pStyle w:val="BodyText"/>
                              <w:spacing w:line="199" w:lineRule="exact"/>
                              <w:ind w:left="0"/>
                              <w:rPr>
                                <w:rFonts w:ascii="Book Antiqua"/>
                              </w:rPr>
                            </w:pPr>
                            <w:r>
                              <w:rPr>
                                <w:rFonts w:ascii="Book Antiqua"/>
                                <w:spacing w:val="-10"/>
                              </w:rPr>
                              <w:t>2</w:t>
                            </w:r>
                          </w:p>
                        </w:txbxContent>
                      </wps:txbx>
                      <wps:bodyPr wrap="square" lIns="0" tIns="0" rIns="0" bIns="0" rtlCol="0">
                        <a:noAutofit/>
                      </wps:bodyPr>
                    </wps:wsp>
                  </a:graphicData>
                </a:graphic>
              </wp:anchor>
            </w:drawing>
          </mc:Choice>
          <mc:Fallback>
            <w:pict>
              <v:shape style="position:absolute;margin-left:371.071014pt;margin-top:-3.62199pt;width:5pt;height:10pt;mso-position-horizontal-relative:page;mso-position-vertical-relative:paragraph;z-index:-16880128" type="#_x0000_t202" id="docshape49" filled="false" stroked="false">
                <v:textbox inset="0,0,0,0">
                  <w:txbxContent>
                    <w:p>
                      <w:pPr>
                        <w:pStyle w:val="BodyText"/>
                        <w:spacing w:line="199" w:lineRule="exact"/>
                        <w:ind w:left="0"/>
                        <w:rPr>
                          <w:rFonts w:ascii="Book Antiqua"/>
                        </w:rPr>
                      </w:pPr>
                      <w:r>
                        <w:rPr>
                          <w:rFonts w:ascii="Book Antiqua"/>
                          <w:spacing w:val="-10"/>
                        </w:rPr>
                        <w:t>2</w:t>
                      </w:r>
                    </w:p>
                  </w:txbxContent>
                </v:textbox>
                <w10:wrap type="none"/>
              </v:shape>
            </w:pict>
          </mc:Fallback>
        </mc:AlternateContent>
      </w:r>
      <w:r>
        <w:rPr/>
        <w:t>and</w:t>
      </w:r>
      <w:r>
        <w:rPr>
          <w:spacing w:val="3"/>
        </w:rPr>
        <w:t> </w:t>
      </w:r>
      <w:r>
        <w:rPr/>
        <w:t>outputs</w:t>
      </w:r>
      <w:r>
        <w:rPr>
          <w:spacing w:val="9"/>
        </w:rPr>
        <w:t> </w:t>
      </w:r>
      <w:r>
        <w:rPr/>
        <w:t>ciphertext</w:t>
      </w:r>
      <w:r>
        <w:rPr>
          <w:spacing w:val="10"/>
        </w:rPr>
        <w:t> </w:t>
      </w:r>
      <w:r>
        <w:rPr>
          <w:rFonts w:ascii="Book Antiqua" w:hAnsi="Book Antiqua"/>
        </w:rPr>
        <w:t>(</w:t>
      </w:r>
      <w:r>
        <w:rPr>
          <w:rFonts w:ascii="Georgia" w:hAnsi="Georgia"/>
          <w:b/>
        </w:rPr>
        <w:t>u</w:t>
      </w:r>
      <w:r>
        <w:rPr>
          <w:rFonts w:ascii="Times New Roman" w:hAnsi="Times New Roman"/>
          <w:i/>
        </w:rPr>
        <w:t>,</w:t>
      </w:r>
      <w:r>
        <w:rPr>
          <w:rFonts w:ascii="Times New Roman" w:hAnsi="Times New Roman"/>
          <w:i/>
          <w:spacing w:val="-17"/>
        </w:rPr>
        <w:t> </w:t>
      </w:r>
      <w:r>
        <w:rPr>
          <w:rFonts w:ascii="Times New Roman" w:hAnsi="Times New Roman"/>
          <w:i/>
        </w:rPr>
        <w:t>v</w:t>
      </w:r>
      <w:r>
        <w:rPr>
          <w:rFonts w:ascii="Book Antiqua" w:hAnsi="Book Antiqua"/>
        </w:rPr>
        <w:t>)</w:t>
      </w:r>
      <w:r>
        <w:rPr/>
        <w:t>.</w:t>
      </w:r>
      <w:r>
        <w:rPr>
          <w:spacing w:val="9"/>
        </w:rPr>
        <w:t> </w:t>
      </w:r>
      <w:r>
        <w:rPr/>
        <w:t>The</w:t>
      </w:r>
      <w:r>
        <w:rPr>
          <w:spacing w:val="9"/>
        </w:rPr>
        <w:t> </w:t>
      </w:r>
      <w:r>
        <w:rPr/>
        <w:t>shared</w:t>
      </w:r>
      <w:r>
        <w:rPr>
          <w:spacing w:val="10"/>
        </w:rPr>
        <w:t> </w:t>
      </w:r>
      <w:r>
        <w:rPr/>
        <w:t>secret</w:t>
      </w:r>
      <w:r>
        <w:rPr>
          <w:spacing w:val="9"/>
        </w:rPr>
        <w:t> </w:t>
      </w:r>
      <w:r>
        <w:rPr/>
        <w:t>is</w:t>
      </w:r>
      <w:r>
        <w:rPr>
          <w:spacing w:val="10"/>
        </w:rPr>
        <w:t> </w:t>
      </w:r>
      <w:r>
        <w:rPr/>
        <w:t>derived</w:t>
      </w:r>
      <w:r>
        <w:rPr>
          <w:spacing w:val="9"/>
        </w:rPr>
        <w:t> </w:t>
      </w:r>
      <w:r>
        <w:rPr/>
        <w:t>via</w:t>
      </w:r>
      <w:r>
        <w:rPr>
          <w:spacing w:val="10"/>
        </w:rPr>
        <w:t> </w:t>
      </w:r>
      <w:r>
        <w:rPr/>
        <w:t>a</w:t>
      </w:r>
      <w:r>
        <w:rPr>
          <w:spacing w:val="9"/>
        </w:rPr>
        <w:t> </w:t>
      </w:r>
      <w:r>
        <w:rPr/>
        <w:t>Fujisaki–Okamoto</w:t>
      </w:r>
      <w:r>
        <w:rPr>
          <w:spacing w:val="10"/>
        </w:rPr>
        <w:t> </w:t>
      </w:r>
      <w:r>
        <w:rPr>
          <w:spacing w:val="-2"/>
        </w:rPr>
        <w:t>transform.</w:t>
      </w:r>
    </w:p>
    <w:p>
      <w:pPr>
        <w:pStyle w:val="BodyText"/>
        <w:spacing w:line="213" w:lineRule="auto" w:before="6"/>
        <w:ind w:right="617" w:firstLine="199"/>
        <w:jc w:val="both"/>
      </w:pPr>
      <w:r>
        <w:rPr/>
        <mc:AlternateContent>
          <mc:Choice Requires="wps">
            <w:drawing>
              <wp:anchor distT="0" distB="0" distL="0" distR="0" allowOverlap="1" layoutInCell="1" locked="0" behindDoc="1" simplePos="0" relativeHeight="486437376">
                <wp:simplePos x="0" y="0"/>
                <wp:positionH relativeFrom="page">
                  <wp:posOffset>3801554</wp:posOffset>
                </wp:positionH>
                <wp:positionV relativeFrom="paragraph">
                  <wp:posOffset>303820</wp:posOffset>
                </wp:positionV>
                <wp:extent cx="1519555" cy="4699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519555" cy="469900"/>
                        </a:xfrm>
                        <a:prstGeom prst="rect">
                          <a:avLst/>
                        </a:prstGeom>
                      </wps:spPr>
                      <wps:txbx>
                        <w:txbxContent>
                          <w:p>
                            <w:pPr>
                              <w:tabs>
                                <w:tab w:pos="2301" w:val="left" w:leader="none"/>
                              </w:tabs>
                              <w:spacing w:line="194" w:lineRule="exact" w:before="0"/>
                              <w:ind w:left="0" w:right="0" w:firstLine="0"/>
                              <w:jc w:val="left"/>
                              <w:rPr>
                                <w:rFonts w:ascii="Cambria"/>
                                <w:sz w:val="20"/>
                              </w:rPr>
                            </w:pPr>
                            <w:r>
                              <w:rPr>
                                <w:rFonts w:ascii="Cambria"/>
                                <w:spacing w:val="-10"/>
                                <w:w w:val="120"/>
                                <w:sz w:val="20"/>
                              </w:rPr>
                              <w:t>(</w:t>
                            </w:r>
                            <w:r>
                              <w:rPr>
                                <w:rFonts w:ascii="Cambria"/>
                                <w:sz w:val="20"/>
                              </w:rPr>
                              <w:tab/>
                            </w:r>
                            <w:r>
                              <w:rPr>
                                <w:rFonts w:ascii="Cambria"/>
                                <w:spacing w:val="-10"/>
                                <w:w w:val="120"/>
                                <w:sz w:val="20"/>
                              </w:rPr>
                              <w:t>)</w:t>
                            </w:r>
                          </w:p>
                        </w:txbxContent>
                      </wps:txbx>
                      <wps:bodyPr wrap="square" lIns="0" tIns="0" rIns="0" bIns="0" rtlCol="0">
                        <a:noAutofit/>
                      </wps:bodyPr>
                    </wps:wsp>
                  </a:graphicData>
                </a:graphic>
              </wp:anchor>
            </w:drawing>
          </mc:Choice>
          <mc:Fallback>
            <w:pict>
              <v:shape style="position:absolute;margin-left:299.334991pt;margin-top:23.922909pt;width:119.65pt;height:37pt;mso-position-horizontal-relative:page;mso-position-vertical-relative:paragraph;z-index:-16879104" type="#_x0000_t202" id="docshape50" filled="false" stroked="false">
                <v:textbox inset="0,0,0,0">
                  <w:txbxContent>
                    <w:p>
                      <w:pPr>
                        <w:tabs>
                          <w:tab w:pos="2301" w:val="left" w:leader="none"/>
                        </w:tabs>
                        <w:spacing w:line="194" w:lineRule="exact" w:before="0"/>
                        <w:ind w:left="0" w:right="0" w:firstLine="0"/>
                        <w:jc w:val="left"/>
                        <w:rPr>
                          <w:rFonts w:ascii="Cambria"/>
                          <w:sz w:val="20"/>
                        </w:rPr>
                      </w:pPr>
                      <w:r>
                        <w:rPr>
                          <w:rFonts w:ascii="Cambria"/>
                          <w:spacing w:val="-10"/>
                          <w:w w:val="120"/>
                          <w:sz w:val="20"/>
                        </w:rPr>
                        <w:t>(</w:t>
                      </w:r>
                      <w:r>
                        <w:rPr>
                          <w:rFonts w:ascii="Cambria"/>
                          <w:sz w:val="20"/>
                        </w:rPr>
                        <w:tab/>
                      </w:r>
                      <w:r>
                        <w:rPr>
                          <w:rFonts w:ascii="Cambria"/>
                          <w:spacing w:val="-10"/>
                          <w:w w:val="120"/>
                          <w:sz w:val="20"/>
                        </w:rPr>
                        <w:t>)</w:t>
                      </w:r>
                    </w:p>
                  </w:txbxContent>
                </v:textbox>
                <w10:wrap type="none"/>
              </v:shape>
            </w:pict>
          </mc:Fallback>
        </mc:AlternateContent>
      </w:r>
      <w:r>
        <w:rPr>
          <w:w w:val="105"/>
        </w:rPr>
        <w:t>In</w:t>
      </w:r>
      <w:r>
        <w:rPr>
          <w:spacing w:val="-9"/>
          <w:w w:val="105"/>
        </w:rPr>
        <w:t> </w:t>
      </w:r>
      <w:r>
        <w:rPr>
          <w:w w:val="105"/>
        </w:rPr>
        <w:t>EveFL’s</w:t>
      </w:r>
      <w:r>
        <w:rPr>
          <w:spacing w:val="-9"/>
          <w:w w:val="105"/>
        </w:rPr>
        <w:t> </w:t>
      </w:r>
      <w:r>
        <w:rPr>
          <w:w w:val="105"/>
        </w:rPr>
        <w:t>hybrid</w:t>
      </w:r>
      <w:r>
        <w:rPr>
          <w:spacing w:val="-9"/>
          <w:w w:val="105"/>
        </w:rPr>
        <w:t> </w:t>
      </w:r>
      <w:r>
        <w:rPr>
          <w:w w:val="105"/>
        </w:rPr>
        <w:t>mode,</w:t>
      </w:r>
      <w:r>
        <w:rPr>
          <w:spacing w:val="-9"/>
          <w:w w:val="105"/>
        </w:rPr>
        <w:t> </w:t>
      </w:r>
      <w:r>
        <w:rPr>
          <w:w w:val="105"/>
        </w:rPr>
        <w:t>the</w:t>
      </w:r>
      <w:r>
        <w:rPr>
          <w:spacing w:val="-9"/>
          <w:w w:val="105"/>
        </w:rPr>
        <w:t> </w:t>
      </w:r>
      <w:r>
        <w:rPr>
          <w:w w:val="105"/>
        </w:rPr>
        <w:t>classical</w:t>
      </w:r>
      <w:r>
        <w:rPr>
          <w:spacing w:val="-9"/>
          <w:w w:val="105"/>
        </w:rPr>
        <w:t> </w:t>
      </w:r>
      <w:r>
        <w:rPr>
          <w:w w:val="105"/>
        </w:rPr>
        <w:t>ECDH</w:t>
      </w:r>
      <w:r>
        <w:rPr>
          <w:spacing w:val="-9"/>
          <w:w w:val="105"/>
        </w:rPr>
        <w:t> </w:t>
      </w:r>
      <w:r>
        <w:rPr>
          <w:w w:val="105"/>
        </w:rPr>
        <w:t>shared</w:t>
      </w:r>
      <w:r>
        <w:rPr>
          <w:spacing w:val="-9"/>
          <w:w w:val="105"/>
        </w:rPr>
        <w:t> </w:t>
      </w:r>
      <w:r>
        <w:rPr>
          <w:w w:val="105"/>
        </w:rPr>
        <w:t>secret</w:t>
      </w:r>
      <w:r>
        <w:rPr>
          <w:spacing w:val="-9"/>
          <w:w w:val="105"/>
        </w:rPr>
        <w:t> </w:t>
      </w:r>
      <w:r>
        <w:rPr>
          <w:rFonts w:ascii="Times New Roman" w:hAnsi="Times New Roman"/>
          <w:i/>
          <w:w w:val="105"/>
        </w:rPr>
        <w:t>s</w:t>
      </w:r>
      <w:r>
        <w:rPr>
          <w:w w:val="105"/>
          <w:vertAlign w:val="subscript"/>
        </w:rPr>
        <w:t>ECDH</w:t>
      </w:r>
      <w:r>
        <w:rPr>
          <w:spacing w:val="-2"/>
          <w:w w:val="105"/>
          <w:vertAlign w:val="baseline"/>
        </w:rPr>
        <w:t> </w:t>
      </w:r>
      <w:r>
        <w:rPr>
          <w:w w:val="105"/>
          <w:vertAlign w:val="baseline"/>
        </w:rPr>
        <w:t>and</w:t>
      </w:r>
      <w:r>
        <w:rPr>
          <w:spacing w:val="-9"/>
          <w:w w:val="105"/>
          <w:vertAlign w:val="baseline"/>
        </w:rPr>
        <w:t> </w:t>
      </w:r>
      <w:r>
        <w:rPr>
          <w:w w:val="105"/>
          <w:vertAlign w:val="baseline"/>
        </w:rPr>
        <w:t>the</w:t>
      </w:r>
      <w:r>
        <w:rPr>
          <w:spacing w:val="-9"/>
          <w:w w:val="105"/>
          <w:vertAlign w:val="baseline"/>
        </w:rPr>
        <w:t> </w:t>
      </w:r>
      <w:r>
        <w:rPr>
          <w:w w:val="105"/>
          <w:vertAlign w:val="baseline"/>
        </w:rPr>
        <w:t>Kyber</w:t>
      </w:r>
      <w:r>
        <w:rPr>
          <w:spacing w:val="-9"/>
          <w:w w:val="105"/>
          <w:vertAlign w:val="baseline"/>
        </w:rPr>
        <w:t> </w:t>
      </w:r>
      <w:r>
        <w:rPr>
          <w:w w:val="105"/>
          <w:vertAlign w:val="baseline"/>
        </w:rPr>
        <w:t>shared</w:t>
      </w:r>
      <w:r>
        <w:rPr>
          <w:spacing w:val="-9"/>
          <w:w w:val="105"/>
          <w:vertAlign w:val="baseline"/>
        </w:rPr>
        <w:t> </w:t>
      </w:r>
      <w:r>
        <w:rPr>
          <w:w w:val="105"/>
          <w:vertAlign w:val="baseline"/>
        </w:rPr>
        <w:t>secret</w:t>
      </w:r>
      <w:r>
        <w:rPr>
          <w:spacing w:val="-9"/>
          <w:w w:val="105"/>
          <w:vertAlign w:val="baseline"/>
        </w:rPr>
        <w:t> </w:t>
      </w:r>
      <w:r>
        <w:rPr>
          <w:rFonts w:ascii="Times New Roman" w:hAnsi="Times New Roman"/>
          <w:i/>
          <w:w w:val="105"/>
          <w:vertAlign w:val="baseline"/>
        </w:rPr>
        <w:t>s</w:t>
      </w:r>
      <w:r>
        <w:rPr>
          <w:w w:val="105"/>
          <w:vertAlign w:val="subscript"/>
        </w:rPr>
        <w:t>Kyber</w:t>
      </w:r>
      <w:r>
        <w:rPr>
          <w:spacing w:val="-2"/>
          <w:w w:val="105"/>
          <w:vertAlign w:val="baseline"/>
        </w:rPr>
        <w:t> </w:t>
      </w:r>
      <w:r>
        <w:rPr>
          <w:w w:val="105"/>
          <w:vertAlign w:val="baseline"/>
        </w:rPr>
        <w:t>are</w:t>
      </w:r>
      <w:r>
        <w:rPr>
          <w:spacing w:val="-9"/>
          <w:w w:val="105"/>
          <w:vertAlign w:val="baseline"/>
        </w:rPr>
        <w:t> </w:t>
      </w:r>
      <w:r>
        <w:rPr>
          <w:w w:val="105"/>
          <w:vertAlign w:val="baseline"/>
        </w:rPr>
        <w:t>concate-nated</w:t>
      </w:r>
      <w:r>
        <w:rPr>
          <w:spacing w:val="-2"/>
          <w:w w:val="105"/>
          <w:vertAlign w:val="baseline"/>
        </w:rPr>
        <w:t> </w:t>
      </w:r>
      <w:r>
        <w:rPr>
          <w:w w:val="105"/>
          <w:vertAlign w:val="baseline"/>
        </w:rPr>
        <w:t>and</w:t>
      </w:r>
      <w:r>
        <w:rPr>
          <w:spacing w:val="-2"/>
          <w:w w:val="105"/>
          <w:vertAlign w:val="baseline"/>
        </w:rPr>
        <w:t> </w:t>
      </w:r>
      <w:r>
        <w:rPr>
          <w:w w:val="105"/>
          <w:vertAlign w:val="baseline"/>
        </w:rPr>
        <w:t>fed</w:t>
      </w:r>
      <w:r>
        <w:rPr>
          <w:spacing w:val="-2"/>
          <w:w w:val="105"/>
          <w:vertAlign w:val="baseline"/>
        </w:rPr>
        <w:t> </w:t>
      </w:r>
      <w:r>
        <w:rPr>
          <w:w w:val="105"/>
          <w:vertAlign w:val="baseline"/>
        </w:rPr>
        <w:t>through</w:t>
      </w:r>
      <w:r>
        <w:rPr>
          <w:spacing w:val="-2"/>
          <w:w w:val="105"/>
          <w:vertAlign w:val="baseline"/>
        </w:rPr>
        <w:t> </w:t>
      </w:r>
      <w:r>
        <w:rPr>
          <w:w w:val="105"/>
          <w:vertAlign w:val="baseline"/>
        </w:rPr>
        <w:t>HKDF-SHA256:</w:t>
      </w:r>
    </w:p>
    <w:p>
      <w:pPr>
        <w:pStyle w:val="BodyText"/>
        <w:tabs>
          <w:tab w:pos="10186" w:val="left" w:leader="none"/>
        </w:tabs>
        <w:spacing w:before="93"/>
        <w:ind w:firstLine="2826"/>
        <w:jc w:val="both"/>
      </w:pPr>
      <w:r>
        <w:rPr>
          <w:rFonts w:ascii="Times New Roman"/>
          <w:i/>
          <w:w w:val="110"/>
        </w:rPr>
        <w:t>s</w:t>
      </w:r>
      <w:r>
        <w:rPr>
          <w:w w:val="110"/>
          <w:vertAlign w:val="subscript"/>
        </w:rPr>
        <w:t>hybrid</w:t>
      </w:r>
      <w:r>
        <w:rPr>
          <w:spacing w:val="10"/>
          <w:w w:val="110"/>
          <w:vertAlign w:val="baseline"/>
        </w:rPr>
        <w:t> </w:t>
      </w:r>
      <w:r>
        <w:rPr>
          <w:rFonts w:ascii="Book Antiqua"/>
          <w:w w:val="110"/>
          <w:vertAlign w:val="baseline"/>
        </w:rPr>
        <w:t>= </w:t>
      </w:r>
      <w:r>
        <w:rPr>
          <w:w w:val="110"/>
          <w:vertAlign w:val="baseline"/>
        </w:rPr>
        <w:t>HKDF-SHA256</w:t>
      </w:r>
      <w:r>
        <w:rPr>
          <w:spacing w:val="36"/>
          <w:w w:val="110"/>
          <w:vertAlign w:val="baseline"/>
        </w:rPr>
        <w:t> </w:t>
      </w:r>
      <w:r>
        <w:rPr>
          <w:rFonts w:ascii="Times New Roman"/>
          <w:i/>
          <w:w w:val="110"/>
          <w:vertAlign w:val="baseline"/>
        </w:rPr>
        <w:t>s</w:t>
      </w:r>
      <w:r>
        <w:rPr>
          <w:w w:val="110"/>
          <w:vertAlign w:val="subscript"/>
        </w:rPr>
        <w:t>ECDH</w:t>
      </w:r>
      <w:r>
        <w:rPr>
          <w:spacing w:val="24"/>
          <w:w w:val="110"/>
          <w:vertAlign w:val="baseline"/>
        </w:rPr>
        <w:t> </w:t>
      </w:r>
      <w:r>
        <w:rPr>
          <w:spacing w:val="-21"/>
          <w:position w:val="-4"/>
          <w:vertAlign w:val="baseline"/>
        </w:rPr>
        <w:drawing>
          <wp:inline distT="0" distB="0" distL="0" distR="0">
            <wp:extent cx="31750" cy="1270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7" cstate="print"/>
                    <a:stretch>
                      <a:fillRect/>
                    </a:stretch>
                  </pic:blipFill>
                  <pic:spPr>
                    <a:xfrm>
                      <a:off x="0" y="0"/>
                      <a:ext cx="31750" cy="127000"/>
                    </a:xfrm>
                    <a:prstGeom prst="rect">
                      <a:avLst/>
                    </a:prstGeom>
                  </pic:spPr>
                </pic:pic>
              </a:graphicData>
            </a:graphic>
          </wp:inline>
        </w:drawing>
      </w:r>
      <w:r>
        <w:rPr>
          <w:spacing w:val="-21"/>
          <w:position w:val="-4"/>
          <w:vertAlign w:val="baseline"/>
        </w:rPr>
      </w:r>
      <w:r>
        <w:rPr>
          <w:rFonts w:ascii="Times New Roman"/>
          <w:spacing w:val="34"/>
          <w:w w:val="110"/>
          <w:vertAlign w:val="baseline"/>
        </w:rPr>
        <w:t> </w:t>
      </w:r>
      <w:r>
        <w:rPr>
          <w:rFonts w:ascii="Times New Roman"/>
          <w:i/>
          <w:w w:val="110"/>
          <w:vertAlign w:val="baseline"/>
        </w:rPr>
        <w:t>s</w:t>
      </w:r>
      <w:r>
        <w:rPr>
          <w:w w:val="110"/>
          <w:vertAlign w:val="subscript"/>
        </w:rPr>
        <w:t>Kyber</w:t>
      </w:r>
      <w:r>
        <w:rPr>
          <w:rFonts w:ascii="Times New Roman"/>
          <w:i/>
          <w:w w:val="110"/>
          <w:vertAlign w:val="baseline"/>
        </w:rPr>
        <w:t>,</w:t>
      </w:r>
      <w:r>
        <w:rPr>
          <w:rFonts w:ascii="Times New Roman"/>
          <w:i/>
          <w:spacing w:val="34"/>
          <w:w w:val="110"/>
          <w:vertAlign w:val="baseline"/>
        </w:rPr>
        <w:t> </w:t>
      </w:r>
      <w:r>
        <w:rPr>
          <w:w w:val="110"/>
          <w:vertAlign w:val="baseline"/>
        </w:rPr>
        <w:t>salt</w:t>
      </w:r>
      <w:r>
        <w:rPr>
          <w:rFonts w:ascii="Times New Roman"/>
          <w:i/>
          <w:w w:val="110"/>
          <w:vertAlign w:val="baseline"/>
        </w:rPr>
        <w:t>,</w:t>
      </w:r>
      <w:r>
        <w:rPr>
          <w:rFonts w:ascii="Times New Roman"/>
          <w:i/>
          <w:spacing w:val="33"/>
          <w:w w:val="110"/>
          <w:vertAlign w:val="baseline"/>
        </w:rPr>
        <w:t> </w:t>
      </w:r>
      <w:r>
        <w:rPr>
          <w:w w:val="110"/>
          <w:vertAlign w:val="baseline"/>
        </w:rPr>
        <w:t>info</w:t>
      </w:r>
      <w:r>
        <w:rPr>
          <w:spacing w:val="36"/>
          <w:w w:val="110"/>
          <w:vertAlign w:val="baseline"/>
        </w:rPr>
        <w:t> </w:t>
      </w:r>
      <w:r>
        <w:rPr>
          <w:rFonts w:ascii="Times New Roman"/>
          <w:i/>
          <w:spacing w:val="-10"/>
          <w:w w:val="110"/>
          <w:vertAlign w:val="baseline"/>
        </w:rPr>
        <w:t>.</w:t>
      </w:r>
      <w:r>
        <w:rPr>
          <w:rFonts w:ascii="Times New Roman"/>
          <w:i/>
          <w:vertAlign w:val="baseline"/>
        </w:rPr>
        <w:tab/>
      </w:r>
      <w:r>
        <w:rPr>
          <w:spacing w:val="-4"/>
          <w:w w:val="110"/>
          <w:vertAlign w:val="baseline"/>
        </w:rPr>
        <w:t>(12)</w:t>
      </w:r>
    </w:p>
    <w:p>
      <w:pPr>
        <w:pStyle w:val="BodyText"/>
        <w:spacing w:line="213" w:lineRule="auto" w:before="110"/>
        <w:ind w:right="617"/>
        <w:jc w:val="both"/>
      </w:pPr>
      <w:r>
        <w:rPr/>
        <w:t>Chen et al. [</w:t>
      </w:r>
      <w:hyperlink w:history="true" w:anchor="_bookmark65">
        <w:r>
          <w:rPr>
            <w:color w:val="0000FF"/>
          </w:rPr>
          <w:t>27</w:t>
        </w:r>
      </w:hyperlink>
      <w:r>
        <w:rPr/>
        <w:t>] prove that this combiner remains secure in the quantum random oracle model provided at least one component</w:t>
      </w:r>
      <w:r>
        <w:rPr>
          <w:spacing w:val="-4"/>
        </w:rPr>
        <w:t> </w:t>
      </w:r>
      <w:r>
        <w:rPr/>
        <w:t>is</w:t>
      </w:r>
      <w:r>
        <w:rPr>
          <w:spacing w:val="-3"/>
        </w:rPr>
        <w:t> </w:t>
      </w:r>
      <w:r>
        <w:rPr/>
        <w:t>unbroken.</w:t>
      </w:r>
      <w:r>
        <w:rPr>
          <w:spacing w:val="-4"/>
        </w:rPr>
        <w:t> </w:t>
      </w:r>
      <w:r>
        <w:rPr/>
        <w:t>The</w:t>
      </w:r>
      <w:r>
        <w:rPr>
          <w:spacing w:val="-3"/>
        </w:rPr>
        <w:t> </w:t>
      </w:r>
      <w:r>
        <w:rPr/>
        <w:t>overhead</w:t>
      </w:r>
      <w:r>
        <w:rPr>
          <w:spacing w:val="-4"/>
        </w:rPr>
        <w:t> </w:t>
      </w:r>
      <w:r>
        <w:rPr/>
        <w:t>is</w:t>
      </w:r>
      <w:r>
        <w:rPr>
          <w:spacing w:val="-3"/>
        </w:rPr>
        <w:t> </w:t>
      </w:r>
      <w:r>
        <w:rPr/>
        <w:t>negligible</w:t>
      </w:r>
      <w:r>
        <w:rPr>
          <w:spacing w:val="-3"/>
        </w:rPr>
        <w:t> </w:t>
      </w:r>
      <w:r>
        <w:rPr/>
        <w:t>in</w:t>
      </w:r>
      <w:r>
        <w:rPr>
          <w:spacing w:val="-3"/>
        </w:rPr>
        <w:t> </w:t>
      </w:r>
      <w:r>
        <w:rPr/>
        <w:t>practice:</w:t>
      </w:r>
      <w:r>
        <w:rPr>
          <w:spacing w:val="-4"/>
        </w:rPr>
        <w:t> </w:t>
      </w:r>
      <w:r>
        <w:rPr/>
        <w:t>Krušniauskas</w:t>
      </w:r>
      <w:r>
        <w:rPr>
          <w:spacing w:val="-3"/>
        </w:rPr>
        <w:t> </w:t>
      </w:r>
      <w:r>
        <w:rPr/>
        <w:t>et</w:t>
      </w:r>
      <w:r>
        <w:rPr>
          <w:spacing w:val="-3"/>
        </w:rPr>
        <w:t> </w:t>
      </w:r>
      <w:r>
        <w:rPr/>
        <w:t>al.</w:t>
      </w:r>
      <w:r>
        <w:rPr>
          <w:spacing w:val="-3"/>
        </w:rPr>
        <w:t> </w:t>
      </w:r>
      <w:r>
        <w:rPr/>
        <w:t>[</w:t>
      </w:r>
      <w:hyperlink w:history="true" w:anchor="_bookmark67">
        <w:r>
          <w:rPr>
            <w:color w:val="0000FF"/>
          </w:rPr>
          <w:t>29</w:t>
        </w:r>
      </w:hyperlink>
      <w:r>
        <w:rPr/>
        <w:t>]</w:t>
      </w:r>
      <w:r>
        <w:rPr>
          <w:spacing w:val="-4"/>
        </w:rPr>
        <w:t> </w:t>
      </w:r>
      <w:r>
        <w:rPr/>
        <w:t>report</w:t>
      </w:r>
      <w:r>
        <w:rPr>
          <w:spacing w:val="-3"/>
        </w:rPr>
        <w:t> </w:t>
      </w:r>
      <w:r>
        <w:rPr/>
        <w:t>approximately</w:t>
      </w:r>
      <w:r>
        <w:rPr>
          <w:spacing w:val="-3"/>
        </w:rPr>
        <w:t> </w:t>
      </w:r>
      <w:r>
        <w:rPr>
          <w:rFonts w:ascii="Book Antiqua" w:hAnsi="Book Antiqua"/>
        </w:rPr>
        <w:t>1</w:t>
      </w:r>
      <w:r>
        <w:rPr>
          <w:rFonts w:ascii="Book Antiqua" w:hAnsi="Book Antiqua"/>
          <w:spacing w:val="-3"/>
        </w:rPr>
        <w:t> </w:t>
      </w:r>
      <w:r>
        <w:rPr/>
        <w:t>ms</w:t>
      </w:r>
      <w:r>
        <w:rPr>
          <w:spacing w:val="-4"/>
        </w:rPr>
        <w:t> </w:t>
      </w:r>
      <w:r>
        <w:rPr/>
        <w:t>of added</w:t>
      </w:r>
      <w:r>
        <w:rPr>
          <w:spacing w:val="-8"/>
        </w:rPr>
        <w:t> </w:t>
      </w:r>
      <w:r>
        <w:rPr/>
        <w:t>latency</w:t>
      </w:r>
      <w:r>
        <w:rPr>
          <w:spacing w:val="-8"/>
        </w:rPr>
        <w:t> </w:t>
      </w:r>
      <w:r>
        <w:rPr/>
        <w:t>on</w:t>
      </w:r>
      <w:r>
        <w:rPr>
          <w:spacing w:val="-8"/>
        </w:rPr>
        <w:t> </w:t>
      </w:r>
      <w:r>
        <w:rPr/>
        <w:t>emulated</w:t>
      </w:r>
      <w:r>
        <w:rPr>
          <w:spacing w:val="-9"/>
        </w:rPr>
        <w:t> </w:t>
      </w:r>
      <w:r>
        <w:rPr/>
        <w:t>networks,</w:t>
      </w:r>
      <w:r>
        <w:rPr>
          <w:spacing w:val="-9"/>
        </w:rPr>
        <w:t> </w:t>
      </w:r>
      <w:r>
        <w:rPr/>
        <w:t>while</w:t>
      </w:r>
      <w:r>
        <w:rPr>
          <w:spacing w:val="-8"/>
        </w:rPr>
        <w:t> </w:t>
      </w:r>
      <w:r>
        <w:rPr/>
        <w:t>Khan</w:t>
      </w:r>
      <w:r>
        <w:rPr>
          <w:spacing w:val="-8"/>
        </w:rPr>
        <w:t> </w:t>
      </w:r>
      <w:r>
        <w:rPr/>
        <w:t>et</w:t>
      </w:r>
      <w:r>
        <w:rPr>
          <w:spacing w:val="-8"/>
        </w:rPr>
        <w:t> </w:t>
      </w:r>
      <w:r>
        <w:rPr/>
        <w:t>al.</w:t>
      </w:r>
      <w:r>
        <w:rPr>
          <w:spacing w:val="-8"/>
        </w:rPr>
        <w:t> </w:t>
      </w:r>
      <w:r>
        <w:rPr/>
        <w:t>[</w:t>
      </w:r>
      <w:hyperlink w:history="true" w:anchor="_bookmark70">
        <w:r>
          <w:rPr>
            <w:color w:val="0000FF"/>
          </w:rPr>
          <w:t>32</w:t>
        </w:r>
      </w:hyperlink>
      <w:r>
        <w:rPr/>
        <w:t>]</w:t>
      </w:r>
      <w:r>
        <w:rPr>
          <w:spacing w:val="-8"/>
        </w:rPr>
        <w:t> </w:t>
      </w:r>
      <w:r>
        <w:rPr/>
        <w:t>measure</w:t>
      </w:r>
      <w:r>
        <w:rPr>
          <w:spacing w:val="-8"/>
        </w:rPr>
        <w:t> </w:t>
      </w:r>
      <w:r>
        <w:rPr>
          <w:rFonts w:ascii="Book Antiqua" w:hAnsi="Book Antiqua"/>
        </w:rPr>
        <w:t>0</w:t>
      </w:r>
      <w:r>
        <w:rPr>
          <w:rFonts w:ascii="Times New Roman" w:hAnsi="Times New Roman"/>
          <w:i/>
        </w:rPr>
        <w:t>.</w:t>
      </w:r>
      <w:r>
        <w:rPr>
          <w:rFonts w:ascii="Book Antiqua" w:hAnsi="Book Antiqua"/>
        </w:rPr>
        <w:t>09</w:t>
      </w:r>
      <w:r>
        <w:rPr/>
        <w:t>–</w:t>
      </w:r>
      <w:r>
        <w:rPr>
          <w:rFonts w:ascii="Book Antiqua" w:hAnsi="Book Antiqua"/>
        </w:rPr>
        <w:t>0</w:t>
      </w:r>
      <w:r>
        <w:rPr>
          <w:rFonts w:ascii="Times New Roman" w:hAnsi="Times New Roman"/>
          <w:i/>
        </w:rPr>
        <w:t>.</w:t>
      </w:r>
      <w:r>
        <w:rPr>
          <w:rFonts w:ascii="Book Antiqua" w:hAnsi="Book Antiqua"/>
        </w:rPr>
        <w:t>43</w:t>
      </w:r>
      <w:r>
        <w:rPr>
          <w:rFonts w:ascii="Book Antiqua" w:hAnsi="Book Antiqua"/>
          <w:spacing w:val="-8"/>
        </w:rPr>
        <w:t> </w:t>
      </w:r>
      <w:r>
        <w:rPr/>
        <w:t>ms</w:t>
      </w:r>
      <w:r>
        <w:rPr>
          <w:spacing w:val="-8"/>
        </w:rPr>
        <w:t> </w:t>
      </w:r>
      <w:r>
        <w:rPr/>
        <w:t>per</w:t>
      </w:r>
      <w:r>
        <w:rPr>
          <w:spacing w:val="-8"/>
        </w:rPr>
        <w:t> </w:t>
      </w:r>
      <w:r>
        <w:rPr/>
        <w:t>crypto</w:t>
      </w:r>
      <w:r>
        <w:rPr>
          <w:spacing w:val="-8"/>
        </w:rPr>
        <w:t> </w:t>
      </w:r>
      <w:r>
        <w:rPr/>
        <w:t>operation</w:t>
      </w:r>
      <w:r>
        <w:rPr>
          <w:spacing w:val="-8"/>
        </w:rPr>
        <w:t> </w:t>
      </w:r>
      <w:r>
        <w:rPr/>
        <w:t>in</w:t>
      </w:r>
      <w:r>
        <w:rPr>
          <w:spacing w:val="-8"/>
        </w:rPr>
        <w:t> </w:t>
      </w:r>
      <w:r>
        <w:rPr/>
        <w:t>medical-FL deployments on embedded hardware. Ricci et al. [</w:t>
      </w:r>
      <w:hyperlink w:history="true" w:anchor="_bookmark68">
        <w:r>
          <w:rPr>
            <w:color w:val="0000FF"/>
          </w:rPr>
          <w:t>30</w:t>
        </w:r>
      </w:hyperlink>
      <w:r>
        <w:rPr/>
        <w:t>] note that ANSSI and BSI now mandate such hybridisation for near-term systems, and Ezeogu [</w:t>
      </w:r>
      <w:hyperlink w:history="true" w:anchor="_bookmark69">
        <w:r>
          <w:rPr>
            <w:color w:val="0000FF"/>
          </w:rPr>
          <w:t>31</w:t>
        </w:r>
      </w:hyperlink>
      <w:r>
        <w:rPr/>
        <w:t>] confirms operational feasibility on a </w:t>
      </w:r>
      <w:r>
        <w:rPr>
          <w:rFonts w:ascii="Book Antiqua" w:hAnsi="Book Antiqua"/>
        </w:rPr>
        <w:t>50</w:t>
      </w:r>
      <w:r>
        <w:rPr/>
        <w:t>-million-record healthcare database with only </w:t>
      </w:r>
      <w:r>
        <w:rPr>
          <w:rFonts w:ascii="Book Antiqua" w:hAnsi="Book Antiqua"/>
        </w:rPr>
        <w:t>0</w:t>
      </w:r>
      <w:r>
        <w:rPr>
          <w:rFonts w:ascii="Times New Roman" w:hAnsi="Times New Roman"/>
          <w:i/>
        </w:rPr>
        <w:t>.</w:t>
      </w:r>
      <w:r>
        <w:rPr>
          <w:rFonts w:ascii="Book Antiqua" w:hAnsi="Book Antiqua"/>
        </w:rPr>
        <w:t>03% </w:t>
      </w:r>
      <w:r>
        <w:rPr/>
        <w:t>total downtime.</w:t>
      </w:r>
    </w:p>
    <w:p>
      <w:pPr>
        <w:pStyle w:val="ListParagraph"/>
        <w:numPr>
          <w:ilvl w:val="0"/>
          <w:numId w:val="6"/>
        </w:numPr>
        <w:tabs>
          <w:tab w:pos="554" w:val="left" w:leader="none"/>
        </w:tabs>
        <w:spacing w:line="240" w:lineRule="auto" w:before="85" w:after="0"/>
        <w:ind w:left="554" w:right="0" w:hanging="295"/>
        <w:jc w:val="both"/>
        <w:rPr>
          <w:sz w:val="20"/>
        </w:rPr>
      </w:pPr>
      <w:bookmarkStart w:name="CKKS Homomorphic Aggregation" w:id="40"/>
      <w:bookmarkEnd w:id="40"/>
      <w:r>
        <w:rPr/>
      </w:r>
      <w:r>
        <w:rPr>
          <w:spacing w:val="-2"/>
          <w:sz w:val="20"/>
        </w:rPr>
        <w:t>CKKS</w:t>
      </w:r>
      <w:r>
        <w:rPr>
          <w:spacing w:val="6"/>
          <w:sz w:val="20"/>
        </w:rPr>
        <w:t> </w:t>
      </w:r>
      <w:r>
        <w:rPr>
          <w:spacing w:val="-2"/>
          <w:sz w:val="20"/>
        </w:rPr>
        <w:t>Homomorphic</w:t>
      </w:r>
      <w:r>
        <w:rPr>
          <w:spacing w:val="7"/>
          <w:sz w:val="20"/>
        </w:rPr>
        <w:t> </w:t>
      </w:r>
      <w:r>
        <w:rPr>
          <w:spacing w:val="-2"/>
          <w:sz w:val="20"/>
        </w:rPr>
        <w:t>Aggregation</w:t>
      </w:r>
    </w:p>
    <w:p>
      <w:pPr>
        <w:pStyle w:val="BodyText"/>
        <w:tabs>
          <w:tab w:pos="9615" w:val="left" w:leader="none"/>
        </w:tabs>
        <w:spacing w:line="258" w:lineRule="exact" w:before="27"/>
        <w:ind w:left="458"/>
        <w:jc w:val="both"/>
      </w:pPr>
      <w:r>
        <w:rPr/>
        <mc:AlternateContent>
          <mc:Choice Requires="wps">
            <w:drawing>
              <wp:anchor distT="0" distB="0" distL="0" distR="0" allowOverlap="1" layoutInCell="1" locked="0" behindDoc="1" simplePos="0" relativeHeight="486438912">
                <wp:simplePos x="0" y="0"/>
                <wp:positionH relativeFrom="page">
                  <wp:posOffset>6086906</wp:posOffset>
                </wp:positionH>
                <wp:positionV relativeFrom="paragraph">
                  <wp:posOffset>52412</wp:posOffset>
                </wp:positionV>
                <wp:extent cx="441325" cy="2197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41325" cy="219710"/>
                        </a:xfrm>
                        <a:prstGeom prst="rect">
                          <a:avLst/>
                        </a:prstGeom>
                      </wps:spPr>
                      <wps:txbx>
                        <w:txbxContent>
                          <w:p>
                            <w:pPr>
                              <w:spacing w:line="211" w:lineRule="exact" w:before="0"/>
                              <w:ind w:left="0" w:right="0" w:firstLine="0"/>
                              <w:jc w:val="left"/>
                              <w:rPr>
                                <w:rFonts w:ascii="Cambria" w:hAnsi="Cambria"/>
                                <w:sz w:val="20"/>
                              </w:rPr>
                            </w:pPr>
                            <w:r>
                              <w:rPr>
                                <w:rFonts w:ascii="Times New Roman" w:hAnsi="Times New Roman"/>
                                <w:i/>
                                <w:w w:val="115"/>
                                <w:sz w:val="20"/>
                              </w:rPr>
                              <w:t>σ</w:t>
                            </w:r>
                            <w:r>
                              <w:rPr>
                                <w:rFonts w:ascii="Times New Roman" w:hAnsi="Times New Roman"/>
                                <w:i/>
                                <w:spacing w:val="7"/>
                                <w:w w:val="115"/>
                                <w:sz w:val="20"/>
                              </w:rPr>
                              <w:t> </w:t>
                            </w:r>
                            <w:r>
                              <w:rPr>
                                <w:rFonts w:ascii="Book Antiqua" w:hAnsi="Book Antiqua"/>
                                <w:w w:val="115"/>
                                <w:sz w:val="20"/>
                              </w:rPr>
                              <w:t>:</w:t>
                            </w:r>
                            <w:r>
                              <w:rPr>
                                <w:rFonts w:ascii="Book Antiqua" w:hAnsi="Book Antiqua"/>
                                <w:spacing w:val="-1"/>
                                <w:w w:val="115"/>
                                <w:sz w:val="20"/>
                              </w:rPr>
                              <w:t> </w:t>
                            </w:r>
                            <w:r>
                              <w:rPr>
                                <w:rFonts w:ascii="Times New Roman" w:hAnsi="Times New Roman"/>
                                <w:i/>
                                <w:w w:val="115"/>
                                <w:sz w:val="20"/>
                              </w:rPr>
                              <w:t>R</w:t>
                            </w:r>
                            <w:r>
                              <w:rPr>
                                <w:rFonts w:ascii="Times New Roman" w:hAnsi="Times New Roman"/>
                                <w:i/>
                                <w:spacing w:val="1"/>
                                <w:w w:val="115"/>
                                <w:sz w:val="20"/>
                              </w:rPr>
                              <w:t> </w:t>
                            </w: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479.283997pt;margin-top:4.127pt;width:34.75pt;height:17.3pt;mso-position-horizontal-relative:page;mso-position-vertical-relative:paragraph;z-index:-16877568" type="#_x0000_t202" id="docshape51" filled="false" stroked="false">
                <v:textbox inset="0,0,0,0">
                  <w:txbxContent>
                    <w:p>
                      <w:pPr>
                        <w:spacing w:line="211" w:lineRule="exact" w:before="0"/>
                        <w:ind w:left="0" w:right="0" w:firstLine="0"/>
                        <w:jc w:val="left"/>
                        <w:rPr>
                          <w:rFonts w:ascii="Cambria" w:hAnsi="Cambria"/>
                          <w:sz w:val="20"/>
                        </w:rPr>
                      </w:pPr>
                      <w:r>
                        <w:rPr>
                          <w:rFonts w:ascii="Times New Roman" w:hAnsi="Times New Roman"/>
                          <w:i/>
                          <w:w w:val="115"/>
                          <w:sz w:val="20"/>
                        </w:rPr>
                        <w:t>σ</w:t>
                      </w:r>
                      <w:r>
                        <w:rPr>
                          <w:rFonts w:ascii="Times New Roman" w:hAnsi="Times New Roman"/>
                          <w:i/>
                          <w:spacing w:val="7"/>
                          <w:w w:val="115"/>
                          <w:sz w:val="20"/>
                        </w:rPr>
                        <w:t> </w:t>
                      </w:r>
                      <w:r>
                        <w:rPr>
                          <w:rFonts w:ascii="Book Antiqua" w:hAnsi="Book Antiqua"/>
                          <w:w w:val="115"/>
                          <w:sz w:val="20"/>
                        </w:rPr>
                        <w:t>:</w:t>
                      </w:r>
                      <w:r>
                        <w:rPr>
                          <w:rFonts w:ascii="Book Antiqua" w:hAnsi="Book Antiqua"/>
                          <w:spacing w:val="-1"/>
                          <w:w w:val="115"/>
                          <w:sz w:val="20"/>
                        </w:rPr>
                        <w:t> </w:t>
                      </w:r>
                      <w:r>
                        <w:rPr>
                          <w:rFonts w:ascii="Times New Roman" w:hAnsi="Times New Roman"/>
                          <w:i/>
                          <w:w w:val="115"/>
                          <w:sz w:val="20"/>
                        </w:rPr>
                        <w:t>R</w:t>
                      </w:r>
                      <w:r>
                        <w:rPr>
                          <w:rFonts w:ascii="Times New Roman" w:hAnsi="Times New Roman"/>
                          <w:i/>
                          <w:spacing w:val="1"/>
                          <w:w w:val="115"/>
                          <w:sz w:val="20"/>
                        </w:rPr>
                        <w:t> </w:t>
                      </w:r>
                      <w:r>
                        <w:rPr>
                          <w:rFonts w:ascii="Cambria" w:hAnsi="Cambria"/>
                          <w:spacing w:val="-10"/>
                          <w:w w:val="1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39424">
                <wp:simplePos x="0" y="0"/>
                <wp:positionH relativeFrom="page">
                  <wp:posOffset>5441200</wp:posOffset>
                </wp:positionH>
                <wp:positionV relativeFrom="paragraph">
                  <wp:posOffset>116447</wp:posOffset>
                </wp:positionV>
                <wp:extent cx="133985" cy="4699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3398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145"/>
                                <w:sz w:val="20"/>
                              </w:rPr>
                              <w:t>∑</w:t>
                            </w:r>
                          </w:p>
                        </w:txbxContent>
                      </wps:txbx>
                      <wps:bodyPr wrap="square" lIns="0" tIns="0" rIns="0" bIns="0" rtlCol="0">
                        <a:noAutofit/>
                      </wps:bodyPr>
                    </wps:wsp>
                  </a:graphicData>
                </a:graphic>
              </wp:anchor>
            </w:drawing>
          </mc:Choice>
          <mc:Fallback>
            <w:pict>
              <v:shape style="position:absolute;margin-left:428.44101pt;margin-top:9.169065pt;width:10.55pt;height:37pt;mso-position-horizontal-relative:page;mso-position-vertical-relative:paragraph;z-index:-16877056" type="#_x0000_t202" id="docshape52"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145"/>
                          <w:sz w:val="20"/>
                        </w:rPr>
                        <w:t>∑</w:t>
                      </w:r>
                    </w:p>
                  </w:txbxContent>
                </v:textbox>
                <w10:wrap type="none"/>
              </v:shape>
            </w:pict>
          </mc:Fallback>
        </mc:AlternateContent>
      </w:r>
      <w:r>
        <w:rPr/>
        <w:t>The</w:t>
      </w:r>
      <w:r>
        <w:rPr>
          <w:spacing w:val="-7"/>
        </w:rPr>
        <w:t> </w:t>
      </w:r>
      <w:r>
        <w:rPr/>
        <w:t>CKKS</w:t>
      </w:r>
      <w:r>
        <w:rPr>
          <w:spacing w:val="-6"/>
        </w:rPr>
        <w:t> </w:t>
      </w:r>
      <w:r>
        <w:rPr/>
        <w:t>scheme</w:t>
      </w:r>
      <w:r>
        <w:rPr>
          <w:spacing w:val="-7"/>
        </w:rPr>
        <w:t> </w:t>
      </w:r>
      <w:r>
        <w:rPr/>
        <w:t>[</w:t>
      </w:r>
      <w:hyperlink w:history="true" w:anchor="_bookmark48">
        <w:r>
          <w:rPr>
            <w:color w:val="0000FF"/>
          </w:rPr>
          <w:t>10</w:t>
        </w:r>
      </w:hyperlink>
      <w:r>
        <w:rPr/>
        <w:t>]</w:t>
      </w:r>
      <w:r>
        <w:rPr>
          <w:spacing w:val="-7"/>
        </w:rPr>
        <w:t> </w:t>
      </w:r>
      <w:r>
        <w:rPr/>
        <w:t>encrypts</w:t>
      </w:r>
      <w:r>
        <w:rPr>
          <w:spacing w:val="-6"/>
        </w:rPr>
        <w:t> </w:t>
      </w:r>
      <w:r>
        <w:rPr/>
        <w:t>vectors</w:t>
      </w:r>
      <w:r>
        <w:rPr>
          <w:spacing w:val="-6"/>
        </w:rPr>
        <w:t> </w:t>
      </w:r>
      <w:r>
        <w:rPr/>
        <w:t>of</w:t>
      </w:r>
      <w:r>
        <w:rPr>
          <w:spacing w:val="-6"/>
        </w:rPr>
        <w:t> </w:t>
      </w:r>
      <w:r>
        <w:rPr/>
        <w:t>real</w:t>
      </w:r>
      <w:r>
        <w:rPr>
          <w:spacing w:val="-7"/>
        </w:rPr>
        <w:t> </w:t>
      </w:r>
      <w:r>
        <w:rPr/>
        <w:t>numbers</w:t>
      </w:r>
      <w:r>
        <w:rPr>
          <w:spacing w:val="-6"/>
        </w:rPr>
        <w:t> </w:t>
      </w:r>
      <w:r>
        <w:rPr/>
        <w:t>by</w:t>
      </w:r>
      <w:r>
        <w:rPr>
          <w:spacing w:val="-7"/>
        </w:rPr>
        <w:t> </w:t>
      </w:r>
      <w:r>
        <w:rPr/>
        <w:t>exploiting</w:t>
      </w:r>
      <w:r>
        <w:rPr>
          <w:spacing w:val="-6"/>
        </w:rPr>
        <w:t> </w:t>
      </w:r>
      <w:r>
        <w:rPr/>
        <w:t>the</w:t>
      </w:r>
      <w:r>
        <w:rPr>
          <w:spacing w:val="-6"/>
        </w:rPr>
        <w:t> </w:t>
      </w:r>
      <w:r>
        <w:rPr/>
        <w:t>canonical</w:t>
      </w:r>
      <w:r>
        <w:rPr>
          <w:spacing w:val="-7"/>
        </w:rPr>
        <w:t> </w:t>
      </w:r>
      <w:r>
        <w:rPr>
          <w:spacing w:val="-2"/>
        </w:rPr>
        <w:t>embedding</w:t>
      </w:r>
      <w:r>
        <w:rPr/>
        <w:tab/>
      </w:r>
      <w:r>
        <w:rPr>
          <w:rFonts w:ascii="Cambria"/>
        </w:rPr>
        <w:t>C</w:t>
      </w:r>
      <w:r>
        <w:rPr>
          <w:rFonts w:ascii="Bookman Old Style"/>
          <w:b w:val="0"/>
          <w:i/>
          <w:vertAlign w:val="superscript"/>
        </w:rPr>
        <w:t>N</w:t>
      </w:r>
      <w:r>
        <w:rPr>
          <w:rFonts w:ascii="Bookman Old Style"/>
          <w:b w:val="0"/>
          <w:i/>
          <w:spacing w:val="-17"/>
          <w:vertAlign w:val="baseline"/>
        </w:rPr>
        <w:t> </w:t>
      </w:r>
      <w:r>
        <w:rPr>
          <w:vertAlign w:val="baseline"/>
        </w:rPr>
        <w:t>,</w:t>
      </w:r>
      <w:r>
        <w:rPr>
          <w:spacing w:val="63"/>
          <w:vertAlign w:val="baseline"/>
        </w:rPr>
        <w:t> </w:t>
      </w:r>
      <w:r>
        <w:rPr>
          <w:spacing w:val="-2"/>
          <w:vertAlign w:val="baseline"/>
        </w:rPr>
        <w:t>where</w:t>
      </w:r>
    </w:p>
    <w:p>
      <w:pPr>
        <w:pStyle w:val="BodyText"/>
        <w:spacing w:line="258" w:lineRule="exact"/>
        <w:jc w:val="both"/>
      </w:pPr>
      <w:r>
        <w:rPr/>
        <mc:AlternateContent>
          <mc:Choice Requires="wps">
            <w:drawing>
              <wp:anchor distT="0" distB="0" distL="0" distR="0" allowOverlap="1" layoutInCell="1" locked="0" behindDoc="1" simplePos="0" relativeHeight="486437888">
                <wp:simplePos x="0" y="0"/>
                <wp:positionH relativeFrom="page">
                  <wp:posOffset>3283330</wp:posOffset>
                </wp:positionH>
                <wp:positionV relativeFrom="paragraph">
                  <wp:posOffset>170789</wp:posOffset>
                </wp:positionV>
                <wp:extent cx="1581785" cy="4699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581785" cy="469900"/>
                        </a:xfrm>
                        <a:prstGeom prst="rect">
                          <a:avLst/>
                        </a:prstGeom>
                      </wps:spPr>
                      <wps:txbx>
                        <w:txbxContent>
                          <w:p>
                            <w:pPr>
                              <w:tabs>
                                <w:tab w:pos="2399" w:val="left" w:leader="none"/>
                              </w:tabs>
                              <w:spacing w:line="194" w:lineRule="exact" w:before="0"/>
                              <w:ind w:left="0" w:right="0" w:firstLine="0"/>
                              <w:jc w:val="left"/>
                              <w:rPr>
                                <w:rFonts w:ascii="Cambria"/>
                                <w:sz w:val="20"/>
                              </w:rPr>
                            </w:pPr>
                            <w:r>
                              <w:rPr>
                                <w:rFonts w:ascii="Cambria"/>
                                <w:spacing w:val="-10"/>
                                <w:w w:val="120"/>
                                <w:sz w:val="20"/>
                              </w:rPr>
                              <w:t>(</w:t>
                            </w:r>
                            <w:r>
                              <w:rPr>
                                <w:rFonts w:ascii="Cambria"/>
                                <w:sz w:val="20"/>
                              </w:rPr>
                              <w:tab/>
                            </w:r>
                            <w:r>
                              <w:rPr>
                                <w:rFonts w:ascii="Cambria"/>
                                <w:spacing w:val="-10"/>
                                <w:w w:val="120"/>
                                <w:sz w:val="20"/>
                              </w:rPr>
                              <w:t>)</w:t>
                            </w:r>
                          </w:p>
                        </w:txbxContent>
                      </wps:txbx>
                      <wps:bodyPr wrap="square" lIns="0" tIns="0" rIns="0" bIns="0" rtlCol="0">
                        <a:noAutofit/>
                      </wps:bodyPr>
                    </wps:wsp>
                  </a:graphicData>
                </a:graphic>
              </wp:anchor>
            </w:drawing>
          </mc:Choice>
          <mc:Fallback>
            <w:pict>
              <v:shape style="position:absolute;margin-left:258.529999pt;margin-top:13.447956pt;width:124.55pt;height:37pt;mso-position-horizontal-relative:page;mso-position-vertical-relative:paragraph;z-index:-16878592" type="#_x0000_t202" id="docshape53" filled="false" stroked="false">
                <v:textbox inset="0,0,0,0">
                  <w:txbxContent>
                    <w:p>
                      <w:pPr>
                        <w:tabs>
                          <w:tab w:pos="2399" w:val="left" w:leader="none"/>
                        </w:tabs>
                        <w:spacing w:line="194" w:lineRule="exact" w:before="0"/>
                        <w:ind w:left="0" w:right="0" w:firstLine="0"/>
                        <w:jc w:val="left"/>
                        <w:rPr>
                          <w:rFonts w:ascii="Cambria"/>
                          <w:sz w:val="20"/>
                        </w:rPr>
                      </w:pPr>
                      <w:r>
                        <w:rPr>
                          <w:rFonts w:ascii="Cambria"/>
                          <w:spacing w:val="-10"/>
                          <w:w w:val="120"/>
                          <w:sz w:val="20"/>
                        </w:rPr>
                        <w:t>(</w:t>
                      </w:r>
                      <w:r>
                        <w:rPr>
                          <w:rFonts w:ascii="Cambria"/>
                          <w:sz w:val="20"/>
                        </w:rPr>
                        <w:tab/>
                      </w:r>
                      <w:r>
                        <w:rPr>
                          <w:rFonts w:ascii="Cambria"/>
                          <w:spacing w:val="-10"/>
                          <w:w w:val="12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38400">
                <wp:simplePos x="0" y="0"/>
                <wp:positionH relativeFrom="page">
                  <wp:posOffset>5574766</wp:posOffset>
                </wp:positionH>
                <wp:positionV relativeFrom="paragraph">
                  <wp:posOffset>97073</wp:posOffset>
                </wp:positionV>
                <wp:extent cx="175260" cy="889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75260" cy="88900"/>
                        </a:xfrm>
                        <a:prstGeom prst="rect">
                          <a:avLst/>
                        </a:prstGeom>
                      </wps:spPr>
                      <wps:txbx>
                        <w:txbxContent>
                          <w:p>
                            <w:pPr>
                              <w:spacing w:line="137" w:lineRule="exact" w:before="0"/>
                              <w:ind w:left="0" w:right="0" w:firstLine="0"/>
                              <w:jc w:val="left"/>
                              <w:rPr>
                                <w:rFonts w:ascii="Georgia"/>
                                <w:sz w:val="14"/>
                              </w:rPr>
                            </w:pPr>
                            <w:r>
                              <w:rPr>
                                <w:rFonts w:ascii="Bookman Old Style"/>
                                <w:b w:val="0"/>
                                <w:i/>
                                <w:spacing w:val="-5"/>
                                <w:w w:val="120"/>
                                <w:sz w:val="14"/>
                              </w:rPr>
                              <w:t>j</w:t>
                            </w:r>
                            <w:r>
                              <w:rPr>
                                <w:rFonts w:ascii="Georgia"/>
                                <w:spacing w:val="-5"/>
                                <w:w w:val="120"/>
                                <w:sz w:val="14"/>
                              </w:rPr>
                              <w:t>=0</w:t>
                            </w:r>
                          </w:p>
                        </w:txbxContent>
                      </wps:txbx>
                      <wps:bodyPr wrap="square" lIns="0" tIns="0" rIns="0" bIns="0" rtlCol="0">
                        <a:noAutofit/>
                      </wps:bodyPr>
                    </wps:wsp>
                  </a:graphicData>
                </a:graphic>
              </wp:anchor>
            </w:drawing>
          </mc:Choice>
          <mc:Fallback>
            <w:pict>
              <v:shape style="position:absolute;margin-left:438.958008pt;margin-top:7.643556pt;width:13.8pt;height:7pt;mso-position-horizontal-relative:page;mso-position-vertical-relative:paragraph;z-index:-16878080" type="#_x0000_t202" id="docshape54" filled="false" stroked="false">
                <v:textbox inset="0,0,0,0">
                  <w:txbxContent>
                    <w:p>
                      <w:pPr>
                        <w:spacing w:line="137" w:lineRule="exact" w:before="0"/>
                        <w:ind w:left="0" w:right="0" w:firstLine="0"/>
                        <w:jc w:val="left"/>
                        <w:rPr>
                          <w:rFonts w:ascii="Georgia"/>
                          <w:sz w:val="14"/>
                        </w:rPr>
                      </w:pPr>
                      <w:r>
                        <w:rPr>
                          <w:rFonts w:ascii="Bookman Old Style"/>
                          <w:b w:val="0"/>
                          <w:i/>
                          <w:spacing w:val="-5"/>
                          <w:w w:val="120"/>
                          <w:sz w:val="14"/>
                        </w:rPr>
                        <w:t>j</w:t>
                      </w:r>
                      <w:r>
                        <w:rPr>
                          <w:rFonts w:ascii="Georgia"/>
                          <w:spacing w:val="-5"/>
                          <w:w w:val="120"/>
                          <w:sz w:val="14"/>
                        </w:rPr>
                        <w:t>=0</w:t>
                      </w:r>
                    </w:p>
                  </w:txbxContent>
                </v:textbox>
                <w10:wrap type="none"/>
              </v:shape>
            </w:pict>
          </mc:Fallback>
        </mc:AlternateContent>
      </w:r>
      <w:r>
        <w:rPr>
          <w:rFonts w:ascii="Times New Roman" w:hAnsi="Times New Roman"/>
          <w:i/>
          <w:w w:val="105"/>
        </w:rPr>
        <w:t>R</w:t>
      </w:r>
      <w:r>
        <w:rPr>
          <w:rFonts w:ascii="Times New Roman" w:hAnsi="Times New Roman"/>
          <w:i/>
          <w:spacing w:val="-14"/>
          <w:w w:val="105"/>
        </w:rPr>
        <w:t> </w:t>
      </w:r>
      <w:r>
        <w:rPr>
          <w:rFonts w:ascii="Book Antiqua" w:hAnsi="Book Antiqua"/>
          <w:w w:val="105"/>
        </w:rPr>
        <w:t>=</w:t>
      </w:r>
      <w:r>
        <w:rPr>
          <w:rFonts w:ascii="Book Antiqua" w:hAnsi="Book Antiqua"/>
          <w:spacing w:val="-11"/>
          <w:w w:val="105"/>
        </w:rPr>
        <w:t> </w:t>
      </w:r>
      <w:r>
        <w:rPr>
          <w:rFonts w:ascii="Cambria" w:hAnsi="Cambria"/>
          <w:w w:val="130"/>
        </w:rPr>
        <w:t>Z</w:t>
      </w:r>
      <w:r>
        <w:rPr>
          <w:rFonts w:ascii="Book Antiqua" w:hAnsi="Book Antiqua"/>
          <w:w w:val="130"/>
        </w:rPr>
        <w:t>[</w:t>
      </w:r>
      <w:r>
        <w:rPr>
          <w:rFonts w:ascii="Times New Roman" w:hAnsi="Times New Roman"/>
          <w:i/>
          <w:w w:val="130"/>
        </w:rPr>
        <w:t>X</w:t>
      </w:r>
      <w:r>
        <w:rPr>
          <w:rFonts w:ascii="Book Antiqua" w:hAnsi="Book Antiqua"/>
          <w:w w:val="130"/>
        </w:rPr>
        <w:t>]</w:t>
      </w:r>
      <w:r>
        <w:rPr>
          <w:rFonts w:ascii="Times New Roman" w:hAnsi="Times New Roman"/>
          <w:i/>
          <w:w w:val="130"/>
        </w:rPr>
        <w:t>/</w:t>
      </w:r>
      <w:r>
        <w:rPr>
          <w:rFonts w:ascii="Book Antiqua" w:hAnsi="Book Antiqua"/>
          <w:w w:val="130"/>
        </w:rPr>
        <w:t>(</w:t>
      </w:r>
      <w:r>
        <w:rPr>
          <w:rFonts w:ascii="Times New Roman" w:hAnsi="Times New Roman"/>
          <w:i/>
          <w:w w:val="130"/>
        </w:rPr>
        <w:t>X</w:t>
      </w:r>
      <w:r>
        <w:rPr>
          <w:rFonts w:ascii="Bookman Old Style" w:hAnsi="Bookman Old Style"/>
          <w:b w:val="0"/>
          <w:i/>
          <w:w w:val="130"/>
          <w:vertAlign w:val="superscript"/>
        </w:rPr>
        <w:t>N</w:t>
      </w:r>
      <w:r>
        <w:rPr>
          <w:rFonts w:ascii="Bookman Old Style" w:hAnsi="Bookman Old Style"/>
          <w:b w:val="0"/>
          <w:i/>
          <w:spacing w:val="-20"/>
          <w:w w:val="130"/>
          <w:vertAlign w:val="baseline"/>
        </w:rPr>
        <w:t> </w:t>
      </w:r>
      <w:r>
        <w:rPr>
          <w:rFonts w:ascii="Book Antiqua" w:hAnsi="Book Antiqua"/>
          <w:w w:val="105"/>
          <w:vertAlign w:val="baseline"/>
        </w:rPr>
        <w:t>+</w:t>
      </w:r>
      <w:r>
        <w:rPr>
          <w:rFonts w:ascii="Book Antiqua" w:hAnsi="Book Antiqua"/>
          <w:spacing w:val="-13"/>
          <w:w w:val="105"/>
          <w:vertAlign w:val="baseline"/>
        </w:rPr>
        <w:t> </w:t>
      </w:r>
      <w:r>
        <w:rPr>
          <w:rFonts w:ascii="Book Antiqua" w:hAnsi="Book Antiqua"/>
          <w:w w:val="105"/>
          <w:vertAlign w:val="baseline"/>
        </w:rPr>
        <w:t>1)</w:t>
      </w:r>
      <w:r>
        <w:rPr>
          <w:w w:val="105"/>
          <w:vertAlign w:val="baseline"/>
        </w:rPr>
        <w:t>.</w:t>
      </w:r>
      <w:r>
        <w:rPr>
          <w:spacing w:val="10"/>
          <w:w w:val="105"/>
          <w:vertAlign w:val="baseline"/>
        </w:rPr>
        <w:t> </w:t>
      </w:r>
      <w:r>
        <w:rPr>
          <w:w w:val="105"/>
          <w:vertAlign w:val="baseline"/>
        </w:rPr>
        <w:t>For</w:t>
      </w:r>
      <w:r>
        <w:rPr>
          <w:spacing w:val="10"/>
          <w:w w:val="105"/>
          <w:vertAlign w:val="baseline"/>
        </w:rPr>
        <w:t> </w:t>
      </w:r>
      <w:r>
        <w:rPr>
          <w:w w:val="105"/>
          <w:vertAlign w:val="baseline"/>
        </w:rPr>
        <w:t>power-of-two</w:t>
      </w:r>
      <w:r>
        <w:rPr>
          <w:spacing w:val="9"/>
          <w:w w:val="105"/>
          <w:vertAlign w:val="baseline"/>
        </w:rPr>
        <w:t> </w:t>
      </w:r>
      <w:r>
        <w:rPr>
          <w:rFonts w:ascii="Times New Roman" w:hAnsi="Times New Roman"/>
          <w:i/>
          <w:w w:val="105"/>
          <w:vertAlign w:val="baseline"/>
        </w:rPr>
        <w:t>N</w:t>
      </w:r>
      <w:r>
        <w:rPr>
          <w:rFonts w:ascii="Times New Roman" w:hAnsi="Times New Roman"/>
          <w:i/>
          <w:spacing w:val="-31"/>
          <w:w w:val="105"/>
          <w:vertAlign w:val="baseline"/>
        </w:rPr>
        <w:t> </w:t>
      </w:r>
      <w:r>
        <w:rPr>
          <w:w w:val="105"/>
          <w:vertAlign w:val="baseline"/>
        </w:rPr>
        <w:t>,</w:t>
      </w:r>
      <w:r>
        <w:rPr>
          <w:spacing w:val="10"/>
          <w:w w:val="105"/>
          <w:vertAlign w:val="baseline"/>
        </w:rPr>
        <w:t> </w:t>
      </w:r>
      <w:r>
        <w:rPr>
          <w:w w:val="105"/>
          <w:vertAlign w:val="baseline"/>
        </w:rPr>
        <w:t>the</w:t>
      </w:r>
      <w:r>
        <w:rPr>
          <w:spacing w:val="9"/>
          <w:w w:val="105"/>
          <w:vertAlign w:val="baseline"/>
        </w:rPr>
        <w:t> </w:t>
      </w:r>
      <w:r>
        <w:rPr>
          <w:w w:val="105"/>
          <w:vertAlign w:val="baseline"/>
        </w:rPr>
        <w:t>embedding</w:t>
      </w:r>
      <w:r>
        <w:rPr>
          <w:spacing w:val="10"/>
          <w:w w:val="105"/>
          <w:vertAlign w:val="baseline"/>
        </w:rPr>
        <w:t> </w:t>
      </w:r>
      <w:r>
        <w:rPr>
          <w:w w:val="105"/>
          <w:vertAlign w:val="baseline"/>
        </w:rPr>
        <w:t>maps</w:t>
      </w:r>
      <w:r>
        <w:rPr>
          <w:spacing w:val="10"/>
          <w:w w:val="105"/>
          <w:vertAlign w:val="baseline"/>
        </w:rPr>
        <w:t> </w:t>
      </w:r>
      <w:r>
        <w:rPr>
          <w:w w:val="105"/>
          <w:vertAlign w:val="baseline"/>
        </w:rPr>
        <w:t>a</w:t>
      </w:r>
      <w:r>
        <w:rPr>
          <w:spacing w:val="10"/>
          <w:w w:val="105"/>
          <w:vertAlign w:val="baseline"/>
        </w:rPr>
        <w:t> </w:t>
      </w:r>
      <w:r>
        <w:rPr>
          <w:w w:val="105"/>
          <w:vertAlign w:val="baseline"/>
        </w:rPr>
        <w:t>polynomial</w:t>
      </w:r>
      <w:r>
        <w:rPr>
          <w:spacing w:val="9"/>
          <w:w w:val="105"/>
          <w:vertAlign w:val="baseline"/>
        </w:rPr>
        <w:t> </w:t>
      </w:r>
      <w:r>
        <w:rPr>
          <w:rFonts w:ascii="Times New Roman" w:hAnsi="Times New Roman"/>
          <w:i/>
          <w:w w:val="105"/>
          <w:vertAlign w:val="baseline"/>
        </w:rPr>
        <w:t>a</w:t>
      </w:r>
      <w:r>
        <w:rPr>
          <w:rFonts w:ascii="Book Antiqua" w:hAnsi="Book Antiqua"/>
          <w:w w:val="105"/>
          <w:vertAlign w:val="baseline"/>
        </w:rPr>
        <w:t>(</w:t>
      </w:r>
      <w:r>
        <w:rPr>
          <w:rFonts w:ascii="Times New Roman" w:hAnsi="Times New Roman"/>
          <w:i/>
          <w:w w:val="105"/>
          <w:vertAlign w:val="baseline"/>
        </w:rPr>
        <w:t>X</w:t>
      </w:r>
      <w:r>
        <w:rPr>
          <w:rFonts w:ascii="Book Antiqua" w:hAnsi="Book Antiqua"/>
          <w:w w:val="105"/>
          <w:vertAlign w:val="baseline"/>
        </w:rPr>
        <w:t>)</w:t>
      </w:r>
      <w:r>
        <w:rPr>
          <w:rFonts w:ascii="Book Antiqua" w:hAnsi="Book Antiqua"/>
          <w:spacing w:val="-6"/>
          <w:w w:val="105"/>
          <w:vertAlign w:val="baseline"/>
        </w:rPr>
        <w:t> </w:t>
      </w:r>
      <w:r>
        <w:rPr>
          <w:rFonts w:ascii="Book Antiqua" w:hAnsi="Book Antiqua"/>
          <w:w w:val="105"/>
          <w:vertAlign w:val="baseline"/>
        </w:rPr>
        <w:t>=</w:t>
      </w:r>
      <w:r>
        <w:rPr>
          <w:rFonts w:ascii="Book Antiqua" w:hAnsi="Book Antiqua"/>
          <w:spacing w:val="47"/>
          <w:w w:val="130"/>
          <w:vertAlign w:val="baseline"/>
        </w:rPr>
        <w:t>  </w:t>
      </w:r>
      <w:r>
        <w:rPr>
          <w:rFonts w:ascii="Bookman Old Style" w:hAnsi="Bookman Old Style"/>
          <w:b w:val="0"/>
          <w:i/>
          <w:w w:val="130"/>
          <w:vertAlign w:val="superscript"/>
        </w:rPr>
        <w:t>N</w:t>
      </w:r>
      <w:r>
        <w:rPr>
          <w:rFonts w:ascii="Cambria" w:hAnsi="Cambria"/>
          <w:w w:val="130"/>
          <w:vertAlign w:val="superscript"/>
        </w:rPr>
        <w:t>−</w:t>
      </w:r>
      <w:r>
        <w:rPr>
          <w:rFonts w:ascii="Georgia" w:hAnsi="Georgia"/>
          <w:w w:val="130"/>
          <w:vertAlign w:val="superscript"/>
        </w:rPr>
        <w:t>1</w:t>
      </w:r>
      <w:r>
        <w:rPr>
          <w:rFonts w:ascii="Georgia" w:hAnsi="Georgia"/>
          <w:spacing w:val="-20"/>
          <w:w w:val="130"/>
          <w:vertAlign w:val="baseline"/>
        </w:rPr>
        <w:t> </w:t>
      </w:r>
      <w:r>
        <w:rPr>
          <w:rFonts w:ascii="Times New Roman" w:hAnsi="Times New Roman"/>
          <w:i/>
          <w:w w:val="130"/>
          <w:vertAlign w:val="baseline"/>
        </w:rPr>
        <w:t>a</w:t>
      </w:r>
      <w:r>
        <w:rPr>
          <w:rFonts w:ascii="Bookman Old Style" w:hAnsi="Bookman Old Style"/>
          <w:b w:val="0"/>
          <w:i/>
          <w:w w:val="130"/>
          <w:vertAlign w:val="subscript"/>
        </w:rPr>
        <w:t>j</w:t>
      </w:r>
      <w:r>
        <w:rPr>
          <w:rFonts w:ascii="Times New Roman" w:hAnsi="Times New Roman"/>
          <w:i/>
          <w:w w:val="130"/>
          <w:vertAlign w:val="baseline"/>
        </w:rPr>
        <w:t>X</w:t>
      </w:r>
      <w:r>
        <w:rPr>
          <w:rFonts w:ascii="Bookman Old Style" w:hAnsi="Bookman Old Style"/>
          <w:b w:val="0"/>
          <w:i/>
          <w:w w:val="130"/>
          <w:vertAlign w:val="superscript"/>
        </w:rPr>
        <w:t>j</w:t>
      </w:r>
      <w:r>
        <w:rPr>
          <w:rFonts w:ascii="Bookman Old Style" w:hAnsi="Bookman Old Style"/>
          <w:b w:val="0"/>
          <w:i/>
          <w:spacing w:val="-1"/>
          <w:w w:val="130"/>
          <w:vertAlign w:val="baseline"/>
        </w:rPr>
        <w:t> </w:t>
      </w:r>
      <w:r>
        <w:rPr>
          <w:w w:val="105"/>
          <w:vertAlign w:val="baseline"/>
        </w:rPr>
        <w:t>to</w:t>
      </w:r>
      <w:r>
        <w:rPr>
          <w:spacing w:val="10"/>
          <w:w w:val="105"/>
          <w:vertAlign w:val="baseline"/>
        </w:rPr>
        <w:t> </w:t>
      </w:r>
      <w:r>
        <w:rPr>
          <w:w w:val="105"/>
          <w:vertAlign w:val="baseline"/>
        </w:rPr>
        <w:t>the</w:t>
      </w:r>
      <w:r>
        <w:rPr>
          <w:spacing w:val="9"/>
          <w:w w:val="105"/>
          <w:vertAlign w:val="baseline"/>
        </w:rPr>
        <w:t> </w:t>
      </w:r>
      <w:r>
        <w:rPr>
          <w:spacing w:val="-2"/>
          <w:w w:val="105"/>
          <w:vertAlign w:val="baseline"/>
        </w:rPr>
        <w:t>vector</w:t>
      </w:r>
    </w:p>
    <w:p>
      <w:pPr>
        <w:tabs>
          <w:tab w:pos="10186" w:val="left" w:leader="none"/>
        </w:tabs>
        <w:spacing w:before="112"/>
        <w:ind w:left="3803" w:right="0" w:firstLine="0"/>
        <w:jc w:val="left"/>
        <w:rPr>
          <w:sz w:val="20"/>
        </w:rPr>
      </w:pPr>
      <w:r>
        <w:rPr>
          <w:rFonts w:ascii="Times New Roman" w:hAnsi="Times New Roman"/>
          <w:i/>
          <w:w w:val="110"/>
          <w:sz w:val="20"/>
        </w:rPr>
        <w:t>σ</w:t>
      </w:r>
      <w:r>
        <w:rPr>
          <w:rFonts w:ascii="Book Antiqua" w:hAnsi="Book Antiqua"/>
          <w:w w:val="110"/>
          <w:sz w:val="20"/>
        </w:rPr>
        <w:t>(</w:t>
      </w:r>
      <w:r>
        <w:rPr>
          <w:rFonts w:ascii="Times New Roman" w:hAnsi="Times New Roman"/>
          <w:i/>
          <w:w w:val="110"/>
          <w:sz w:val="20"/>
        </w:rPr>
        <w:t>a</w:t>
      </w:r>
      <w:r>
        <w:rPr>
          <w:rFonts w:ascii="Book Antiqua" w:hAnsi="Book Antiqua"/>
          <w:w w:val="110"/>
          <w:sz w:val="20"/>
        </w:rPr>
        <w:t>)</w:t>
      </w:r>
      <w:r>
        <w:rPr>
          <w:rFonts w:ascii="Book Antiqua" w:hAnsi="Book Antiqua"/>
          <w:spacing w:val="16"/>
          <w:w w:val="110"/>
          <w:sz w:val="20"/>
        </w:rPr>
        <w:t> </w:t>
      </w:r>
      <w:r>
        <w:rPr>
          <w:rFonts w:ascii="Book Antiqua" w:hAnsi="Book Antiqua"/>
          <w:w w:val="110"/>
          <w:sz w:val="20"/>
        </w:rPr>
        <w:t>=</w:t>
      </w:r>
      <w:r>
        <w:rPr>
          <w:rFonts w:ascii="Book Antiqua" w:hAnsi="Book Antiqua"/>
          <w:spacing w:val="41"/>
          <w:w w:val="110"/>
          <w:sz w:val="20"/>
        </w:rPr>
        <w:t>  </w:t>
      </w:r>
      <w:r>
        <w:rPr>
          <w:rFonts w:ascii="Times New Roman" w:hAnsi="Times New Roman"/>
          <w:i/>
          <w:w w:val="110"/>
          <w:sz w:val="20"/>
        </w:rPr>
        <w:t>a</w:t>
      </w:r>
      <w:r>
        <w:rPr>
          <w:rFonts w:ascii="Book Antiqua" w:hAnsi="Book Antiqua"/>
          <w:w w:val="110"/>
          <w:sz w:val="20"/>
        </w:rPr>
        <w:t>(</w:t>
      </w:r>
      <w:r>
        <w:rPr>
          <w:rFonts w:ascii="Times New Roman" w:hAnsi="Times New Roman"/>
          <w:i/>
          <w:w w:val="110"/>
          <w:sz w:val="20"/>
        </w:rPr>
        <w:t>ζ</w:t>
      </w:r>
      <w:r>
        <w:rPr>
          <w:rFonts w:ascii="Book Antiqua" w:hAnsi="Book Antiqua"/>
          <w:w w:val="110"/>
          <w:sz w:val="20"/>
        </w:rPr>
        <w:t>)</w:t>
      </w:r>
      <w:r>
        <w:rPr>
          <w:rFonts w:ascii="Times New Roman" w:hAnsi="Times New Roman"/>
          <w:i/>
          <w:w w:val="110"/>
          <w:sz w:val="20"/>
        </w:rPr>
        <w:t>,</w:t>
      </w:r>
      <w:r>
        <w:rPr>
          <w:rFonts w:ascii="Times New Roman" w:hAnsi="Times New Roman"/>
          <w:i/>
          <w:spacing w:val="59"/>
          <w:w w:val="110"/>
          <w:sz w:val="20"/>
        </w:rPr>
        <w:t> </w:t>
      </w:r>
      <w:r>
        <w:rPr>
          <w:rFonts w:ascii="Times New Roman" w:hAnsi="Times New Roman"/>
          <w:i/>
          <w:w w:val="110"/>
          <w:sz w:val="20"/>
        </w:rPr>
        <w:t>a</w:t>
      </w:r>
      <w:r>
        <w:rPr>
          <w:rFonts w:ascii="Book Antiqua" w:hAnsi="Book Antiqua"/>
          <w:w w:val="110"/>
          <w:sz w:val="20"/>
        </w:rPr>
        <w:t>(</w:t>
      </w:r>
      <w:r>
        <w:rPr>
          <w:rFonts w:ascii="Times New Roman" w:hAnsi="Times New Roman"/>
          <w:i/>
          <w:w w:val="110"/>
          <w:sz w:val="20"/>
        </w:rPr>
        <w:t>ζ</w:t>
      </w:r>
      <w:r>
        <w:rPr>
          <w:rFonts w:ascii="Georgia" w:hAnsi="Georgia"/>
          <w:w w:val="110"/>
          <w:sz w:val="20"/>
          <w:vertAlign w:val="superscript"/>
        </w:rPr>
        <w:t>3</w:t>
      </w:r>
      <w:r>
        <w:rPr>
          <w:rFonts w:ascii="Book Antiqua" w:hAnsi="Book Antiqua"/>
          <w:w w:val="110"/>
          <w:sz w:val="20"/>
          <w:vertAlign w:val="baseline"/>
        </w:rPr>
        <w:t>)</w:t>
      </w:r>
      <w:r>
        <w:rPr>
          <w:rFonts w:ascii="Times New Roman" w:hAnsi="Times New Roman"/>
          <w:i/>
          <w:w w:val="110"/>
          <w:sz w:val="20"/>
          <w:vertAlign w:val="baseline"/>
        </w:rPr>
        <w:t>,</w:t>
      </w:r>
      <w:r>
        <w:rPr>
          <w:rFonts w:ascii="Times New Roman" w:hAnsi="Times New Roman"/>
          <w:i/>
          <w:spacing w:val="60"/>
          <w:w w:val="110"/>
          <w:sz w:val="20"/>
          <w:vertAlign w:val="baseline"/>
        </w:rPr>
        <w:t> </w:t>
      </w:r>
      <w:r>
        <w:rPr>
          <w:rFonts w:ascii="Times New Roman" w:hAnsi="Times New Roman"/>
          <w:i/>
          <w:w w:val="110"/>
          <w:sz w:val="20"/>
          <w:vertAlign w:val="baseline"/>
        </w:rPr>
        <w:t>.</w:t>
      </w:r>
      <w:r>
        <w:rPr>
          <w:rFonts w:ascii="Times New Roman" w:hAnsi="Times New Roman"/>
          <w:i/>
          <w:spacing w:val="-12"/>
          <w:w w:val="110"/>
          <w:sz w:val="20"/>
          <w:vertAlign w:val="baseline"/>
        </w:rPr>
        <w:t> </w:t>
      </w:r>
      <w:r>
        <w:rPr>
          <w:rFonts w:ascii="Times New Roman" w:hAnsi="Times New Roman"/>
          <w:i/>
          <w:w w:val="110"/>
          <w:sz w:val="20"/>
          <w:vertAlign w:val="baseline"/>
        </w:rPr>
        <w:t>.</w:t>
      </w:r>
      <w:r>
        <w:rPr>
          <w:rFonts w:ascii="Times New Roman" w:hAnsi="Times New Roman"/>
          <w:i/>
          <w:spacing w:val="-12"/>
          <w:w w:val="110"/>
          <w:sz w:val="20"/>
          <w:vertAlign w:val="baseline"/>
        </w:rPr>
        <w:t> </w:t>
      </w:r>
      <w:r>
        <w:rPr>
          <w:rFonts w:ascii="Times New Roman" w:hAnsi="Times New Roman"/>
          <w:i/>
          <w:w w:val="110"/>
          <w:sz w:val="20"/>
          <w:vertAlign w:val="baseline"/>
        </w:rPr>
        <w:t>.</w:t>
      </w:r>
      <w:r>
        <w:rPr>
          <w:rFonts w:ascii="Times New Roman" w:hAnsi="Times New Roman"/>
          <w:i/>
          <w:spacing w:val="-12"/>
          <w:w w:val="110"/>
          <w:sz w:val="20"/>
          <w:vertAlign w:val="baseline"/>
        </w:rPr>
        <w:t> </w:t>
      </w:r>
      <w:r>
        <w:rPr>
          <w:rFonts w:ascii="Times New Roman" w:hAnsi="Times New Roman"/>
          <w:i/>
          <w:w w:val="110"/>
          <w:sz w:val="20"/>
          <w:vertAlign w:val="baseline"/>
        </w:rPr>
        <w:t>,</w:t>
      </w:r>
      <w:r>
        <w:rPr>
          <w:rFonts w:ascii="Times New Roman" w:hAnsi="Times New Roman"/>
          <w:i/>
          <w:spacing w:val="59"/>
          <w:w w:val="110"/>
          <w:sz w:val="20"/>
          <w:vertAlign w:val="baseline"/>
        </w:rPr>
        <w:t> </w:t>
      </w:r>
      <w:r>
        <w:rPr>
          <w:rFonts w:ascii="Times New Roman" w:hAnsi="Times New Roman"/>
          <w:i/>
          <w:w w:val="110"/>
          <w:sz w:val="20"/>
          <w:vertAlign w:val="baseline"/>
        </w:rPr>
        <w:t>a</w:t>
      </w:r>
      <w:r>
        <w:rPr>
          <w:rFonts w:ascii="Book Antiqua" w:hAnsi="Book Antiqua"/>
          <w:w w:val="110"/>
          <w:sz w:val="20"/>
          <w:vertAlign w:val="baseline"/>
        </w:rPr>
        <w:t>(</w:t>
      </w:r>
      <w:r>
        <w:rPr>
          <w:rFonts w:ascii="Times New Roman" w:hAnsi="Times New Roman"/>
          <w:i/>
          <w:w w:val="110"/>
          <w:sz w:val="20"/>
          <w:vertAlign w:val="baseline"/>
        </w:rPr>
        <w:t>ζ</w:t>
      </w:r>
      <w:r>
        <w:rPr>
          <w:rFonts w:ascii="Georgia" w:hAnsi="Georgia"/>
          <w:w w:val="110"/>
          <w:sz w:val="20"/>
          <w:vertAlign w:val="superscript"/>
        </w:rPr>
        <w:t>2</w:t>
      </w:r>
      <w:r>
        <w:rPr>
          <w:rFonts w:ascii="Bookman Old Style" w:hAnsi="Bookman Old Style"/>
          <w:b w:val="0"/>
          <w:i/>
          <w:w w:val="110"/>
          <w:sz w:val="20"/>
          <w:vertAlign w:val="superscript"/>
        </w:rPr>
        <w:t>N</w:t>
      </w:r>
      <w:r>
        <w:rPr>
          <w:rFonts w:ascii="Cambria" w:hAnsi="Cambria"/>
          <w:w w:val="110"/>
          <w:sz w:val="20"/>
          <w:vertAlign w:val="superscript"/>
        </w:rPr>
        <w:t>−</w:t>
      </w:r>
      <w:r>
        <w:rPr>
          <w:rFonts w:ascii="Georgia" w:hAnsi="Georgia"/>
          <w:w w:val="110"/>
          <w:sz w:val="20"/>
          <w:vertAlign w:val="superscript"/>
        </w:rPr>
        <w:t>1</w:t>
      </w:r>
      <w:r>
        <w:rPr>
          <w:rFonts w:ascii="Book Antiqua" w:hAnsi="Book Antiqua"/>
          <w:w w:val="110"/>
          <w:sz w:val="20"/>
          <w:vertAlign w:val="baseline"/>
        </w:rPr>
        <w:t>)</w:t>
      </w:r>
      <w:r>
        <w:rPr>
          <w:rFonts w:ascii="Book Antiqua" w:hAnsi="Book Antiqua"/>
          <w:spacing w:val="64"/>
          <w:w w:val="110"/>
          <w:sz w:val="20"/>
          <w:vertAlign w:val="baseline"/>
        </w:rPr>
        <w:t> </w:t>
      </w:r>
      <w:r>
        <w:rPr>
          <w:rFonts w:ascii="Times New Roman" w:hAnsi="Times New Roman"/>
          <w:i/>
          <w:spacing w:val="-10"/>
          <w:w w:val="110"/>
          <w:sz w:val="20"/>
          <w:vertAlign w:val="baseline"/>
        </w:rPr>
        <w:t>,</w:t>
      </w:r>
      <w:r>
        <w:rPr>
          <w:rFonts w:ascii="Times New Roman" w:hAnsi="Times New Roman"/>
          <w:i/>
          <w:sz w:val="20"/>
          <w:vertAlign w:val="baseline"/>
        </w:rPr>
        <w:tab/>
      </w:r>
      <w:r>
        <w:rPr>
          <w:spacing w:val="-4"/>
          <w:w w:val="110"/>
          <w:sz w:val="20"/>
          <w:vertAlign w:val="baseline"/>
        </w:rPr>
        <w:t>(13)</w:t>
      </w:r>
    </w:p>
    <w:p>
      <w:pPr>
        <w:pStyle w:val="BodyText"/>
        <w:spacing w:line="213" w:lineRule="auto" w:before="110"/>
        <w:ind w:right="617"/>
        <w:jc w:val="both"/>
      </w:pPr>
      <w:r>
        <w:rPr/>
        <mc:AlternateContent>
          <mc:Choice Requires="wps">
            <w:drawing>
              <wp:anchor distT="0" distB="0" distL="0" distR="0" allowOverlap="1" layoutInCell="1" locked="0" behindDoc="1" simplePos="0" relativeHeight="486436864">
                <wp:simplePos x="0" y="0"/>
                <wp:positionH relativeFrom="page">
                  <wp:posOffset>2083866</wp:posOffset>
                </wp:positionH>
                <wp:positionV relativeFrom="paragraph">
                  <wp:posOffset>305349</wp:posOffset>
                </wp:positionV>
                <wp:extent cx="46355" cy="889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4635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90"/>
                                <w:sz w:val="14"/>
                              </w:rPr>
                              <w:t>q</w:t>
                            </w:r>
                          </w:p>
                        </w:txbxContent>
                      </wps:txbx>
                      <wps:bodyPr wrap="square" lIns="0" tIns="0" rIns="0" bIns="0" rtlCol="0">
                        <a:noAutofit/>
                      </wps:bodyPr>
                    </wps:wsp>
                  </a:graphicData>
                </a:graphic>
              </wp:anchor>
            </w:drawing>
          </mc:Choice>
          <mc:Fallback>
            <w:pict>
              <v:shape style="position:absolute;margin-left:164.084pt;margin-top:24.043236pt;width:3.65pt;height:7pt;mso-position-horizontal-relative:page;mso-position-vertical-relative:paragraph;z-index:-16879616" type="#_x0000_t202" id="docshape55"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90"/>
                          <w:sz w:val="14"/>
                        </w:rPr>
                        <w:t>q</w:t>
                      </w:r>
                    </w:p>
                  </w:txbxContent>
                </v:textbox>
                <w10:wrap type="none"/>
              </v:shape>
            </w:pict>
          </mc:Fallback>
        </mc:AlternateContent>
      </w:r>
      <w:r>
        <w:rPr/>
        <w:t>where</w:t>
      </w:r>
      <w:r>
        <w:rPr>
          <w:spacing w:val="-9"/>
        </w:rPr>
        <w:t> </w:t>
      </w:r>
      <w:r>
        <w:rPr>
          <w:rFonts w:ascii="Times New Roman" w:hAnsi="Times New Roman"/>
          <w:i/>
        </w:rPr>
        <w:t>ζ </w:t>
      </w:r>
      <w:r>
        <w:rPr>
          <w:rFonts w:ascii="Book Antiqua" w:hAnsi="Book Antiqua"/>
        </w:rPr>
        <w:t>= exp(</w:t>
      </w:r>
      <w:r>
        <w:rPr>
          <w:rFonts w:ascii="Times New Roman" w:hAnsi="Times New Roman"/>
          <w:i/>
        </w:rPr>
        <w:t>πi/N</w:t>
      </w:r>
      <w:r>
        <w:rPr>
          <w:rFonts w:ascii="Times New Roman" w:hAnsi="Times New Roman"/>
          <w:i/>
          <w:spacing w:val="-13"/>
        </w:rPr>
        <w:t> </w:t>
      </w:r>
      <w:r>
        <w:rPr>
          <w:rFonts w:ascii="Book Antiqua" w:hAnsi="Book Antiqua"/>
        </w:rPr>
        <w:t>) </w:t>
      </w:r>
      <w:r>
        <w:rPr/>
        <w:t>is a primitive </w:t>
      </w:r>
      <w:r>
        <w:rPr>
          <w:rFonts w:ascii="Book Antiqua" w:hAnsi="Book Antiqua"/>
        </w:rPr>
        <w:t>2</w:t>
      </w:r>
      <w:r>
        <w:rPr>
          <w:rFonts w:ascii="Times New Roman" w:hAnsi="Times New Roman"/>
          <w:i/>
        </w:rPr>
        <w:t>N</w:t>
      </w:r>
      <w:r>
        <w:rPr>
          <w:rFonts w:ascii="Times New Roman" w:hAnsi="Times New Roman"/>
          <w:i/>
          <w:spacing w:val="-13"/>
        </w:rPr>
        <w:t> </w:t>
      </w:r>
      <w:r>
        <w:rPr/>
        <w:t>-th root of unity. Security rests on the ring-LWE (RLWE) problem over </w:t>
      </w:r>
      <w:r>
        <w:rPr>
          <w:rFonts w:ascii="Times New Roman" w:hAnsi="Times New Roman"/>
          <w:i/>
        </w:rPr>
        <w:t>R</w:t>
      </w:r>
      <w:r>
        <w:rPr>
          <w:rFonts w:ascii="Bookman Old Style" w:hAnsi="Bookman Old Style"/>
          <w:b w:val="0"/>
          <w:i/>
          <w:vertAlign w:val="subscript"/>
        </w:rPr>
        <w:t>q</w:t>
      </w:r>
      <w:r>
        <w:rPr>
          <w:vertAlign w:val="baseline"/>
        </w:rPr>
        <w:t>: given</w:t>
      </w:r>
      <w:r>
        <w:rPr>
          <w:spacing w:val="28"/>
          <w:vertAlign w:val="baseline"/>
        </w:rPr>
        <w:t> </w:t>
      </w:r>
      <w:r>
        <w:rPr>
          <w:rFonts w:ascii="Book Antiqua" w:hAnsi="Book Antiqua"/>
          <w:vertAlign w:val="baseline"/>
        </w:rPr>
        <w:t>(</w:t>
      </w:r>
      <w:r>
        <w:rPr>
          <w:rFonts w:ascii="Times New Roman" w:hAnsi="Times New Roman"/>
          <w:i/>
          <w:vertAlign w:val="baseline"/>
        </w:rPr>
        <w:t>a,</w:t>
      </w:r>
      <w:r>
        <w:rPr>
          <w:rFonts w:ascii="Times New Roman" w:hAnsi="Times New Roman"/>
          <w:i/>
          <w:spacing w:val="-16"/>
          <w:vertAlign w:val="baseline"/>
        </w:rPr>
        <w:t> </w:t>
      </w:r>
      <w:r>
        <w:rPr>
          <w:rFonts w:ascii="Times New Roman" w:hAnsi="Times New Roman"/>
          <w:i/>
          <w:vertAlign w:val="baseline"/>
        </w:rPr>
        <w:t>b </w:t>
      </w:r>
      <w:r>
        <w:rPr>
          <w:rFonts w:ascii="Book Antiqua" w:hAnsi="Book Antiqua"/>
          <w:vertAlign w:val="baseline"/>
        </w:rPr>
        <w:t>= </w:t>
      </w:r>
      <w:r>
        <w:rPr>
          <w:rFonts w:ascii="Times New Roman" w:hAnsi="Times New Roman"/>
          <w:i/>
          <w:vertAlign w:val="baseline"/>
        </w:rPr>
        <w:t>a</w:t>
      </w:r>
      <w:r>
        <w:rPr>
          <w:rFonts w:ascii="Times New Roman" w:hAnsi="Times New Roman"/>
          <w:i/>
          <w:spacing w:val="-4"/>
          <w:vertAlign w:val="baseline"/>
        </w:rPr>
        <w:t> </w:t>
      </w:r>
      <w:r>
        <w:rPr>
          <w:rFonts w:ascii="Cambria" w:hAnsi="Cambria"/>
          <w:vertAlign w:val="baseline"/>
        </w:rPr>
        <w:t>· </w:t>
      </w:r>
      <w:r>
        <w:rPr>
          <w:rFonts w:ascii="Times New Roman" w:hAnsi="Times New Roman"/>
          <w:i/>
          <w:vertAlign w:val="baseline"/>
        </w:rPr>
        <w:t>s</w:t>
      </w:r>
      <w:r>
        <w:rPr>
          <w:rFonts w:ascii="Times New Roman" w:hAnsi="Times New Roman"/>
          <w:i/>
          <w:spacing w:val="-4"/>
          <w:vertAlign w:val="baseline"/>
        </w:rPr>
        <w:t> </w:t>
      </w:r>
      <w:r>
        <w:rPr>
          <w:rFonts w:ascii="Book Antiqua" w:hAnsi="Book Antiqua"/>
          <w:vertAlign w:val="baseline"/>
        </w:rPr>
        <w:t>+</w:t>
      </w:r>
      <w:r>
        <w:rPr>
          <w:rFonts w:ascii="Book Antiqua" w:hAnsi="Book Antiqua"/>
          <w:spacing w:val="-4"/>
          <w:vertAlign w:val="baseline"/>
        </w:rPr>
        <w:t> </w:t>
      </w:r>
      <w:r>
        <w:rPr>
          <w:rFonts w:ascii="Times New Roman" w:hAnsi="Times New Roman"/>
          <w:i/>
          <w:vertAlign w:val="baseline"/>
        </w:rPr>
        <w:t>e</w:t>
      </w:r>
      <w:r>
        <w:rPr>
          <w:rFonts w:ascii="Book Antiqua" w:hAnsi="Book Antiqua"/>
          <w:vertAlign w:val="baseline"/>
        </w:rPr>
        <w:t>) </w:t>
      </w:r>
      <w:r>
        <w:rPr>
          <w:rFonts w:ascii="Cambria" w:hAnsi="Cambria"/>
          <w:vertAlign w:val="baseline"/>
        </w:rPr>
        <w:t>∈</w:t>
      </w:r>
      <w:r>
        <w:rPr>
          <w:rFonts w:ascii="Cambria" w:hAnsi="Cambria"/>
          <w:spacing w:val="13"/>
          <w:vertAlign w:val="baseline"/>
        </w:rPr>
        <w:t> </w:t>
      </w:r>
      <w:r>
        <w:rPr>
          <w:rFonts w:ascii="Times New Roman" w:hAnsi="Times New Roman"/>
          <w:i/>
          <w:vertAlign w:val="baseline"/>
        </w:rPr>
        <w:t>R</w:t>
      </w:r>
      <w:r>
        <w:rPr>
          <w:rFonts w:ascii="Georgia" w:hAnsi="Georgia"/>
          <w:vertAlign w:val="superscript"/>
        </w:rPr>
        <w:t>2</w:t>
      </w:r>
      <w:r>
        <w:rPr>
          <w:rFonts w:ascii="Georgia" w:hAnsi="Georgia"/>
          <w:spacing w:val="40"/>
          <w:vertAlign w:val="baseline"/>
        </w:rPr>
        <w:t> </w:t>
      </w:r>
      <w:r>
        <w:rPr>
          <w:vertAlign w:val="baseline"/>
        </w:rPr>
        <w:t>with</w:t>
      </w:r>
      <w:r>
        <w:rPr>
          <w:spacing w:val="28"/>
          <w:vertAlign w:val="baseline"/>
        </w:rPr>
        <w:t> </w:t>
      </w:r>
      <w:r>
        <w:rPr>
          <w:rFonts w:ascii="Times New Roman" w:hAnsi="Times New Roman"/>
          <w:i/>
          <w:vertAlign w:val="baseline"/>
        </w:rPr>
        <w:t>a</w:t>
      </w:r>
      <w:r>
        <w:rPr>
          <w:rFonts w:ascii="Times New Roman" w:hAnsi="Times New Roman"/>
          <w:i/>
          <w:spacing w:val="28"/>
          <w:vertAlign w:val="baseline"/>
        </w:rPr>
        <w:t> </w:t>
      </w:r>
      <w:r>
        <w:rPr>
          <w:vertAlign w:val="baseline"/>
        </w:rPr>
        <w:t>uniform,</w:t>
      </w:r>
      <w:r>
        <w:rPr>
          <w:spacing w:val="28"/>
          <w:vertAlign w:val="baseline"/>
        </w:rPr>
        <w:t> </w:t>
      </w:r>
      <w:r>
        <w:rPr>
          <w:rFonts w:ascii="Times New Roman" w:hAnsi="Times New Roman"/>
          <w:i/>
          <w:vertAlign w:val="baseline"/>
        </w:rPr>
        <w:t>s</w:t>
      </w:r>
      <w:r>
        <w:rPr>
          <w:rFonts w:ascii="Times New Roman" w:hAnsi="Times New Roman"/>
          <w:i/>
          <w:spacing w:val="27"/>
          <w:vertAlign w:val="baseline"/>
        </w:rPr>
        <w:t> </w:t>
      </w:r>
      <w:r>
        <w:rPr>
          <w:vertAlign w:val="baseline"/>
        </w:rPr>
        <w:t>secret,</w:t>
      </w:r>
      <w:r>
        <w:rPr>
          <w:spacing w:val="28"/>
          <w:vertAlign w:val="baseline"/>
        </w:rPr>
        <w:t> </w:t>
      </w:r>
      <w:r>
        <w:rPr>
          <w:vertAlign w:val="baseline"/>
        </w:rPr>
        <w:t>and</w:t>
      </w:r>
      <w:r>
        <w:rPr>
          <w:spacing w:val="28"/>
          <w:vertAlign w:val="baseline"/>
        </w:rPr>
        <w:t> </w:t>
      </w:r>
      <w:r>
        <w:rPr>
          <w:rFonts w:ascii="Times New Roman" w:hAnsi="Times New Roman"/>
          <w:i/>
          <w:vertAlign w:val="baseline"/>
        </w:rPr>
        <w:t>e</w:t>
      </w:r>
      <w:r>
        <w:rPr>
          <w:rFonts w:ascii="Times New Roman" w:hAnsi="Times New Roman"/>
          <w:i/>
          <w:spacing w:val="28"/>
          <w:vertAlign w:val="baseline"/>
        </w:rPr>
        <w:t> </w:t>
      </w:r>
      <w:r>
        <w:rPr>
          <w:vertAlign w:val="baseline"/>
        </w:rPr>
        <w:t>small,</w:t>
      </w:r>
      <w:r>
        <w:rPr>
          <w:spacing w:val="27"/>
          <w:vertAlign w:val="baseline"/>
        </w:rPr>
        <w:t> </w:t>
      </w:r>
      <w:r>
        <w:rPr>
          <w:vertAlign w:val="baseline"/>
        </w:rPr>
        <w:t>recovering</w:t>
      </w:r>
      <w:r>
        <w:rPr>
          <w:spacing w:val="28"/>
          <w:vertAlign w:val="baseline"/>
        </w:rPr>
        <w:t> </w:t>
      </w:r>
      <w:r>
        <w:rPr>
          <w:rFonts w:ascii="Times New Roman" w:hAnsi="Times New Roman"/>
          <w:i/>
          <w:vertAlign w:val="baseline"/>
        </w:rPr>
        <w:t>s</w:t>
      </w:r>
      <w:r>
        <w:rPr>
          <w:rFonts w:ascii="Times New Roman" w:hAnsi="Times New Roman"/>
          <w:i/>
          <w:spacing w:val="28"/>
          <w:vertAlign w:val="baseline"/>
        </w:rPr>
        <w:t> </w:t>
      </w:r>
      <w:r>
        <w:rPr>
          <w:vertAlign w:val="baseline"/>
        </w:rPr>
        <w:t>is</w:t>
      </w:r>
      <w:r>
        <w:rPr>
          <w:spacing w:val="28"/>
          <w:vertAlign w:val="baseline"/>
        </w:rPr>
        <w:t> </w:t>
      </w:r>
      <w:r>
        <w:rPr>
          <w:vertAlign w:val="baseline"/>
        </w:rPr>
        <w:t>computationally</w:t>
      </w:r>
      <w:r>
        <w:rPr>
          <w:spacing w:val="27"/>
          <w:vertAlign w:val="baseline"/>
        </w:rPr>
        <w:t> </w:t>
      </w:r>
      <w:r>
        <w:rPr>
          <w:vertAlign w:val="baseline"/>
        </w:rPr>
        <w:t>hard.</w:t>
      </w:r>
    </w:p>
    <w:p>
      <w:pPr>
        <w:pStyle w:val="BodyText"/>
        <w:spacing w:after="0" w:line="213" w:lineRule="auto"/>
        <w:jc w:val="both"/>
        <w:sectPr>
          <w:type w:val="continuous"/>
          <w:pgSz w:w="12240" w:h="15840"/>
          <w:pgMar w:top="660" w:bottom="280" w:left="720" w:right="360"/>
        </w:sectPr>
      </w:pPr>
    </w:p>
    <w:p>
      <w:pPr>
        <w:pStyle w:val="ListParagraph"/>
        <w:numPr>
          <w:ilvl w:val="1"/>
          <w:numId w:val="6"/>
        </w:numPr>
        <w:tabs>
          <w:tab w:pos="734" w:val="left" w:leader="none"/>
        </w:tabs>
        <w:spacing w:line="213" w:lineRule="auto" w:before="73" w:after="0"/>
        <w:ind w:left="259" w:right="617" w:firstLine="199"/>
        <w:jc w:val="both"/>
        <w:rPr>
          <w:sz w:val="20"/>
        </w:rPr>
      </w:pPr>
      <w:r>
        <w:rPr>
          <w:sz w:val="20"/>
        </w:rPr>
        <mc:AlternateContent>
          <mc:Choice Requires="wps">
            <w:drawing>
              <wp:anchor distT="0" distB="0" distL="0" distR="0" allowOverlap="1" layoutInCell="1" locked="0" behindDoc="1" simplePos="0" relativeHeight="486439936">
                <wp:simplePos x="0" y="0"/>
                <wp:positionH relativeFrom="page">
                  <wp:posOffset>725474</wp:posOffset>
                </wp:positionH>
                <wp:positionV relativeFrom="paragraph">
                  <wp:posOffset>244271</wp:posOffset>
                </wp:positionV>
                <wp:extent cx="3927475" cy="21971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927475" cy="219710"/>
                        </a:xfrm>
                        <a:prstGeom prst="rect">
                          <a:avLst/>
                        </a:prstGeom>
                      </wps:spPr>
                      <wps:txbx>
                        <w:txbxContent>
                          <w:p>
                            <w:pPr>
                              <w:tabs>
                                <w:tab w:pos="1878" w:val="left" w:leader="none"/>
                                <w:tab w:pos="6051" w:val="left" w:leader="none"/>
                              </w:tabs>
                              <w:spacing w:line="199"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10"/>
                                <w:w w:val="115"/>
                                <w:sz w:val="20"/>
                              </w:rPr>
                              <w:t>→</w:t>
                            </w:r>
                            <w:r>
                              <w:rPr>
                                <w:rFonts w:ascii="Cambria" w:hAnsi="Cambria"/>
                                <w:sz w:val="20"/>
                              </w:rPr>
                              <w:tab/>
                            </w:r>
                            <w:r>
                              <w:rPr>
                                <w:rFonts w:ascii="Cambria" w:hAnsi="Cambria"/>
                                <w:spacing w:val="-21"/>
                                <w:w w:val="115"/>
                                <w:sz w:val="20"/>
                              </w:rPr>
                              <w:t>∈</w:t>
                            </w:r>
                          </w:p>
                        </w:txbxContent>
                      </wps:txbx>
                      <wps:bodyPr wrap="square" lIns="0" tIns="0" rIns="0" bIns="0" rtlCol="0">
                        <a:noAutofit/>
                      </wps:bodyPr>
                    </wps:wsp>
                  </a:graphicData>
                </a:graphic>
              </wp:anchor>
            </w:drawing>
          </mc:Choice>
          <mc:Fallback>
            <w:pict>
              <v:shape style="position:absolute;margin-left:57.124001pt;margin-top:19.233986pt;width:309.25pt;height:17.3pt;mso-position-horizontal-relative:page;mso-position-vertical-relative:paragraph;z-index:-16876544" type="#_x0000_t202" id="docshape56" filled="false" stroked="false">
                <v:textbox inset="0,0,0,0">
                  <w:txbxContent>
                    <w:p>
                      <w:pPr>
                        <w:tabs>
                          <w:tab w:pos="1878" w:val="left" w:leader="none"/>
                          <w:tab w:pos="6051" w:val="left" w:leader="none"/>
                        </w:tabs>
                        <w:spacing w:line="199"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10"/>
                          <w:w w:val="115"/>
                          <w:sz w:val="20"/>
                        </w:rPr>
                        <w:t>→</w:t>
                      </w:r>
                      <w:r>
                        <w:rPr>
                          <w:rFonts w:ascii="Cambria" w:hAnsi="Cambria"/>
                          <w:sz w:val="20"/>
                        </w:rPr>
                        <w:tab/>
                      </w:r>
                      <w:r>
                        <w:rPr>
                          <w:rFonts w:ascii="Cambria" w:hAnsi="Cambria"/>
                          <w:spacing w:val="-21"/>
                          <w:w w:val="11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40448">
                <wp:simplePos x="0" y="0"/>
                <wp:positionH relativeFrom="page">
                  <wp:posOffset>3845610</wp:posOffset>
                </wp:positionH>
                <wp:positionV relativeFrom="paragraph">
                  <wp:posOffset>92443</wp:posOffset>
                </wp:positionV>
                <wp:extent cx="2506345" cy="2197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506345" cy="219710"/>
                        </a:xfrm>
                        <a:prstGeom prst="rect">
                          <a:avLst/>
                        </a:prstGeom>
                      </wps:spPr>
                      <wps:txbx>
                        <w:txbxContent>
                          <w:p>
                            <w:pPr>
                              <w:tabs>
                                <w:tab w:pos="3588" w:val="left" w:leader="none"/>
                              </w:tabs>
                              <w:spacing w:line="199"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t>—</w:t>
                            </w:r>
                            <w:r>
                              <w:rPr>
                                <w:rFonts w:ascii="Cambria" w:hAnsi="Cambria"/>
                                <w:spacing w:val="56"/>
                                <w:sz w:val="20"/>
                              </w:rPr>
                              <w:t> </w:t>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302.803986pt;margin-top:7.278985pt;width:197.35pt;height:17.3pt;mso-position-horizontal-relative:page;mso-position-vertical-relative:paragraph;z-index:-16876032" type="#_x0000_t202" id="docshape57" filled="false" stroked="false">
                <v:textbox inset="0,0,0,0">
                  <w:txbxContent>
                    <w:p>
                      <w:pPr>
                        <w:tabs>
                          <w:tab w:pos="3588" w:val="left" w:leader="none"/>
                        </w:tabs>
                        <w:spacing w:line="199"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t>—</w:t>
                      </w:r>
                      <w:r>
                        <w:rPr>
                          <w:rFonts w:ascii="Cambria" w:hAnsi="Cambria"/>
                          <w:spacing w:val="56"/>
                          <w:sz w:val="20"/>
                        </w:rPr>
                        <w:t> </w:t>
                      </w:r>
                      <w:r>
                        <w:rPr>
                          <w:rFonts w:ascii="Cambria" w:hAnsi="Cambria"/>
                          <w:spacing w:val="-10"/>
                          <w:sz w:val="20"/>
                        </w:rPr>
                        <w:t>·</w:t>
                      </w:r>
                    </w:p>
                  </w:txbxContent>
                </v:textbox>
                <w10:wrap type="none"/>
              </v:shape>
            </w:pict>
          </mc:Fallback>
        </mc:AlternateContent>
      </w:r>
      <w:bookmarkStart w:name="Key generation and encryption" w:id="41"/>
      <w:bookmarkEnd w:id="41"/>
      <w:r>
        <w:rPr/>
      </w:r>
      <w:r>
        <w:rPr>
          <w:sz w:val="20"/>
        </w:rPr>
        <w:t>Key</w:t>
      </w:r>
      <w:r>
        <w:rPr>
          <w:spacing w:val="17"/>
          <w:sz w:val="20"/>
        </w:rPr>
        <w:t> </w:t>
      </w:r>
      <w:r>
        <w:rPr>
          <w:sz w:val="20"/>
        </w:rPr>
        <w:t>generation</w:t>
      </w:r>
      <w:r>
        <w:rPr>
          <w:spacing w:val="21"/>
          <w:sz w:val="20"/>
        </w:rPr>
        <w:t> </w:t>
      </w:r>
      <w:r>
        <w:rPr>
          <w:sz w:val="20"/>
        </w:rPr>
        <w:t>and</w:t>
      </w:r>
      <w:r>
        <w:rPr>
          <w:spacing w:val="21"/>
          <w:sz w:val="20"/>
        </w:rPr>
        <w:t> </w:t>
      </w:r>
      <w:r>
        <w:rPr>
          <w:sz w:val="20"/>
        </w:rPr>
        <w:t>encryption:</w:t>
      </w:r>
      <w:r>
        <w:rPr>
          <w:spacing w:val="55"/>
          <w:sz w:val="20"/>
        </w:rPr>
        <w:t> </w:t>
      </w:r>
      <w:r>
        <w:rPr>
          <w:sz w:val="20"/>
        </w:rPr>
        <w:t>The</w:t>
      </w:r>
      <w:r>
        <w:rPr>
          <w:spacing w:val="21"/>
          <w:sz w:val="20"/>
        </w:rPr>
        <w:t> </w:t>
      </w:r>
      <w:r>
        <w:rPr>
          <w:sz w:val="20"/>
        </w:rPr>
        <w:t>secret</w:t>
      </w:r>
      <w:r>
        <w:rPr>
          <w:spacing w:val="21"/>
          <w:sz w:val="20"/>
        </w:rPr>
        <w:t> </w:t>
      </w:r>
      <w:r>
        <w:rPr>
          <w:sz w:val="20"/>
        </w:rPr>
        <w:t>key</w:t>
      </w:r>
      <w:r>
        <w:rPr>
          <w:spacing w:val="21"/>
          <w:sz w:val="20"/>
        </w:rPr>
        <w:t> </w:t>
      </w:r>
      <w:r>
        <w:rPr>
          <w:sz w:val="20"/>
        </w:rPr>
        <w:t>is</w:t>
      </w:r>
      <w:r>
        <w:rPr>
          <w:spacing w:val="21"/>
          <w:sz w:val="20"/>
        </w:rPr>
        <w:t> </w:t>
      </w:r>
      <w:r>
        <w:rPr>
          <w:rFonts w:ascii="Times New Roman" w:hAnsi="Times New Roman"/>
          <w:i/>
          <w:sz w:val="20"/>
        </w:rPr>
        <w:t>s</w:t>
      </w:r>
      <w:r>
        <w:rPr>
          <w:rFonts w:ascii="Times New Roman" w:hAnsi="Times New Roman"/>
          <w:i/>
          <w:spacing w:val="77"/>
          <w:w w:val="150"/>
          <w:sz w:val="20"/>
        </w:rPr>
        <w:t>  </w:t>
      </w:r>
      <w:r>
        <w:rPr>
          <w:rFonts w:ascii="Times New Roman" w:hAnsi="Times New Roman"/>
          <w:i/>
          <w:w w:val="110"/>
          <w:sz w:val="20"/>
        </w:rPr>
        <w:t>χ</w:t>
      </w:r>
      <w:r>
        <w:rPr>
          <w:w w:val="110"/>
          <w:sz w:val="20"/>
          <w:vertAlign w:val="subscript"/>
        </w:rPr>
        <w:t>key</w:t>
      </w:r>
      <w:r>
        <w:rPr>
          <w:spacing w:val="26"/>
          <w:w w:val="110"/>
          <w:sz w:val="20"/>
          <w:vertAlign w:val="baseline"/>
        </w:rPr>
        <w:t> </w:t>
      </w:r>
      <w:r>
        <w:rPr>
          <w:sz w:val="20"/>
          <w:vertAlign w:val="baseline"/>
        </w:rPr>
        <w:t>and</w:t>
      </w:r>
      <w:r>
        <w:rPr>
          <w:spacing w:val="21"/>
          <w:sz w:val="20"/>
          <w:vertAlign w:val="baseline"/>
        </w:rPr>
        <w:t> </w:t>
      </w:r>
      <w:r>
        <w:rPr>
          <w:sz w:val="20"/>
          <w:vertAlign w:val="baseline"/>
        </w:rPr>
        <w:t>the</w:t>
      </w:r>
      <w:r>
        <w:rPr>
          <w:spacing w:val="21"/>
          <w:sz w:val="20"/>
          <w:vertAlign w:val="baseline"/>
        </w:rPr>
        <w:t> </w:t>
      </w:r>
      <w:r>
        <w:rPr>
          <w:sz w:val="20"/>
          <w:vertAlign w:val="baseline"/>
        </w:rPr>
        <w:t>public</w:t>
      </w:r>
      <w:r>
        <w:rPr>
          <w:spacing w:val="21"/>
          <w:sz w:val="20"/>
          <w:vertAlign w:val="baseline"/>
        </w:rPr>
        <w:t> </w:t>
      </w:r>
      <w:r>
        <w:rPr>
          <w:sz w:val="20"/>
          <w:vertAlign w:val="baseline"/>
        </w:rPr>
        <w:t>key</w:t>
      </w:r>
      <w:r>
        <w:rPr>
          <w:spacing w:val="21"/>
          <w:sz w:val="20"/>
          <w:vertAlign w:val="baseline"/>
        </w:rPr>
        <w:t> </w:t>
      </w:r>
      <w:r>
        <w:rPr>
          <w:sz w:val="20"/>
          <w:vertAlign w:val="baseline"/>
        </w:rPr>
        <w:t>is</w:t>
      </w:r>
      <w:r>
        <w:rPr>
          <w:spacing w:val="21"/>
          <w:sz w:val="20"/>
          <w:vertAlign w:val="baseline"/>
        </w:rPr>
        <w:t> </w:t>
      </w:r>
      <w:r>
        <w:rPr>
          <w:rFonts w:ascii="Book Antiqua" w:hAnsi="Book Antiqua"/>
          <w:sz w:val="20"/>
          <w:vertAlign w:val="baseline"/>
        </w:rPr>
        <w:t>(</w:t>
      </w:r>
      <w:r>
        <w:rPr>
          <w:rFonts w:ascii="Times New Roman" w:hAnsi="Times New Roman"/>
          <w:i/>
          <w:sz w:val="20"/>
          <w:vertAlign w:val="baseline"/>
        </w:rPr>
        <w:t>p</w:t>
      </w:r>
      <w:r>
        <w:rPr>
          <w:rFonts w:ascii="Georgia" w:hAnsi="Georgia"/>
          <w:sz w:val="20"/>
          <w:vertAlign w:val="subscript"/>
        </w:rPr>
        <w:t>0</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w w:val="110"/>
          <w:sz w:val="20"/>
          <w:vertAlign w:val="baseline"/>
        </w:rPr>
        <w:t>p</w:t>
      </w:r>
      <w:r>
        <w:rPr>
          <w:rFonts w:ascii="Georgia" w:hAnsi="Georgia"/>
          <w:w w:val="110"/>
          <w:sz w:val="20"/>
          <w:vertAlign w:val="subscript"/>
        </w:rPr>
        <w:t>1</w:t>
      </w:r>
      <w:r>
        <w:rPr>
          <w:rFonts w:ascii="Book Antiqua" w:hAnsi="Book Antiqua"/>
          <w:w w:val="110"/>
          <w:sz w:val="20"/>
          <w:vertAlign w:val="baseline"/>
        </w:rPr>
        <w:t>)</w:t>
      </w:r>
      <w:r>
        <w:rPr>
          <w:rFonts w:ascii="Book Antiqua" w:hAnsi="Book Antiqua"/>
          <w:spacing w:val="-1"/>
          <w:w w:val="110"/>
          <w:sz w:val="20"/>
          <w:vertAlign w:val="baseline"/>
        </w:rPr>
        <w:t> </w:t>
      </w:r>
      <w:r>
        <w:rPr>
          <w:rFonts w:ascii="Book Antiqua" w:hAnsi="Book Antiqua"/>
          <w:w w:val="110"/>
          <w:sz w:val="20"/>
          <w:vertAlign w:val="baseline"/>
        </w:rPr>
        <w:t>=</w:t>
      </w:r>
      <w:r>
        <w:rPr>
          <w:rFonts w:ascii="Book Antiqua" w:hAnsi="Book Antiqua"/>
          <w:spacing w:val="-1"/>
          <w:w w:val="110"/>
          <w:sz w:val="20"/>
          <w:vertAlign w:val="baseline"/>
        </w:rPr>
        <w:t> </w:t>
      </w:r>
      <w:r>
        <w:rPr>
          <w:rFonts w:ascii="Book Antiqua" w:hAnsi="Book Antiqua"/>
          <w:sz w:val="20"/>
          <w:vertAlign w:val="baseline"/>
        </w:rPr>
        <w:t>(</w:t>
      </w:r>
      <w:r>
        <w:rPr>
          <w:rFonts w:ascii="Book Antiqua" w:hAnsi="Book Antiqua"/>
          <w:spacing w:val="77"/>
          <w:w w:val="150"/>
          <w:sz w:val="20"/>
          <w:vertAlign w:val="baseline"/>
        </w:rPr>
        <w:t> </w:t>
      </w:r>
      <w:r>
        <w:rPr>
          <w:rFonts w:ascii="Times New Roman" w:hAnsi="Times New Roman"/>
          <w:i/>
          <w:sz w:val="20"/>
          <w:vertAlign w:val="baseline"/>
        </w:rPr>
        <w:t>a</w:t>
      </w:r>
      <w:r>
        <w:rPr>
          <w:rFonts w:ascii="Times New Roman" w:hAnsi="Times New Roman"/>
          <w:i/>
          <w:spacing w:val="80"/>
          <w:sz w:val="20"/>
          <w:vertAlign w:val="baseline"/>
        </w:rPr>
        <w:t> </w:t>
      </w:r>
      <w:r>
        <w:rPr>
          <w:rFonts w:ascii="Times New Roman" w:hAnsi="Times New Roman"/>
          <w:i/>
          <w:sz w:val="20"/>
          <w:vertAlign w:val="baseline"/>
        </w:rPr>
        <w:t>s</w:t>
      </w:r>
      <w:r>
        <w:rPr>
          <w:rFonts w:ascii="Times New Roman" w:hAnsi="Times New Roman"/>
          <w:i/>
          <w:spacing w:val="-8"/>
          <w:sz w:val="20"/>
          <w:vertAlign w:val="baseline"/>
        </w:rPr>
        <w:t> </w:t>
      </w:r>
      <w:r>
        <w:rPr>
          <w:rFonts w:ascii="Book Antiqua" w:hAnsi="Book Antiqua"/>
          <w:w w:val="110"/>
          <w:sz w:val="20"/>
          <w:vertAlign w:val="baseline"/>
        </w:rPr>
        <w:t>+</w:t>
      </w:r>
      <w:r>
        <w:rPr>
          <w:rFonts w:ascii="Book Antiqua" w:hAnsi="Book Antiqua"/>
          <w:spacing w:val="-14"/>
          <w:w w:val="110"/>
          <w:sz w:val="20"/>
          <w:vertAlign w:val="baseline"/>
        </w:rPr>
        <w:t> </w:t>
      </w:r>
      <w:r>
        <w:rPr>
          <w:rFonts w:ascii="Times New Roman" w:hAnsi="Times New Roman"/>
          <w:i/>
          <w:sz w:val="20"/>
          <w:vertAlign w:val="baseline"/>
        </w:rPr>
        <w:t>e,</w:t>
      </w:r>
      <w:r>
        <w:rPr>
          <w:rFonts w:ascii="Times New Roman" w:hAnsi="Times New Roman"/>
          <w:i/>
          <w:spacing w:val="37"/>
          <w:sz w:val="20"/>
          <w:vertAlign w:val="baseline"/>
        </w:rPr>
        <w:t> </w:t>
      </w:r>
      <w:r>
        <w:rPr>
          <w:rFonts w:ascii="Times New Roman" w:hAnsi="Times New Roman"/>
          <w:i/>
          <w:sz w:val="20"/>
          <w:vertAlign w:val="baseline"/>
        </w:rPr>
        <w:t>a</w:t>
      </w:r>
      <w:r>
        <w:rPr>
          <w:rFonts w:ascii="Book Antiqua" w:hAnsi="Book Antiqua"/>
          <w:sz w:val="20"/>
          <w:vertAlign w:val="baseline"/>
        </w:rPr>
        <w:t>)</w:t>
      </w:r>
      <w:r>
        <w:rPr>
          <w:rFonts w:ascii="Book Antiqua" w:hAnsi="Book Antiqua"/>
          <w:spacing w:val="21"/>
          <w:sz w:val="20"/>
          <w:vertAlign w:val="baseline"/>
        </w:rPr>
        <w:t> </w:t>
      </w:r>
      <w:r>
        <w:rPr>
          <w:sz w:val="20"/>
          <w:vertAlign w:val="baseline"/>
        </w:rPr>
        <w:t>with </w:t>
      </w:r>
      <w:r>
        <w:rPr>
          <w:rFonts w:ascii="Times New Roman" w:hAnsi="Times New Roman"/>
          <w:i/>
          <w:sz w:val="20"/>
          <w:vertAlign w:val="baseline"/>
        </w:rPr>
        <w:t>a</w:t>
      </w:r>
      <w:r>
        <w:rPr>
          <w:rFonts w:ascii="Times New Roman" w:hAnsi="Times New Roman"/>
          <w:i/>
          <w:spacing w:val="80"/>
          <w:sz w:val="20"/>
          <w:vertAlign w:val="baseline"/>
        </w:rPr>
        <w:t>  </w:t>
      </w:r>
      <w:r>
        <w:rPr>
          <w:rFonts w:ascii="Times New Roman" w:hAnsi="Times New Roman"/>
          <w:i/>
          <w:sz w:val="20"/>
          <w:vertAlign w:val="baseline"/>
        </w:rPr>
        <w:t>R</w:t>
      </w:r>
      <w:r>
        <w:rPr>
          <w:rFonts w:ascii="Bookman Old Style" w:hAnsi="Bookman Old Style"/>
          <w:b w:val="0"/>
          <w:i/>
          <w:sz w:val="20"/>
          <w:vertAlign w:val="subscript"/>
        </w:rPr>
        <w:t>q</w:t>
      </w:r>
      <w:r>
        <w:rPr>
          <w:rFonts w:ascii="Bookman Old Style" w:hAnsi="Bookman Old Style"/>
          <w:b w:val="0"/>
          <w:i/>
          <w:spacing w:val="23"/>
          <w:sz w:val="20"/>
          <w:vertAlign w:val="baseline"/>
        </w:rPr>
        <w:t> </w:t>
      </w:r>
      <w:r>
        <w:rPr>
          <w:sz w:val="20"/>
          <w:vertAlign w:val="baseline"/>
        </w:rPr>
        <w:t>uniform</w:t>
      </w:r>
      <w:r>
        <w:rPr>
          <w:spacing w:val="20"/>
          <w:sz w:val="20"/>
          <w:vertAlign w:val="baseline"/>
        </w:rPr>
        <w:t> </w:t>
      </w:r>
      <w:r>
        <w:rPr>
          <w:sz w:val="20"/>
          <w:vertAlign w:val="baseline"/>
        </w:rPr>
        <w:t>and</w:t>
      </w:r>
      <w:r>
        <w:rPr>
          <w:spacing w:val="20"/>
          <w:sz w:val="20"/>
          <w:vertAlign w:val="baseline"/>
        </w:rPr>
        <w:t> </w:t>
      </w:r>
      <w:r>
        <w:rPr>
          <w:rFonts w:ascii="Times New Roman" w:hAnsi="Times New Roman"/>
          <w:i/>
          <w:sz w:val="20"/>
          <w:vertAlign w:val="baseline"/>
        </w:rPr>
        <w:t>e</w:t>
      </w:r>
      <w:r>
        <w:rPr>
          <w:rFonts w:ascii="Times New Roman" w:hAnsi="Times New Roman"/>
          <w:i/>
          <w:spacing w:val="80"/>
          <w:w w:val="110"/>
          <w:sz w:val="20"/>
          <w:vertAlign w:val="baseline"/>
        </w:rPr>
        <w:t>  </w:t>
      </w:r>
      <w:r>
        <w:rPr>
          <w:rFonts w:ascii="Times New Roman" w:hAnsi="Times New Roman"/>
          <w:i/>
          <w:w w:val="110"/>
          <w:sz w:val="20"/>
          <w:vertAlign w:val="baseline"/>
        </w:rPr>
        <w:t>χ</w:t>
      </w:r>
      <w:r>
        <w:rPr>
          <w:w w:val="110"/>
          <w:sz w:val="20"/>
          <w:vertAlign w:val="subscript"/>
        </w:rPr>
        <w:t>err</w:t>
      </w:r>
      <w:r>
        <w:rPr>
          <w:spacing w:val="25"/>
          <w:w w:val="110"/>
          <w:sz w:val="20"/>
          <w:vertAlign w:val="baseline"/>
        </w:rPr>
        <w:t> </w:t>
      </w:r>
      <w:r>
        <w:rPr>
          <w:sz w:val="20"/>
          <w:vertAlign w:val="baseline"/>
        </w:rPr>
        <w:t>small.</w:t>
      </w:r>
      <w:r>
        <w:rPr>
          <w:spacing w:val="20"/>
          <w:sz w:val="20"/>
          <w:vertAlign w:val="baseline"/>
        </w:rPr>
        <w:t> </w:t>
      </w:r>
      <w:r>
        <w:rPr>
          <w:sz w:val="20"/>
          <w:vertAlign w:val="baseline"/>
        </w:rPr>
        <w:t>To</w:t>
      </w:r>
      <w:r>
        <w:rPr>
          <w:spacing w:val="20"/>
          <w:sz w:val="20"/>
          <w:vertAlign w:val="baseline"/>
        </w:rPr>
        <w:t> </w:t>
      </w:r>
      <w:r>
        <w:rPr>
          <w:sz w:val="20"/>
          <w:vertAlign w:val="baseline"/>
        </w:rPr>
        <w:t>encrypt</w:t>
      </w:r>
      <w:r>
        <w:rPr>
          <w:spacing w:val="20"/>
          <w:sz w:val="20"/>
          <w:vertAlign w:val="baseline"/>
        </w:rPr>
        <w:t> </w:t>
      </w:r>
      <w:r>
        <w:rPr>
          <w:sz w:val="20"/>
          <w:vertAlign w:val="baseline"/>
        </w:rPr>
        <w:t>a</w:t>
      </w:r>
      <w:r>
        <w:rPr>
          <w:spacing w:val="20"/>
          <w:sz w:val="20"/>
          <w:vertAlign w:val="baseline"/>
        </w:rPr>
        <w:t> </w:t>
      </w:r>
      <w:r>
        <w:rPr>
          <w:sz w:val="20"/>
          <w:vertAlign w:val="baseline"/>
        </w:rPr>
        <w:t>plaintext</w:t>
      </w:r>
      <w:r>
        <w:rPr>
          <w:spacing w:val="20"/>
          <w:sz w:val="20"/>
          <w:vertAlign w:val="baseline"/>
        </w:rPr>
        <w:t> </w:t>
      </w:r>
      <w:r>
        <w:rPr>
          <w:sz w:val="20"/>
          <w:vertAlign w:val="baseline"/>
        </w:rPr>
        <w:t>vector</w:t>
      </w:r>
      <w:r>
        <w:rPr>
          <w:spacing w:val="20"/>
          <w:sz w:val="20"/>
          <w:vertAlign w:val="baseline"/>
        </w:rPr>
        <w:t> </w:t>
      </w:r>
      <w:r>
        <w:rPr>
          <w:rFonts w:ascii="Georgia" w:hAnsi="Georgia"/>
          <w:b/>
          <w:sz w:val="20"/>
          <w:vertAlign w:val="baseline"/>
        </w:rPr>
        <w:t>m</w:t>
      </w:r>
      <w:r>
        <w:rPr>
          <w:rFonts w:ascii="Georgia" w:hAnsi="Georgia"/>
          <w:b/>
          <w:spacing w:val="40"/>
          <w:sz w:val="20"/>
          <w:vertAlign w:val="baseline"/>
        </w:rPr>
        <w:t>  </w:t>
      </w:r>
      <w:r>
        <w:rPr>
          <w:rFonts w:ascii="Cambria" w:hAnsi="Cambria"/>
          <w:sz w:val="20"/>
          <w:vertAlign w:val="baseline"/>
        </w:rPr>
        <w:t>R</w:t>
      </w:r>
      <w:r>
        <w:rPr>
          <w:rFonts w:ascii="Bookman Old Style" w:hAnsi="Bookman Old Style"/>
          <w:b w:val="0"/>
          <w:i/>
          <w:sz w:val="20"/>
          <w:vertAlign w:val="superscript"/>
        </w:rPr>
        <w:t>N/</w:t>
      </w:r>
      <w:r>
        <w:rPr>
          <w:rFonts w:ascii="Georgia" w:hAnsi="Georgia"/>
          <w:sz w:val="20"/>
          <w:vertAlign w:val="superscript"/>
        </w:rPr>
        <w:t>2</w:t>
      </w:r>
      <w:r>
        <w:rPr>
          <w:sz w:val="20"/>
          <w:vertAlign w:val="baseline"/>
        </w:rPr>
        <w:t>—a</w:t>
      </w:r>
      <w:r>
        <w:rPr>
          <w:spacing w:val="20"/>
          <w:sz w:val="20"/>
          <w:vertAlign w:val="baseline"/>
        </w:rPr>
        <w:t> </w:t>
      </w:r>
      <w:r>
        <w:rPr>
          <w:sz w:val="20"/>
          <w:vertAlign w:val="baseline"/>
        </w:rPr>
        <w:t>chunk</w:t>
      </w:r>
      <w:r>
        <w:rPr>
          <w:spacing w:val="20"/>
          <w:sz w:val="20"/>
          <w:vertAlign w:val="baseline"/>
        </w:rPr>
        <w:t> </w:t>
      </w:r>
      <w:r>
        <w:rPr>
          <w:sz w:val="20"/>
          <w:vertAlign w:val="baseline"/>
        </w:rPr>
        <w:t>of</w:t>
      </w:r>
      <w:r>
        <w:rPr>
          <w:spacing w:val="20"/>
          <w:sz w:val="20"/>
          <w:vertAlign w:val="baseline"/>
        </w:rPr>
        <w:t> </w:t>
      </w:r>
      <w:r>
        <w:rPr>
          <w:sz w:val="20"/>
          <w:vertAlign w:val="baseline"/>
        </w:rPr>
        <w:t>a</w:t>
      </w:r>
      <w:r>
        <w:rPr>
          <w:spacing w:val="20"/>
          <w:sz w:val="20"/>
          <w:vertAlign w:val="baseline"/>
        </w:rPr>
        <w:t> </w:t>
      </w:r>
      <w:r>
        <w:rPr>
          <w:sz w:val="20"/>
          <w:vertAlign w:val="baseline"/>
        </w:rPr>
        <w:t>flattened</w:t>
      </w:r>
      <w:r>
        <w:rPr>
          <w:spacing w:val="20"/>
          <w:sz w:val="20"/>
          <w:vertAlign w:val="baseline"/>
        </w:rPr>
        <w:t> </w:t>
      </w:r>
      <w:r>
        <w:rPr>
          <w:sz w:val="20"/>
          <w:vertAlign w:val="baseline"/>
        </w:rPr>
        <w:t>gradient—one first encodes it as</w:t>
      </w:r>
    </w:p>
    <w:p>
      <w:pPr>
        <w:tabs>
          <w:tab w:pos="10186" w:val="left" w:leader="none"/>
        </w:tabs>
        <w:spacing w:before="14"/>
        <w:ind w:left="4290" w:right="0" w:firstLine="0"/>
        <w:jc w:val="left"/>
        <w:rPr>
          <w:sz w:val="20"/>
        </w:rPr>
      </w:pPr>
      <w:bookmarkStart w:name="_bookmark9" w:id="42"/>
      <w:bookmarkEnd w:id="42"/>
      <w:r>
        <w:rPr/>
      </w:r>
      <w:r>
        <w:rPr>
          <w:rFonts w:ascii="Times New Roman" w:hAnsi="Times New Roman"/>
          <w:i/>
          <w:w w:val="115"/>
          <w:sz w:val="20"/>
        </w:rPr>
        <w:t>m</w:t>
      </w:r>
      <w:r>
        <w:rPr>
          <w:rFonts w:ascii="Book Antiqua" w:hAnsi="Book Antiqua"/>
          <w:w w:val="115"/>
          <w:sz w:val="20"/>
        </w:rPr>
        <w:t>(</w:t>
      </w:r>
      <w:r>
        <w:rPr>
          <w:rFonts w:ascii="Times New Roman" w:hAnsi="Times New Roman"/>
          <w:i/>
          <w:w w:val="115"/>
          <w:sz w:val="20"/>
        </w:rPr>
        <w:t>X</w:t>
      </w:r>
      <w:r>
        <w:rPr>
          <w:rFonts w:ascii="Book Antiqua" w:hAnsi="Book Antiqua"/>
          <w:w w:val="115"/>
          <w:sz w:val="20"/>
        </w:rPr>
        <w:t>)</w:t>
      </w:r>
      <w:r>
        <w:rPr>
          <w:rFonts w:ascii="Book Antiqua" w:hAnsi="Book Antiqua"/>
          <w:spacing w:val="10"/>
          <w:w w:val="115"/>
          <w:sz w:val="20"/>
        </w:rPr>
        <w:t> </w:t>
      </w:r>
      <w:r>
        <w:rPr>
          <w:rFonts w:ascii="Book Antiqua" w:hAnsi="Book Antiqua"/>
          <w:w w:val="115"/>
          <w:sz w:val="20"/>
        </w:rPr>
        <w:t>=</w:t>
      </w:r>
      <w:r>
        <w:rPr>
          <w:rFonts w:ascii="Book Antiqua" w:hAnsi="Book Antiqua"/>
          <w:spacing w:val="9"/>
          <w:w w:val="120"/>
          <w:sz w:val="20"/>
        </w:rPr>
        <w:t> </w:t>
      </w:r>
      <w:r>
        <w:rPr>
          <w:rFonts w:ascii="Times New Roman" w:hAnsi="Times New Roman"/>
          <w:i/>
          <w:w w:val="120"/>
          <w:sz w:val="20"/>
        </w:rPr>
        <w:t>σ</w:t>
      </w:r>
      <w:r>
        <w:rPr>
          <w:rFonts w:ascii="Cambria" w:hAnsi="Cambria"/>
          <w:w w:val="120"/>
          <w:sz w:val="20"/>
          <w:vertAlign w:val="superscript"/>
        </w:rPr>
        <w:t>−</w:t>
      </w:r>
      <w:r>
        <w:rPr>
          <w:rFonts w:ascii="Georgia" w:hAnsi="Georgia"/>
          <w:w w:val="120"/>
          <w:sz w:val="20"/>
          <w:vertAlign w:val="superscript"/>
        </w:rPr>
        <w:t>1</w:t>
      </w:r>
      <w:r>
        <w:rPr>
          <w:rFonts w:ascii="Book Antiqua" w:hAnsi="Book Antiqua"/>
          <w:w w:val="120"/>
          <w:sz w:val="20"/>
          <w:vertAlign w:val="baseline"/>
        </w:rPr>
        <w:t>(∆</w:t>
      </w:r>
      <w:r>
        <w:rPr>
          <w:rFonts w:ascii="Book Antiqua" w:hAnsi="Book Antiqua"/>
          <w:spacing w:val="-6"/>
          <w:w w:val="120"/>
          <w:sz w:val="20"/>
          <w:vertAlign w:val="baseline"/>
        </w:rPr>
        <w:t> </w:t>
      </w:r>
      <w:r>
        <w:rPr>
          <w:rFonts w:ascii="Cambria" w:hAnsi="Cambria"/>
          <w:w w:val="115"/>
          <w:sz w:val="20"/>
          <w:vertAlign w:val="baseline"/>
        </w:rPr>
        <w:t>·</w:t>
      </w:r>
      <w:r>
        <w:rPr>
          <w:rFonts w:ascii="Cambria" w:hAnsi="Cambria"/>
          <w:spacing w:val="5"/>
          <w:w w:val="115"/>
          <w:sz w:val="20"/>
          <w:vertAlign w:val="baseline"/>
        </w:rPr>
        <w:t> </w:t>
      </w:r>
      <w:r>
        <w:rPr>
          <w:rFonts w:ascii="Georgia" w:hAnsi="Georgia"/>
          <w:b/>
          <w:w w:val="115"/>
          <w:sz w:val="20"/>
          <w:vertAlign w:val="baseline"/>
        </w:rPr>
        <w:t>m</w:t>
      </w:r>
      <w:r>
        <w:rPr>
          <w:rFonts w:ascii="Book Antiqua" w:hAnsi="Book Antiqua"/>
          <w:w w:val="115"/>
          <w:sz w:val="20"/>
          <w:vertAlign w:val="baseline"/>
        </w:rPr>
        <w:t>)</w:t>
      </w:r>
      <w:r>
        <w:rPr>
          <w:rFonts w:ascii="Book Antiqua" w:hAnsi="Book Antiqua"/>
          <w:spacing w:val="10"/>
          <w:w w:val="115"/>
          <w:sz w:val="20"/>
          <w:vertAlign w:val="baseline"/>
        </w:rPr>
        <w:t> </w:t>
      </w:r>
      <w:r>
        <w:rPr>
          <w:rFonts w:ascii="Cambria" w:hAnsi="Cambria"/>
          <w:w w:val="115"/>
          <w:sz w:val="20"/>
          <w:vertAlign w:val="baseline"/>
        </w:rPr>
        <w:t>∈</w:t>
      </w:r>
      <w:r>
        <w:rPr>
          <w:rFonts w:ascii="Cambria" w:hAnsi="Cambria"/>
          <w:spacing w:val="18"/>
          <w:w w:val="115"/>
          <w:sz w:val="20"/>
          <w:vertAlign w:val="baseline"/>
        </w:rPr>
        <w:t> </w:t>
      </w:r>
      <w:r>
        <w:rPr>
          <w:rFonts w:ascii="Times New Roman" w:hAnsi="Times New Roman"/>
          <w:i/>
          <w:spacing w:val="-5"/>
          <w:w w:val="115"/>
          <w:sz w:val="20"/>
          <w:vertAlign w:val="baseline"/>
        </w:rPr>
        <w:t>R,</w:t>
      </w:r>
      <w:r>
        <w:rPr>
          <w:rFonts w:ascii="Times New Roman" w:hAnsi="Times New Roman"/>
          <w:i/>
          <w:sz w:val="20"/>
          <w:vertAlign w:val="baseline"/>
        </w:rPr>
        <w:tab/>
      </w:r>
      <w:r>
        <w:rPr>
          <w:spacing w:val="-4"/>
          <w:w w:val="115"/>
          <w:sz w:val="20"/>
          <w:vertAlign w:val="baseline"/>
        </w:rPr>
        <w:t>(14)</w:t>
      </w:r>
    </w:p>
    <w:p>
      <w:pPr>
        <w:pStyle w:val="BodyText"/>
        <w:spacing w:before="81"/>
      </w:pPr>
      <w:r>
        <w:rPr/>
        <mc:AlternateContent>
          <mc:Choice Requires="wps">
            <w:drawing>
              <wp:anchor distT="0" distB="0" distL="0" distR="0" allowOverlap="1" layoutInCell="1" locked="0" behindDoc="1" simplePos="0" relativeHeight="486441472">
                <wp:simplePos x="0" y="0"/>
                <wp:positionH relativeFrom="page">
                  <wp:posOffset>3313176</wp:posOffset>
                </wp:positionH>
                <wp:positionV relativeFrom="paragraph">
                  <wp:posOffset>210531</wp:posOffset>
                </wp:positionV>
                <wp:extent cx="1582420" cy="4699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582420" cy="469900"/>
                        </a:xfrm>
                        <a:prstGeom prst="rect">
                          <a:avLst/>
                        </a:prstGeom>
                      </wps:spPr>
                      <wps:txbx>
                        <w:txbxContent>
                          <w:p>
                            <w:pPr>
                              <w:tabs>
                                <w:tab w:pos="2400" w:val="left" w:leader="none"/>
                              </w:tabs>
                              <w:spacing w:line="194" w:lineRule="exact" w:before="0"/>
                              <w:ind w:left="0" w:right="0" w:firstLine="0"/>
                              <w:jc w:val="left"/>
                              <w:rPr>
                                <w:rFonts w:ascii="Cambria"/>
                                <w:sz w:val="20"/>
                              </w:rPr>
                            </w:pPr>
                            <w:r>
                              <w:rPr>
                                <w:rFonts w:ascii="Cambria"/>
                                <w:spacing w:val="-10"/>
                                <w:w w:val="120"/>
                                <w:sz w:val="20"/>
                              </w:rPr>
                              <w:t>(</w:t>
                            </w:r>
                            <w:r>
                              <w:rPr>
                                <w:rFonts w:ascii="Cambria"/>
                                <w:sz w:val="20"/>
                              </w:rPr>
                              <w:tab/>
                            </w:r>
                            <w:r>
                              <w:rPr>
                                <w:rFonts w:ascii="Cambria"/>
                                <w:spacing w:val="-10"/>
                                <w:w w:val="120"/>
                                <w:sz w:val="20"/>
                              </w:rPr>
                              <w:t>)</w:t>
                            </w:r>
                          </w:p>
                        </w:txbxContent>
                      </wps:txbx>
                      <wps:bodyPr wrap="square" lIns="0" tIns="0" rIns="0" bIns="0" rtlCol="0">
                        <a:noAutofit/>
                      </wps:bodyPr>
                    </wps:wsp>
                  </a:graphicData>
                </a:graphic>
              </wp:anchor>
            </w:drawing>
          </mc:Choice>
          <mc:Fallback>
            <w:pict>
              <v:shape style="position:absolute;margin-left:260.880005pt;margin-top:16.577307pt;width:124.6pt;height:37pt;mso-position-horizontal-relative:page;mso-position-vertical-relative:paragraph;z-index:-16875008" type="#_x0000_t202" id="docshape58" filled="false" stroked="false">
                <v:textbox inset="0,0,0,0">
                  <w:txbxContent>
                    <w:p>
                      <w:pPr>
                        <w:tabs>
                          <w:tab w:pos="2400" w:val="left" w:leader="none"/>
                        </w:tabs>
                        <w:spacing w:line="194" w:lineRule="exact" w:before="0"/>
                        <w:ind w:left="0" w:right="0" w:firstLine="0"/>
                        <w:jc w:val="left"/>
                        <w:rPr>
                          <w:rFonts w:ascii="Cambria"/>
                          <w:sz w:val="20"/>
                        </w:rPr>
                      </w:pPr>
                      <w:r>
                        <w:rPr>
                          <w:rFonts w:ascii="Cambria"/>
                          <w:spacing w:val="-10"/>
                          <w:w w:val="120"/>
                          <w:sz w:val="20"/>
                        </w:rPr>
                        <w:t>(</w:t>
                      </w:r>
                      <w:r>
                        <w:rPr>
                          <w:rFonts w:ascii="Cambria"/>
                          <w:sz w:val="20"/>
                        </w:rPr>
                        <w:tab/>
                      </w:r>
                      <w:r>
                        <w:rPr>
                          <w:rFonts w:ascii="Cambria"/>
                          <w:spacing w:val="-10"/>
                          <w:w w:val="120"/>
                          <w:sz w:val="20"/>
                        </w:rPr>
                        <w:t>)</w:t>
                      </w:r>
                    </w:p>
                  </w:txbxContent>
                </v:textbox>
                <w10:wrap type="none"/>
              </v:shape>
            </w:pict>
          </mc:Fallback>
        </mc:AlternateContent>
      </w:r>
      <w:r>
        <w:rPr>
          <w:w w:val="105"/>
        </w:rPr>
        <w:t>where</w:t>
      </w:r>
      <w:r>
        <w:rPr>
          <w:spacing w:val="-4"/>
          <w:w w:val="105"/>
        </w:rPr>
        <w:t> </w:t>
      </w:r>
      <w:r>
        <w:rPr>
          <w:rFonts w:ascii="Book Antiqua" w:hAnsi="Book Antiqua"/>
          <w:w w:val="105"/>
        </w:rPr>
        <w:t>∆</w:t>
      </w:r>
      <w:r>
        <w:rPr>
          <w:rFonts w:ascii="Book Antiqua" w:hAnsi="Book Antiqua"/>
          <w:spacing w:val="4"/>
          <w:w w:val="105"/>
        </w:rPr>
        <w:t> </w:t>
      </w:r>
      <w:r>
        <w:rPr>
          <w:w w:val="105"/>
        </w:rPr>
        <w:t>is</w:t>
      </w:r>
      <w:r>
        <w:rPr>
          <w:spacing w:val="5"/>
          <w:w w:val="105"/>
        </w:rPr>
        <w:t> </w:t>
      </w:r>
      <w:r>
        <w:rPr>
          <w:w w:val="105"/>
        </w:rPr>
        <w:t>a</w:t>
      </w:r>
      <w:r>
        <w:rPr>
          <w:spacing w:val="4"/>
          <w:w w:val="105"/>
        </w:rPr>
        <w:t> </w:t>
      </w:r>
      <w:r>
        <w:rPr>
          <w:w w:val="105"/>
        </w:rPr>
        <w:t>scaling</w:t>
      </w:r>
      <w:r>
        <w:rPr>
          <w:spacing w:val="4"/>
          <w:w w:val="105"/>
        </w:rPr>
        <w:t> </w:t>
      </w:r>
      <w:r>
        <w:rPr>
          <w:w w:val="105"/>
        </w:rPr>
        <w:t>factor</w:t>
      </w:r>
      <w:r>
        <w:rPr>
          <w:spacing w:val="5"/>
          <w:w w:val="105"/>
        </w:rPr>
        <w:t> </w:t>
      </w:r>
      <w:r>
        <w:rPr>
          <w:w w:val="105"/>
        </w:rPr>
        <w:t>that</w:t>
      </w:r>
      <w:r>
        <w:rPr>
          <w:spacing w:val="4"/>
          <w:w w:val="105"/>
        </w:rPr>
        <w:t> </w:t>
      </w:r>
      <w:r>
        <w:rPr>
          <w:w w:val="105"/>
        </w:rPr>
        <w:t>controls</w:t>
      </w:r>
      <w:r>
        <w:rPr>
          <w:spacing w:val="4"/>
          <w:w w:val="105"/>
        </w:rPr>
        <w:t> </w:t>
      </w:r>
      <w:r>
        <w:rPr>
          <w:w w:val="105"/>
        </w:rPr>
        <w:t>precision.</w:t>
      </w:r>
      <w:r>
        <w:rPr>
          <w:spacing w:val="4"/>
          <w:w w:val="105"/>
        </w:rPr>
        <w:t> </w:t>
      </w:r>
      <w:r>
        <w:rPr>
          <w:w w:val="105"/>
        </w:rPr>
        <w:t>Sampling</w:t>
      </w:r>
      <w:r>
        <w:rPr>
          <w:spacing w:val="5"/>
          <w:w w:val="105"/>
        </w:rPr>
        <w:t> </w:t>
      </w:r>
      <w:r>
        <w:rPr>
          <w:rFonts w:ascii="Times New Roman" w:hAnsi="Times New Roman"/>
          <w:i/>
          <w:w w:val="105"/>
        </w:rPr>
        <w:t>u</w:t>
      </w:r>
      <w:r>
        <w:rPr>
          <w:rFonts w:ascii="Times New Roman" w:hAnsi="Times New Roman"/>
          <w:i/>
          <w:spacing w:val="-11"/>
          <w:w w:val="105"/>
        </w:rPr>
        <w:t> </w:t>
      </w:r>
      <w:bookmarkStart w:name="_bookmark10" w:id="43"/>
      <w:bookmarkEnd w:id="43"/>
      <w:r>
        <w:rPr>
          <w:rFonts w:ascii="Times New Roman" w:hAnsi="Times New Roman"/>
          <w:i/>
          <w:spacing w:val="5"/>
        </w:rPr>
      </w:r>
      <w:r>
        <w:rPr>
          <w:rFonts w:ascii="Cambria" w:hAnsi="Cambria"/>
          <w:w w:val="110"/>
        </w:rPr>
        <w:t>→</w:t>
      </w:r>
      <w:r>
        <w:rPr>
          <w:rFonts w:ascii="Cambria" w:hAnsi="Cambria"/>
          <w:spacing w:val="-6"/>
          <w:w w:val="110"/>
        </w:rPr>
        <w:t> </w:t>
      </w:r>
      <w:r>
        <w:rPr>
          <w:rFonts w:ascii="Times New Roman" w:hAnsi="Times New Roman"/>
          <w:i/>
          <w:w w:val="110"/>
        </w:rPr>
        <w:t>χ</w:t>
      </w:r>
      <w:r>
        <w:rPr>
          <w:w w:val="110"/>
          <w:vertAlign w:val="subscript"/>
        </w:rPr>
        <w:t>enc</w:t>
      </w:r>
      <w:r>
        <w:rPr>
          <w:spacing w:val="10"/>
          <w:w w:val="110"/>
          <w:vertAlign w:val="baseline"/>
        </w:rPr>
        <w:t> </w:t>
      </w:r>
      <w:r>
        <w:rPr>
          <w:w w:val="105"/>
          <w:vertAlign w:val="baseline"/>
        </w:rPr>
        <w:t>and</w:t>
      </w:r>
      <w:r>
        <w:rPr>
          <w:spacing w:val="4"/>
          <w:w w:val="105"/>
          <w:vertAlign w:val="baseline"/>
        </w:rPr>
        <w:t> </w:t>
      </w:r>
      <w:r>
        <w:rPr>
          <w:rFonts w:ascii="Times New Roman" w:hAnsi="Times New Roman"/>
          <w:i/>
          <w:w w:val="105"/>
          <w:vertAlign w:val="baseline"/>
        </w:rPr>
        <w:t>e</w:t>
      </w:r>
      <w:r>
        <w:rPr>
          <w:rFonts w:ascii="Georgia" w:hAnsi="Georgia"/>
          <w:w w:val="105"/>
          <w:vertAlign w:val="subscript"/>
        </w:rPr>
        <w:t>0</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10"/>
          <w:vertAlign w:val="baseline"/>
        </w:rPr>
        <w:t>e</w:t>
      </w:r>
      <w:r>
        <w:rPr>
          <w:rFonts w:ascii="Georgia" w:hAnsi="Georgia"/>
          <w:w w:val="110"/>
          <w:vertAlign w:val="subscript"/>
        </w:rPr>
        <w:t>1</w:t>
      </w:r>
      <w:r>
        <w:rPr>
          <w:rFonts w:ascii="Georgia" w:hAnsi="Georgia"/>
          <w:spacing w:val="-3"/>
          <w:w w:val="110"/>
          <w:vertAlign w:val="baseline"/>
        </w:rPr>
        <w:t> </w:t>
      </w:r>
      <w:r>
        <w:rPr>
          <w:rFonts w:ascii="Cambria" w:hAnsi="Cambria"/>
          <w:w w:val="110"/>
          <w:vertAlign w:val="baseline"/>
        </w:rPr>
        <w:t>→</w:t>
      </w:r>
      <w:r>
        <w:rPr>
          <w:rFonts w:ascii="Cambria" w:hAnsi="Cambria"/>
          <w:spacing w:val="-6"/>
          <w:w w:val="110"/>
          <w:vertAlign w:val="baseline"/>
        </w:rPr>
        <w:t> </w:t>
      </w:r>
      <w:r>
        <w:rPr>
          <w:rFonts w:ascii="Times New Roman" w:hAnsi="Times New Roman"/>
          <w:i/>
          <w:w w:val="110"/>
          <w:vertAlign w:val="baseline"/>
        </w:rPr>
        <w:t>χ</w:t>
      </w:r>
      <w:r>
        <w:rPr>
          <w:w w:val="110"/>
          <w:vertAlign w:val="subscript"/>
        </w:rPr>
        <w:t>err</w:t>
      </w:r>
      <w:r>
        <w:rPr>
          <w:w w:val="110"/>
          <w:vertAlign w:val="baseline"/>
        </w:rPr>
        <w:t>,</w:t>
      </w:r>
      <w:r>
        <w:rPr>
          <w:spacing w:val="2"/>
          <w:w w:val="110"/>
          <w:vertAlign w:val="baseline"/>
        </w:rPr>
        <w:t> </w:t>
      </w:r>
      <w:r>
        <w:rPr>
          <w:w w:val="105"/>
          <w:vertAlign w:val="baseline"/>
        </w:rPr>
        <w:t>the</w:t>
      </w:r>
      <w:r>
        <w:rPr>
          <w:spacing w:val="4"/>
          <w:w w:val="105"/>
          <w:vertAlign w:val="baseline"/>
        </w:rPr>
        <w:t> </w:t>
      </w:r>
      <w:r>
        <w:rPr>
          <w:w w:val="105"/>
          <w:vertAlign w:val="baseline"/>
        </w:rPr>
        <w:t>ciphertext</w:t>
      </w:r>
      <w:r>
        <w:rPr>
          <w:spacing w:val="5"/>
          <w:w w:val="105"/>
          <w:vertAlign w:val="baseline"/>
        </w:rPr>
        <w:t> </w:t>
      </w:r>
      <w:r>
        <w:rPr>
          <w:spacing w:val="-5"/>
          <w:w w:val="105"/>
          <w:vertAlign w:val="baseline"/>
        </w:rPr>
        <w:t>is</w:t>
      </w:r>
    </w:p>
    <w:p>
      <w:pPr>
        <w:tabs>
          <w:tab w:pos="10186" w:val="left" w:leader="none"/>
        </w:tabs>
        <w:spacing w:before="81"/>
        <w:ind w:left="3269" w:right="0" w:firstLine="0"/>
        <w:jc w:val="left"/>
        <w:rPr>
          <w:sz w:val="20"/>
        </w:rPr>
      </w:pPr>
      <w:r>
        <w:rPr>
          <w:sz w:val="20"/>
        </w:rPr>
        <mc:AlternateContent>
          <mc:Choice Requires="wps">
            <w:drawing>
              <wp:anchor distT="0" distB="0" distL="0" distR="0" allowOverlap="1" layoutInCell="1" locked="0" behindDoc="1" simplePos="0" relativeHeight="486440960">
                <wp:simplePos x="0" y="0"/>
                <wp:positionH relativeFrom="page">
                  <wp:posOffset>5146078</wp:posOffset>
                </wp:positionH>
                <wp:positionV relativeFrom="paragraph">
                  <wp:posOffset>149995</wp:posOffset>
                </wp:positionV>
                <wp:extent cx="46355" cy="889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4635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90"/>
                                <w:sz w:val="14"/>
                              </w:rPr>
                              <w:t>q</w:t>
                            </w:r>
                          </w:p>
                        </w:txbxContent>
                      </wps:txbx>
                      <wps:bodyPr wrap="square" lIns="0" tIns="0" rIns="0" bIns="0" rtlCol="0">
                        <a:noAutofit/>
                      </wps:bodyPr>
                    </wps:wsp>
                  </a:graphicData>
                </a:graphic>
              </wp:anchor>
            </w:drawing>
          </mc:Choice>
          <mc:Fallback>
            <w:pict>
              <v:shape style="position:absolute;margin-left:405.203003pt;margin-top:11.810695pt;width:3.65pt;height:7pt;mso-position-horizontal-relative:page;mso-position-vertical-relative:paragraph;z-index:-16875520" type="#_x0000_t202" id="docshape59"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90"/>
                          <w:sz w:val="14"/>
                        </w:rPr>
                        <w:t>q</w:t>
                      </w:r>
                    </w:p>
                  </w:txbxContent>
                </v:textbox>
                <w10:wrap type="none"/>
              </v:shape>
            </w:pict>
          </mc:Fallback>
        </mc:AlternateContent>
      </w:r>
      <w:r>
        <w:rPr>
          <w:rFonts w:ascii="Georgia" w:hAnsi="Georgia"/>
          <w:b/>
          <w:w w:val="115"/>
          <w:sz w:val="20"/>
        </w:rPr>
        <w:t>c</w:t>
      </w:r>
      <w:r>
        <w:rPr>
          <w:rFonts w:ascii="Georgia" w:hAnsi="Georgia"/>
          <w:b/>
          <w:spacing w:val="-7"/>
          <w:w w:val="115"/>
          <w:sz w:val="20"/>
        </w:rPr>
        <w:t> </w:t>
      </w:r>
      <w:r>
        <w:rPr>
          <w:rFonts w:ascii="Book Antiqua" w:hAnsi="Book Antiqua"/>
          <w:w w:val="115"/>
          <w:sz w:val="20"/>
        </w:rPr>
        <w:t>=</w:t>
      </w:r>
      <w:r>
        <w:rPr>
          <w:rFonts w:ascii="Book Antiqua" w:hAnsi="Book Antiqua"/>
          <w:spacing w:val="-4"/>
          <w:w w:val="115"/>
          <w:sz w:val="20"/>
        </w:rPr>
        <w:t> </w:t>
      </w:r>
      <w:r>
        <w:rPr>
          <w:rFonts w:ascii="Book Antiqua" w:hAnsi="Book Antiqua"/>
          <w:w w:val="115"/>
          <w:sz w:val="20"/>
        </w:rPr>
        <w:t>(</w:t>
      </w:r>
      <w:r>
        <w:rPr>
          <w:rFonts w:ascii="Times New Roman" w:hAnsi="Times New Roman"/>
          <w:i/>
          <w:w w:val="115"/>
          <w:sz w:val="20"/>
        </w:rPr>
        <w:t>c</w:t>
      </w:r>
      <w:r>
        <w:rPr>
          <w:rFonts w:ascii="Georgia" w:hAnsi="Georgia"/>
          <w:w w:val="115"/>
          <w:sz w:val="20"/>
          <w:vertAlign w:val="subscript"/>
        </w:rPr>
        <w:t>0</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c</w:t>
      </w:r>
      <w:r>
        <w:rPr>
          <w:rFonts w:ascii="Georgia" w:hAnsi="Georgia"/>
          <w:w w:val="115"/>
          <w:sz w:val="20"/>
          <w:vertAlign w:val="subscript"/>
        </w:rPr>
        <w:t>1</w:t>
      </w:r>
      <w:r>
        <w:rPr>
          <w:rFonts w:ascii="Book Antiqua" w:hAnsi="Book Antiqua"/>
          <w:w w:val="115"/>
          <w:sz w:val="20"/>
          <w:vertAlign w:val="baseline"/>
        </w:rPr>
        <w:t>)</w:t>
      </w:r>
      <w:r>
        <w:rPr>
          <w:rFonts w:ascii="Book Antiqua" w:hAnsi="Book Antiqua"/>
          <w:spacing w:val="-4"/>
          <w:w w:val="115"/>
          <w:sz w:val="20"/>
          <w:vertAlign w:val="baseline"/>
        </w:rPr>
        <w:t> </w:t>
      </w:r>
      <w:r>
        <w:rPr>
          <w:rFonts w:ascii="Book Antiqua" w:hAnsi="Book Antiqua"/>
          <w:w w:val="115"/>
          <w:sz w:val="20"/>
          <w:vertAlign w:val="baseline"/>
        </w:rPr>
        <w:t>=</w:t>
      </w:r>
      <w:r>
        <w:rPr>
          <w:rFonts w:ascii="Book Antiqua" w:hAnsi="Book Antiqua"/>
          <w:spacing w:val="69"/>
          <w:w w:val="150"/>
          <w:sz w:val="20"/>
          <w:vertAlign w:val="baseline"/>
        </w:rPr>
        <w:t> </w:t>
      </w:r>
      <w:r>
        <w:rPr>
          <w:rFonts w:ascii="Times New Roman" w:hAnsi="Times New Roman"/>
          <w:i/>
          <w:w w:val="115"/>
          <w:sz w:val="20"/>
          <w:vertAlign w:val="baseline"/>
        </w:rPr>
        <w:t>m</w:t>
      </w:r>
      <w:r>
        <w:rPr>
          <w:rFonts w:ascii="Times New Roman" w:hAnsi="Times New Roman"/>
          <w:i/>
          <w:spacing w:val="-15"/>
          <w:w w:val="115"/>
          <w:sz w:val="20"/>
          <w:vertAlign w:val="baseline"/>
        </w:rPr>
        <w:t> </w:t>
      </w:r>
      <w:r>
        <w:rPr>
          <w:rFonts w:ascii="Book Antiqua" w:hAnsi="Book Antiqua"/>
          <w:w w:val="115"/>
          <w:sz w:val="20"/>
          <w:vertAlign w:val="baseline"/>
        </w:rPr>
        <w:t>+</w:t>
      </w:r>
      <w:r>
        <w:rPr>
          <w:rFonts w:ascii="Book Antiqua" w:hAnsi="Book Antiqua"/>
          <w:spacing w:val="-14"/>
          <w:w w:val="115"/>
          <w:sz w:val="20"/>
          <w:vertAlign w:val="baseline"/>
        </w:rPr>
        <w:t> </w:t>
      </w:r>
      <w:r>
        <w:rPr>
          <w:rFonts w:ascii="Times New Roman" w:hAnsi="Times New Roman"/>
          <w:i/>
          <w:w w:val="115"/>
          <w:sz w:val="20"/>
          <w:vertAlign w:val="baseline"/>
        </w:rPr>
        <w:t>p</w:t>
      </w:r>
      <w:r>
        <w:rPr>
          <w:rFonts w:ascii="Georgia" w:hAnsi="Georgia"/>
          <w:w w:val="115"/>
          <w:sz w:val="20"/>
          <w:vertAlign w:val="subscript"/>
        </w:rPr>
        <w:t>0</w:t>
      </w:r>
      <w:r>
        <w:rPr>
          <w:rFonts w:ascii="Georgia" w:hAnsi="Georgia"/>
          <w:spacing w:val="-3"/>
          <w:w w:val="115"/>
          <w:sz w:val="20"/>
          <w:vertAlign w:val="baseline"/>
        </w:rPr>
        <w:t> </w:t>
      </w:r>
      <w:bookmarkStart w:name="Homomorphic summation" w:id="44"/>
      <w:bookmarkEnd w:id="44"/>
      <w:r>
        <w:rPr>
          <w:rFonts w:ascii="Georgia" w:hAnsi="Georgia"/>
          <w:spacing w:val="6"/>
          <w:sz w:val="20"/>
          <w:vertAlign w:val="baseline"/>
        </w:rPr>
      </w:r>
      <w:r>
        <w:rPr>
          <w:rFonts w:ascii="Cambria" w:hAnsi="Cambria"/>
          <w:w w:val="115"/>
          <w:sz w:val="20"/>
          <w:vertAlign w:val="baseline"/>
        </w:rPr>
        <w:t>·</w:t>
      </w:r>
      <w:r>
        <w:rPr>
          <w:rFonts w:ascii="Cambria" w:hAnsi="Cambria"/>
          <w:spacing w:val="-7"/>
          <w:w w:val="115"/>
          <w:sz w:val="20"/>
          <w:vertAlign w:val="baseline"/>
        </w:rPr>
        <w:t> </w:t>
      </w:r>
      <w:r>
        <w:rPr>
          <w:rFonts w:ascii="Times New Roman" w:hAnsi="Times New Roman"/>
          <w:i/>
          <w:w w:val="115"/>
          <w:sz w:val="20"/>
          <w:vertAlign w:val="baseline"/>
        </w:rPr>
        <w:t>u</w:t>
      </w:r>
      <w:r>
        <w:rPr>
          <w:rFonts w:ascii="Times New Roman" w:hAnsi="Times New Roman"/>
          <w:i/>
          <w:spacing w:val="-15"/>
          <w:w w:val="115"/>
          <w:sz w:val="20"/>
          <w:vertAlign w:val="baseline"/>
        </w:rPr>
        <w:t> </w:t>
      </w:r>
      <w:r>
        <w:rPr>
          <w:rFonts w:ascii="Book Antiqua" w:hAnsi="Book Antiqua"/>
          <w:w w:val="115"/>
          <w:sz w:val="20"/>
          <w:vertAlign w:val="baseline"/>
        </w:rPr>
        <w:t>+</w:t>
      </w:r>
      <w:r>
        <w:rPr>
          <w:rFonts w:ascii="Book Antiqua" w:hAnsi="Book Antiqua"/>
          <w:spacing w:val="-14"/>
          <w:w w:val="115"/>
          <w:sz w:val="20"/>
          <w:vertAlign w:val="baseline"/>
        </w:rPr>
        <w:t> </w:t>
      </w:r>
      <w:r>
        <w:rPr>
          <w:rFonts w:ascii="Times New Roman" w:hAnsi="Times New Roman"/>
          <w:i/>
          <w:w w:val="115"/>
          <w:sz w:val="20"/>
          <w:vertAlign w:val="baseline"/>
        </w:rPr>
        <w:t>e</w:t>
      </w:r>
      <w:r>
        <w:rPr>
          <w:rFonts w:ascii="Georgia" w:hAnsi="Georgia"/>
          <w:w w:val="115"/>
          <w:sz w:val="20"/>
          <w:vertAlign w:val="subscript"/>
        </w:rPr>
        <w:t>0</w:t>
      </w:r>
      <w:r>
        <w:rPr>
          <w:rFonts w:ascii="Times New Roman" w:hAnsi="Times New Roman"/>
          <w:i/>
          <w:w w:val="115"/>
          <w:sz w:val="20"/>
          <w:vertAlign w:val="baseline"/>
        </w:rPr>
        <w:t>,</w:t>
      </w:r>
      <w:r>
        <w:rPr>
          <w:rFonts w:ascii="Times New Roman" w:hAnsi="Times New Roman"/>
          <w:i/>
          <w:spacing w:val="28"/>
          <w:w w:val="115"/>
          <w:sz w:val="20"/>
          <w:vertAlign w:val="baseline"/>
        </w:rPr>
        <w:t> </w:t>
      </w:r>
      <w:r>
        <w:rPr>
          <w:rFonts w:ascii="Times New Roman" w:hAnsi="Times New Roman"/>
          <w:i/>
          <w:w w:val="115"/>
          <w:sz w:val="20"/>
          <w:vertAlign w:val="baseline"/>
        </w:rPr>
        <w:t>p</w:t>
      </w:r>
      <w:r>
        <w:rPr>
          <w:rFonts w:ascii="Georgia" w:hAnsi="Georgia"/>
          <w:w w:val="115"/>
          <w:sz w:val="20"/>
          <w:vertAlign w:val="subscript"/>
        </w:rPr>
        <w:t>1</w:t>
      </w:r>
      <w:r>
        <w:rPr>
          <w:rFonts w:ascii="Georgia" w:hAnsi="Georgia"/>
          <w:spacing w:val="-2"/>
          <w:w w:val="115"/>
          <w:sz w:val="20"/>
          <w:vertAlign w:val="baseline"/>
        </w:rPr>
        <w:t> </w:t>
      </w:r>
      <w:r>
        <w:rPr>
          <w:rFonts w:ascii="Cambria" w:hAnsi="Cambria"/>
          <w:w w:val="115"/>
          <w:sz w:val="20"/>
          <w:vertAlign w:val="baseline"/>
        </w:rPr>
        <w:t>·</w:t>
      </w:r>
      <w:r>
        <w:rPr>
          <w:rFonts w:ascii="Cambria" w:hAnsi="Cambria"/>
          <w:spacing w:val="-8"/>
          <w:w w:val="115"/>
          <w:sz w:val="20"/>
          <w:vertAlign w:val="baseline"/>
        </w:rPr>
        <w:t> </w:t>
      </w:r>
      <w:r>
        <w:rPr>
          <w:rFonts w:ascii="Times New Roman" w:hAnsi="Times New Roman"/>
          <w:i/>
          <w:w w:val="115"/>
          <w:sz w:val="20"/>
          <w:vertAlign w:val="baseline"/>
        </w:rPr>
        <w:t>u</w:t>
      </w:r>
      <w:r>
        <w:rPr>
          <w:rFonts w:ascii="Times New Roman" w:hAnsi="Times New Roman"/>
          <w:i/>
          <w:spacing w:val="-14"/>
          <w:w w:val="115"/>
          <w:sz w:val="20"/>
          <w:vertAlign w:val="baseline"/>
        </w:rPr>
        <w:t> </w:t>
      </w:r>
      <w:r>
        <w:rPr>
          <w:rFonts w:ascii="Book Antiqua" w:hAnsi="Book Antiqua"/>
          <w:w w:val="115"/>
          <w:sz w:val="20"/>
          <w:vertAlign w:val="baseline"/>
        </w:rPr>
        <w:t>+</w:t>
      </w:r>
      <w:r>
        <w:rPr>
          <w:rFonts w:ascii="Book Antiqua" w:hAnsi="Book Antiqua"/>
          <w:spacing w:val="-15"/>
          <w:w w:val="115"/>
          <w:sz w:val="20"/>
          <w:vertAlign w:val="baseline"/>
        </w:rPr>
        <w:t> </w:t>
      </w:r>
      <w:r>
        <w:rPr>
          <w:rFonts w:ascii="Times New Roman" w:hAnsi="Times New Roman"/>
          <w:i/>
          <w:w w:val="115"/>
          <w:sz w:val="20"/>
          <w:vertAlign w:val="baseline"/>
        </w:rPr>
        <w:t>e</w:t>
      </w:r>
      <w:r>
        <w:rPr>
          <w:rFonts w:ascii="Georgia" w:hAnsi="Georgia"/>
          <w:w w:val="115"/>
          <w:sz w:val="20"/>
          <w:vertAlign w:val="subscript"/>
        </w:rPr>
        <w:t>1</w:t>
      </w:r>
      <w:r>
        <w:rPr>
          <w:rFonts w:ascii="Georgia" w:hAnsi="Georgia"/>
          <w:spacing w:val="79"/>
          <w:w w:val="150"/>
          <w:sz w:val="20"/>
          <w:vertAlign w:val="baseline"/>
        </w:rPr>
        <w:t> </w:t>
      </w:r>
      <w:r>
        <w:rPr>
          <w:rFonts w:ascii="Cambria" w:hAnsi="Cambria"/>
          <w:w w:val="115"/>
          <w:sz w:val="20"/>
          <w:vertAlign w:val="baseline"/>
        </w:rPr>
        <w:t>∈</w:t>
      </w:r>
      <w:r>
        <w:rPr>
          <w:rFonts w:ascii="Cambria" w:hAnsi="Cambria"/>
          <w:spacing w:val="3"/>
          <w:w w:val="115"/>
          <w:sz w:val="20"/>
          <w:vertAlign w:val="baseline"/>
        </w:rPr>
        <w:t> </w:t>
      </w:r>
      <w:r>
        <w:rPr>
          <w:rFonts w:ascii="Times New Roman" w:hAnsi="Times New Roman"/>
          <w:i/>
          <w:spacing w:val="-5"/>
          <w:w w:val="115"/>
          <w:sz w:val="20"/>
          <w:vertAlign w:val="baseline"/>
        </w:rPr>
        <w:t>R</w:t>
      </w:r>
      <w:r>
        <w:rPr>
          <w:rFonts w:ascii="Georgia" w:hAnsi="Georgia"/>
          <w:spacing w:val="-5"/>
          <w:w w:val="115"/>
          <w:sz w:val="20"/>
          <w:vertAlign w:val="superscript"/>
        </w:rPr>
        <w:t>2</w:t>
      </w:r>
      <w:r>
        <w:rPr>
          <w:rFonts w:ascii="Times New Roman" w:hAnsi="Times New Roman"/>
          <w:i/>
          <w:spacing w:val="-5"/>
          <w:w w:val="115"/>
          <w:sz w:val="20"/>
          <w:vertAlign w:val="baseline"/>
        </w:rPr>
        <w:t>.</w:t>
      </w:r>
      <w:r>
        <w:rPr>
          <w:rFonts w:ascii="Times New Roman" w:hAnsi="Times New Roman"/>
          <w:i/>
          <w:sz w:val="20"/>
          <w:vertAlign w:val="baseline"/>
        </w:rPr>
        <w:tab/>
      </w:r>
      <w:r>
        <w:rPr>
          <w:spacing w:val="-4"/>
          <w:w w:val="115"/>
          <w:sz w:val="20"/>
          <w:vertAlign w:val="baseline"/>
        </w:rPr>
        <w:t>(15)</w:t>
      </w:r>
    </w:p>
    <w:p>
      <w:pPr>
        <w:pStyle w:val="ListParagraph"/>
        <w:numPr>
          <w:ilvl w:val="1"/>
          <w:numId w:val="6"/>
        </w:numPr>
        <w:tabs>
          <w:tab w:pos="734" w:val="left" w:leader="none"/>
        </w:tabs>
        <w:spacing w:line="225" w:lineRule="exact" w:before="123" w:after="0"/>
        <w:ind w:left="734" w:right="0" w:hanging="276"/>
        <w:jc w:val="left"/>
        <w:rPr>
          <w:rFonts w:ascii="Georgia"/>
          <w:sz w:val="20"/>
        </w:rPr>
      </w:pPr>
      <w:r>
        <w:rPr>
          <w:rFonts w:ascii="Georgia"/>
          <w:sz w:val="20"/>
        </w:rPr>
        <mc:AlternateContent>
          <mc:Choice Requires="wps">
            <w:drawing>
              <wp:anchor distT="0" distB="0" distL="0" distR="0" allowOverlap="1" layoutInCell="1" locked="0" behindDoc="1" simplePos="0" relativeHeight="486450176">
                <wp:simplePos x="0" y="0"/>
                <wp:positionH relativeFrom="page">
                  <wp:posOffset>4204652</wp:posOffset>
                </wp:positionH>
                <wp:positionV relativeFrom="paragraph">
                  <wp:posOffset>179203</wp:posOffset>
                </wp:positionV>
                <wp:extent cx="297815" cy="889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97815" cy="88900"/>
                        </a:xfrm>
                        <a:prstGeom prst="rect">
                          <a:avLst/>
                        </a:prstGeom>
                      </wps:spPr>
                      <wps:txbx>
                        <w:txbxContent>
                          <w:p>
                            <w:pPr>
                              <w:tabs>
                                <w:tab w:pos="388" w:val="left" w:leader="none"/>
                              </w:tabs>
                              <w:spacing w:line="135" w:lineRule="exact" w:before="0"/>
                              <w:ind w:left="0" w:right="0" w:firstLine="0"/>
                              <w:jc w:val="left"/>
                              <w:rPr>
                                <w:rFonts w:ascii="Georgia"/>
                                <w:sz w:val="14"/>
                              </w:rPr>
                            </w:pPr>
                            <w:r>
                              <w:rPr>
                                <w:rFonts w:ascii="Georgia"/>
                                <w:spacing w:val="-10"/>
                                <w:w w:val="110"/>
                                <w:sz w:val="14"/>
                              </w:rPr>
                              <w:t>0</w:t>
                            </w:r>
                            <w:r>
                              <w:rPr>
                                <w:rFonts w:ascii="Georgia"/>
                                <w:sz w:val="14"/>
                              </w:rPr>
                              <w:tab/>
                            </w:r>
                            <w:r>
                              <w:rPr>
                                <w:rFonts w:ascii="Georgia"/>
                                <w:spacing w:val="-10"/>
                                <w:w w:val="110"/>
                                <w:sz w:val="14"/>
                              </w:rPr>
                              <w:t>1</w:t>
                            </w:r>
                          </w:p>
                        </w:txbxContent>
                      </wps:txbx>
                      <wps:bodyPr wrap="square" lIns="0" tIns="0" rIns="0" bIns="0" rtlCol="0">
                        <a:noAutofit/>
                      </wps:bodyPr>
                    </wps:wsp>
                  </a:graphicData>
                </a:graphic>
              </wp:anchor>
            </w:drawing>
          </mc:Choice>
          <mc:Fallback>
            <w:pict>
              <v:shape style="position:absolute;margin-left:331.075012pt;margin-top:14.110484pt;width:23.45pt;height:7pt;mso-position-horizontal-relative:page;mso-position-vertical-relative:paragraph;z-index:-16866304" type="#_x0000_t202" id="docshape60" filled="false" stroked="false">
                <v:textbox inset="0,0,0,0">
                  <w:txbxContent>
                    <w:p>
                      <w:pPr>
                        <w:tabs>
                          <w:tab w:pos="388" w:val="left" w:leader="none"/>
                        </w:tabs>
                        <w:spacing w:line="135" w:lineRule="exact" w:before="0"/>
                        <w:ind w:left="0" w:right="0" w:firstLine="0"/>
                        <w:jc w:val="left"/>
                        <w:rPr>
                          <w:rFonts w:ascii="Georgia"/>
                          <w:sz w:val="14"/>
                        </w:rPr>
                      </w:pPr>
                      <w:r>
                        <w:rPr>
                          <w:rFonts w:ascii="Georgia"/>
                          <w:spacing w:val="-10"/>
                          <w:w w:val="110"/>
                          <w:sz w:val="14"/>
                        </w:rPr>
                        <w:t>0</w:t>
                      </w:r>
                      <w:r>
                        <w:rPr>
                          <w:rFonts w:ascii="Georgia"/>
                          <w:sz w:val="14"/>
                        </w:rPr>
                        <w:tab/>
                      </w:r>
                      <w:r>
                        <w:rPr>
                          <w:rFonts w:ascii="Georgia"/>
                          <w:spacing w:val="-10"/>
                          <w:w w:val="110"/>
                          <w:sz w:val="14"/>
                        </w:rPr>
                        <w:t>1</w:t>
                      </w:r>
                    </w:p>
                  </w:txbxContent>
                </v:textbox>
                <w10:wrap type="none"/>
              </v:shape>
            </w:pict>
          </mc:Fallback>
        </mc:AlternateContent>
      </w:r>
      <w:r>
        <w:rPr>
          <w:rFonts w:ascii="Georgia"/>
          <w:sz w:val="20"/>
        </w:rPr>
        <mc:AlternateContent>
          <mc:Choice Requires="wps">
            <w:drawing>
              <wp:anchor distT="0" distB="0" distL="0" distR="0" allowOverlap="1" layoutInCell="1" locked="0" behindDoc="1" simplePos="0" relativeHeight="486450688">
                <wp:simplePos x="0" y="0"/>
                <wp:positionH relativeFrom="page">
                  <wp:posOffset>5406288</wp:posOffset>
                </wp:positionH>
                <wp:positionV relativeFrom="paragraph">
                  <wp:posOffset>179203</wp:posOffset>
                </wp:positionV>
                <wp:extent cx="297815" cy="889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97815" cy="88900"/>
                        </a:xfrm>
                        <a:prstGeom prst="rect">
                          <a:avLst/>
                        </a:prstGeom>
                      </wps:spPr>
                      <wps:txbx>
                        <w:txbxContent>
                          <w:p>
                            <w:pPr>
                              <w:tabs>
                                <w:tab w:pos="388" w:val="left" w:leader="none"/>
                              </w:tabs>
                              <w:spacing w:line="135" w:lineRule="exact" w:before="0"/>
                              <w:ind w:left="0" w:right="0" w:firstLine="0"/>
                              <w:jc w:val="left"/>
                              <w:rPr>
                                <w:rFonts w:ascii="Georgia"/>
                                <w:sz w:val="14"/>
                              </w:rPr>
                            </w:pPr>
                            <w:r>
                              <w:rPr>
                                <w:rFonts w:ascii="Georgia"/>
                                <w:spacing w:val="-10"/>
                                <w:w w:val="110"/>
                                <w:sz w:val="14"/>
                              </w:rPr>
                              <w:t>0</w:t>
                            </w:r>
                            <w:r>
                              <w:rPr>
                                <w:rFonts w:ascii="Georgia"/>
                                <w:sz w:val="14"/>
                              </w:rPr>
                              <w:tab/>
                            </w:r>
                            <w:r>
                              <w:rPr>
                                <w:rFonts w:ascii="Georgia"/>
                                <w:spacing w:val="-10"/>
                                <w:w w:val="110"/>
                                <w:sz w:val="14"/>
                              </w:rPr>
                              <w:t>1</w:t>
                            </w:r>
                          </w:p>
                        </w:txbxContent>
                      </wps:txbx>
                      <wps:bodyPr wrap="square" lIns="0" tIns="0" rIns="0" bIns="0" rtlCol="0">
                        <a:noAutofit/>
                      </wps:bodyPr>
                    </wps:wsp>
                  </a:graphicData>
                </a:graphic>
              </wp:anchor>
            </w:drawing>
          </mc:Choice>
          <mc:Fallback>
            <w:pict>
              <v:shape style="position:absolute;margin-left:425.691986pt;margin-top:14.110484pt;width:23.45pt;height:7pt;mso-position-horizontal-relative:page;mso-position-vertical-relative:paragraph;z-index:-16865792" type="#_x0000_t202" id="docshape61" filled="false" stroked="false">
                <v:textbox inset="0,0,0,0">
                  <w:txbxContent>
                    <w:p>
                      <w:pPr>
                        <w:tabs>
                          <w:tab w:pos="388" w:val="left" w:leader="none"/>
                        </w:tabs>
                        <w:spacing w:line="135" w:lineRule="exact" w:before="0"/>
                        <w:ind w:left="0" w:right="0" w:firstLine="0"/>
                        <w:jc w:val="left"/>
                        <w:rPr>
                          <w:rFonts w:ascii="Georgia"/>
                          <w:sz w:val="14"/>
                        </w:rPr>
                      </w:pPr>
                      <w:r>
                        <w:rPr>
                          <w:rFonts w:ascii="Georgia"/>
                          <w:spacing w:val="-10"/>
                          <w:w w:val="110"/>
                          <w:sz w:val="14"/>
                        </w:rPr>
                        <w:t>0</w:t>
                      </w:r>
                      <w:r>
                        <w:rPr>
                          <w:rFonts w:ascii="Georgia"/>
                          <w:sz w:val="14"/>
                        </w:rPr>
                        <w:tab/>
                      </w:r>
                      <w:r>
                        <w:rPr>
                          <w:rFonts w:ascii="Georgia"/>
                          <w:spacing w:val="-10"/>
                          <w:w w:val="110"/>
                          <w:sz w:val="14"/>
                        </w:rPr>
                        <w:t>1</w:t>
                      </w:r>
                    </w:p>
                  </w:txbxContent>
                </v:textbox>
                <w10:wrap type="none"/>
              </v:shape>
            </w:pict>
          </mc:Fallback>
        </mc:AlternateContent>
      </w:r>
      <w:r>
        <w:rPr>
          <w:sz w:val="20"/>
        </w:rPr>
        <w:t>Homomorphic</w:t>
      </w:r>
      <w:r>
        <w:rPr>
          <w:spacing w:val="31"/>
          <w:sz w:val="20"/>
        </w:rPr>
        <w:t> </w:t>
      </w:r>
      <w:r>
        <w:rPr>
          <w:sz w:val="20"/>
        </w:rPr>
        <w:t>summation:</w:t>
      </w:r>
      <w:r>
        <w:rPr>
          <w:spacing w:val="68"/>
          <w:sz w:val="20"/>
        </w:rPr>
        <w:t> </w:t>
      </w:r>
      <w:r>
        <w:rPr>
          <w:sz w:val="20"/>
        </w:rPr>
        <w:t>Given</w:t>
      </w:r>
      <w:r>
        <w:rPr>
          <w:spacing w:val="31"/>
          <w:sz w:val="20"/>
        </w:rPr>
        <w:t> </w:t>
      </w:r>
      <w:r>
        <w:rPr>
          <w:sz w:val="20"/>
        </w:rPr>
        <w:t>two</w:t>
      </w:r>
      <w:r>
        <w:rPr>
          <w:spacing w:val="30"/>
          <w:sz w:val="20"/>
        </w:rPr>
        <w:t> </w:t>
      </w:r>
      <w:r>
        <w:rPr>
          <w:sz w:val="20"/>
        </w:rPr>
        <w:t>ciphertexts</w:t>
      </w:r>
      <w:r>
        <w:rPr>
          <w:spacing w:val="31"/>
          <w:sz w:val="20"/>
        </w:rPr>
        <w:t> </w:t>
      </w:r>
      <w:r>
        <w:rPr>
          <w:rFonts w:ascii="Georgia"/>
          <w:b/>
          <w:sz w:val="20"/>
        </w:rPr>
        <w:t>c</w:t>
      </w:r>
      <w:r>
        <w:rPr>
          <w:rFonts w:ascii="Georgia"/>
          <w:sz w:val="20"/>
          <w:vertAlign w:val="superscript"/>
        </w:rPr>
        <w:t>(1)</w:t>
      </w:r>
      <w:r>
        <w:rPr>
          <w:rFonts w:ascii="Georgia"/>
          <w:spacing w:val="24"/>
          <w:sz w:val="20"/>
          <w:vertAlign w:val="baseline"/>
        </w:rPr>
        <w:t> </w:t>
      </w:r>
      <w:r>
        <w:rPr>
          <w:rFonts w:ascii="Book Antiqua"/>
          <w:sz w:val="20"/>
          <w:vertAlign w:val="baseline"/>
        </w:rPr>
        <w:t>=</w:t>
      </w:r>
      <w:r>
        <w:rPr>
          <w:rFonts w:ascii="Book Antiqua"/>
          <w:spacing w:val="12"/>
          <w:sz w:val="20"/>
          <w:vertAlign w:val="baseline"/>
        </w:rPr>
        <w:t> </w:t>
      </w:r>
      <w:r>
        <w:rPr>
          <w:rFonts w:ascii="Book Antiqua"/>
          <w:sz w:val="20"/>
          <w:vertAlign w:val="baseline"/>
        </w:rPr>
        <w:t>(</w:t>
      </w:r>
      <w:r>
        <w:rPr>
          <w:rFonts w:ascii="Times New Roman"/>
          <w:i/>
          <w:sz w:val="20"/>
          <w:vertAlign w:val="baseline"/>
        </w:rPr>
        <w:t>c</w:t>
      </w:r>
      <w:r>
        <w:rPr>
          <w:rFonts w:ascii="Georgia"/>
          <w:sz w:val="20"/>
          <w:vertAlign w:val="superscript"/>
        </w:rPr>
        <w:t>(1)</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c</w:t>
      </w:r>
      <w:r>
        <w:rPr>
          <w:rFonts w:ascii="Georgia"/>
          <w:sz w:val="20"/>
          <w:vertAlign w:val="superscript"/>
        </w:rPr>
        <w:t>(1)</w:t>
      </w:r>
      <w:r>
        <w:rPr>
          <w:rFonts w:ascii="Book Antiqua"/>
          <w:sz w:val="20"/>
          <w:vertAlign w:val="baseline"/>
        </w:rPr>
        <w:t>)</w:t>
      </w:r>
      <w:r>
        <w:rPr>
          <w:rFonts w:ascii="Book Antiqua"/>
          <w:spacing w:val="31"/>
          <w:sz w:val="20"/>
          <w:vertAlign w:val="baseline"/>
        </w:rPr>
        <w:t> </w:t>
      </w:r>
      <w:r>
        <w:rPr>
          <w:sz w:val="20"/>
          <w:vertAlign w:val="baseline"/>
        </w:rPr>
        <w:t>and</w:t>
      </w:r>
      <w:r>
        <w:rPr>
          <w:spacing w:val="31"/>
          <w:sz w:val="20"/>
          <w:vertAlign w:val="baseline"/>
        </w:rPr>
        <w:t> </w:t>
      </w:r>
      <w:r>
        <w:rPr>
          <w:rFonts w:ascii="Georgia"/>
          <w:b/>
          <w:sz w:val="20"/>
          <w:vertAlign w:val="baseline"/>
        </w:rPr>
        <w:t>c</w:t>
      </w:r>
      <w:r>
        <w:rPr>
          <w:rFonts w:ascii="Georgia"/>
          <w:sz w:val="20"/>
          <w:vertAlign w:val="superscript"/>
        </w:rPr>
        <w:t>(2)</w:t>
      </w:r>
      <w:r>
        <w:rPr>
          <w:rFonts w:ascii="Georgia"/>
          <w:spacing w:val="24"/>
          <w:sz w:val="20"/>
          <w:vertAlign w:val="baseline"/>
        </w:rPr>
        <w:t> </w:t>
      </w:r>
      <w:r>
        <w:rPr>
          <w:rFonts w:ascii="Book Antiqua"/>
          <w:sz w:val="20"/>
          <w:vertAlign w:val="baseline"/>
        </w:rPr>
        <w:t>=</w:t>
      </w:r>
      <w:r>
        <w:rPr>
          <w:rFonts w:ascii="Book Antiqua"/>
          <w:spacing w:val="12"/>
          <w:sz w:val="20"/>
          <w:vertAlign w:val="baseline"/>
        </w:rPr>
        <w:t> </w:t>
      </w:r>
      <w:r>
        <w:rPr>
          <w:rFonts w:ascii="Book Antiqua"/>
          <w:sz w:val="20"/>
          <w:vertAlign w:val="baseline"/>
        </w:rPr>
        <w:t>(</w:t>
      </w:r>
      <w:r>
        <w:rPr>
          <w:rFonts w:ascii="Times New Roman"/>
          <w:i/>
          <w:sz w:val="20"/>
          <w:vertAlign w:val="baseline"/>
        </w:rPr>
        <w:t>c</w:t>
      </w:r>
      <w:r>
        <w:rPr>
          <w:rFonts w:ascii="Georgia"/>
          <w:sz w:val="20"/>
          <w:vertAlign w:val="superscript"/>
        </w:rPr>
        <w:t>(2)</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c</w:t>
      </w:r>
      <w:r>
        <w:rPr>
          <w:rFonts w:ascii="Georgia"/>
          <w:sz w:val="20"/>
          <w:vertAlign w:val="superscript"/>
        </w:rPr>
        <w:t>(2)</w:t>
      </w:r>
      <w:r>
        <w:rPr>
          <w:rFonts w:ascii="Book Antiqua"/>
          <w:sz w:val="20"/>
          <w:vertAlign w:val="baseline"/>
        </w:rPr>
        <w:t>)</w:t>
      </w:r>
      <w:r>
        <w:rPr>
          <w:rFonts w:ascii="Book Antiqua"/>
          <w:spacing w:val="31"/>
          <w:sz w:val="20"/>
          <w:vertAlign w:val="baseline"/>
        </w:rPr>
        <w:t> </w:t>
      </w:r>
      <w:r>
        <w:rPr>
          <w:sz w:val="20"/>
          <w:vertAlign w:val="baseline"/>
        </w:rPr>
        <w:t>encrypting</w:t>
      </w:r>
      <w:r>
        <w:rPr>
          <w:spacing w:val="31"/>
          <w:sz w:val="20"/>
          <w:vertAlign w:val="baseline"/>
        </w:rPr>
        <w:t> </w:t>
      </w:r>
      <w:r>
        <w:rPr>
          <w:rFonts w:ascii="Times New Roman"/>
          <w:i/>
          <w:sz w:val="20"/>
          <w:vertAlign w:val="baseline"/>
        </w:rPr>
        <w:t>m</w:t>
      </w:r>
      <w:r>
        <w:rPr>
          <w:rFonts w:ascii="Georgia"/>
          <w:sz w:val="20"/>
          <w:vertAlign w:val="subscript"/>
        </w:rPr>
        <w:t>1</w:t>
      </w:r>
      <w:r>
        <w:rPr>
          <w:rFonts w:ascii="Georgia"/>
          <w:spacing w:val="43"/>
          <w:sz w:val="20"/>
          <w:vertAlign w:val="baseline"/>
        </w:rPr>
        <w:t> </w:t>
      </w:r>
      <w:r>
        <w:rPr>
          <w:sz w:val="20"/>
          <w:vertAlign w:val="baseline"/>
        </w:rPr>
        <w:t>and</w:t>
      </w:r>
      <w:r>
        <w:rPr>
          <w:spacing w:val="31"/>
          <w:sz w:val="20"/>
          <w:vertAlign w:val="baseline"/>
        </w:rPr>
        <w:t> </w:t>
      </w:r>
      <w:r>
        <w:rPr>
          <w:rFonts w:ascii="Times New Roman"/>
          <w:i/>
          <w:spacing w:val="-5"/>
          <w:sz w:val="20"/>
          <w:vertAlign w:val="baseline"/>
        </w:rPr>
        <w:t>m</w:t>
      </w:r>
      <w:r>
        <w:rPr>
          <w:rFonts w:ascii="Georgia"/>
          <w:spacing w:val="-5"/>
          <w:sz w:val="20"/>
          <w:vertAlign w:val="subscript"/>
        </w:rPr>
        <w:t>2</w:t>
      </w:r>
    </w:p>
    <w:p>
      <w:pPr>
        <w:pStyle w:val="BodyText"/>
        <w:spacing w:line="260" w:lineRule="exact" w:before="15"/>
      </w:pPr>
      <w:r>
        <w:rPr/>
        <mc:AlternateContent>
          <mc:Choice Requires="wps">
            <w:drawing>
              <wp:anchor distT="0" distB="0" distL="0" distR="0" allowOverlap="1" layoutInCell="1" locked="0" behindDoc="0" simplePos="0" relativeHeight="15772160">
                <wp:simplePos x="0" y="0"/>
                <wp:positionH relativeFrom="page">
                  <wp:posOffset>551992</wp:posOffset>
                </wp:positionH>
                <wp:positionV relativeFrom="paragraph">
                  <wp:posOffset>174913</wp:posOffset>
                </wp:positionV>
                <wp:extent cx="4189095" cy="461009"/>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189095" cy="46100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83"/>
                              <w:gridCol w:w="439"/>
                              <w:gridCol w:w="637"/>
                              <w:gridCol w:w="352"/>
                              <w:gridCol w:w="567"/>
                            </w:tblGrid>
                            <w:tr>
                              <w:trPr>
                                <w:trHeight w:val="264" w:hRule="atLeast"/>
                              </w:trPr>
                              <w:tc>
                                <w:tcPr>
                                  <w:tcW w:w="4483" w:type="dxa"/>
                                </w:tcPr>
                                <w:p>
                                  <w:pPr>
                                    <w:pStyle w:val="TableParagraph"/>
                                    <w:spacing w:line="163" w:lineRule="exact" w:before="81"/>
                                    <w:ind w:right="23"/>
                                    <w:jc w:val="right"/>
                                    <w:rPr>
                                      <w:rFonts w:ascii="Book Antiqua"/>
                                      <w:position w:val="-7"/>
                                      <w:sz w:val="20"/>
                                    </w:rPr>
                                  </w:pPr>
                                  <w:r>
                                    <w:rPr>
                                      <w:rFonts w:ascii="Georgia"/>
                                      <w:b/>
                                      <w:w w:val="105"/>
                                      <w:position w:val="-7"/>
                                      <w:sz w:val="20"/>
                                    </w:rPr>
                                    <w:t>c</w:t>
                                  </w:r>
                                  <w:r>
                                    <w:rPr>
                                      <w:w w:val="105"/>
                                      <w:sz w:val="14"/>
                                    </w:rPr>
                                    <w:t>sum</w:t>
                                  </w:r>
                                  <w:r>
                                    <w:rPr>
                                      <w:spacing w:val="14"/>
                                      <w:w w:val="115"/>
                                      <w:sz w:val="14"/>
                                    </w:rPr>
                                    <w:t> </w:t>
                                  </w:r>
                                  <w:r>
                                    <w:rPr>
                                      <w:rFonts w:ascii="Book Antiqua"/>
                                      <w:spacing w:val="-10"/>
                                      <w:w w:val="115"/>
                                      <w:position w:val="-7"/>
                                      <w:sz w:val="20"/>
                                    </w:rPr>
                                    <w:t>=</w:t>
                                  </w:r>
                                </w:p>
                              </w:tc>
                              <w:tc>
                                <w:tcPr>
                                  <w:tcW w:w="439" w:type="dxa"/>
                                </w:tcPr>
                                <w:p>
                                  <w:pPr>
                                    <w:pStyle w:val="TableParagraph"/>
                                    <w:rPr>
                                      <w:rFonts w:ascii="Times New Roman"/>
                                      <w:sz w:val="18"/>
                                    </w:rPr>
                                  </w:pPr>
                                </w:p>
                              </w:tc>
                              <w:tc>
                                <w:tcPr>
                                  <w:tcW w:w="637" w:type="dxa"/>
                                </w:tcPr>
                                <w:p>
                                  <w:pPr>
                                    <w:pStyle w:val="TableParagraph"/>
                                    <w:spacing w:line="55" w:lineRule="auto" w:before="148"/>
                                    <w:ind w:left="27"/>
                                    <w:rPr>
                                      <w:rFonts w:ascii="Times New Roman"/>
                                      <w:i/>
                                      <w:position w:val="-9"/>
                                      <w:sz w:val="20"/>
                                    </w:rPr>
                                  </w:pPr>
                                  <w:r>
                                    <w:rPr>
                                      <w:rFonts w:ascii="Book Antiqua"/>
                                      <w:w w:val="115"/>
                                      <w:position w:val="-9"/>
                                      <w:sz w:val="20"/>
                                    </w:rPr>
                                    <w:t>+</w:t>
                                  </w:r>
                                  <w:r>
                                    <w:rPr>
                                      <w:rFonts w:ascii="Book Antiqua"/>
                                      <w:spacing w:val="1"/>
                                      <w:w w:val="115"/>
                                      <w:position w:val="-9"/>
                                      <w:sz w:val="20"/>
                                    </w:rPr>
                                    <w:t> </w:t>
                                  </w:r>
                                  <w:r>
                                    <w:rPr>
                                      <w:rFonts w:ascii="Times New Roman"/>
                                      <w:i/>
                                      <w:spacing w:val="-2"/>
                                      <w:w w:val="115"/>
                                      <w:position w:val="-9"/>
                                      <w:sz w:val="20"/>
                                    </w:rPr>
                                    <w:t>c</w:t>
                                  </w:r>
                                  <w:r>
                                    <w:rPr>
                                      <w:rFonts w:ascii="Georgia"/>
                                      <w:spacing w:val="-2"/>
                                      <w:w w:val="115"/>
                                      <w:sz w:val="14"/>
                                    </w:rPr>
                                    <w:t>(2)</w:t>
                                  </w:r>
                                  <w:r>
                                    <w:rPr>
                                      <w:rFonts w:ascii="Times New Roman"/>
                                      <w:i/>
                                      <w:spacing w:val="-2"/>
                                      <w:w w:val="115"/>
                                      <w:position w:val="-9"/>
                                      <w:sz w:val="20"/>
                                    </w:rPr>
                                    <w:t>,</w:t>
                                  </w:r>
                                </w:p>
                              </w:tc>
                              <w:tc>
                                <w:tcPr>
                                  <w:tcW w:w="352" w:type="dxa"/>
                                </w:tcPr>
                                <w:p>
                                  <w:pPr>
                                    <w:pStyle w:val="TableParagraph"/>
                                    <w:spacing w:line="165" w:lineRule="exact" w:before="79"/>
                                    <w:ind w:left="4"/>
                                    <w:jc w:val="center"/>
                                    <w:rPr>
                                      <w:rFonts w:ascii="Georgia"/>
                                      <w:sz w:val="14"/>
                                    </w:rPr>
                                  </w:pPr>
                                  <w:r>
                                    <w:rPr>
                                      <w:rFonts w:ascii="Times New Roman"/>
                                      <w:i/>
                                      <w:spacing w:val="-4"/>
                                      <w:w w:val="115"/>
                                      <w:position w:val="-9"/>
                                      <w:sz w:val="20"/>
                                    </w:rPr>
                                    <w:t>c</w:t>
                                  </w:r>
                                  <w:r>
                                    <w:rPr>
                                      <w:rFonts w:ascii="Georgia"/>
                                      <w:spacing w:val="-4"/>
                                      <w:w w:val="115"/>
                                      <w:sz w:val="14"/>
                                    </w:rPr>
                                    <w:t>(1)</w:t>
                                  </w:r>
                                </w:p>
                              </w:tc>
                              <w:tc>
                                <w:tcPr>
                                  <w:tcW w:w="567" w:type="dxa"/>
                                </w:tcPr>
                                <w:p>
                                  <w:pPr>
                                    <w:pStyle w:val="TableParagraph"/>
                                    <w:rPr>
                                      <w:rFonts w:ascii="Times New Roman"/>
                                      <w:sz w:val="18"/>
                                    </w:rPr>
                                  </w:pPr>
                                </w:p>
                              </w:tc>
                            </w:tr>
                            <w:tr>
                              <w:trPr>
                                <w:trHeight w:val="462" w:hRule="atLeast"/>
                              </w:trPr>
                              <w:tc>
                                <w:tcPr>
                                  <w:tcW w:w="4483" w:type="dxa"/>
                                </w:tcPr>
                                <w:p>
                                  <w:pPr>
                                    <w:pStyle w:val="TableParagraph"/>
                                    <w:spacing w:line="255" w:lineRule="exact" w:before="187"/>
                                    <w:ind w:left="50"/>
                                    <w:rPr>
                                      <w:sz w:val="20"/>
                                    </w:rPr>
                                  </w:pPr>
                                  <w:r>
                                    <w:rPr>
                                      <w:sz w:val="20"/>
                                    </w:rPr>
                                    <w:t>encrypts</w:t>
                                  </w:r>
                                  <w:r>
                                    <w:rPr>
                                      <w:spacing w:val="26"/>
                                      <w:sz w:val="20"/>
                                    </w:rPr>
                                    <w:t> </w:t>
                                  </w:r>
                                  <w:r>
                                    <w:rPr>
                                      <w:rFonts w:ascii="Times New Roman"/>
                                      <w:i/>
                                      <w:sz w:val="20"/>
                                    </w:rPr>
                                    <w:t>m</w:t>
                                  </w:r>
                                  <w:r>
                                    <w:rPr>
                                      <w:rFonts w:ascii="Georgia"/>
                                      <w:sz w:val="20"/>
                                      <w:vertAlign w:val="subscript"/>
                                    </w:rPr>
                                    <w:t>1</w:t>
                                  </w:r>
                                  <w:r>
                                    <w:rPr>
                                      <w:rFonts w:ascii="Georgia"/>
                                      <w:spacing w:val="8"/>
                                      <w:sz w:val="20"/>
                                      <w:vertAlign w:val="baseline"/>
                                    </w:rPr>
                                    <w:t> </w:t>
                                  </w:r>
                                  <w:r>
                                    <w:rPr>
                                      <w:rFonts w:ascii="Book Antiqua"/>
                                      <w:sz w:val="20"/>
                                      <w:vertAlign w:val="baseline"/>
                                    </w:rPr>
                                    <w:t>+</w:t>
                                  </w:r>
                                  <w:r>
                                    <w:rPr>
                                      <w:rFonts w:ascii="Book Antiqua"/>
                                      <w:spacing w:val="-5"/>
                                      <w:sz w:val="20"/>
                                      <w:vertAlign w:val="baseline"/>
                                    </w:rPr>
                                    <w:t> </w:t>
                                  </w:r>
                                  <w:r>
                                    <w:rPr>
                                      <w:rFonts w:ascii="Times New Roman"/>
                                      <w:i/>
                                      <w:sz w:val="20"/>
                                      <w:vertAlign w:val="baseline"/>
                                    </w:rPr>
                                    <w:t>m</w:t>
                                  </w:r>
                                  <w:r>
                                    <w:rPr>
                                      <w:rFonts w:ascii="Georgia"/>
                                      <w:sz w:val="20"/>
                                      <w:vertAlign w:val="subscript"/>
                                    </w:rPr>
                                    <w:t>2</w:t>
                                  </w:r>
                                  <w:r>
                                    <w:rPr>
                                      <w:rFonts w:ascii="Georgia"/>
                                      <w:spacing w:val="39"/>
                                      <w:sz w:val="20"/>
                                      <w:vertAlign w:val="baseline"/>
                                    </w:rPr>
                                    <w:t> </w:t>
                                  </w:r>
                                  <w:r>
                                    <w:rPr>
                                      <w:sz w:val="20"/>
                                      <w:vertAlign w:val="baseline"/>
                                    </w:rPr>
                                    <w:t>because</w:t>
                                  </w:r>
                                  <w:r>
                                    <w:rPr>
                                      <w:spacing w:val="26"/>
                                      <w:sz w:val="20"/>
                                      <w:vertAlign w:val="baseline"/>
                                    </w:rPr>
                                    <w:t> </w:t>
                                  </w:r>
                                  <w:r>
                                    <w:rPr>
                                      <w:sz w:val="20"/>
                                      <w:vertAlign w:val="baseline"/>
                                    </w:rPr>
                                    <w:t>decryption</w:t>
                                  </w:r>
                                  <w:r>
                                    <w:rPr>
                                      <w:spacing w:val="27"/>
                                      <w:sz w:val="20"/>
                                      <w:vertAlign w:val="baseline"/>
                                    </w:rPr>
                                    <w:t> </w:t>
                                  </w:r>
                                  <w:r>
                                    <w:rPr>
                                      <w:spacing w:val="-2"/>
                                      <w:sz w:val="20"/>
                                      <w:vertAlign w:val="baseline"/>
                                    </w:rPr>
                                    <w:t>computes</w:t>
                                  </w:r>
                                </w:p>
                              </w:tc>
                              <w:tc>
                                <w:tcPr>
                                  <w:tcW w:w="439" w:type="dxa"/>
                                </w:tcPr>
                                <w:p>
                                  <w:pPr>
                                    <w:pStyle w:val="TableParagraph"/>
                                    <w:spacing w:line="-144" w:lineRule="auto"/>
                                    <w:ind w:left="30"/>
                                    <w:rPr>
                                      <w:rFonts w:ascii="Times New Roman"/>
                                      <w:i/>
                                      <w:position w:val="-15"/>
                                      <w:sz w:val="20"/>
                                    </w:rPr>
                                  </w:pPr>
                                  <w:r>
                                    <w:rPr>
                                      <w:rFonts w:ascii="Cambria"/>
                                      <w:spacing w:val="-5"/>
                                      <w:w w:val="110"/>
                                      <w:sz w:val="20"/>
                                    </w:rPr>
                                    <w:t>(</w:t>
                                  </w:r>
                                  <w:r>
                                    <w:rPr>
                                      <w:rFonts w:ascii="Times New Roman"/>
                                      <w:i/>
                                      <w:spacing w:val="-5"/>
                                      <w:w w:val="110"/>
                                      <w:position w:val="-15"/>
                                      <w:sz w:val="20"/>
                                    </w:rPr>
                                    <w:t>c</w:t>
                                  </w:r>
                                </w:p>
                              </w:tc>
                              <w:tc>
                                <w:tcPr>
                                  <w:tcW w:w="637" w:type="dxa"/>
                                </w:tcPr>
                                <w:p>
                                  <w:pPr>
                                    <w:pStyle w:val="TableParagraph"/>
                                    <w:spacing w:line="130" w:lineRule="exact"/>
                                    <w:ind w:left="67"/>
                                    <w:jc w:val="center"/>
                                    <w:rPr>
                                      <w:rFonts w:ascii="Georgia"/>
                                      <w:sz w:val="14"/>
                                    </w:rPr>
                                  </w:pPr>
                                  <w:r>
                                    <w:rPr>
                                      <w:rFonts w:ascii="Georgia"/>
                                      <w:spacing w:val="-10"/>
                                      <w:sz w:val="14"/>
                                    </w:rPr>
                                    <w:t>0</w:t>
                                  </w:r>
                                </w:p>
                              </w:tc>
                              <w:tc>
                                <w:tcPr>
                                  <w:tcW w:w="352" w:type="dxa"/>
                                </w:tcPr>
                                <w:p>
                                  <w:pPr>
                                    <w:pStyle w:val="TableParagraph"/>
                                    <w:spacing w:line="130" w:lineRule="exact"/>
                                    <w:ind w:left="4" w:right="35"/>
                                    <w:jc w:val="center"/>
                                    <w:rPr>
                                      <w:rFonts w:ascii="Georgia"/>
                                      <w:sz w:val="14"/>
                                    </w:rPr>
                                  </w:pPr>
                                  <w:r>
                                    <w:rPr>
                                      <w:rFonts w:ascii="Georgia"/>
                                      <w:spacing w:val="-10"/>
                                      <w:w w:val="130"/>
                                      <w:sz w:val="14"/>
                                    </w:rPr>
                                    <w:t>1</w:t>
                                  </w:r>
                                </w:p>
                              </w:tc>
                              <w:tc>
                                <w:tcPr>
                                  <w:tcW w:w="567" w:type="dxa"/>
                                </w:tcPr>
                                <w:p>
                                  <w:pPr>
                                    <w:pStyle w:val="TableParagraph"/>
                                    <w:spacing w:line="57" w:lineRule="auto"/>
                                    <w:ind w:left="25"/>
                                    <w:rPr>
                                      <w:rFonts w:ascii="Georgia"/>
                                      <w:position w:val="-4"/>
                                      <w:sz w:val="14"/>
                                    </w:rPr>
                                  </w:pPr>
                                  <w:r>
                                    <w:rPr>
                                      <w:rFonts w:ascii="Book Antiqua"/>
                                      <w:w w:val="120"/>
                                      <w:sz w:val="20"/>
                                    </w:rPr>
                                    <w:t>+</w:t>
                                  </w:r>
                                  <w:r>
                                    <w:rPr>
                                      <w:rFonts w:ascii="Book Antiqua"/>
                                      <w:spacing w:val="-8"/>
                                      <w:w w:val="120"/>
                                      <w:sz w:val="20"/>
                                    </w:rPr>
                                    <w:t> </w:t>
                                  </w:r>
                                  <w:r>
                                    <w:rPr>
                                      <w:rFonts w:ascii="Times New Roman"/>
                                      <w:i/>
                                      <w:spacing w:val="-5"/>
                                      <w:w w:val="120"/>
                                      <w:sz w:val="20"/>
                                    </w:rPr>
                                    <w:t>c</w:t>
                                  </w:r>
                                  <w:r>
                                    <w:rPr>
                                      <w:rFonts w:ascii="Georgia"/>
                                      <w:spacing w:val="-5"/>
                                      <w:w w:val="120"/>
                                      <w:position w:val="-4"/>
                                      <w:sz w:val="14"/>
                                    </w:rPr>
                                    <w:t>1</w:t>
                                  </w:r>
                                </w:p>
                              </w:tc>
                            </w:tr>
                          </w:tbl>
                          <w:p>
                            <w:pPr>
                              <w:pStyle w:val="BodyText"/>
                              <w:ind w:left="0"/>
                            </w:pPr>
                          </w:p>
                        </w:txbxContent>
                      </wps:txbx>
                      <wps:bodyPr wrap="square" lIns="0" tIns="0" rIns="0" bIns="0" rtlCol="0">
                        <a:noAutofit/>
                      </wps:bodyPr>
                    </wps:wsp>
                  </a:graphicData>
                </a:graphic>
              </wp:anchor>
            </w:drawing>
          </mc:Choice>
          <mc:Fallback>
            <w:pict>
              <v:shape style="position:absolute;margin-left:43.464001pt;margin-top:13.772716pt;width:329.85pt;height:36.3pt;mso-position-horizontal-relative:page;mso-position-vertical-relative:paragraph;z-index:15772160" type="#_x0000_t202" id="docshape6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83"/>
                        <w:gridCol w:w="439"/>
                        <w:gridCol w:w="637"/>
                        <w:gridCol w:w="352"/>
                        <w:gridCol w:w="567"/>
                      </w:tblGrid>
                      <w:tr>
                        <w:trPr>
                          <w:trHeight w:val="264" w:hRule="atLeast"/>
                        </w:trPr>
                        <w:tc>
                          <w:tcPr>
                            <w:tcW w:w="4483" w:type="dxa"/>
                          </w:tcPr>
                          <w:p>
                            <w:pPr>
                              <w:pStyle w:val="TableParagraph"/>
                              <w:spacing w:line="163" w:lineRule="exact" w:before="81"/>
                              <w:ind w:right="23"/>
                              <w:jc w:val="right"/>
                              <w:rPr>
                                <w:rFonts w:ascii="Book Antiqua"/>
                                <w:position w:val="-7"/>
                                <w:sz w:val="20"/>
                              </w:rPr>
                            </w:pPr>
                            <w:r>
                              <w:rPr>
                                <w:rFonts w:ascii="Georgia"/>
                                <w:b/>
                                <w:w w:val="105"/>
                                <w:position w:val="-7"/>
                                <w:sz w:val="20"/>
                              </w:rPr>
                              <w:t>c</w:t>
                            </w:r>
                            <w:r>
                              <w:rPr>
                                <w:w w:val="105"/>
                                <w:sz w:val="14"/>
                              </w:rPr>
                              <w:t>sum</w:t>
                            </w:r>
                            <w:r>
                              <w:rPr>
                                <w:spacing w:val="14"/>
                                <w:w w:val="115"/>
                                <w:sz w:val="14"/>
                              </w:rPr>
                              <w:t> </w:t>
                            </w:r>
                            <w:r>
                              <w:rPr>
                                <w:rFonts w:ascii="Book Antiqua"/>
                                <w:spacing w:val="-10"/>
                                <w:w w:val="115"/>
                                <w:position w:val="-7"/>
                                <w:sz w:val="20"/>
                              </w:rPr>
                              <w:t>=</w:t>
                            </w:r>
                          </w:p>
                        </w:tc>
                        <w:tc>
                          <w:tcPr>
                            <w:tcW w:w="439" w:type="dxa"/>
                          </w:tcPr>
                          <w:p>
                            <w:pPr>
                              <w:pStyle w:val="TableParagraph"/>
                              <w:rPr>
                                <w:rFonts w:ascii="Times New Roman"/>
                                <w:sz w:val="18"/>
                              </w:rPr>
                            </w:pPr>
                          </w:p>
                        </w:tc>
                        <w:tc>
                          <w:tcPr>
                            <w:tcW w:w="637" w:type="dxa"/>
                          </w:tcPr>
                          <w:p>
                            <w:pPr>
                              <w:pStyle w:val="TableParagraph"/>
                              <w:spacing w:line="55" w:lineRule="auto" w:before="148"/>
                              <w:ind w:left="27"/>
                              <w:rPr>
                                <w:rFonts w:ascii="Times New Roman"/>
                                <w:i/>
                                <w:position w:val="-9"/>
                                <w:sz w:val="20"/>
                              </w:rPr>
                            </w:pPr>
                            <w:r>
                              <w:rPr>
                                <w:rFonts w:ascii="Book Antiqua"/>
                                <w:w w:val="115"/>
                                <w:position w:val="-9"/>
                                <w:sz w:val="20"/>
                              </w:rPr>
                              <w:t>+</w:t>
                            </w:r>
                            <w:r>
                              <w:rPr>
                                <w:rFonts w:ascii="Book Antiqua"/>
                                <w:spacing w:val="1"/>
                                <w:w w:val="115"/>
                                <w:position w:val="-9"/>
                                <w:sz w:val="20"/>
                              </w:rPr>
                              <w:t> </w:t>
                            </w:r>
                            <w:r>
                              <w:rPr>
                                <w:rFonts w:ascii="Times New Roman"/>
                                <w:i/>
                                <w:spacing w:val="-2"/>
                                <w:w w:val="115"/>
                                <w:position w:val="-9"/>
                                <w:sz w:val="20"/>
                              </w:rPr>
                              <w:t>c</w:t>
                            </w:r>
                            <w:r>
                              <w:rPr>
                                <w:rFonts w:ascii="Georgia"/>
                                <w:spacing w:val="-2"/>
                                <w:w w:val="115"/>
                                <w:sz w:val="14"/>
                              </w:rPr>
                              <w:t>(2)</w:t>
                            </w:r>
                            <w:r>
                              <w:rPr>
                                <w:rFonts w:ascii="Times New Roman"/>
                                <w:i/>
                                <w:spacing w:val="-2"/>
                                <w:w w:val="115"/>
                                <w:position w:val="-9"/>
                                <w:sz w:val="20"/>
                              </w:rPr>
                              <w:t>,</w:t>
                            </w:r>
                          </w:p>
                        </w:tc>
                        <w:tc>
                          <w:tcPr>
                            <w:tcW w:w="352" w:type="dxa"/>
                          </w:tcPr>
                          <w:p>
                            <w:pPr>
                              <w:pStyle w:val="TableParagraph"/>
                              <w:spacing w:line="165" w:lineRule="exact" w:before="79"/>
                              <w:ind w:left="4"/>
                              <w:jc w:val="center"/>
                              <w:rPr>
                                <w:rFonts w:ascii="Georgia"/>
                                <w:sz w:val="14"/>
                              </w:rPr>
                            </w:pPr>
                            <w:r>
                              <w:rPr>
                                <w:rFonts w:ascii="Times New Roman"/>
                                <w:i/>
                                <w:spacing w:val="-4"/>
                                <w:w w:val="115"/>
                                <w:position w:val="-9"/>
                                <w:sz w:val="20"/>
                              </w:rPr>
                              <w:t>c</w:t>
                            </w:r>
                            <w:r>
                              <w:rPr>
                                <w:rFonts w:ascii="Georgia"/>
                                <w:spacing w:val="-4"/>
                                <w:w w:val="115"/>
                                <w:sz w:val="14"/>
                              </w:rPr>
                              <w:t>(1)</w:t>
                            </w:r>
                          </w:p>
                        </w:tc>
                        <w:tc>
                          <w:tcPr>
                            <w:tcW w:w="567" w:type="dxa"/>
                          </w:tcPr>
                          <w:p>
                            <w:pPr>
                              <w:pStyle w:val="TableParagraph"/>
                              <w:rPr>
                                <w:rFonts w:ascii="Times New Roman"/>
                                <w:sz w:val="18"/>
                              </w:rPr>
                            </w:pPr>
                          </w:p>
                        </w:tc>
                      </w:tr>
                      <w:tr>
                        <w:trPr>
                          <w:trHeight w:val="462" w:hRule="atLeast"/>
                        </w:trPr>
                        <w:tc>
                          <w:tcPr>
                            <w:tcW w:w="4483" w:type="dxa"/>
                          </w:tcPr>
                          <w:p>
                            <w:pPr>
                              <w:pStyle w:val="TableParagraph"/>
                              <w:spacing w:line="255" w:lineRule="exact" w:before="187"/>
                              <w:ind w:left="50"/>
                              <w:rPr>
                                <w:sz w:val="20"/>
                              </w:rPr>
                            </w:pPr>
                            <w:r>
                              <w:rPr>
                                <w:sz w:val="20"/>
                              </w:rPr>
                              <w:t>encrypts</w:t>
                            </w:r>
                            <w:r>
                              <w:rPr>
                                <w:spacing w:val="26"/>
                                <w:sz w:val="20"/>
                              </w:rPr>
                              <w:t> </w:t>
                            </w:r>
                            <w:r>
                              <w:rPr>
                                <w:rFonts w:ascii="Times New Roman"/>
                                <w:i/>
                                <w:sz w:val="20"/>
                              </w:rPr>
                              <w:t>m</w:t>
                            </w:r>
                            <w:r>
                              <w:rPr>
                                <w:rFonts w:ascii="Georgia"/>
                                <w:sz w:val="20"/>
                                <w:vertAlign w:val="subscript"/>
                              </w:rPr>
                              <w:t>1</w:t>
                            </w:r>
                            <w:r>
                              <w:rPr>
                                <w:rFonts w:ascii="Georgia"/>
                                <w:spacing w:val="8"/>
                                <w:sz w:val="20"/>
                                <w:vertAlign w:val="baseline"/>
                              </w:rPr>
                              <w:t> </w:t>
                            </w:r>
                            <w:r>
                              <w:rPr>
                                <w:rFonts w:ascii="Book Antiqua"/>
                                <w:sz w:val="20"/>
                                <w:vertAlign w:val="baseline"/>
                              </w:rPr>
                              <w:t>+</w:t>
                            </w:r>
                            <w:r>
                              <w:rPr>
                                <w:rFonts w:ascii="Book Antiqua"/>
                                <w:spacing w:val="-5"/>
                                <w:sz w:val="20"/>
                                <w:vertAlign w:val="baseline"/>
                              </w:rPr>
                              <w:t> </w:t>
                            </w:r>
                            <w:r>
                              <w:rPr>
                                <w:rFonts w:ascii="Times New Roman"/>
                                <w:i/>
                                <w:sz w:val="20"/>
                                <w:vertAlign w:val="baseline"/>
                              </w:rPr>
                              <w:t>m</w:t>
                            </w:r>
                            <w:r>
                              <w:rPr>
                                <w:rFonts w:ascii="Georgia"/>
                                <w:sz w:val="20"/>
                                <w:vertAlign w:val="subscript"/>
                              </w:rPr>
                              <w:t>2</w:t>
                            </w:r>
                            <w:r>
                              <w:rPr>
                                <w:rFonts w:ascii="Georgia"/>
                                <w:spacing w:val="39"/>
                                <w:sz w:val="20"/>
                                <w:vertAlign w:val="baseline"/>
                              </w:rPr>
                              <w:t> </w:t>
                            </w:r>
                            <w:r>
                              <w:rPr>
                                <w:sz w:val="20"/>
                                <w:vertAlign w:val="baseline"/>
                              </w:rPr>
                              <w:t>because</w:t>
                            </w:r>
                            <w:r>
                              <w:rPr>
                                <w:spacing w:val="26"/>
                                <w:sz w:val="20"/>
                                <w:vertAlign w:val="baseline"/>
                              </w:rPr>
                              <w:t> </w:t>
                            </w:r>
                            <w:r>
                              <w:rPr>
                                <w:sz w:val="20"/>
                                <w:vertAlign w:val="baseline"/>
                              </w:rPr>
                              <w:t>decryption</w:t>
                            </w:r>
                            <w:r>
                              <w:rPr>
                                <w:spacing w:val="27"/>
                                <w:sz w:val="20"/>
                                <w:vertAlign w:val="baseline"/>
                              </w:rPr>
                              <w:t> </w:t>
                            </w:r>
                            <w:r>
                              <w:rPr>
                                <w:spacing w:val="-2"/>
                                <w:sz w:val="20"/>
                                <w:vertAlign w:val="baseline"/>
                              </w:rPr>
                              <w:t>computes</w:t>
                            </w:r>
                          </w:p>
                        </w:tc>
                        <w:tc>
                          <w:tcPr>
                            <w:tcW w:w="439" w:type="dxa"/>
                          </w:tcPr>
                          <w:p>
                            <w:pPr>
                              <w:pStyle w:val="TableParagraph"/>
                              <w:spacing w:line="-144" w:lineRule="auto"/>
                              <w:ind w:left="30"/>
                              <w:rPr>
                                <w:rFonts w:ascii="Times New Roman"/>
                                <w:i/>
                                <w:position w:val="-15"/>
                                <w:sz w:val="20"/>
                              </w:rPr>
                            </w:pPr>
                            <w:r>
                              <w:rPr>
                                <w:rFonts w:ascii="Cambria"/>
                                <w:spacing w:val="-5"/>
                                <w:w w:val="110"/>
                                <w:sz w:val="20"/>
                              </w:rPr>
                              <w:t>(</w:t>
                            </w:r>
                            <w:r>
                              <w:rPr>
                                <w:rFonts w:ascii="Times New Roman"/>
                                <w:i/>
                                <w:spacing w:val="-5"/>
                                <w:w w:val="110"/>
                                <w:position w:val="-15"/>
                                <w:sz w:val="20"/>
                              </w:rPr>
                              <w:t>c</w:t>
                            </w:r>
                          </w:p>
                        </w:tc>
                        <w:tc>
                          <w:tcPr>
                            <w:tcW w:w="637" w:type="dxa"/>
                          </w:tcPr>
                          <w:p>
                            <w:pPr>
                              <w:pStyle w:val="TableParagraph"/>
                              <w:spacing w:line="130" w:lineRule="exact"/>
                              <w:ind w:left="67"/>
                              <w:jc w:val="center"/>
                              <w:rPr>
                                <w:rFonts w:ascii="Georgia"/>
                                <w:sz w:val="14"/>
                              </w:rPr>
                            </w:pPr>
                            <w:r>
                              <w:rPr>
                                <w:rFonts w:ascii="Georgia"/>
                                <w:spacing w:val="-10"/>
                                <w:sz w:val="14"/>
                              </w:rPr>
                              <w:t>0</w:t>
                            </w:r>
                          </w:p>
                        </w:tc>
                        <w:tc>
                          <w:tcPr>
                            <w:tcW w:w="352" w:type="dxa"/>
                          </w:tcPr>
                          <w:p>
                            <w:pPr>
                              <w:pStyle w:val="TableParagraph"/>
                              <w:spacing w:line="130" w:lineRule="exact"/>
                              <w:ind w:left="4" w:right="35"/>
                              <w:jc w:val="center"/>
                              <w:rPr>
                                <w:rFonts w:ascii="Georgia"/>
                                <w:sz w:val="14"/>
                              </w:rPr>
                            </w:pPr>
                            <w:r>
                              <w:rPr>
                                <w:rFonts w:ascii="Georgia"/>
                                <w:spacing w:val="-10"/>
                                <w:w w:val="130"/>
                                <w:sz w:val="14"/>
                              </w:rPr>
                              <w:t>1</w:t>
                            </w:r>
                          </w:p>
                        </w:tc>
                        <w:tc>
                          <w:tcPr>
                            <w:tcW w:w="567" w:type="dxa"/>
                          </w:tcPr>
                          <w:p>
                            <w:pPr>
                              <w:pStyle w:val="TableParagraph"/>
                              <w:spacing w:line="57" w:lineRule="auto"/>
                              <w:ind w:left="25"/>
                              <w:rPr>
                                <w:rFonts w:ascii="Georgia"/>
                                <w:position w:val="-4"/>
                                <w:sz w:val="14"/>
                              </w:rPr>
                            </w:pPr>
                            <w:r>
                              <w:rPr>
                                <w:rFonts w:ascii="Book Antiqua"/>
                                <w:w w:val="120"/>
                                <w:sz w:val="20"/>
                              </w:rPr>
                              <w:t>+</w:t>
                            </w:r>
                            <w:r>
                              <w:rPr>
                                <w:rFonts w:ascii="Book Antiqua"/>
                                <w:spacing w:val="-8"/>
                                <w:w w:val="120"/>
                                <w:sz w:val="20"/>
                              </w:rPr>
                              <w:t> </w:t>
                            </w:r>
                            <w:r>
                              <w:rPr>
                                <w:rFonts w:ascii="Times New Roman"/>
                                <w:i/>
                                <w:spacing w:val="-5"/>
                                <w:w w:val="120"/>
                                <w:sz w:val="20"/>
                              </w:rPr>
                              <w:t>c</w:t>
                            </w:r>
                            <w:r>
                              <w:rPr>
                                <w:rFonts w:ascii="Georgia"/>
                                <w:spacing w:val="-5"/>
                                <w:w w:val="120"/>
                                <w:position w:val="-4"/>
                                <w:sz w:val="14"/>
                              </w:rPr>
                              <w:t>1</w:t>
                            </w:r>
                          </w:p>
                        </w:tc>
                      </w:tr>
                    </w:tbl>
                    <w:p>
                      <w:pPr>
                        <w:pStyle w:val="BodyText"/>
                        <w:ind w:left="0"/>
                      </w:pPr>
                    </w:p>
                  </w:txbxContent>
                </v:textbox>
                <w10:wrap type="none"/>
              </v:shape>
            </w:pict>
          </mc:Fallback>
        </mc:AlternateContent>
      </w:r>
      <w:r>
        <w:rPr>
          <w:spacing w:val="-2"/>
        </w:rPr>
        <w:t>under</w:t>
      </w:r>
      <w:r>
        <w:rPr>
          <w:spacing w:val="1"/>
        </w:rPr>
        <w:t> </w:t>
      </w:r>
      <w:r>
        <w:rPr>
          <w:spacing w:val="-2"/>
        </w:rPr>
        <w:t>the</w:t>
      </w:r>
      <w:r>
        <w:rPr>
          <w:spacing w:val="1"/>
        </w:rPr>
        <w:t> </w:t>
      </w:r>
      <w:r>
        <w:rPr>
          <w:spacing w:val="-2"/>
        </w:rPr>
        <w:t>same</w:t>
      </w:r>
      <w:r>
        <w:rPr>
          <w:spacing w:val="1"/>
        </w:rPr>
        <w:t> </w:t>
      </w:r>
      <w:r>
        <w:rPr>
          <w:spacing w:val="-2"/>
        </w:rPr>
        <w:t>public</w:t>
      </w:r>
      <w:r>
        <w:rPr>
          <w:spacing w:val="1"/>
        </w:rPr>
        <w:t> </w:t>
      </w:r>
      <w:r>
        <w:rPr>
          <w:spacing w:val="-2"/>
        </w:rPr>
        <w:t>key,</w:t>
      </w:r>
      <w:r>
        <w:rPr>
          <w:spacing w:val="1"/>
        </w:rPr>
        <w:t> </w:t>
      </w:r>
      <w:r>
        <w:rPr>
          <w:spacing w:val="-2"/>
        </w:rPr>
        <w:t>their</w:t>
      </w:r>
      <w:r>
        <w:rPr>
          <w:spacing w:val="1"/>
        </w:rPr>
        <w:t> </w:t>
      </w:r>
      <w:r>
        <w:rPr>
          <w:spacing w:val="-2"/>
        </w:rPr>
        <w:t>component-wise</w:t>
      </w:r>
      <w:r>
        <w:rPr>
          <w:spacing w:val="1"/>
        </w:rPr>
        <w:t> </w:t>
      </w:r>
      <w:r>
        <w:rPr>
          <w:spacing w:val="-5"/>
        </w:rPr>
        <w:t>sum</w:t>
      </w:r>
    </w:p>
    <w:p>
      <w:pPr>
        <w:pStyle w:val="BodyText"/>
        <w:spacing w:after="0" w:line="260" w:lineRule="exact"/>
        <w:sectPr>
          <w:pgSz w:w="12240" w:h="15840"/>
          <w:pgMar w:top="880" w:bottom="280" w:left="720" w:right="360"/>
        </w:sectPr>
      </w:pPr>
    </w:p>
    <w:p>
      <w:pPr>
        <w:spacing w:line="158" w:lineRule="exact" w:before="79"/>
        <w:ind w:left="4900" w:right="0" w:firstLine="0"/>
        <w:jc w:val="left"/>
        <w:rPr>
          <w:rFonts w:ascii="Georgia"/>
          <w:sz w:val="14"/>
        </w:rPr>
      </w:pPr>
      <w:r>
        <w:rPr>
          <w:rFonts w:ascii="Georgia"/>
          <w:spacing w:val="-5"/>
          <w:w w:val="120"/>
          <w:sz w:val="14"/>
        </w:rPr>
        <w:t>(1)</w:t>
      </w:r>
    </w:p>
    <w:p>
      <w:pPr>
        <w:spacing w:line="158" w:lineRule="exact" w:before="0"/>
        <w:ind w:left="4900" w:right="0" w:firstLine="0"/>
        <w:jc w:val="left"/>
        <w:rPr>
          <w:rFonts w:ascii="Georgia"/>
          <w:sz w:val="14"/>
        </w:rPr>
      </w:pPr>
      <w:r>
        <w:rPr>
          <w:rFonts w:ascii="Georgia"/>
          <w:spacing w:val="-10"/>
          <w:sz w:val="14"/>
        </w:rPr>
        <w:t>0</w:t>
      </w:r>
    </w:p>
    <w:p>
      <w:pPr>
        <w:tabs>
          <w:tab w:pos="4423" w:val="left" w:leader="none"/>
        </w:tabs>
        <w:spacing w:line="371" w:lineRule="exact" w:before="0"/>
        <w:ind w:left="668" w:right="0" w:firstLine="0"/>
        <w:jc w:val="center"/>
        <w:rPr>
          <w:sz w:val="20"/>
        </w:rPr>
      </w:pPr>
      <w:r>
        <w:rPr/>
        <w:br w:type="column"/>
      </w:r>
      <w:r>
        <w:rPr>
          <w:rFonts w:ascii="Georgia"/>
          <w:spacing w:val="-4"/>
          <w:w w:val="110"/>
          <w:position w:val="10"/>
          <w:sz w:val="14"/>
        </w:rPr>
        <w:t>(2)</w:t>
      </w:r>
      <w:r>
        <w:rPr>
          <w:rFonts w:ascii="Cambria"/>
          <w:spacing w:val="-4"/>
          <w:w w:val="110"/>
          <w:position w:val="16"/>
          <w:sz w:val="20"/>
        </w:rPr>
        <w:t>)</w:t>
      </w:r>
      <w:r>
        <w:rPr>
          <w:rFonts w:ascii="Cambria"/>
          <w:position w:val="16"/>
          <w:sz w:val="20"/>
        </w:rPr>
        <w:tab/>
      </w:r>
      <w:r>
        <w:rPr>
          <w:spacing w:val="-4"/>
          <w:w w:val="110"/>
          <w:sz w:val="20"/>
        </w:rPr>
        <w:t>(16)</w:t>
      </w:r>
    </w:p>
    <w:p>
      <w:pPr>
        <w:spacing w:after="0" w:line="371" w:lineRule="exact"/>
        <w:jc w:val="center"/>
        <w:rPr>
          <w:sz w:val="20"/>
        </w:rPr>
        <w:sectPr>
          <w:type w:val="continuous"/>
          <w:pgSz w:w="12240" w:h="15840"/>
          <w:pgMar w:top="660" w:bottom="280" w:left="720" w:right="360"/>
          <w:cols w:num="2" w:equalWidth="0">
            <w:col w:w="5105" w:space="40"/>
            <w:col w:w="6015"/>
          </w:cols>
        </w:sectPr>
      </w:pPr>
    </w:p>
    <w:p>
      <w:pPr>
        <w:pStyle w:val="BodyText"/>
        <w:spacing w:before="139"/>
        <w:ind w:left="0"/>
      </w:pPr>
    </w:p>
    <w:p>
      <w:pPr>
        <w:pStyle w:val="BodyText"/>
        <w:tabs>
          <w:tab w:pos="10186" w:val="left" w:leader="none"/>
        </w:tabs>
        <w:ind w:left="3093"/>
      </w:pPr>
      <w:r>
        <w:rPr/>
        <mc:AlternateContent>
          <mc:Choice Requires="wps">
            <w:drawing>
              <wp:anchor distT="0" distB="0" distL="0" distR="0" allowOverlap="1" layoutInCell="1" locked="0" behindDoc="1" simplePos="0" relativeHeight="486449152">
                <wp:simplePos x="0" y="0"/>
                <wp:positionH relativeFrom="page">
                  <wp:posOffset>2476131</wp:posOffset>
                </wp:positionH>
                <wp:positionV relativeFrom="paragraph">
                  <wp:posOffset>98176</wp:posOffset>
                </wp:positionV>
                <wp:extent cx="50800" cy="889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0800" cy="88900"/>
                        </a:xfrm>
                        <a:prstGeom prst="rect">
                          <a:avLst/>
                        </a:prstGeom>
                      </wps:spPr>
                      <wps:txbx>
                        <w:txbxContent>
                          <w:p>
                            <w:pPr>
                              <w:spacing w:line="135" w:lineRule="exact" w:before="0"/>
                              <w:ind w:left="0" w:right="0" w:firstLine="0"/>
                              <w:jc w:val="left"/>
                              <w:rPr>
                                <w:rFonts w:ascii="Georgia"/>
                                <w:sz w:val="14"/>
                              </w:rPr>
                            </w:pPr>
                            <w:r>
                              <w:rPr>
                                <w:rFonts w:ascii="Georgia"/>
                                <w:spacing w:val="-10"/>
                                <w:w w:val="90"/>
                                <w:sz w:val="14"/>
                              </w:rPr>
                              <w:t>0</w:t>
                            </w:r>
                          </w:p>
                        </w:txbxContent>
                      </wps:txbx>
                      <wps:bodyPr wrap="square" lIns="0" tIns="0" rIns="0" bIns="0" rtlCol="0">
                        <a:noAutofit/>
                      </wps:bodyPr>
                    </wps:wsp>
                  </a:graphicData>
                </a:graphic>
              </wp:anchor>
            </w:drawing>
          </mc:Choice>
          <mc:Fallback>
            <w:pict>
              <v:shape style="position:absolute;margin-left:194.970993pt;margin-top:7.730409pt;width:4pt;height:7pt;mso-position-horizontal-relative:page;mso-position-vertical-relative:paragraph;z-index:-16867328" type="#_x0000_t202" id="docshape63" filled="false" stroked="false">
                <v:textbox inset="0,0,0,0">
                  <w:txbxContent>
                    <w:p>
                      <w:pPr>
                        <w:spacing w:line="135" w:lineRule="exact" w:before="0"/>
                        <w:ind w:left="0" w:right="0" w:firstLine="0"/>
                        <w:jc w:val="left"/>
                        <w:rPr>
                          <w:rFonts w:ascii="Georgia"/>
                          <w:sz w:val="14"/>
                        </w:rPr>
                      </w:pPr>
                      <w:r>
                        <w:rPr>
                          <w:rFonts w:ascii="Georgia"/>
                          <w:spacing w:val="-10"/>
                          <w:w w:val="90"/>
                          <w:sz w:val="14"/>
                        </w:rPr>
                        <w:t>0</w:t>
                      </w:r>
                    </w:p>
                  </w:txbxContent>
                </v:textbox>
                <w10:wrap type="none"/>
              </v:shape>
            </w:pict>
          </mc:Fallback>
        </mc:AlternateContent>
      </w:r>
      <w:r>
        <w:rPr/>
        <mc:AlternateContent>
          <mc:Choice Requires="wps">
            <w:drawing>
              <wp:anchor distT="0" distB="0" distL="0" distR="0" allowOverlap="1" layoutInCell="1" locked="0" behindDoc="1" simplePos="0" relativeHeight="486449664">
                <wp:simplePos x="0" y="0"/>
                <wp:positionH relativeFrom="page">
                  <wp:posOffset>2871038</wp:posOffset>
                </wp:positionH>
                <wp:positionV relativeFrom="paragraph">
                  <wp:posOffset>98176</wp:posOffset>
                </wp:positionV>
                <wp:extent cx="50800" cy="889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50800" cy="88900"/>
                        </a:xfrm>
                        <a:prstGeom prst="rect">
                          <a:avLst/>
                        </a:prstGeom>
                      </wps:spPr>
                      <wps:txbx>
                        <w:txbxContent>
                          <w:p>
                            <w:pPr>
                              <w:spacing w:line="135" w:lineRule="exact" w:before="0"/>
                              <w:ind w:left="0" w:right="0" w:firstLine="0"/>
                              <w:jc w:val="left"/>
                              <w:rPr>
                                <w:rFonts w:ascii="Georgia"/>
                                <w:sz w:val="14"/>
                              </w:rPr>
                            </w:pPr>
                            <w:r>
                              <w:rPr>
                                <w:rFonts w:ascii="Georgia"/>
                                <w:spacing w:val="-10"/>
                                <w:w w:val="130"/>
                                <w:sz w:val="14"/>
                              </w:rPr>
                              <w:t>1</w:t>
                            </w:r>
                          </w:p>
                        </w:txbxContent>
                      </wps:txbx>
                      <wps:bodyPr wrap="square" lIns="0" tIns="0" rIns="0" bIns="0" rtlCol="0">
                        <a:noAutofit/>
                      </wps:bodyPr>
                    </wps:wsp>
                  </a:graphicData>
                </a:graphic>
              </wp:anchor>
            </w:drawing>
          </mc:Choice>
          <mc:Fallback>
            <w:pict>
              <v:shape style="position:absolute;margin-left:226.065994pt;margin-top:7.730409pt;width:4pt;height:7pt;mso-position-horizontal-relative:page;mso-position-vertical-relative:paragraph;z-index:-16866816" type="#_x0000_t202" id="docshape64" filled="false" stroked="false">
                <v:textbox inset="0,0,0,0">
                  <w:txbxContent>
                    <w:p>
                      <w:pPr>
                        <w:spacing w:line="135" w:lineRule="exact" w:before="0"/>
                        <w:ind w:left="0" w:right="0" w:firstLine="0"/>
                        <w:jc w:val="left"/>
                        <w:rPr>
                          <w:rFonts w:ascii="Georgia"/>
                          <w:sz w:val="14"/>
                        </w:rPr>
                      </w:pPr>
                      <w:r>
                        <w:rPr>
                          <w:rFonts w:ascii="Georgia"/>
                          <w:spacing w:val="-10"/>
                          <w:w w:val="130"/>
                          <w:sz w:val="14"/>
                        </w:rPr>
                        <w:t>1</w:t>
                      </w:r>
                    </w:p>
                  </w:txbxContent>
                </v:textbox>
                <w10:wrap type="none"/>
              </v:shape>
            </w:pict>
          </mc:Fallback>
        </mc:AlternateContent>
      </w:r>
      <w:r>
        <w:rPr>
          <w:rFonts w:ascii="Times New Roman" w:hAnsi="Times New Roman"/>
          <w:i/>
          <w:w w:val="110"/>
        </w:rPr>
        <w:t>c</w:t>
      </w:r>
      <w:r>
        <w:rPr>
          <w:w w:val="110"/>
          <w:vertAlign w:val="superscript"/>
        </w:rPr>
        <w:t>sum</w:t>
      </w:r>
      <w:r>
        <w:rPr>
          <w:spacing w:val="-3"/>
          <w:w w:val="110"/>
          <w:vertAlign w:val="baseline"/>
        </w:rPr>
        <w:t> </w:t>
      </w:r>
      <w:r>
        <w:rPr>
          <w:rFonts w:ascii="Book Antiqua" w:hAnsi="Book Antiqua"/>
          <w:w w:val="110"/>
          <w:vertAlign w:val="baseline"/>
        </w:rPr>
        <w:t>+</w:t>
      </w:r>
      <w:r>
        <w:rPr>
          <w:rFonts w:ascii="Book Antiqua" w:hAnsi="Book Antiqua"/>
          <w:spacing w:val="-12"/>
          <w:w w:val="110"/>
          <w:vertAlign w:val="baseline"/>
        </w:rPr>
        <w:t> </w:t>
      </w:r>
      <w:r>
        <w:rPr>
          <w:rFonts w:ascii="Times New Roman" w:hAnsi="Times New Roman"/>
          <w:i/>
          <w:w w:val="110"/>
          <w:vertAlign w:val="baseline"/>
        </w:rPr>
        <w:t>c</w:t>
      </w:r>
      <w:r>
        <w:rPr>
          <w:w w:val="110"/>
          <w:vertAlign w:val="superscript"/>
        </w:rPr>
        <w:t>sum</w:t>
      </w:r>
      <w:r>
        <w:rPr>
          <w:spacing w:val="-2"/>
          <w:w w:val="110"/>
          <w:vertAlign w:val="baseline"/>
        </w:rPr>
        <w:t> </w:t>
      </w:r>
      <w:r>
        <w:rPr>
          <w:rFonts w:ascii="Cambria" w:hAnsi="Cambria"/>
          <w:w w:val="110"/>
          <w:vertAlign w:val="baseline"/>
        </w:rPr>
        <w:t>·</w:t>
      </w:r>
      <w:r>
        <w:rPr>
          <w:rFonts w:ascii="Cambria" w:hAnsi="Cambria"/>
          <w:spacing w:val="-5"/>
          <w:w w:val="110"/>
          <w:vertAlign w:val="baseline"/>
        </w:rPr>
        <w:t> </w:t>
      </w:r>
      <w:r>
        <w:rPr>
          <w:rFonts w:ascii="Times New Roman" w:hAnsi="Times New Roman"/>
          <w:i/>
          <w:w w:val="110"/>
          <w:vertAlign w:val="baseline"/>
        </w:rPr>
        <w:t>s</w:t>
      </w:r>
      <w:r>
        <w:rPr>
          <w:rFonts w:ascii="Times New Roman" w:hAnsi="Times New Roman"/>
          <w:i/>
          <w:spacing w:val="-2"/>
          <w:w w:val="110"/>
          <w:vertAlign w:val="baseline"/>
        </w:rPr>
        <w:t> </w:t>
      </w:r>
      <w:r>
        <w:rPr>
          <w:rFonts w:ascii="Book Antiqua" w:hAnsi="Book Antiqua"/>
          <w:w w:val="110"/>
          <w:vertAlign w:val="baseline"/>
        </w:rPr>
        <w:t>=</w:t>
      </w:r>
      <w:r>
        <w:rPr>
          <w:rFonts w:ascii="Book Antiqua" w:hAnsi="Book Antiqua"/>
          <w:spacing w:val="-1"/>
          <w:w w:val="110"/>
          <w:vertAlign w:val="baseline"/>
        </w:rPr>
        <w:t> </w:t>
      </w:r>
      <w:r>
        <w:rPr>
          <w:rFonts w:ascii="Book Antiqua" w:hAnsi="Book Antiqua"/>
          <w:w w:val="110"/>
          <w:vertAlign w:val="baseline"/>
        </w:rPr>
        <w:t>(</w:t>
      </w:r>
      <w:r>
        <w:rPr>
          <w:rFonts w:ascii="Times New Roman" w:hAnsi="Times New Roman"/>
          <w:i/>
          <w:w w:val="110"/>
          <w:vertAlign w:val="baseline"/>
        </w:rPr>
        <w:t>m</w:t>
      </w:r>
      <w:r>
        <w:rPr>
          <w:rFonts w:ascii="Georgia" w:hAnsi="Georgia"/>
          <w:w w:val="110"/>
          <w:vertAlign w:val="subscript"/>
        </w:rPr>
        <w:t>1</w:t>
      </w:r>
      <w:r>
        <w:rPr>
          <w:rFonts w:ascii="Georgia" w:hAnsi="Georgia"/>
          <w:w w:val="110"/>
          <w:vertAlign w:val="baseline"/>
        </w:rPr>
        <w:t> </w:t>
      </w:r>
      <w:r>
        <w:rPr>
          <w:rFonts w:ascii="Book Antiqua" w:hAnsi="Book Antiqua"/>
          <w:w w:val="110"/>
          <w:vertAlign w:val="baseline"/>
        </w:rPr>
        <w:t>+</w:t>
      </w:r>
      <w:r>
        <w:rPr>
          <w:rFonts w:ascii="Book Antiqua" w:hAnsi="Book Antiqua"/>
          <w:spacing w:val="-12"/>
          <w:w w:val="110"/>
          <w:vertAlign w:val="baseline"/>
        </w:rPr>
        <w:t> </w:t>
      </w:r>
      <w:r>
        <w:rPr>
          <w:rFonts w:ascii="Times New Roman" w:hAnsi="Times New Roman"/>
          <w:i/>
          <w:w w:val="110"/>
          <w:vertAlign w:val="baseline"/>
        </w:rPr>
        <w:t>m</w:t>
      </w:r>
      <w:r>
        <w:rPr>
          <w:rFonts w:ascii="Georgia" w:hAnsi="Georgia"/>
          <w:w w:val="110"/>
          <w:vertAlign w:val="subscript"/>
        </w:rPr>
        <w:t>2</w:t>
      </w:r>
      <w:r>
        <w:rPr>
          <w:rFonts w:ascii="Book Antiqua" w:hAnsi="Book Antiqua"/>
          <w:w w:val="110"/>
          <w:vertAlign w:val="baseline"/>
        </w:rPr>
        <w:t>)</w:t>
      </w:r>
      <w:r>
        <w:rPr>
          <w:rFonts w:ascii="Book Antiqua" w:hAnsi="Book Antiqua"/>
          <w:spacing w:val="-12"/>
          <w:w w:val="110"/>
          <w:vertAlign w:val="baseline"/>
        </w:rPr>
        <w:t> </w:t>
      </w:r>
      <w:r>
        <w:rPr>
          <w:rFonts w:ascii="Book Antiqua" w:hAnsi="Book Antiqua"/>
          <w:w w:val="110"/>
          <w:vertAlign w:val="baseline"/>
        </w:rPr>
        <w:t>+</w:t>
      </w:r>
      <w:r>
        <w:rPr>
          <w:rFonts w:ascii="Book Antiqua" w:hAnsi="Book Antiqua"/>
          <w:spacing w:val="-12"/>
          <w:w w:val="110"/>
          <w:vertAlign w:val="baseline"/>
        </w:rPr>
        <w:t> </w:t>
      </w:r>
      <w:r>
        <w:rPr>
          <w:w w:val="110"/>
          <w:vertAlign w:val="baseline"/>
        </w:rPr>
        <w:t>error</w:t>
      </w:r>
      <w:r>
        <w:rPr>
          <w:spacing w:val="17"/>
          <w:w w:val="110"/>
          <w:vertAlign w:val="baseline"/>
        </w:rPr>
        <w:t> </w:t>
      </w:r>
      <w:r>
        <w:rPr>
          <w:w w:val="110"/>
          <w:vertAlign w:val="baseline"/>
        </w:rPr>
        <w:t>terms</w:t>
      </w:r>
      <w:r>
        <w:rPr>
          <w:spacing w:val="42"/>
          <w:w w:val="110"/>
          <w:vertAlign w:val="baseline"/>
        </w:rPr>
        <w:t>  </w:t>
      </w:r>
      <w:r>
        <w:rPr>
          <w:rFonts w:ascii="Book Antiqua" w:hAnsi="Book Antiqua"/>
          <w:w w:val="110"/>
          <w:vertAlign w:val="baseline"/>
        </w:rPr>
        <w:t>(mod</w:t>
      </w:r>
      <w:r>
        <w:rPr>
          <w:rFonts w:ascii="Book Antiqua" w:hAnsi="Book Antiqua"/>
          <w:spacing w:val="10"/>
          <w:w w:val="110"/>
          <w:vertAlign w:val="baseline"/>
        </w:rPr>
        <w:t> </w:t>
      </w:r>
      <w:r>
        <w:rPr>
          <w:rFonts w:ascii="Times New Roman" w:hAnsi="Times New Roman"/>
          <w:i/>
          <w:spacing w:val="-5"/>
          <w:w w:val="110"/>
          <w:vertAlign w:val="baseline"/>
        </w:rPr>
        <w:t>q</w:t>
      </w:r>
      <w:r>
        <w:rPr>
          <w:rFonts w:ascii="Book Antiqua" w:hAnsi="Book Antiqua"/>
          <w:spacing w:val="-5"/>
          <w:w w:val="110"/>
          <w:vertAlign w:val="baseline"/>
        </w:rPr>
        <w:t>)</w:t>
      </w:r>
      <w:r>
        <w:rPr>
          <w:rFonts w:ascii="Times New Roman" w:hAnsi="Times New Roman"/>
          <w:i/>
          <w:spacing w:val="-5"/>
          <w:w w:val="110"/>
          <w:vertAlign w:val="baseline"/>
        </w:rPr>
        <w:t>.</w:t>
      </w:r>
      <w:r>
        <w:rPr>
          <w:rFonts w:ascii="Times New Roman" w:hAnsi="Times New Roman"/>
          <w:i/>
          <w:vertAlign w:val="baseline"/>
        </w:rPr>
        <w:tab/>
      </w:r>
      <w:r>
        <w:rPr>
          <w:spacing w:val="-4"/>
          <w:w w:val="110"/>
          <w:vertAlign w:val="baseline"/>
        </w:rPr>
        <w:t>(17)</w:t>
      </w:r>
    </w:p>
    <w:p>
      <w:pPr>
        <w:pStyle w:val="BodyText"/>
        <w:spacing w:line="213" w:lineRule="auto" w:before="104"/>
        <w:ind w:right="617"/>
        <w:jc w:val="both"/>
      </w:pPr>
      <w:r>
        <w:rPr/>
        <w:t>This additive homomorphism is exactly what FedAvg requires: the server aggregates encrypted gradients without </w:t>
      </w:r>
      <w:r>
        <w:rPr>
          <w:spacing w:val="-2"/>
        </w:rPr>
        <w:t>decrypting individual</w:t>
      </w:r>
      <w:r>
        <w:rPr>
          <w:spacing w:val="-1"/>
        </w:rPr>
        <w:t> </w:t>
      </w:r>
      <w:r>
        <w:rPr>
          <w:spacing w:val="-2"/>
        </w:rPr>
        <w:t>updates.</w:t>
      </w:r>
      <w:r>
        <w:rPr/>
        <w:t> </w:t>
      </w:r>
      <w:r>
        <w:rPr>
          <w:spacing w:val="-2"/>
        </w:rPr>
        <w:t>Formally, for client</w:t>
      </w:r>
      <w:r>
        <w:rPr>
          <w:spacing w:val="-1"/>
        </w:rPr>
        <w:t> </w:t>
      </w:r>
      <w:r>
        <w:rPr>
          <w:spacing w:val="-2"/>
        </w:rPr>
        <w:t>weights</w:t>
      </w:r>
      <w:r>
        <w:rPr>
          <w:spacing w:val="-1"/>
        </w:rPr>
        <w:t> </w:t>
      </w:r>
      <w:r>
        <w:rPr>
          <w:rFonts w:ascii="Times New Roman" w:hAnsi="Times New Roman"/>
          <w:i/>
          <w:spacing w:val="-2"/>
        </w:rPr>
        <w:t>w</w:t>
      </w:r>
      <w:r>
        <w:rPr>
          <w:rFonts w:ascii="Bookman Old Style" w:hAnsi="Bookman Old Style"/>
          <w:b w:val="0"/>
          <w:i/>
          <w:spacing w:val="-2"/>
          <w:vertAlign w:val="subscript"/>
        </w:rPr>
        <w:t>i</w:t>
      </w:r>
      <w:r>
        <w:rPr>
          <w:rFonts w:ascii="Bookman Old Style" w:hAnsi="Bookman Old Style"/>
          <w:b w:val="0"/>
          <w:i/>
          <w:spacing w:val="-2"/>
          <w:vertAlign w:val="baseline"/>
        </w:rPr>
        <w:t> </w:t>
      </w:r>
      <w:r>
        <w:rPr>
          <w:spacing w:val="-2"/>
          <w:vertAlign w:val="baseline"/>
        </w:rPr>
        <w:t>and encrypted</w:t>
      </w:r>
      <w:r>
        <w:rPr>
          <w:vertAlign w:val="baseline"/>
        </w:rPr>
        <w:t> </w:t>
      </w:r>
      <w:r>
        <w:rPr>
          <w:spacing w:val="-2"/>
          <w:vertAlign w:val="baseline"/>
        </w:rPr>
        <w:t>gradients</w:t>
      </w:r>
      <w:r>
        <w:rPr>
          <w:spacing w:val="-1"/>
          <w:vertAlign w:val="baseline"/>
        </w:rPr>
        <w:t> </w:t>
      </w:r>
      <w:r>
        <w:rPr>
          <w:rFonts w:ascii="Book Antiqua" w:hAnsi="Book Antiqua"/>
          <w:spacing w:val="-2"/>
          <w:vertAlign w:val="baseline"/>
        </w:rPr>
        <w:t>Enc(</w:t>
      </w:r>
      <w:r>
        <w:rPr>
          <w:rFonts w:ascii="Cambria" w:hAnsi="Cambria"/>
          <w:spacing w:val="-2"/>
          <w:vertAlign w:val="baseline"/>
        </w:rPr>
        <w:t>∇</w:t>
      </w:r>
      <w:r>
        <w:rPr>
          <w:rFonts w:ascii="Verdana" w:hAnsi="Verdana"/>
          <w:b/>
          <w:i/>
          <w:spacing w:val="-2"/>
          <w:vertAlign w:val="baseline"/>
        </w:rPr>
        <w:t>W</w:t>
      </w:r>
      <w:r>
        <w:rPr>
          <w:rFonts w:ascii="Bookman Old Style" w:hAnsi="Bookman Old Style"/>
          <w:b w:val="0"/>
          <w:i/>
          <w:spacing w:val="-2"/>
          <w:vertAlign w:val="subscript"/>
        </w:rPr>
        <w:t>i</w:t>
      </w:r>
      <w:r>
        <w:rPr>
          <w:rFonts w:ascii="Book Antiqua" w:hAnsi="Book Antiqua"/>
          <w:spacing w:val="-2"/>
          <w:vertAlign w:val="baseline"/>
        </w:rPr>
        <w:t>)</w:t>
      </w:r>
      <w:r>
        <w:rPr>
          <w:spacing w:val="-2"/>
          <w:vertAlign w:val="baseline"/>
        </w:rPr>
        <w:t>, the</w:t>
      </w:r>
      <w:r>
        <w:rPr>
          <w:vertAlign w:val="baseline"/>
        </w:rPr>
        <w:t> </w:t>
      </w:r>
      <w:r>
        <w:rPr>
          <w:spacing w:val="-2"/>
          <w:vertAlign w:val="baseline"/>
        </w:rPr>
        <w:t>server computes</w:t>
      </w:r>
    </w:p>
    <w:p>
      <w:pPr>
        <w:spacing w:before="91"/>
        <w:ind w:left="1411" w:right="762" w:firstLine="0"/>
        <w:jc w:val="center"/>
        <w:rPr>
          <w:rFonts w:ascii="Bookman Old Style"/>
          <w:b w:val="0"/>
          <w:i/>
          <w:sz w:val="14"/>
        </w:rPr>
      </w:pPr>
      <w:r>
        <w:rPr>
          <w:rFonts w:ascii="Bookman Old Style"/>
          <w:b w:val="0"/>
          <w:i/>
          <w:sz w:val="14"/>
        </w:rPr>
        <mc:AlternateContent>
          <mc:Choice Requires="wps">
            <w:drawing>
              <wp:anchor distT="0" distB="0" distL="0" distR="0" allowOverlap="1" layoutInCell="1" locked="0" behindDoc="1" simplePos="0" relativeHeight="486441984">
                <wp:simplePos x="0" y="0"/>
                <wp:positionH relativeFrom="page">
                  <wp:posOffset>4120045</wp:posOffset>
                </wp:positionH>
                <wp:positionV relativeFrom="paragraph">
                  <wp:posOffset>84800</wp:posOffset>
                </wp:positionV>
                <wp:extent cx="182880" cy="4699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82880"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200"/>
                                <w:sz w:val="20"/>
                              </w:rPr>
                              <w:t>∑</w:t>
                            </w:r>
                          </w:p>
                        </w:txbxContent>
                      </wps:txbx>
                      <wps:bodyPr wrap="square" lIns="0" tIns="0" rIns="0" bIns="0" rtlCol="0">
                        <a:noAutofit/>
                      </wps:bodyPr>
                    </wps:wsp>
                  </a:graphicData>
                </a:graphic>
              </wp:anchor>
            </w:drawing>
          </mc:Choice>
          <mc:Fallback>
            <w:pict>
              <v:shape style="position:absolute;margin-left:324.412994pt;margin-top:6.677242pt;width:14.4pt;height:37pt;mso-position-horizontal-relative:page;mso-position-vertical-relative:paragraph;z-index:-16874496" type="#_x0000_t202" id="docshape65"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200"/>
                          <w:sz w:val="20"/>
                        </w:rPr>
                        <w:t>∑</w:t>
                      </w:r>
                    </w:p>
                  </w:txbxContent>
                </v:textbox>
                <w10:wrap type="none"/>
              </v:shape>
            </w:pict>
          </mc:Fallback>
        </mc:AlternateContent>
      </w:r>
      <w:bookmarkStart w:name="_bookmark11" w:id="45"/>
      <w:bookmarkEnd w:id="45"/>
      <w:r>
        <w:rPr/>
      </w:r>
      <w:r>
        <w:rPr>
          <w:rFonts w:ascii="Bookman Old Style"/>
          <w:b w:val="0"/>
          <w:i/>
          <w:spacing w:val="-10"/>
          <w:w w:val="125"/>
          <w:sz w:val="14"/>
        </w:rPr>
        <w:t>N</w:t>
      </w:r>
    </w:p>
    <w:p>
      <w:pPr>
        <w:tabs>
          <w:tab w:pos="6089" w:val="left" w:leader="none"/>
          <w:tab w:pos="10186" w:val="left" w:leader="none"/>
        </w:tabs>
        <w:spacing w:before="7"/>
        <w:ind w:left="3362" w:right="0" w:firstLine="0"/>
        <w:jc w:val="left"/>
        <w:rPr>
          <w:sz w:val="20"/>
        </w:rPr>
      </w:pPr>
      <w:r>
        <w:rPr>
          <w:rFonts w:ascii="Book Antiqua" w:hAnsi="Book Antiqua"/>
          <w:w w:val="105"/>
          <w:sz w:val="20"/>
        </w:rPr>
        <w:t>Enc(</w:t>
      </w:r>
      <w:r>
        <w:rPr>
          <w:rFonts w:ascii="Verdana" w:hAnsi="Verdana"/>
          <w:b/>
          <w:i/>
          <w:w w:val="105"/>
          <w:sz w:val="20"/>
        </w:rPr>
        <w:t>W</w:t>
      </w:r>
      <w:r>
        <w:rPr>
          <w:rFonts w:ascii="Bookman Old Style" w:hAnsi="Bookman Old Style"/>
          <w:b w:val="0"/>
          <w:i/>
          <w:w w:val="105"/>
          <w:sz w:val="20"/>
          <w:vertAlign w:val="subscript"/>
        </w:rPr>
        <w:t>t</w:t>
      </w:r>
      <w:r>
        <w:rPr>
          <w:rFonts w:ascii="Georgia" w:hAnsi="Georgia"/>
          <w:w w:val="105"/>
          <w:sz w:val="20"/>
          <w:vertAlign w:val="subscript"/>
        </w:rPr>
        <w:t>+1</w:t>
      </w:r>
      <w:r>
        <w:rPr>
          <w:rFonts w:ascii="Book Antiqua" w:hAnsi="Book Antiqua"/>
          <w:w w:val="105"/>
          <w:sz w:val="20"/>
          <w:vertAlign w:val="baseline"/>
        </w:rPr>
        <w:t>)</w:t>
      </w:r>
      <w:r>
        <w:rPr>
          <w:rFonts w:ascii="Book Antiqua" w:hAnsi="Book Antiqua"/>
          <w:spacing w:val="12"/>
          <w:w w:val="105"/>
          <w:sz w:val="20"/>
          <w:vertAlign w:val="baseline"/>
        </w:rPr>
        <w:t> </w:t>
      </w:r>
      <w:r>
        <w:rPr>
          <w:rFonts w:ascii="Book Antiqua" w:hAnsi="Book Antiqua"/>
          <w:w w:val="105"/>
          <w:sz w:val="20"/>
          <w:vertAlign w:val="baseline"/>
        </w:rPr>
        <w:t>=</w:t>
      </w:r>
      <w:r>
        <w:rPr>
          <w:rFonts w:ascii="Book Antiqua" w:hAnsi="Book Antiqua"/>
          <w:spacing w:val="13"/>
          <w:w w:val="105"/>
          <w:sz w:val="20"/>
          <w:vertAlign w:val="baseline"/>
        </w:rPr>
        <w:t> </w:t>
      </w:r>
      <w:r>
        <w:rPr>
          <w:rFonts w:ascii="Book Antiqua" w:hAnsi="Book Antiqua"/>
          <w:w w:val="105"/>
          <w:sz w:val="20"/>
          <w:vertAlign w:val="baseline"/>
        </w:rPr>
        <w:t>Enc(</w:t>
      </w:r>
      <w:r>
        <w:rPr>
          <w:rFonts w:ascii="Verdana" w:hAnsi="Verdana"/>
          <w:b/>
          <w:i/>
          <w:w w:val="105"/>
          <w:sz w:val="20"/>
          <w:vertAlign w:val="baseline"/>
        </w:rPr>
        <w:t>W</w:t>
      </w:r>
      <w:r>
        <w:rPr>
          <w:rFonts w:ascii="Bookman Old Style" w:hAnsi="Bookman Old Style"/>
          <w:b w:val="0"/>
          <w:i/>
          <w:w w:val="105"/>
          <w:sz w:val="20"/>
          <w:vertAlign w:val="subscript"/>
        </w:rPr>
        <w:t>t</w:t>
      </w:r>
      <w:r>
        <w:rPr>
          <w:rFonts w:ascii="Book Antiqua" w:hAnsi="Book Antiqua"/>
          <w:w w:val="105"/>
          <w:sz w:val="20"/>
          <w:vertAlign w:val="baseline"/>
        </w:rPr>
        <w:t>) </w:t>
      </w:r>
      <w:r>
        <w:rPr>
          <w:rFonts w:ascii="Cambria" w:hAnsi="Cambria"/>
          <w:w w:val="105"/>
          <w:sz w:val="20"/>
          <w:vertAlign w:val="baseline"/>
        </w:rPr>
        <w:t>—</w:t>
      </w:r>
      <w:r>
        <w:rPr>
          <w:rFonts w:ascii="Cambria" w:hAnsi="Cambria"/>
          <w:spacing w:val="7"/>
          <w:w w:val="105"/>
          <w:sz w:val="20"/>
          <w:vertAlign w:val="baseline"/>
        </w:rPr>
        <w:t> </w:t>
      </w:r>
      <w:r>
        <w:rPr>
          <w:rFonts w:ascii="Times New Roman" w:hAnsi="Times New Roman"/>
          <w:i/>
          <w:spacing w:val="-10"/>
          <w:w w:val="105"/>
          <w:sz w:val="20"/>
          <w:vertAlign w:val="baseline"/>
        </w:rPr>
        <w:t>η</w:t>
      </w:r>
      <w:r>
        <w:rPr>
          <w:rFonts w:ascii="Times New Roman" w:hAnsi="Times New Roman"/>
          <w:i/>
          <w:sz w:val="20"/>
          <w:vertAlign w:val="baseline"/>
        </w:rPr>
        <w:tab/>
      </w:r>
      <w:r>
        <w:rPr>
          <w:rFonts w:ascii="Times New Roman" w:hAnsi="Times New Roman"/>
          <w:i/>
          <w:w w:val="110"/>
          <w:sz w:val="20"/>
          <w:vertAlign w:val="baseline"/>
        </w:rPr>
        <w:t>w</w:t>
      </w:r>
      <w:r>
        <w:rPr>
          <w:rFonts w:ascii="Bookman Old Style" w:hAnsi="Bookman Old Style"/>
          <w:b w:val="0"/>
          <w:i/>
          <w:w w:val="110"/>
          <w:sz w:val="20"/>
          <w:vertAlign w:val="subscript"/>
        </w:rPr>
        <w:t>i</w:t>
      </w:r>
      <w:r>
        <w:rPr>
          <w:rFonts w:ascii="Bookman Old Style" w:hAnsi="Bookman Old Style"/>
          <w:b w:val="0"/>
          <w:i/>
          <w:spacing w:val="-11"/>
          <w:w w:val="110"/>
          <w:sz w:val="20"/>
          <w:vertAlign w:val="baseline"/>
        </w:rPr>
        <w:t> </w:t>
      </w:r>
      <w:r>
        <w:rPr>
          <w:rFonts w:ascii="Cambria" w:hAnsi="Cambria"/>
          <w:w w:val="110"/>
          <w:sz w:val="20"/>
          <w:vertAlign w:val="baseline"/>
        </w:rPr>
        <w:t>·</w:t>
      </w:r>
      <w:r>
        <w:rPr>
          <w:rFonts w:ascii="Cambria" w:hAnsi="Cambria"/>
          <w:spacing w:val="-3"/>
          <w:w w:val="110"/>
          <w:sz w:val="20"/>
          <w:vertAlign w:val="baseline"/>
        </w:rPr>
        <w:t> </w:t>
      </w:r>
      <w:r>
        <w:rPr>
          <w:rFonts w:ascii="Book Antiqua" w:hAnsi="Book Antiqua"/>
          <w:spacing w:val="-2"/>
          <w:w w:val="110"/>
          <w:sz w:val="20"/>
          <w:vertAlign w:val="baseline"/>
        </w:rPr>
        <w:t>Enc(</w:t>
      </w:r>
      <w:r>
        <w:rPr>
          <w:rFonts w:ascii="Cambria" w:hAnsi="Cambria"/>
          <w:spacing w:val="-2"/>
          <w:w w:val="110"/>
          <w:sz w:val="20"/>
          <w:vertAlign w:val="baseline"/>
        </w:rPr>
        <w:t>∇</w:t>
      </w:r>
      <w:r>
        <w:rPr>
          <w:rFonts w:ascii="Verdana" w:hAnsi="Verdana"/>
          <w:b/>
          <w:i/>
          <w:spacing w:val="-2"/>
          <w:w w:val="110"/>
          <w:sz w:val="20"/>
          <w:vertAlign w:val="baseline"/>
        </w:rPr>
        <w:t>W</w:t>
      </w:r>
      <w:r>
        <w:rPr>
          <w:rFonts w:ascii="Bookman Old Style" w:hAnsi="Bookman Old Style"/>
          <w:b w:val="0"/>
          <w:i/>
          <w:spacing w:val="-2"/>
          <w:w w:val="110"/>
          <w:sz w:val="20"/>
          <w:vertAlign w:val="subscript"/>
        </w:rPr>
        <w:t>i</w:t>
      </w:r>
      <w:r>
        <w:rPr>
          <w:rFonts w:ascii="Book Antiqua" w:hAnsi="Book Antiqua"/>
          <w:spacing w:val="-2"/>
          <w:w w:val="110"/>
          <w:sz w:val="20"/>
          <w:vertAlign w:val="baseline"/>
        </w:rPr>
        <w:t>)</w:t>
      </w:r>
      <w:r>
        <w:rPr>
          <w:rFonts w:ascii="Times New Roman" w:hAnsi="Times New Roman"/>
          <w:i/>
          <w:spacing w:val="-2"/>
          <w:w w:val="110"/>
          <w:sz w:val="20"/>
          <w:vertAlign w:val="baseline"/>
        </w:rPr>
        <w:t>,</w:t>
      </w:r>
      <w:r>
        <w:rPr>
          <w:rFonts w:ascii="Times New Roman" w:hAnsi="Times New Roman"/>
          <w:i/>
          <w:sz w:val="20"/>
          <w:vertAlign w:val="baseline"/>
        </w:rPr>
        <w:tab/>
      </w:r>
      <w:r>
        <w:rPr>
          <w:spacing w:val="-4"/>
          <w:w w:val="110"/>
          <w:sz w:val="20"/>
          <w:vertAlign w:val="baseline"/>
        </w:rPr>
        <w:t>(18)</w:t>
      </w:r>
    </w:p>
    <w:p>
      <w:pPr>
        <w:spacing w:before="43"/>
        <w:ind w:left="1426" w:right="762" w:firstLine="0"/>
        <w:jc w:val="center"/>
        <w:rPr>
          <w:rFonts w:ascii="Georgia"/>
          <w:sz w:val="14"/>
        </w:rPr>
      </w:pPr>
      <w:r>
        <w:rPr>
          <w:rFonts w:ascii="Bookman Old Style"/>
          <w:b w:val="0"/>
          <w:i/>
          <w:spacing w:val="-5"/>
          <w:w w:val="135"/>
          <w:sz w:val="14"/>
        </w:rPr>
        <w:t>i</w:t>
      </w:r>
      <w:r>
        <w:rPr>
          <w:rFonts w:ascii="Georgia"/>
          <w:spacing w:val="-5"/>
          <w:w w:val="135"/>
          <w:sz w:val="14"/>
        </w:rPr>
        <w:t>=1</w:t>
      </w:r>
    </w:p>
    <w:p>
      <w:pPr>
        <w:pStyle w:val="BodyText"/>
        <w:spacing w:line="213" w:lineRule="auto" w:before="53"/>
        <w:ind w:right="617"/>
        <w:jc w:val="both"/>
      </w:pPr>
      <w:r>
        <w:rPr/>
        <mc:AlternateContent>
          <mc:Choice Requires="wps">
            <w:drawing>
              <wp:anchor distT="0" distB="0" distL="0" distR="0" allowOverlap="1" layoutInCell="1" locked="0" behindDoc="1" simplePos="0" relativeHeight="486443008">
                <wp:simplePos x="0" y="0"/>
                <wp:positionH relativeFrom="page">
                  <wp:posOffset>1127823</wp:posOffset>
                </wp:positionH>
                <wp:positionV relativeFrom="paragraph">
                  <wp:posOffset>206392</wp:posOffset>
                </wp:positionV>
                <wp:extent cx="105410" cy="21971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0541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88.805pt;margin-top:16.251373pt;width:8.3pt;height:17.3pt;mso-position-horizontal-relative:page;mso-position-vertical-relative:paragraph;z-index:-16873472" type="#_x0000_t202" id="docshape66"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t>where scalar multiplication by </w:t>
      </w:r>
      <w:r>
        <w:rPr>
          <w:rFonts w:ascii="Times New Roman" w:hAnsi="Times New Roman"/>
          <w:i/>
        </w:rPr>
        <w:t>w</w:t>
      </w:r>
      <w:r>
        <w:rPr>
          <w:rFonts w:ascii="Bookman Old Style" w:hAnsi="Bookman Old Style"/>
          <w:b w:val="0"/>
          <w:i/>
          <w:vertAlign w:val="subscript"/>
        </w:rPr>
        <w:t>i</w:t>
      </w:r>
      <w:r>
        <w:rPr>
          <w:rFonts w:ascii="Bookman Old Style" w:hAnsi="Bookman Old Style"/>
          <w:b w:val="0"/>
          <w:i/>
          <w:vertAlign w:val="baseline"/>
        </w:rPr>
        <w:t> </w:t>
      </w:r>
      <w:r>
        <w:rPr>
          <w:vertAlign w:val="baseline"/>
        </w:rPr>
        <w:t>is implemented via plaintext–ciphertext multiplication in CKKS. The server never </w:t>
      </w:r>
      <w:bookmarkStart w:name="Overhead characterisation" w:id="46"/>
      <w:bookmarkEnd w:id="46"/>
      <w:r>
        <w:rPr>
          <w:vertAlign w:val="baseline"/>
        </w:rPr>
        <w:t>obser</w:t>
      </w:r>
      <w:r>
        <w:rPr>
          <w:vertAlign w:val="baseline"/>
        </w:rPr>
        <w:t>ves</w:t>
      </w:r>
      <w:r>
        <w:rPr>
          <w:spacing w:val="40"/>
          <w:vertAlign w:val="baseline"/>
        </w:rPr>
        <w:t>  </w:t>
      </w:r>
      <w:r>
        <w:rPr>
          <w:rFonts w:ascii="Verdana" w:hAnsi="Verdana"/>
          <w:b/>
          <w:i/>
          <w:vertAlign w:val="baseline"/>
        </w:rPr>
        <w:t>W</w:t>
      </w:r>
      <w:r>
        <w:rPr>
          <w:rFonts w:ascii="Bookman Old Style" w:hAnsi="Bookman Old Style"/>
          <w:b w:val="0"/>
          <w:i/>
          <w:vertAlign w:val="subscript"/>
        </w:rPr>
        <w:t>i</w:t>
      </w:r>
      <w:r>
        <w:rPr>
          <w:rFonts w:ascii="Bookman Old Style" w:hAnsi="Bookman Old Style"/>
          <w:b w:val="0"/>
          <w:i/>
          <w:vertAlign w:val="baseline"/>
        </w:rPr>
        <w:t> </w:t>
      </w:r>
      <w:r>
        <w:rPr>
          <w:vertAlign w:val="baseline"/>
        </w:rPr>
        <w:t>in the clear, realising server-blind aggregation functionally equivalent to secure aggregation [</w:t>
      </w:r>
      <w:hyperlink w:history="true" w:anchor="_bookmark47">
        <w:r>
          <w:rPr>
            <w:color w:val="0000FF"/>
            <w:vertAlign w:val="baseline"/>
          </w:rPr>
          <w:t>9</w:t>
        </w:r>
      </w:hyperlink>
      <w:r>
        <w:rPr>
          <w:vertAlign w:val="baseline"/>
        </w:rPr>
        <w:t>].</w:t>
      </w:r>
    </w:p>
    <w:p>
      <w:pPr>
        <w:pStyle w:val="ListParagraph"/>
        <w:numPr>
          <w:ilvl w:val="1"/>
          <w:numId w:val="6"/>
        </w:numPr>
        <w:tabs>
          <w:tab w:pos="734" w:val="left" w:leader="none"/>
        </w:tabs>
        <w:spacing w:line="213" w:lineRule="auto" w:before="0" w:after="0"/>
        <w:ind w:left="259" w:right="617" w:firstLine="199"/>
        <w:jc w:val="both"/>
        <w:rPr>
          <w:sz w:val="20"/>
        </w:rPr>
      </w:pPr>
      <w:r>
        <w:rPr>
          <w:sz w:val="20"/>
        </w:rPr>
        <mc:AlternateContent>
          <mc:Choice Requires="wps">
            <w:drawing>
              <wp:anchor distT="0" distB="0" distL="0" distR="0" allowOverlap="1" layoutInCell="1" locked="0" behindDoc="1" simplePos="0" relativeHeight="486443520">
                <wp:simplePos x="0" y="0"/>
                <wp:positionH relativeFrom="page">
                  <wp:posOffset>999528</wp:posOffset>
                </wp:positionH>
                <wp:positionV relativeFrom="paragraph">
                  <wp:posOffset>318655</wp:posOffset>
                </wp:positionV>
                <wp:extent cx="98425" cy="21971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78.703003pt;margin-top:25.091017pt;width:7.75pt;height:17.3pt;mso-position-horizontal-relative:page;mso-position-vertical-relative:paragraph;z-index:-16872960" type="#_x0000_t202" id="docshape67"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44032">
                <wp:simplePos x="0" y="0"/>
                <wp:positionH relativeFrom="page">
                  <wp:posOffset>2776308</wp:posOffset>
                </wp:positionH>
                <wp:positionV relativeFrom="paragraph">
                  <wp:posOffset>166827</wp:posOffset>
                </wp:positionV>
                <wp:extent cx="98425" cy="21971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18.606995pt;margin-top:13.136017pt;width:7.75pt;height:17.3pt;mso-position-horizontal-relative:page;mso-position-vertical-relative:paragraph;z-index:-16872448" type="#_x0000_t202" id="docshape6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sz w:val="20"/>
        </w:rPr>
        <w:t>Overhead characterisation:</w:t>
      </w:r>
      <w:r>
        <w:rPr>
          <w:spacing w:val="37"/>
          <w:sz w:val="20"/>
        </w:rPr>
        <w:t> </w:t>
      </w:r>
      <w:r>
        <w:rPr>
          <w:sz w:val="20"/>
        </w:rPr>
        <w:t>The dominant cost of CKKS in EveFL is communication overhead. Zuo et al. [</w:t>
      </w:r>
      <w:hyperlink w:history="true" w:anchor="_bookmark71">
        <w:r>
          <w:rPr>
            <w:color w:val="0000FF"/>
            <w:sz w:val="20"/>
          </w:rPr>
          <w:t>33</w:t>
        </w:r>
      </w:hyperlink>
      <w:r>
        <w:rPr>
          <w:sz w:val="20"/>
        </w:rPr>
        <w:t>] report</w:t>
      </w:r>
      <w:r>
        <w:rPr>
          <w:spacing w:val="36"/>
          <w:sz w:val="20"/>
        </w:rPr>
        <w:t> </w:t>
      </w:r>
      <w:r>
        <w:rPr>
          <w:sz w:val="20"/>
        </w:rPr>
        <w:t>ciphertext</w:t>
      </w:r>
      <w:r>
        <w:rPr>
          <w:spacing w:val="36"/>
          <w:sz w:val="20"/>
        </w:rPr>
        <w:t> </w:t>
      </w:r>
      <w:r>
        <w:rPr>
          <w:sz w:val="20"/>
        </w:rPr>
        <w:t>inflation</w:t>
      </w:r>
      <w:r>
        <w:rPr>
          <w:spacing w:val="36"/>
          <w:sz w:val="20"/>
        </w:rPr>
        <w:t> </w:t>
      </w:r>
      <w:r>
        <w:rPr>
          <w:sz w:val="20"/>
        </w:rPr>
        <w:t>up</w:t>
      </w:r>
      <w:r>
        <w:rPr>
          <w:spacing w:val="36"/>
          <w:sz w:val="20"/>
        </w:rPr>
        <w:t> </w:t>
      </w:r>
      <w:r>
        <w:rPr>
          <w:sz w:val="20"/>
        </w:rPr>
        <w:t>to</w:t>
      </w:r>
      <w:r>
        <w:rPr>
          <w:spacing w:val="36"/>
          <w:sz w:val="20"/>
        </w:rPr>
        <w:t> </w:t>
      </w:r>
      <w:r>
        <w:rPr>
          <w:rFonts w:ascii="Book Antiqua" w:hAnsi="Book Antiqua"/>
          <w:sz w:val="20"/>
        </w:rPr>
        <w:t>17</w:t>
      </w:r>
      <w:r>
        <w:rPr>
          <w:rFonts w:ascii="Times New Roman" w:hAnsi="Times New Roman"/>
          <w:i/>
          <w:sz w:val="20"/>
        </w:rPr>
        <w:t>.</w:t>
      </w:r>
      <w:r>
        <w:rPr>
          <w:rFonts w:ascii="Book Antiqua" w:hAnsi="Book Antiqua"/>
          <w:sz w:val="20"/>
        </w:rPr>
        <w:t>3</w:t>
      </w:r>
      <w:r>
        <w:rPr>
          <w:rFonts w:ascii="Book Antiqua" w:hAnsi="Book Antiqua"/>
          <w:spacing w:val="40"/>
          <w:sz w:val="20"/>
        </w:rPr>
        <w:t>  </w:t>
      </w:r>
      <w:r>
        <w:rPr>
          <w:sz w:val="20"/>
        </w:rPr>
        <w:t>relative</w:t>
      </w:r>
      <w:r>
        <w:rPr>
          <w:spacing w:val="36"/>
          <w:sz w:val="20"/>
        </w:rPr>
        <w:t> </w:t>
      </w:r>
      <w:r>
        <w:rPr>
          <w:sz w:val="20"/>
        </w:rPr>
        <w:t>to</w:t>
      </w:r>
      <w:r>
        <w:rPr>
          <w:spacing w:val="36"/>
          <w:sz w:val="20"/>
        </w:rPr>
        <w:t> </w:t>
      </w:r>
      <w:r>
        <w:rPr>
          <w:sz w:val="20"/>
        </w:rPr>
        <w:t>plaintext</w:t>
      </w:r>
      <w:r>
        <w:rPr>
          <w:spacing w:val="36"/>
          <w:sz w:val="20"/>
        </w:rPr>
        <w:t> </w:t>
      </w:r>
      <w:r>
        <w:rPr>
          <w:sz w:val="20"/>
        </w:rPr>
        <w:t>without</w:t>
      </w:r>
      <w:r>
        <w:rPr>
          <w:spacing w:val="36"/>
          <w:sz w:val="20"/>
        </w:rPr>
        <w:t> </w:t>
      </w:r>
      <w:r>
        <w:rPr>
          <w:sz w:val="20"/>
        </w:rPr>
        <w:t>optimisation,</w:t>
      </w:r>
      <w:r>
        <w:rPr>
          <w:spacing w:val="36"/>
          <w:sz w:val="20"/>
        </w:rPr>
        <w:t> </w:t>
      </w:r>
      <w:r>
        <w:rPr>
          <w:sz w:val="20"/>
        </w:rPr>
        <w:t>and</w:t>
      </w:r>
      <w:r>
        <w:rPr>
          <w:spacing w:val="36"/>
          <w:sz w:val="20"/>
        </w:rPr>
        <w:t> </w:t>
      </w:r>
      <w:r>
        <w:rPr>
          <w:sz w:val="20"/>
        </w:rPr>
        <w:t>Liu</w:t>
      </w:r>
      <w:r>
        <w:rPr>
          <w:spacing w:val="36"/>
          <w:sz w:val="20"/>
        </w:rPr>
        <w:t> </w:t>
      </w:r>
      <w:r>
        <w:rPr>
          <w:sz w:val="20"/>
        </w:rPr>
        <w:t>et</w:t>
      </w:r>
      <w:r>
        <w:rPr>
          <w:spacing w:val="36"/>
          <w:sz w:val="20"/>
        </w:rPr>
        <w:t> </w:t>
      </w:r>
      <w:r>
        <w:rPr>
          <w:sz w:val="20"/>
        </w:rPr>
        <w:t>al.</w:t>
      </w:r>
      <w:r>
        <w:rPr>
          <w:spacing w:val="36"/>
          <w:sz w:val="20"/>
        </w:rPr>
        <w:t> </w:t>
      </w:r>
      <w:r>
        <w:rPr>
          <w:sz w:val="20"/>
        </w:rPr>
        <w:t>[</w:t>
      </w:r>
      <w:hyperlink w:history="true" w:anchor="_bookmark73">
        <w:r>
          <w:rPr>
            <w:color w:val="0000FF"/>
            <w:sz w:val="20"/>
          </w:rPr>
          <w:t>35</w:t>
        </w:r>
      </w:hyperlink>
      <w:r>
        <w:rPr>
          <w:sz w:val="20"/>
        </w:rPr>
        <w:t>]</w:t>
      </w:r>
      <w:r>
        <w:rPr>
          <w:spacing w:val="36"/>
          <w:sz w:val="20"/>
        </w:rPr>
        <w:t> </w:t>
      </w:r>
      <w:r>
        <w:rPr>
          <w:sz w:val="20"/>
        </w:rPr>
        <w:t>observe</w:t>
      </w:r>
      <w:r>
        <w:rPr>
          <w:spacing w:val="36"/>
          <w:sz w:val="20"/>
        </w:rPr>
        <w:t> </w:t>
      </w:r>
      <w:r>
        <w:rPr>
          <w:sz w:val="20"/>
        </w:rPr>
        <w:t>at least </w:t>
      </w:r>
      <w:r>
        <w:rPr>
          <w:rFonts w:ascii="Book Antiqua" w:hAnsi="Book Antiqua"/>
          <w:sz w:val="20"/>
        </w:rPr>
        <w:t>2</w:t>
      </w:r>
      <w:r>
        <w:rPr>
          <w:rFonts w:ascii="Book Antiqua" w:hAnsi="Book Antiqua"/>
          <w:spacing w:val="80"/>
          <w:sz w:val="20"/>
        </w:rPr>
        <w:t> </w:t>
      </w:r>
      <w:r>
        <w:rPr>
          <w:sz w:val="20"/>
        </w:rPr>
        <w:t>traﬀic inflation from any direct gradient encryption. This makes CKKS the bottleneck layer in EveFL’s pipeline, whereas Kyber key exchange and Groth16 verification are comparatively cheap. Mitigations such as Pack (</w:t>
      </w:r>
      <w:r>
        <w:rPr>
          <w:rFonts w:ascii="Book Antiqua" w:hAnsi="Book Antiqua"/>
          <w:sz w:val="20"/>
        </w:rPr>
        <w:t>3</w:t>
      </w:r>
      <w:r>
        <w:rPr>
          <w:rFonts w:ascii="Times New Roman" w:hAnsi="Times New Roman"/>
          <w:i/>
          <w:sz w:val="20"/>
        </w:rPr>
        <w:t>.</w:t>
      </w:r>
      <w:r>
        <w:rPr>
          <w:rFonts w:ascii="Book Antiqua" w:hAnsi="Book Antiqua"/>
          <w:sz w:val="20"/>
        </w:rPr>
        <w:t>1</w:t>
      </w:r>
      <w:bookmarkStart w:name="Groth16 Verifiable Norm-Bound Proofs" w:id="47"/>
      <w:bookmarkEnd w:id="47"/>
      <w:r>
        <w:rPr>
          <w:rFonts w:ascii="Book Antiqua" w:hAnsi="Book Antiqua"/>
          <w:sz w:val="20"/>
        </w:rPr>
      </w:r>
      <w:r>
        <w:rPr>
          <w:rFonts w:ascii="Cambria" w:hAnsi="Cambria"/>
          <w:sz w:val="20"/>
        </w:rPr>
        <w:t>×</w:t>
      </w:r>
      <w:r>
        <w:rPr>
          <w:rFonts w:ascii="Cambria" w:hAnsi="Cambria"/>
          <w:spacing w:val="28"/>
          <w:sz w:val="20"/>
        </w:rPr>
        <w:t> </w:t>
      </w:r>
      <w:r>
        <w:rPr>
          <w:sz w:val="20"/>
        </w:rPr>
        <w:t>reduction) [</w:t>
      </w:r>
      <w:hyperlink w:history="true" w:anchor="_bookmark71">
        <w:r>
          <w:rPr>
            <w:color w:val="0000FF"/>
            <w:sz w:val="20"/>
          </w:rPr>
          <w:t>33</w:t>
        </w:r>
      </w:hyperlink>
      <w:r>
        <w:rPr>
          <w:sz w:val="20"/>
        </w:rPr>
        <w:t>] and FedSHE [</w:t>
      </w:r>
      <w:hyperlink w:history="true" w:anchor="_bookmark72">
        <w:r>
          <w:rPr>
            <w:color w:val="0000FF"/>
            <w:sz w:val="20"/>
          </w:rPr>
          <w:t>34</w:t>
        </w:r>
      </w:hyperlink>
      <w:r>
        <w:rPr>
          <w:sz w:val="20"/>
        </w:rPr>
        <w:t>] are cited as future-work optimisations.</w:t>
      </w:r>
    </w:p>
    <w:p>
      <w:pPr>
        <w:pStyle w:val="ListParagraph"/>
        <w:numPr>
          <w:ilvl w:val="0"/>
          <w:numId w:val="6"/>
        </w:numPr>
        <w:tabs>
          <w:tab w:pos="557" w:val="left" w:leader="none"/>
        </w:tabs>
        <w:spacing w:line="240" w:lineRule="auto" w:before="70" w:after="0"/>
        <w:ind w:left="557" w:right="0" w:hanging="298"/>
        <w:jc w:val="both"/>
        <w:rPr>
          <w:sz w:val="20"/>
        </w:rPr>
      </w:pPr>
      <w:r>
        <w:rPr>
          <w:spacing w:val="-2"/>
          <w:sz w:val="20"/>
        </w:rPr>
        <w:t>Groth16</w:t>
      </w:r>
      <w:r>
        <w:rPr>
          <w:spacing w:val="3"/>
          <w:sz w:val="20"/>
        </w:rPr>
        <w:t> </w:t>
      </w:r>
      <w:r>
        <w:rPr>
          <w:spacing w:val="-2"/>
          <w:sz w:val="20"/>
        </w:rPr>
        <w:t>Verifiable</w:t>
      </w:r>
      <w:r>
        <w:rPr>
          <w:spacing w:val="3"/>
          <w:sz w:val="20"/>
        </w:rPr>
        <w:t> </w:t>
      </w:r>
      <w:r>
        <w:rPr>
          <w:spacing w:val="-2"/>
          <w:sz w:val="20"/>
        </w:rPr>
        <w:t>Norm-Bound</w:t>
      </w:r>
      <w:r>
        <w:rPr>
          <w:spacing w:val="4"/>
          <w:sz w:val="20"/>
        </w:rPr>
        <w:t> </w:t>
      </w:r>
      <w:r>
        <w:rPr>
          <w:spacing w:val="-2"/>
          <w:sz w:val="20"/>
        </w:rPr>
        <w:t>Proofs</w:t>
      </w:r>
    </w:p>
    <w:p>
      <w:pPr>
        <w:pStyle w:val="BodyText"/>
        <w:spacing w:line="213" w:lineRule="auto" w:before="49"/>
        <w:ind w:firstLine="199"/>
      </w:pPr>
      <w:r>
        <w:rPr>
          <w:w w:val="105"/>
        </w:rPr>
        <w:t>Groth16</w:t>
      </w:r>
      <w:r>
        <w:rPr>
          <w:spacing w:val="-11"/>
          <w:w w:val="105"/>
        </w:rPr>
        <w:t> </w:t>
      </w:r>
      <w:r>
        <w:rPr>
          <w:w w:val="105"/>
        </w:rPr>
        <w:t>[</w:t>
      </w:r>
      <w:hyperlink w:history="true" w:anchor="_bookmark51">
        <w:r>
          <w:rPr>
            <w:color w:val="0000FF"/>
            <w:w w:val="105"/>
          </w:rPr>
          <w:t>13</w:t>
        </w:r>
      </w:hyperlink>
      <w:r>
        <w:rPr>
          <w:w w:val="105"/>
        </w:rPr>
        <w:t>]</w:t>
      </w:r>
      <w:r>
        <w:rPr>
          <w:spacing w:val="-10"/>
          <w:w w:val="105"/>
        </w:rPr>
        <w:t> </w:t>
      </w:r>
      <w:r>
        <w:rPr>
          <w:w w:val="105"/>
        </w:rPr>
        <w:t>operates</w:t>
      </w:r>
      <w:r>
        <w:rPr>
          <w:spacing w:val="-10"/>
          <w:w w:val="105"/>
        </w:rPr>
        <w:t> </w:t>
      </w:r>
      <w:r>
        <w:rPr>
          <w:w w:val="105"/>
        </w:rPr>
        <w:t>over</w:t>
      </w:r>
      <w:r>
        <w:rPr>
          <w:spacing w:val="-10"/>
          <w:w w:val="105"/>
        </w:rPr>
        <w:t> </w:t>
      </w:r>
      <w:r>
        <w:rPr>
          <w:w w:val="105"/>
        </w:rPr>
        <w:t>pairing-friendly</w:t>
      </w:r>
      <w:r>
        <w:rPr>
          <w:spacing w:val="-11"/>
          <w:w w:val="105"/>
        </w:rPr>
        <w:t> </w:t>
      </w:r>
      <w:r>
        <w:rPr>
          <w:w w:val="105"/>
        </w:rPr>
        <w:t>elliptic</w:t>
      </w:r>
      <w:r>
        <w:rPr>
          <w:spacing w:val="-10"/>
          <w:w w:val="105"/>
        </w:rPr>
        <w:t> </w:t>
      </w:r>
      <w:r>
        <w:rPr>
          <w:w w:val="105"/>
        </w:rPr>
        <w:t>curves</w:t>
      </w:r>
      <w:r>
        <w:rPr>
          <w:spacing w:val="-10"/>
          <w:w w:val="105"/>
        </w:rPr>
        <w:t> </w:t>
      </w:r>
      <w:r>
        <w:rPr>
          <w:rFonts w:ascii="Cambria" w:hAnsi="Cambria"/>
          <w:w w:val="110"/>
        </w:rPr>
        <w:t>G</w:t>
      </w:r>
      <w:r>
        <w:rPr>
          <w:rFonts w:ascii="Georgia" w:hAnsi="Georgia"/>
          <w:w w:val="110"/>
          <w:vertAlign w:val="subscript"/>
        </w:rPr>
        <w:t>1</w:t>
      </w:r>
      <w:r>
        <w:rPr>
          <w:w w:val="110"/>
          <w:vertAlign w:val="baseline"/>
        </w:rPr>
        <w:t>,</w:t>
      </w:r>
      <w:r>
        <w:rPr>
          <w:spacing w:val="-13"/>
          <w:w w:val="110"/>
          <w:vertAlign w:val="baseline"/>
        </w:rPr>
        <w:t> </w:t>
      </w:r>
      <w:r>
        <w:rPr>
          <w:rFonts w:ascii="Cambria" w:hAnsi="Cambria"/>
          <w:w w:val="105"/>
          <w:vertAlign w:val="baseline"/>
        </w:rPr>
        <w:t>G</w:t>
      </w:r>
      <w:r>
        <w:rPr>
          <w:rFonts w:ascii="Georgia" w:hAnsi="Georgia"/>
          <w:w w:val="105"/>
          <w:vertAlign w:val="subscript"/>
        </w:rPr>
        <w:t>2</w:t>
      </w:r>
      <w:r>
        <w:rPr>
          <w:w w:val="105"/>
          <w:vertAlign w:val="baseline"/>
        </w:rPr>
        <w:t>,</w:t>
      </w:r>
      <w:r>
        <w:rPr>
          <w:spacing w:val="-10"/>
          <w:w w:val="105"/>
          <w:vertAlign w:val="baseline"/>
        </w:rPr>
        <w:t> </w:t>
      </w:r>
      <w:r>
        <w:rPr>
          <w:rFonts w:ascii="Cambria" w:hAnsi="Cambria"/>
          <w:w w:val="110"/>
          <w:vertAlign w:val="baseline"/>
        </w:rPr>
        <w:t>G</w:t>
      </w:r>
      <w:r>
        <w:rPr>
          <w:rFonts w:ascii="Bookman Old Style" w:hAnsi="Bookman Old Style"/>
          <w:b w:val="0"/>
          <w:i/>
          <w:w w:val="110"/>
          <w:vertAlign w:val="subscript"/>
        </w:rPr>
        <w:t>T</w:t>
      </w:r>
      <w:r>
        <w:rPr>
          <w:rFonts w:ascii="Bookman Old Style" w:hAnsi="Bookman Old Style"/>
          <w:b w:val="0"/>
          <w:i/>
          <w:spacing w:val="-4"/>
          <w:w w:val="110"/>
          <w:vertAlign w:val="baseline"/>
        </w:rPr>
        <w:t> </w:t>
      </w:r>
      <w:r>
        <w:rPr>
          <w:w w:val="105"/>
          <w:vertAlign w:val="baseline"/>
        </w:rPr>
        <w:t>with</w:t>
      </w:r>
      <w:r>
        <w:rPr>
          <w:spacing w:val="-9"/>
          <w:w w:val="105"/>
          <w:vertAlign w:val="baseline"/>
        </w:rPr>
        <w:t> </w:t>
      </w:r>
      <w:r>
        <w:rPr>
          <w:w w:val="105"/>
          <w:vertAlign w:val="baseline"/>
        </w:rPr>
        <w:t>bilinear</w:t>
      </w:r>
      <w:r>
        <w:rPr>
          <w:spacing w:val="-7"/>
          <w:w w:val="105"/>
          <w:vertAlign w:val="baseline"/>
        </w:rPr>
        <w:t> </w:t>
      </w:r>
      <w:r>
        <w:rPr>
          <w:w w:val="105"/>
          <w:vertAlign w:val="baseline"/>
        </w:rPr>
        <w:t>map</w:t>
      </w:r>
      <w:r>
        <w:rPr>
          <w:spacing w:val="-8"/>
          <w:w w:val="105"/>
          <w:vertAlign w:val="baseline"/>
        </w:rPr>
        <w:t> </w:t>
      </w:r>
      <w:r>
        <w:rPr>
          <w:rFonts w:ascii="Times New Roman" w:hAnsi="Times New Roman"/>
          <w:i/>
          <w:w w:val="105"/>
          <w:vertAlign w:val="baseline"/>
        </w:rPr>
        <w:t>e</w:t>
      </w:r>
      <w:r>
        <w:rPr>
          <w:rFonts w:ascii="Times New Roman" w:hAnsi="Times New Roman"/>
          <w:i/>
          <w:spacing w:val="-14"/>
          <w:w w:val="105"/>
          <w:vertAlign w:val="baseline"/>
        </w:rPr>
        <w:t> </w:t>
      </w:r>
      <w:r>
        <w:rPr>
          <w:rFonts w:ascii="Book Antiqua" w:hAnsi="Book Antiqua"/>
          <w:w w:val="105"/>
          <w:vertAlign w:val="baseline"/>
        </w:rPr>
        <w:t>:</w:t>
      </w:r>
      <w:r>
        <w:rPr>
          <w:rFonts w:ascii="Book Antiqua" w:hAnsi="Book Antiqua"/>
          <w:spacing w:val="-13"/>
          <w:w w:val="105"/>
          <w:vertAlign w:val="baseline"/>
        </w:rPr>
        <w:t> </w:t>
      </w:r>
      <w:r>
        <w:rPr>
          <w:rFonts w:ascii="Cambria" w:hAnsi="Cambria"/>
          <w:w w:val="110"/>
          <w:vertAlign w:val="baseline"/>
        </w:rPr>
        <w:t>G</w:t>
      </w:r>
      <w:r>
        <w:rPr>
          <w:rFonts w:ascii="Georgia" w:hAnsi="Georgia"/>
          <w:w w:val="110"/>
          <w:vertAlign w:val="subscript"/>
        </w:rPr>
        <w:t>1</w:t>
      </w:r>
      <w:r>
        <w:rPr>
          <w:rFonts w:ascii="Georgia" w:hAnsi="Georgia"/>
          <w:spacing w:val="-14"/>
          <w:w w:val="110"/>
          <w:vertAlign w:val="baseline"/>
        </w:rPr>
        <w:t> </w:t>
      </w:r>
      <w:r>
        <w:rPr>
          <w:rFonts w:ascii="Cambria" w:hAnsi="Cambria"/>
          <w:w w:val="110"/>
          <w:vertAlign w:val="baseline"/>
        </w:rPr>
        <w:t>×</w:t>
      </w:r>
      <w:r>
        <w:rPr>
          <w:rFonts w:ascii="Cambria" w:hAnsi="Cambria"/>
          <w:spacing w:val="-18"/>
          <w:w w:val="110"/>
          <w:vertAlign w:val="baseline"/>
        </w:rPr>
        <w:t> </w:t>
      </w:r>
      <w:r>
        <w:rPr>
          <w:rFonts w:ascii="Cambria" w:hAnsi="Cambria"/>
          <w:w w:val="105"/>
          <w:vertAlign w:val="baseline"/>
        </w:rPr>
        <w:t>G</w:t>
      </w:r>
      <w:r>
        <w:rPr>
          <w:rFonts w:ascii="Georgia" w:hAnsi="Georgia"/>
          <w:w w:val="105"/>
          <w:vertAlign w:val="subscript"/>
        </w:rPr>
        <w:t>2</w:t>
      </w:r>
      <w:r>
        <w:rPr>
          <w:rFonts w:ascii="Georgia" w:hAnsi="Georgia"/>
          <w:spacing w:val="-5"/>
          <w:w w:val="105"/>
          <w:vertAlign w:val="baseline"/>
        </w:rPr>
        <w:t> </w:t>
      </w:r>
      <w:r>
        <w:rPr>
          <w:rFonts w:ascii="Cambria" w:hAnsi="Cambria"/>
          <w:w w:val="105"/>
          <w:vertAlign w:val="baseline"/>
        </w:rPr>
        <w:t>→</w:t>
      </w:r>
      <w:r>
        <w:rPr>
          <w:rFonts w:ascii="Cambria" w:hAnsi="Cambria"/>
          <w:spacing w:val="-8"/>
          <w:w w:val="105"/>
          <w:vertAlign w:val="baseline"/>
        </w:rPr>
        <w:t> </w:t>
      </w:r>
      <w:r>
        <w:rPr>
          <w:rFonts w:ascii="Cambria" w:hAnsi="Cambria"/>
          <w:w w:val="110"/>
          <w:vertAlign w:val="baseline"/>
        </w:rPr>
        <w:t>G</w:t>
      </w:r>
      <w:r>
        <w:rPr>
          <w:rFonts w:ascii="Bookman Old Style" w:hAnsi="Bookman Old Style"/>
          <w:b w:val="0"/>
          <w:i/>
          <w:w w:val="110"/>
          <w:vertAlign w:val="subscript"/>
        </w:rPr>
        <w:t>T</w:t>
      </w:r>
      <w:r>
        <w:rPr>
          <w:rFonts w:ascii="Bookman Old Style" w:hAnsi="Bookman Old Style"/>
          <w:b w:val="0"/>
          <w:i/>
          <w:spacing w:val="-35"/>
          <w:w w:val="110"/>
          <w:vertAlign w:val="baseline"/>
        </w:rPr>
        <w:t> </w:t>
      </w:r>
      <w:r>
        <w:rPr>
          <w:w w:val="105"/>
          <w:vertAlign w:val="baseline"/>
        </w:rPr>
        <w:t>.</w:t>
      </w:r>
      <w:r>
        <w:rPr>
          <w:spacing w:val="-8"/>
          <w:w w:val="105"/>
          <w:vertAlign w:val="baseline"/>
        </w:rPr>
        <w:t> </w:t>
      </w:r>
      <w:r>
        <w:rPr>
          <w:w w:val="105"/>
          <w:vertAlign w:val="baseline"/>
        </w:rPr>
        <w:t>A</w:t>
      </w:r>
      <w:r>
        <w:rPr>
          <w:spacing w:val="-8"/>
          <w:w w:val="105"/>
          <w:vertAlign w:val="baseline"/>
        </w:rPr>
        <w:t> </w:t>
      </w:r>
      <w:r>
        <w:rPr>
          <w:w w:val="105"/>
          <w:vertAlign w:val="baseline"/>
        </w:rPr>
        <w:t>proof consists of three group elements </w:t>
      </w:r>
      <w:r>
        <w:rPr>
          <w:rFonts w:ascii="Times New Roman" w:hAnsi="Times New Roman"/>
          <w:i/>
          <w:w w:val="105"/>
          <w:vertAlign w:val="baseline"/>
        </w:rPr>
        <w:t>π </w:t>
      </w:r>
      <w:r>
        <w:rPr>
          <w:rFonts w:ascii="Book Antiqua" w:hAnsi="Book Antiqua"/>
          <w:w w:val="110"/>
          <w:vertAlign w:val="baseline"/>
        </w:rPr>
        <w:t>=</w:t>
      </w:r>
      <w:r>
        <w:rPr>
          <w:rFonts w:ascii="Book Antiqua" w:hAnsi="Book Antiqua"/>
          <w:spacing w:val="-2"/>
          <w:w w:val="110"/>
          <w:vertAlign w:val="baseline"/>
        </w:rPr>
        <w:t> </w:t>
      </w:r>
      <w:r>
        <w:rPr>
          <w:rFonts w:ascii="Book Antiqua" w:hAnsi="Book Antiqua"/>
          <w:w w:val="105"/>
          <w:vertAlign w:val="baseline"/>
        </w:rPr>
        <w:t>(</w:t>
      </w:r>
      <w:r>
        <w:rPr>
          <w:rFonts w:ascii="Times New Roman" w:hAnsi="Times New Roman"/>
          <w:i/>
          <w:w w:val="105"/>
          <w:vertAlign w:val="baseline"/>
        </w:rPr>
        <w:t>A,</w:t>
      </w:r>
      <w:r>
        <w:rPr>
          <w:rFonts w:ascii="Times New Roman" w:hAnsi="Times New Roman"/>
          <w:i/>
          <w:spacing w:val="-20"/>
          <w:w w:val="105"/>
          <w:vertAlign w:val="baseline"/>
        </w:rPr>
        <w:t> </w:t>
      </w:r>
      <w:r>
        <w:rPr>
          <w:rFonts w:ascii="Times New Roman" w:hAnsi="Times New Roman"/>
          <w:i/>
          <w:w w:val="105"/>
          <w:vertAlign w:val="baseline"/>
        </w:rPr>
        <w:t>B,</w:t>
      </w:r>
      <w:r>
        <w:rPr>
          <w:rFonts w:ascii="Times New Roman" w:hAnsi="Times New Roman"/>
          <w:i/>
          <w:spacing w:val="-19"/>
          <w:w w:val="105"/>
          <w:vertAlign w:val="baseline"/>
        </w:rPr>
        <w:t> </w:t>
      </w:r>
      <w:r>
        <w:rPr>
          <w:rFonts w:ascii="Times New Roman" w:hAnsi="Times New Roman"/>
          <w:i/>
          <w:w w:val="105"/>
          <w:vertAlign w:val="baseline"/>
        </w:rPr>
        <w:t>C</w:t>
      </w:r>
      <w:r>
        <w:rPr>
          <w:rFonts w:ascii="Book Antiqua" w:hAnsi="Book Antiqua"/>
          <w:w w:val="105"/>
          <w:vertAlign w:val="baseline"/>
        </w:rPr>
        <w:t>) </w:t>
      </w:r>
      <w:bookmarkStart w:name="_bookmark12" w:id="48"/>
      <w:bookmarkEnd w:id="48"/>
      <w:r>
        <w:rPr>
          <w:rFonts w:ascii="Book Antiqua" w:hAnsi="Book Antiqua"/>
          <w:spacing w:val="5"/>
          <w:vertAlign w:val="baseline"/>
        </w:rPr>
      </w:r>
      <w:r>
        <w:rPr>
          <w:rFonts w:ascii="Cambria" w:hAnsi="Cambria"/>
          <w:w w:val="105"/>
          <w:vertAlign w:val="baseline"/>
        </w:rPr>
        <w:t>∈ </w:t>
      </w:r>
      <w:r>
        <w:rPr>
          <w:rFonts w:ascii="Cambria" w:hAnsi="Cambria"/>
          <w:w w:val="110"/>
          <w:vertAlign w:val="baseline"/>
        </w:rPr>
        <w:t>G</w:t>
      </w:r>
      <w:r>
        <w:rPr>
          <w:rFonts w:ascii="Georgia" w:hAnsi="Georgia"/>
          <w:w w:val="110"/>
          <w:vertAlign w:val="subscript"/>
        </w:rPr>
        <w:t>1</w:t>
      </w:r>
      <w:r>
        <w:rPr>
          <w:rFonts w:ascii="Georgia" w:hAnsi="Georgia"/>
          <w:spacing w:val="-1"/>
          <w:w w:val="110"/>
          <w:vertAlign w:val="baseline"/>
        </w:rPr>
        <w:t> </w:t>
      </w:r>
      <w:r>
        <w:rPr>
          <w:rFonts w:ascii="Cambria" w:hAnsi="Cambria"/>
          <w:w w:val="110"/>
          <w:vertAlign w:val="baseline"/>
        </w:rPr>
        <w:t>×</w:t>
      </w:r>
      <w:r>
        <w:rPr>
          <w:rFonts w:ascii="Cambria" w:hAnsi="Cambria"/>
          <w:spacing w:val="-6"/>
          <w:w w:val="110"/>
          <w:vertAlign w:val="baseline"/>
        </w:rPr>
        <w:t> </w:t>
      </w:r>
      <w:r>
        <w:rPr>
          <w:rFonts w:ascii="Cambria" w:hAnsi="Cambria"/>
          <w:w w:val="105"/>
          <w:vertAlign w:val="baseline"/>
        </w:rPr>
        <w:t>G</w:t>
      </w:r>
      <w:r>
        <w:rPr>
          <w:rFonts w:ascii="Georgia" w:hAnsi="Georgia"/>
          <w:w w:val="105"/>
          <w:vertAlign w:val="subscript"/>
        </w:rPr>
        <w:t>2</w:t>
      </w:r>
      <w:r>
        <w:rPr>
          <w:rFonts w:ascii="Georgia" w:hAnsi="Georgia"/>
          <w:w w:val="105"/>
          <w:vertAlign w:val="baseline"/>
        </w:rPr>
        <w:t> </w:t>
      </w:r>
      <w:r>
        <w:rPr>
          <w:rFonts w:ascii="Cambria" w:hAnsi="Cambria"/>
          <w:w w:val="110"/>
          <w:vertAlign w:val="baseline"/>
        </w:rPr>
        <w:t>×</w:t>
      </w:r>
      <w:r>
        <w:rPr>
          <w:rFonts w:ascii="Cambria" w:hAnsi="Cambria"/>
          <w:spacing w:val="-6"/>
          <w:w w:val="110"/>
          <w:vertAlign w:val="baseline"/>
        </w:rPr>
        <w:t> </w:t>
      </w:r>
      <w:r>
        <w:rPr>
          <w:rFonts w:ascii="Cambria" w:hAnsi="Cambria"/>
          <w:w w:val="110"/>
          <w:vertAlign w:val="baseline"/>
        </w:rPr>
        <w:t>G</w:t>
      </w:r>
      <w:r>
        <w:rPr>
          <w:rFonts w:ascii="Georgia" w:hAnsi="Georgia"/>
          <w:w w:val="110"/>
          <w:vertAlign w:val="subscript"/>
        </w:rPr>
        <w:t>1</w:t>
      </w:r>
      <w:r>
        <w:rPr>
          <w:rFonts w:ascii="Georgia" w:hAnsi="Georgia"/>
          <w:spacing w:val="28"/>
          <w:w w:val="110"/>
          <w:vertAlign w:val="baseline"/>
        </w:rPr>
        <w:t> </w:t>
      </w:r>
      <w:r>
        <w:rPr>
          <w:w w:val="105"/>
          <w:vertAlign w:val="baseline"/>
        </w:rPr>
        <w:t>satisfying the pairing equation</w:t>
      </w:r>
    </w:p>
    <w:p>
      <w:pPr>
        <w:tabs>
          <w:tab w:pos="10186" w:val="left" w:leader="none"/>
        </w:tabs>
        <w:spacing w:before="86"/>
        <w:ind w:left="259" w:right="0" w:firstLine="2729"/>
        <w:jc w:val="left"/>
        <w:rPr>
          <w:sz w:val="20"/>
        </w:rPr>
      </w:pPr>
      <w:r>
        <w:rPr>
          <w:rFonts w:ascii="Times New Roman" w:hAnsi="Times New Roman"/>
          <w:i/>
          <w:w w:val="110"/>
          <w:sz w:val="20"/>
        </w:rPr>
        <w:t>e</w:t>
      </w:r>
      <w:r>
        <w:rPr>
          <w:rFonts w:ascii="Book Antiqua" w:hAnsi="Book Antiqua"/>
          <w:w w:val="110"/>
          <w:sz w:val="20"/>
        </w:rPr>
        <w:t>(</w:t>
      </w:r>
      <w:r>
        <w:rPr>
          <w:rFonts w:ascii="Times New Roman" w:hAnsi="Times New Roman"/>
          <w:i/>
          <w:w w:val="110"/>
          <w:sz w:val="20"/>
        </w:rPr>
        <w:t>A,</w:t>
      </w:r>
      <w:r>
        <w:rPr>
          <w:rFonts w:ascii="Times New Roman" w:hAnsi="Times New Roman"/>
          <w:i/>
          <w:spacing w:val="-20"/>
          <w:w w:val="110"/>
          <w:sz w:val="20"/>
        </w:rPr>
        <w:t> </w:t>
      </w:r>
      <w:r>
        <w:rPr>
          <w:rFonts w:ascii="Times New Roman" w:hAnsi="Times New Roman"/>
          <w:i/>
          <w:w w:val="110"/>
          <w:sz w:val="20"/>
        </w:rPr>
        <w:t>B</w:t>
      </w:r>
      <w:r>
        <w:rPr>
          <w:rFonts w:ascii="Book Antiqua" w:hAnsi="Book Antiqua"/>
          <w:w w:val="110"/>
          <w:sz w:val="20"/>
        </w:rPr>
        <w:t>)</w:t>
      </w:r>
      <w:r>
        <w:rPr>
          <w:rFonts w:ascii="Book Antiqua" w:hAnsi="Book Antiqua"/>
          <w:spacing w:val="5"/>
          <w:w w:val="110"/>
          <w:sz w:val="20"/>
        </w:rPr>
        <w:t> </w:t>
      </w:r>
      <w:r>
        <w:rPr>
          <w:rFonts w:ascii="Book Antiqua" w:hAnsi="Book Antiqua"/>
          <w:w w:val="110"/>
          <w:sz w:val="20"/>
        </w:rPr>
        <w:t>=</w:t>
      </w:r>
      <w:r>
        <w:rPr>
          <w:rFonts w:ascii="Book Antiqua" w:hAnsi="Book Antiqua"/>
          <w:spacing w:val="5"/>
          <w:w w:val="110"/>
          <w:sz w:val="20"/>
        </w:rPr>
        <w:t> </w:t>
      </w:r>
      <w:r>
        <w:rPr>
          <w:rFonts w:ascii="Times New Roman" w:hAnsi="Times New Roman"/>
          <w:i/>
          <w:w w:val="110"/>
          <w:sz w:val="20"/>
        </w:rPr>
        <w:t>e</w:t>
      </w:r>
      <w:r>
        <w:rPr>
          <w:rFonts w:ascii="Book Antiqua" w:hAnsi="Book Antiqua"/>
          <w:w w:val="110"/>
          <w:sz w:val="20"/>
        </w:rPr>
        <w:t>(</w:t>
      </w:r>
      <w:r>
        <w:rPr>
          <w:rFonts w:ascii="Times New Roman" w:hAnsi="Times New Roman"/>
          <w:i/>
          <w:w w:val="110"/>
          <w:sz w:val="20"/>
        </w:rPr>
        <w:t>α</w:t>
      </w:r>
      <w:r>
        <w:rPr>
          <w:rFonts w:ascii="Times New Roman" w:hAnsi="Times New Roman"/>
          <w:i/>
          <w:spacing w:val="-6"/>
          <w:w w:val="110"/>
          <w:sz w:val="20"/>
        </w:rPr>
        <w:t> </w:t>
      </w:r>
      <w:r>
        <w:rPr>
          <w:rFonts w:ascii="Cambria" w:hAnsi="Cambria"/>
          <w:w w:val="110"/>
          <w:sz w:val="20"/>
        </w:rPr>
        <w:t>· </w:t>
      </w:r>
      <w:r>
        <w:rPr>
          <w:rFonts w:ascii="Times New Roman" w:hAnsi="Times New Roman"/>
          <w:i/>
          <w:w w:val="110"/>
          <w:sz w:val="20"/>
        </w:rPr>
        <w:t>G</w:t>
      </w:r>
      <w:r>
        <w:rPr>
          <w:rFonts w:ascii="Georgia" w:hAnsi="Georgia"/>
          <w:w w:val="110"/>
          <w:sz w:val="20"/>
          <w:vertAlign w:val="subscript"/>
        </w:rPr>
        <w:t>1</w:t>
      </w:r>
      <w:r>
        <w:rPr>
          <w:rFonts w:ascii="Times New Roman" w:hAnsi="Times New Roman"/>
          <w:i/>
          <w:w w:val="110"/>
          <w:sz w:val="20"/>
          <w:vertAlign w:val="baseline"/>
        </w:rPr>
        <w:t>,</w:t>
      </w:r>
      <w:r>
        <w:rPr>
          <w:rFonts w:ascii="Times New Roman" w:hAnsi="Times New Roman"/>
          <w:i/>
          <w:spacing w:val="-20"/>
          <w:w w:val="110"/>
          <w:sz w:val="20"/>
          <w:vertAlign w:val="baseline"/>
        </w:rPr>
        <w:t> </w:t>
      </w:r>
      <w:r>
        <w:rPr>
          <w:rFonts w:ascii="Times New Roman" w:hAnsi="Times New Roman"/>
          <w:i/>
          <w:w w:val="110"/>
          <w:sz w:val="20"/>
          <w:vertAlign w:val="baseline"/>
        </w:rPr>
        <w:t>β</w:t>
      </w:r>
      <w:r>
        <w:rPr>
          <w:rFonts w:ascii="Times New Roman" w:hAnsi="Times New Roman"/>
          <w:i/>
          <w:spacing w:val="5"/>
          <w:w w:val="110"/>
          <w:sz w:val="20"/>
          <w:vertAlign w:val="baseline"/>
        </w:rPr>
        <w:t> </w:t>
      </w:r>
      <w:r>
        <w:rPr>
          <w:rFonts w:ascii="Cambria" w:hAnsi="Cambria"/>
          <w:w w:val="110"/>
          <w:sz w:val="20"/>
          <w:vertAlign w:val="baseline"/>
        </w:rPr>
        <w:t>· </w:t>
      </w:r>
      <w:r>
        <w:rPr>
          <w:rFonts w:ascii="Times New Roman" w:hAnsi="Times New Roman"/>
          <w:i/>
          <w:w w:val="110"/>
          <w:sz w:val="20"/>
          <w:vertAlign w:val="baseline"/>
        </w:rPr>
        <w:t>G</w:t>
      </w:r>
      <w:r>
        <w:rPr>
          <w:rFonts w:ascii="Georgia" w:hAnsi="Georgia"/>
          <w:w w:val="110"/>
          <w:sz w:val="20"/>
          <w:vertAlign w:val="subscript"/>
        </w:rPr>
        <w:t>2</w:t>
      </w:r>
      <w:r>
        <w:rPr>
          <w:rFonts w:ascii="Book Antiqua" w:hAnsi="Book Antiqua"/>
          <w:w w:val="110"/>
          <w:sz w:val="20"/>
          <w:vertAlign w:val="baseline"/>
        </w:rPr>
        <w:t>)</w:t>
      </w:r>
      <w:r>
        <w:rPr>
          <w:rFonts w:ascii="Book Antiqua" w:hAnsi="Book Antiqua"/>
          <w:spacing w:val="53"/>
          <w:w w:val="110"/>
          <w:sz w:val="20"/>
          <w:vertAlign w:val="baseline"/>
        </w:rPr>
        <w:t> </w:t>
      </w:r>
      <w:r>
        <w:rPr>
          <w:rFonts w:ascii="Cambria" w:hAnsi="Cambria"/>
          <w:w w:val="110"/>
          <w:sz w:val="20"/>
          <w:vertAlign w:val="baseline"/>
        </w:rPr>
        <w:t>·</w:t>
      </w:r>
      <w:r>
        <w:rPr>
          <w:rFonts w:ascii="Cambria" w:hAnsi="Cambria"/>
          <w:spacing w:val="59"/>
          <w:w w:val="110"/>
          <w:sz w:val="20"/>
          <w:vertAlign w:val="baseline"/>
        </w:rPr>
        <w:t> </w:t>
      </w:r>
      <w:r>
        <w:rPr>
          <w:rFonts w:ascii="Times New Roman" w:hAnsi="Times New Roman"/>
          <w:i/>
          <w:w w:val="110"/>
          <w:sz w:val="20"/>
          <w:vertAlign w:val="baseline"/>
        </w:rPr>
        <w:t>e</w:t>
      </w:r>
      <w:r>
        <w:rPr>
          <w:rFonts w:ascii="Book Antiqua" w:hAnsi="Book Antiqua"/>
          <w:w w:val="110"/>
          <w:sz w:val="20"/>
          <w:vertAlign w:val="baseline"/>
        </w:rPr>
        <w:t>(</w:t>
      </w:r>
      <w:r>
        <w:rPr>
          <w:rFonts w:ascii="Times New Roman" w:hAnsi="Times New Roman"/>
          <w:i/>
          <w:w w:val="110"/>
          <w:sz w:val="20"/>
          <w:vertAlign w:val="baseline"/>
        </w:rPr>
        <w:t>C,</w:t>
      </w:r>
      <w:r>
        <w:rPr>
          <w:rFonts w:ascii="Times New Roman" w:hAnsi="Times New Roman"/>
          <w:i/>
          <w:spacing w:val="-19"/>
          <w:w w:val="110"/>
          <w:sz w:val="20"/>
          <w:vertAlign w:val="baseline"/>
        </w:rPr>
        <w:t> </w:t>
      </w:r>
      <w:r>
        <w:rPr>
          <w:rFonts w:ascii="Times New Roman" w:hAnsi="Times New Roman"/>
          <w:i/>
          <w:w w:val="110"/>
          <w:sz w:val="20"/>
          <w:vertAlign w:val="baseline"/>
        </w:rPr>
        <w:t>δ</w:t>
      </w:r>
      <w:r>
        <w:rPr>
          <w:rFonts w:ascii="Times New Roman" w:hAnsi="Times New Roman"/>
          <w:i/>
          <w:spacing w:val="1"/>
          <w:w w:val="110"/>
          <w:sz w:val="20"/>
          <w:vertAlign w:val="baseline"/>
        </w:rPr>
        <w:t> </w:t>
      </w:r>
      <w:r>
        <w:rPr>
          <w:rFonts w:ascii="Cambria" w:hAnsi="Cambria"/>
          <w:w w:val="110"/>
          <w:sz w:val="20"/>
          <w:vertAlign w:val="baseline"/>
        </w:rPr>
        <w:t>· </w:t>
      </w:r>
      <w:r>
        <w:rPr>
          <w:rFonts w:ascii="Times New Roman" w:hAnsi="Times New Roman"/>
          <w:i/>
          <w:w w:val="110"/>
          <w:sz w:val="20"/>
          <w:vertAlign w:val="baseline"/>
        </w:rPr>
        <w:t>G</w:t>
      </w:r>
      <w:r>
        <w:rPr>
          <w:rFonts w:ascii="Georgia" w:hAnsi="Georgia"/>
          <w:w w:val="110"/>
          <w:sz w:val="20"/>
          <w:vertAlign w:val="subscript"/>
        </w:rPr>
        <w:t>2</w:t>
      </w:r>
      <w:r>
        <w:rPr>
          <w:rFonts w:ascii="Book Antiqua" w:hAnsi="Book Antiqua"/>
          <w:w w:val="110"/>
          <w:sz w:val="20"/>
          <w:vertAlign w:val="baseline"/>
        </w:rPr>
        <w:t>)</w:t>
      </w:r>
      <w:r>
        <w:rPr>
          <w:rFonts w:ascii="Book Antiqua" w:hAnsi="Book Antiqua"/>
          <w:spacing w:val="53"/>
          <w:w w:val="110"/>
          <w:sz w:val="20"/>
          <w:vertAlign w:val="baseline"/>
        </w:rPr>
        <w:t> </w:t>
      </w:r>
      <w:r>
        <w:rPr>
          <w:rFonts w:ascii="Cambria" w:hAnsi="Cambria"/>
          <w:w w:val="110"/>
          <w:sz w:val="20"/>
          <w:vertAlign w:val="baseline"/>
        </w:rPr>
        <w:t>·</w:t>
      </w:r>
      <w:r>
        <w:rPr>
          <w:rFonts w:ascii="Cambria" w:hAnsi="Cambria"/>
          <w:spacing w:val="59"/>
          <w:w w:val="110"/>
          <w:sz w:val="20"/>
          <w:vertAlign w:val="baseline"/>
        </w:rPr>
        <w:t> </w:t>
      </w:r>
      <w:r>
        <w:rPr>
          <w:rFonts w:ascii="Times New Roman" w:hAnsi="Times New Roman"/>
          <w:i/>
          <w:w w:val="110"/>
          <w:sz w:val="20"/>
          <w:vertAlign w:val="baseline"/>
        </w:rPr>
        <w:t>e</w:t>
      </w:r>
      <w:r>
        <w:rPr>
          <w:rFonts w:ascii="Book Antiqua" w:hAnsi="Book Antiqua"/>
          <w:w w:val="110"/>
          <w:sz w:val="20"/>
          <w:vertAlign w:val="baseline"/>
        </w:rPr>
        <w:t>(</w:t>
      </w:r>
      <w:r>
        <w:rPr>
          <w:rFonts w:ascii="Cambria" w:hAnsi="Cambria"/>
          <w:w w:val="110"/>
          <w:sz w:val="20"/>
          <w:vertAlign w:val="baseline"/>
        </w:rPr>
        <w:t>H</w:t>
      </w:r>
      <w:r>
        <w:rPr>
          <w:rFonts w:ascii="Times New Roman" w:hAnsi="Times New Roman"/>
          <w:i/>
          <w:w w:val="110"/>
          <w:sz w:val="20"/>
          <w:vertAlign w:val="baseline"/>
        </w:rPr>
        <w:t>,</w:t>
      </w:r>
      <w:r>
        <w:rPr>
          <w:rFonts w:ascii="Times New Roman" w:hAnsi="Times New Roman"/>
          <w:i/>
          <w:spacing w:val="-19"/>
          <w:w w:val="110"/>
          <w:sz w:val="20"/>
          <w:vertAlign w:val="baseline"/>
        </w:rPr>
        <w:t> </w:t>
      </w:r>
      <w:r>
        <w:rPr>
          <w:rFonts w:ascii="Times New Roman" w:hAnsi="Times New Roman"/>
          <w:i/>
          <w:w w:val="110"/>
          <w:sz w:val="20"/>
          <w:vertAlign w:val="baseline"/>
        </w:rPr>
        <w:t>γ</w:t>
      </w:r>
      <w:r>
        <w:rPr>
          <w:rFonts w:ascii="Times New Roman" w:hAnsi="Times New Roman"/>
          <w:i/>
          <w:spacing w:val="5"/>
          <w:w w:val="110"/>
          <w:sz w:val="20"/>
          <w:vertAlign w:val="baseline"/>
        </w:rPr>
        <w:t> </w:t>
      </w:r>
      <w:r>
        <w:rPr>
          <w:rFonts w:ascii="Cambria" w:hAnsi="Cambria"/>
          <w:w w:val="110"/>
          <w:sz w:val="20"/>
          <w:vertAlign w:val="baseline"/>
        </w:rPr>
        <w:t>·</w:t>
      </w:r>
      <w:r>
        <w:rPr>
          <w:rFonts w:ascii="Cambria" w:hAnsi="Cambria"/>
          <w:spacing w:val="-1"/>
          <w:w w:val="110"/>
          <w:sz w:val="20"/>
          <w:vertAlign w:val="baseline"/>
        </w:rPr>
        <w:t> </w:t>
      </w:r>
      <w:r>
        <w:rPr>
          <w:rFonts w:ascii="Times New Roman" w:hAnsi="Times New Roman"/>
          <w:i/>
          <w:spacing w:val="-4"/>
          <w:w w:val="110"/>
          <w:sz w:val="20"/>
          <w:vertAlign w:val="baseline"/>
        </w:rPr>
        <w:t>G</w:t>
      </w:r>
      <w:r>
        <w:rPr>
          <w:rFonts w:ascii="Georgia" w:hAnsi="Georgia"/>
          <w:spacing w:val="-4"/>
          <w:w w:val="110"/>
          <w:sz w:val="20"/>
          <w:vertAlign w:val="subscript"/>
        </w:rPr>
        <w:t>2</w:t>
      </w:r>
      <w:r>
        <w:rPr>
          <w:rFonts w:ascii="Book Antiqua" w:hAnsi="Book Antiqua"/>
          <w:spacing w:val="-4"/>
          <w:w w:val="110"/>
          <w:sz w:val="20"/>
          <w:vertAlign w:val="baseline"/>
        </w:rPr>
        <w:t>)</w:t>
      </w:r>
      <w:r>
        <w:rPr>
          <w:rFonts w:ascii="Times New Roman" w:hAnsi="Times New Roman"/>
          <w:i/>
          <w:spacing w:val="-4"/>
          <w:w w:val="110"/>
          <w:sz w:val="20"/>
          <w:vertAlign w:val="baseline"/>
        </w:rPr>
        <w:t>,</w:t>
      </w:r>
      <w:r>
        <w:rPr>
          <w:rFonts w:ascii="Times New Roman" w:hAnsi="Times New Roman"/>
          <w:i/>
          <w:sz w:val="20"/>
          <w:vertAlign w:val="baseline"/>
        </w:rPr>
        <w:tab/>
      </w:r>
      <w:r>
        <w:rPr>
          <w:spacing w:val="-4"/>
          <w:w w:val="110"/>
          <w:sz w:val="20"/>
          <w:vertAlign w:val="baseline"/>
        </w:rPr>
        <w:t>(19)</w:t>
      </w:r>
    </w:p>
    <w:p>
      <w:pPr>
        <w:pStyle w:val="BodyText"/>
        <w:spacing w:line="213" w:lineRule="auto" w:before="105"/>
        <w:ind w:right="617"/>
        <w:jc w:val="both"/>
      </w:pPr>
      <w:r>
        <w:rPr/>
        <mc:AlternateContent>
          <mc:Choice Requires="wps">
            <w:drawing>
              <wp:anchor distT="0" distB="0" distL="0" distR="0" allowOverlap="1" layoutInCell="1" locked="0" behindDoc="1" simplePos="0" relativeHeight="486445568">
                <wp:simplePos x="0" y="0"/>
                <wp:positionH relativeFrom="page">
                  <wp:posOffset>5157139</wp:posOffset>
                </wp:positionH>
                <wp:positionV relativeFrom="paragraph">
                  <wp:posOffset>239259</wp:posOffset>
                </wp:positionV>
                <wp:extent cx="98425" cy="21971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06.074005pt;margin-top:18.839352pt;width:7.75pt;height:17.3pt;mso-position-horizontal-relative:page;mso-position-vertical-relative:paragraph;z-index:-16870912" type="#_x0000_t202" id="docshape69"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46080">
                <wp:simplePos x="0" y="0"/>
                <wp:positionH relativeFrom="page">
                  <wp:posOffset>6057569</wp:posOffset>
                </wp:positionH>
                <wp:positionV relativeFrom="paragraph">
                  <wp:posOffset>87431</wp:posOffset>
                </wp:positionV>
                <wp:extent cx="107314" cy="21971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07314" cy="219710"/>
                        </a:xfrm>
                        <a:prstGeom prst="rect">
                          <a:avLst/>
                        </a:prstGeom>
                      </wps:spPr>
                      <wps:txbx>
                        <w:txbxContent>
                          <w:p>
                            <w:pPr>
                              <w:pStyle w:val="BodyText"/>
                              <w:spacing w:line="199" w:lineRule="exact"/>
                              <w:ind w:left="0"/>
                              <w:rPr>
                                <w:rFonts w:ascii="Cambria"/>
                              </w:rPr>
                            </w:pPr>
                            <w:r>
                              <w:rPr>
                                <w:rFonts w:ascii="Cambria"/>
                                <w:spacing w:val="-10"/>
                                <w:w w:val="120"/>
                              </w:rPr>
                              <w:t>H</w:t>
                            </w:r>
                          </w:p>
                        </w:txbxContent>
                      </wps:txbx>
                      <wps:bodyPr wrap="square" lIns="0" tIns="0" rIns="0" bIns="0" rtlCol="0">
                        <a:noAutofit/>
                      </wps:bodyPr>
                    </wps:wsp>
                  </a:graphicData>
                </a:graphic>
              </wp:anchor>
            </w:drawing>
          </mc:Choice>
          <mc:Fallback>
            <w:pict>
              <v:shape style="position:absolute;margin-left:476.973999pt;margin-top:6.884351pt;width:8.450pt;height:17.3pt;mso-position-horizontal-relative:page;mso-position-vertical-relative:paragraph;z-index:-16870400" type="#_x0000_t202" id="docshape70" filled="false" stroked="false">
                <v:textbox inset="0,0,0,0">
                  <w:txbxContent>
                    <w:p>
                      <w:pPr>
                        <w:pStyle w:val="BodyText"/>
                        <w:spacing w:line="199" w:lineRule="exact"/>
                        <w:ind w:left="0"/>
                        <w:rPr>
                          <w:rFonts w:ascii="Cambria"/>
                        </w:rPr>
                      </w:pPr>
                      <w:r>
                        <w:rPr>
                          <w:rFonts w:ascii="Cambria"/>
                          <w:spacing w:val="-10"/>
                          <w:w w:val="120"/>
                        </w:rPr>
                        <w:t>H</w:t>
                      </w:r>
                    </w:p>
                  </w:txbxContent>
                </v:textbox>
                <w10:wrap type="none"/>
              </v:shape>
            </w:pict>
          </mc:Fallback>
        </mc:AlternateContent>
      </w:r>
      <w:r>
        <w:rPr/>
        <w:t>where</w:t>
      </w:r>
      <w:r>
        <w:rPr>
          <w:spacing w:val="-5"/>
        </w:rPr>
        <w:t> </w:t>
      </w:r>
      <w:r>
        <w:rPr>
          <w:rFonts w:ascii="Book Antiqua" w:hAnsi="Book Antiqua"/>
        </w:rPr>
        <w:t>(</w:t>
      </w:r>
      <w:r>
        <w:rPr>
          <w:rFonts w:ascii="Times New Roman" w:hAnsi="Times New Roman"/>
          <w:i/>
        </w:rPr>
        <w:t>α,</w:t>
      </w:r>
      <w:r>
        <w:rPr>
          <w:rFonts w:ascii="Times New Roman" w:hAnsi="Times New Roman"/>
          <w:i/>
          <w:spacing w:val="-13"/>
        </w:rPr>
        <w:t> </w:t>
      </w:r>
      <w:r>
        <w:rPr>
          <w:rFonts w:ascii="Times New Roman" w:hAnsi="Times New Roman"/>
          <w:i/>
        </w:rPr>
        <w:t>β,</w:t>
      </w:r>
      <w:r>
        <w:rPr>
          <w:rFonts w:ascii="Times New Roman" w:hAnsi="Times New Roman"/>
          <w:i/>
          <w:spacing w:val="-12"/>
        </w:rPr>
        <w:t> </w:t>
      </w:r>
      <w:r>
        <w:rPr>
          <w:rFonts w:ascii="Times New Roman" w:hAnsi="Times New Roman"/>
          <w:i/>
        </w:rPr>
        <w:t>γ,</w:t>
      </w:r>
      <w:r>
        <w:rPr>
          <w:rFonts w:ascii="Times New Roman" w:hAnsi="Times New Roman"/>
          <w:i/>
          <w:spacing w:val="-13"/>
        </w:rPr>
        <w:t> </w:t>
      </w:r>
      <w:r>
        <w:rPr>
          <w:rFonts w:ascii="Times New Roman" w:hAnsi="Times New Roman"/>
          <w:i/>
        </w:rPr>
        <w:t>δ</w:t>
      </w:r>
      <w:r>
        <w:rPr>
          <w:rFonts w:ascii="Book Antiqua" w:hAnsi="Book Antiqua"/>
        </w:rPr>
        <w:t>)</w:t>
      </w:r>
      <w:r>
        <w:rPr>
          <w:rFonts w:ascii="Book Antiqua" w:hAnsi="Book Antiqua"/>
          <w:spacing w:val="19"/>
        </w:rPr>
        <w:t> </w:t>
      </w:r>
      <w:r>
        <w:rPr/>
        <w:t>are</w:t>
      </w:r>
      <w:r>
        <w:rPr>
          <w:spacing w:val="17"/>
        </w:rPr>
        <w:t> </w:t>
      </w:r>
      <w:r>
        <w:rPr/>
        <w:t>elements</w:t>
      </w:r>
      <w:r>
        <w:rPr>
          <w:spacing w:val="17"/>
        </w:rPr>
        <w:t> </w:t>
      </w:r>
      <w:r>
        <w:rPr/>
        <w:t>of</w:t>
      </w:r>
      <w:r>
        <w:rPr>
          <w:spacing w:val="17"/>
        </w:rPr>
        <w:t> </w:t>
      </w:r>
      <w:r>
        <w:rPr/>
        <w:t>the</w:t>
      </w:r>
      <w:r>
        <w:rPr>
          <w:spacing w:val="17"/>
        </w:rPr>
        <w:t> </w:t>
      </w:r>
      <w:r>
        <w:rPr/>
        <w:t>structured</w:t>
      </w:r>
      <w:r>
        <w:rPr>
          <w:spacing w:val="17"/>
        </w:rPr>
        <w:t> </w:t>
      </w:r>
      <w:r>
        <w:rPr/>
        <w:t>reference</w:t>
      </w:r>
      <w:r>
        <w:rPr>
          <w:spacing w:val="17"/>
        </w:rPr>
        <w:t> </w:t>
      </w:r>
      <w:r>
        <w:rPr/>
        <w:t>string,</w:t>
      </w:r>
      <w:r>
        <w:rPr>
          <w:spacing w:val="17"/>
        </w:rPr>
        <w:t> </w:t>
      </w:r>
      <w:r>
        <w:rPr>
          <w:rFonts w:ascii="Times New Roman" w:hAnsi="Times New Roman"/>
          <w:i/>
        </w:rPr>
        <w:t>G</w:t>
      </w:r>
      <w:r>
        <w:rPr>
          <w:rFonts w:ascii="Georgia" w:hAnsi="Georgia"/>
          <w:vertAlign w:val="subscript"/>
        </w:rPr>
        <w:t>1</w:t>
      </w:r>
      <w:r>
        <w:rPr>
          <w:rFonts w:ascii="Georgia" w:hAnsi="Georgia"/>
          <w:spacing w:val="29"/>
          <w:vertAlign w:val="baseline"/>
        </w:rPr>
        <w:t> </w:t>
      </w:r>
      <w:r>
        <w:rPr>
          <w:vertAlign w:val="baseline"/>
        </w:rPr>
        <w:t>and</w:t>
      </w:r>
      <w:r>
        <w:rPr>
          <w:spacing w:val="17"/>
          <w:vertAlign w:val="baseline"/>
        </w:rPr>
        <w:t> </w:t>
      </w:r>
      <w:r>
        <w:rPr>
          <w:rFonts w:ascii="Times New Roman" w:hAnsi="Times New Roman"/>
          <w:i/>
          <w:vertAlign w:val="baseline"/>
        </w:rPr>
        <w:t>G</w:t>
      </w:r>
      <w:r>
        <w:rPr>
          <w:rFonts w:ascii="Georgia" w:hAnsi="Georgia"/>
          <w:vertAlign w:val="subscript"/>
        </w:rPr>
        <w:t>2</w:t>
      </w:r>
      <w:r>
        <w:rPr>
          <w:rFonts w:ascii="Georgia" w:hAnsi="Georgia"/>
          <w:spacing w:val="29"/>
          <w:vertAlign w:val="baseline"/>
        </w:rPr>
        <w:t> </w:t>
      </w:r>
      <w:r>
        <w:rPr>
          <w:vertAlign w:val="baseline"/>
        </w:rPr>
        <w:t>are</w:t>
      </w:r>
      <w:r>
        <w:rPr>
          <w:spacing w:val="17"/>
          <w:vertAlign w:val="baseline"/>
        </w:rPr>
        <w:t> </w:t>
      </w:r>
      <w:r>
        <w:rPr>
          <w:vertAlign w:val="baseline"/>
        </w:rPr>
        <w:t>generators,</w:t>
      </w:r>
      <w:r>
        <w:rPr>
          <w:spacing w:val="17"/>
          <w:vertAlign w:val="baseline"/>
        </w:rPr>
        <w:t> </w:t>
      </w:r>
      <w:r>
        <w:rPr>
          <w:vertAlign w:val="baseline"/>
        </w:rPr>
        <w:t>and</w:t>
      </w:r>
      <w:r>
        <w:rPr>
          <w:spacing w:val="80"/>
          <w:vertAlign w:val="baseline"/>
        </w:rPr>
        <w:t>  </w:t>
      </w:r>
      <w:r>
        <w:rPr>
          <w:vertAlign w:val="baseline"/>
        </w:rPr>
        <w:t>is</w:t>
      </w:r>
      <w:r>
        <w:rPr>
          <w:spacing w:val="17"/>
          <w:vertAlign w:val="baseline"/>
        </w:rPr>
        <w:t> </w:t>
      </w:r>
      <w:r>
        <w:rPr>
          <w:vertAlign w:val="baseline"/>
        </w:rPr>
        <w:t>a</w:t>
      </w:r>
      <w:r>
        <w:rPr>
          <w:spacing w:val="17"/>
          <w:vertAlign w:val="baseline"/>
        </w:rPr>
        <w:t> </w:t>
      </w:r>
      <w:r>
        <w:rPr>
          <w:vertAlign w:val="baseline"/>
        </w:rPr>
        <w:t>commitment to</w:t>
      </w:r>
      <w:r>
        <w:rPr>
          <w:spacing w:val="19"/>
          <w:vertAlign w:val="baseline"/>
        </w:rPr>
        <w:t> </w:t>
      </w:r>
      <w:r>
        <w:rPr>
          <w:vertAlign w:val="baseline"/>
        </w:rPr>
        <w:t>the</w:t>
      </w:r>
      <w:r>
        <w:rPr>
          <w:spacing w:val="19"/>
          <w:vertAlign w:val="baseline"/>
        </w:rPr>
        <w:t> </w:t>
      </w:r>
      <w:r>
        <w:rPr>
          <w:vertAlign w:val="baseline"/>
        </w:rPr>
        <w:t>public</w:t>
      </w:r>
      <w:r>
        <w:rPr>
          <w:spacing w:val="19"/>
          <w:vertAlign w:val="baseline"/>
        </w:rPr>
        <w:t> </w:t>
      </w:r>
      <w:r>
        <w:rPr>
          <w:vertAlign w:val="baseline"/>
        </w:rPr>
        <w:t>inputs.</w:t>
      </w:r>
      <w:r>
        <w:rPr>
          <w:spacing w:val="19"/>
          <w:vertAlign w:val="baseline"/>
        </w:rPr>
        <w:t> </w:t>
      </w:r>
      <w:r>
        <w:rPr>
          <w:vertAlign w:val="baseline"/>
        </w:rPr>
        <w:t>Kuznetsov</w:t>
      </w:r>
      <w:r>
        <w:rPr>
          <w:spacing w:val="19"/>
          <w:vertAlign w:val="baseline"/>
        </w:rPr>
        <w:t> </w:t>
      </w:r>
      <w:r>
        <w:rPr>
          <w:vertAlign w:val="baseline"/>
        </w:rPr>
        <w:t>et</w:t>
      </w:r>
      <w:r>
        <w:rPr>
          <w:spacing w:val="19"/>
          <w:vertAlign w:val="baseline"/>
        </w:rPr>
        <w:t> </w:t>
      </w:r>
      <w:r>
        <w:rPr>
          <w:vertAlign w:val="baseline"/>
        </w:rPr>
        <w:t>al.</w:t>
      </w:r>
      <w:r>
        <w:rPr>
          <w:spacing w:val="20"/>
          <w:vertAlign w:val="baseline"/>
        </w:rPr>
        <w:t> </w:t>
      </w:r>
      <w:r>
        <w:rPr>
          <w:vertAlign w:val="baseline"/>
        </w:rPr>
        <w:t>[</w:t>
      </w:r>
      <w:hyperlink w:history="true" w:anchor="_bookmark52">
        <w:r>
          <w:rPr>
            <w:color w:val="0000FF"/>
            <w:vertAlign w:val="baseline"/>
          </w:rPr>
          <w:t>14</w:t>
        </w:r>
      </w:hyperlink>
      <w:r>
        <w:rPr>
          <w:vertAlign w:val="baseline"/>
        </w:rPr>
        <w:t>]</w:t>
      </w:r>
      <w:r>
        <w:rPr>
          <w:spacing w:val="19"/>
          <w:vertAlign w:val="baseline"/>
        </w:rPr>
        <w:t> </w:t>
      </w:r>
      <w:r>
        <w:rPr>
          <w:vertAlign w:val="baseline"/>
        </w:rPr>
        <w:t>benchmark</w:t>
      </w:r>
      <w:r>
        <w:rPr>
          <w:spacing w:val="19"/>
          <w:vertAlign w:val="baseline"/>
        </w:rPr>
        <w:t> </w:t>
      </w:r>
      <w:r>
        <w:rPr>
          <w:vertAlign w:val="baseline"/>
        </w:rPr>
        <w:t>this</w:t>
      </w:r>
      <w:r>
        <w:rPr>
          <w:spacing w:val="19"/>
          <w:vertAlign w:val="baseline"/>
        </w:rPr>
        <w:t> </w:t>
      </w:r>
      <w:r>
        <w:rPr>
          <w:vertAlign w:val="baseline"/>
        </w:rPr>
        <w:t>verification</w:t>
      </w:r>
      <w:r>
        <w:rPr>
          <w:spacing w:val="19"/>
          <w:vertAlign w:val="baseline"/>
        </w:rPr>
        <w:t> </w:t>
      </w:r>
      <w:r>
        <w:rPr>
          <w:vertAlign w:val="baseline"/>
        </w:rPr>
        <w:t>at</w:t>
      </w:r>
      <w:r>
        <w:rPr>
          <w:spacing w:val="19"/>
          <w:vertAlign w:val="baseline"/>
        </w:rPr>
        <w:t> </w:t>
      </w:r>
      <w:r>
        <w:rPr>
          <w:rFonts w:ascii="Book Antiqua" w:hAnsi="Book Antiqua"/>
          <w:vertAlign w:val="baseline"/>
        </w:rPr>
        <w:t>0</w:t>
      </w:r>
      <w:r>
        <w:rPr>
          <w:rFonts w:ascii="Times New Roman" w:hAnsi="Times New Roman"/>
          <w:i/>
          <w:vertAlign w:val="baseline"/>
        </w:rPr>
        <w:t>.</w:t>
      </w:r>
      <w:r>
        <w:rPr>
          <w:rFonts w:ascii="Book Antiqua" w:hAnsi="Book Antiqua"/>
          <w:vertAlign w:val="baseline"/>
        </w:rPr>
        <w:t>662</w:t>
      </w:r>
      <w:r>
        <w:rPr>
          <w:rFonts w:ascii="Book Antiqua" w:hAnsi="Book Antiqua"/>
          <w:spacing w:val="54"/>
          <w:vertAlign w:val="baseline"/>
        </w:rPr>
        <w:t>  </w:t>
      </w:r>
      <w:r>
        <w:rPr>
          <w:rFonts w:ascii="Book Antiqua" w:hAnsi="Book Antiqua"/>
          <w:vertAlign w:val="baseline"/>
        </w:rPr>
        <w:t>0</w:t>
      </w:r>
      <w:r>
        <w:rPr>
          <w:rFonts w:ascii="Times New Roman" w:hAnsi="Times New Roman"/>
          <w:i/>
          <w:vertAlign w:val="baseline"/>
        </w:rPr>
        <w:t>.</w:t>
      </w:r>
      <w:r>
        <w:rPr>
          <w:rFonts w:ascii="Book Antiqua" w:hAnsi="Book Antiqua"/>
          <w:vertAlign w:val="baseline"/>
        </w:rPr>
        <w:t>032</w:t>
      </w:r>
      <w:r>
        <w:rPr>
          <w:rFonts w:ascii="Book Antiqua" w:hAnsi="Book Antiqua"/>
          <w:spacing w:val="19"/>
          <w:vertAlign w:val="baseline"/>
        </w:rPr>
        <w:t> </w:t>
      </w:r>
      <w:r>
        <w:rPr>
          <w:vertAlign w:val="baseline"/>
        </w:rPr>
        <w:t>seconds</w:t>
      </w:r>
      <w:r>
        <w:rPr>
          <w:spacing w:val="19"/>
          <w:vertAlign w:val="baseline"/>
        </w:rPr>
        <w:t> </w:t>
      </w:r>
      <w:r>
        <w:rPr>
          <w:vertAlign w:val="baseline"/>
        </w:rPr>
        <w:t>with</w:t>
      </w:r>
      <w:r>
        <w:rPr>
          <w:spacing w:val="19"/>
          <w:vertAlign w:val="baseline"/>
        </w:rPr>
        <w:t> </w:t>
      </w:r>
      <w:r>
        <w:rPr>
          <w:vertAlign w:val="baseline"/>
        </w:rPr>
        <w:t>proof</w:t>
      </w:r>
      <w:r>
        <w:rPr>
          <w:spacing w:val="19"/>
          <w:vertAlign w:val="baseline"/>
        </w:rPr>
        <w:t> </w:t>
      </w:r>
      <w:r>
        <w:rPr>
          <w:vertAlign w:val="baseline"/>
        </w:rPr>
        <w:t>sizes</w:t>
      </w:r>
      <w:r>
        <w:rPr>
          <w:spacing w:val="19"/>
          <w:vertAlign w:val="baseline"/>
        </w:rPr>
        <w:t> </w:t>
      </w:r>
      <w:r>
        <w:rPr>
          <w:spacing w:val="-7"/>
          <w:vertAlign w:val="baseline"/>
        </w:rPr>
        <w:t>of</w:t>
      </w:r>
    </w:p>
    <w:p>
      <w:pPr>
        <w:pStyle w:val="BodyText"/>
        <w:spacing w:line="226" w:lineRule="exact"/>
        <w:jc w:val="both"/>
      </w:pPr>
      <w:r>
        <w:rPr/>
        <mc:AlternateContent>
          <mc:Choice Requires="wps">
            <w:drawing>
              <wp:anchor distT="0" distB="0" distL="0" distR="0" allowOverlap="1" layoutInCell="1" locked="0" behindDoc="1" simplePos="0" relativeHeight="486445056">
                <wp:simplePos x="0" y="0"/>
                <wp:positionH relativeFrom="page">
                  <wp:posOffset>938149</wp:posOffset>
                </wp:positionH>
                <wp:positionV relativeFrom="paragraph">
                  <wp:posOffset>19430</wp:posOffset>
                </wp:positionV>
                <wp:extent cx="98425" cy="21971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73.870003pt;margin-top:1.529996pt;width:7.75pt;height:17.3pt;mso-position-horizontal-relative:page;mso-position-vertical-relative:paragraph;z-index:-16871424" type="#_x0000_t202" id="docshape71"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bookmarkStart w:name="QAP encoding for norm bounds" w:id="49"/>
      <w:bookmarkEnd w:id="49"/>
      <w:r>
        <w:rPr/>
      </w:r>
      <w:r>
        <w:rPr>
          <w:rFonts w:ascii="Book Antiqua"/>
        </w:rPr>
        <w:t>804</w:t>
      </w:r>
      <w:r>
        <w:rPr>
          <w:rFonts w:ascii="Times New Roman"/>
          <w:i/>
        </w:rPr>
        <w:t>.</w:t>
      </w:r>
      <w:r>
        <w:rPr>
          <w:rFonts w:ascii="Book Antiqua"/>
        </w:rPr>
        <w:t>7</w:t>
      </w:r>
      <w:r>
        <w:rPr>
          <w:rFonts w:ascii="Book Antiqua"/>
          <w:spacing w:val="45"/>
        </w:rPr>
        <w:t>  </w:t>
      </w:r>
      <w:r>
        <w:rPr>
          <w:rFonts w:ascii="Book Antiqua"/>
        </w:rPr>
        <w:t>1</w:t>
      </w:r>
      <w:r>
        <w:rPr>
          <w:rFonts w:ascii="Times New Roman"/>
          <w:i/>
        </w:rPr>
        <w:t>.</w:t>
      </w:r>
      <w:r>
        <w:rPr>
          <w:rFonts w:ascii="Book Antiqua"/>
        </w:rPr>
        <w:t>7</w:t>
      </w:r>
      <w:r>
        <w:rPr>
          <w:rFonts w:ascii="Book Antiqua"/>
          <w:spacing w:val="8"/>
        </w:rPr>
        <w:t> </w:t>
      </w:r>
      <w:r>
        <w:rPr/>
        <w:t>bytes,</w:t>
      </w:r>
      <w:r>
        <w:rPr>
          <w:spacing w:val="8"/>
        </w:rPr>
        <w:t> </w:t>
      </w:r>
      <w:r>
        <w:rPr/>
        <w:t>confirming</w:t>
      </w:r>
      <w:r>
        <w:rPr>
          <w:spacing w:val="7"/>
        </w:rPr>
        <w:t> </w:t>
      </w:r>
      <w:r>
        <w:rPr/>
        <w:t>constant</w:t>
      </w:r>
      <w:r>
        <w:rPr>
          <w:spacing w:val="8"/>
        </w:rPr>
        <w:t> </w:t>
      </w:r>
      <w:r>
        <w:rPr/>
        <w:t>cost</w:t>
      </w:r>
      <w:r>
        <w:rPr>
          <w:spacing w:val="8"/>
        </w:rPr>
        <w:t> </w:t>
      </w:r>
      <w:r>
        <w:rPr/>
        <w:t>regardless</w:t>
      </w:r>
      <w:r>
        <w:rPr>
          <w:spacing w:val="8"/>
        </w:rPr>
        <w:t> </w:t>
      </w:r>
      <w:r>
        <w:rPr/>
        <w:t>of</w:t>
      </w:r>
      <w:r>
        <w:rPr>
          <w:spacing w:val="8"/>
        </w:rPr>
        <w:t> </w:t>
      </w:r>
      <w:r>
        <w:rPr/>
        <w:t>circuit</w:t>
      </w:r>
      <w:r>
        <w:rPr>
          <w:spacing w:val="8"/>
        </w:rPr>
        <w:t> </w:t>
      </w:r>
      <w:r>
        <w:rPr>
          <w:spacing w:val="-2"/>
        </w:rPr>
        <w:t>depth.</w:t>
      </w:r>
    </w:p>
    <w:p>
      <w:pPr>
        <w:pStyle w:val="ListParagraph"/>
        <w:numPr>
          <w:ilvl w:val="0"/>
          <w:numId w:val="7"/>
        </w:numPr>
        <w:tabs>
          <w:tab w:pos="276" w:val="left" w:leader="none"/>
          <w:tab w:pos="9883" w:val="left" w:leader="none"/>
        </w:tabs>
        <w:spacing w:line="235" w:lineRule="exact" w:before="0" w:after="0"/>
        <w:ind w:left="276" w:right="627" w:hanging="276"/>
        <w:jc w:val="right"/>
        <w:rPr>
          <w:rFonts w:ascii="Georgia" w:hAnsi="Georgia"/>
          <w:sz w:val="20"/>
        </w:rPr>
      </w:pPr>
      <w:r>
        <w:rPr>
          <w:rFonts w:ascii="Georgia" w:hAnsi="Georgia"/>
          <w:sz w:val="20"/>
        </w:rPr>
        <mc:AlternateContent>
          <mc:Choice Requires="wps">
            <w:drawing>
              <wp:anchor distT="0" distB="0" distL="0" distR="0" allowOverlap="1" layoutInCell="1" locked="0" behindDoc="1" simplePos="0" relativeHeight="486442496">
                <wp:simplePos x="0" y="0"/>
                <wp:positionH relativeFrom="page">
                  <wp:posOffset>6798703</wp:posOffset>
                </wp:positionH>
                <wp:positionV relativeFrom="paragraph">
                  <wp:posOffset>86413</wp:posOffset>
                </wp:positionV>
                <wp:extent cx="50800" cy="889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50800" cy="88900"/>
                        </a:xfrm>
                        <a:prstGeom prst="rect">
                          <a:avLst/>
                        </a:prstGeom>
                      </wps:spPr>
                      <wps:txbx>
                        <w:txbxContent>
                          <w:p>
                            <w:pPr>
                              <w:spacing w:line="135" w:lineRule="exact" w:before="0"/>
                              <w:ind w:left="0" w:right="0" w:firstLine="0"/>
                              <w:jc w:val="left"/>
                              <w:rPr>
                                <w:rFonts w:ascii="Georgia"/>
                                <w:sz w:val="14"/>
                              </w:rPr>
                            </w:pPr>
                            <w:r>
                              <w:rPr>
                                <w:rFonts w:ascii="Georgia"/>
                                <w:spacing w:val="-10"/>
                                <w:sz w:val="14"/>
                              </w:rPr>
                              <w:t>2</w:t>
                            </w:r>
                          </w:p>
                        </w:txbxContent>
                      </wps:txbx>
                      <wps:bodyPr wrap="square" lIns="0" tIns="0" rIns="0" bIns="0" rtlCol="0">
                        <a:noAutofit/>
                      </wps:bodyPr>
                    </wps:wsp>
                  </a:graphicData>
                </a:graphic>
              </wp:anchor>
            </w:drawing>
          </mc:Choice>
          <mc:Fallback>
            <w:pict>
              <v:shape style="position:absolute;margin-left:535.330994pt;margin-top:6.804195pt;width:4pt;height:7pt;mso-position-horizontal-relative:page;mso-position-vertical-relative:paragraph;z-index:-16873984" type="#_x0000_t202" id="docshape72" filled="false" stroked="false">
                <v:textbox inset="0,0,0,0">
                  <w:txbxContent>
                    <w:p>
                      <w:pPr>
                        <w:spacing w:line="135" w:lineRule="exact" w:before="0"/>
                        <w:ind w:left="0" w:right="0" w:firstLine="0"/>
                        <w:jc w:val="left"/>
                        <w:rPr>
                          <w:rFonts w:ascii="Georgia"/>
                          <w:sz w:val="14"/>
                        </w:rPr>
                      </w:pPr>
                      <w:r>
                        <w:rPr>
                          <w:rFonts w:ascii="Georgia"/>
                          <w:spacing w:val="-10"/>
                          <w:sz w:val="14"/>
                        </w:rPr>
                        <w:t>2</w:t>
                      </w:r>
                    </w:p>
                  </w:txbxContent>
                </v:textbox>
                <w10:wrap type="none"/>
              </v:shape>
            </w:pict>
          </mc:Fallback>
        </mc:AlternateContent>
      </w:r>
      <w:r>
        <w:rPr>
          <w:rFonts w:ascii="Georgia" w:hAnsi="Georgia"/>
          <w:sz w:val="20"/>
        </w:rPr>
        <mc:AlternateContent>
          <mc:Choice Requires="wps">
            <w:drawing>
              <wp:anchor distT="0" distB="0" distL="0" distR="0" allowOverlap="1" layoutInCell="1" locked="0" behindDoc="1" simplePos="0" relativeHeight="486444544">
                <wp:simplePos x="0" y="0"/>
                <wp:positionH relativeFrom="page">
                  <wp:posOffset>6449584</wp:posOffset>
                </wp:positionH>
                <wp:positionV relativeFrom="paragraph">
                  <wp:posOffset>23374</wp:posOffset>
                </wp:positionV>
                <wp:extent cx="539750" cy="2197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539750" cy="219710"/>
                        </a:xfrm>
                        <a:prstGeom prst="rect">
                          <a:avLst/>
                        </a:prstGeom>
                      </wps:spPr>
                      <wps:txbx>
                        <w:txbxContent>
                          <w:p>
                            <w:pPr>
                              <w:tabs>
                                <w:tab w:pos="694"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507.841309pt;margin-top:1.84053pt;width:42.5pt;height:17.3pt;mso-position-horizontal-relative:page;mso-position-vertical-relative:paragraph;z-index:-16871936" type="#_x0000_t202" id="docshape73" filled="false" stroked="false">
                <v:textbox inset="0,0,0,0">
                  <w:txbxContent>
                    <w:p>
                      <w:pPr>
                        <w:tabs>
                          <w:tab w:pos="694"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spacing w:val="-2"/>
          <w:sz w:val="20"/>
        </w:rPr>
        <w:t>QAP</w:t>
      </w:r>
      <w:r>
        <w:rPr>
          <w:spacing w:val="-11"/>
          <w:sz w:val="20"/>
        </w:rPr>
        <w:t> </w:t>
      </w:r>
      <w:r>
        <w:rPr>
          <w:spacing w:val="-2"/>
          <w:sz w:val="20"/>
        </w:rPr>
        <w:t>encoding</w:t>
      </w:r>
      <w:r>
        <w:rPr>
          <w:spacing w:val="-10"/>
          <w:sz w:val="20"/>
        </w:rPr>
        <w:t> </w:t>
      </w:r>
      <w:r>
        <w:rPr>
          <w:spacing w:val="-2"/>
          <w:sz w:val="20"/>
        </w:rPr>
        <w:t>for</w:t>
      </w:r>
      <w:r>
        <w:rPr>
          <w:spacing w:val="-7"/>
          <w:sz w:val="20"/>
        </w:rPr>
        <w:t> </w:t>
      </w:r>
      <w:r>
        <w:rPr>
          <w:spacing w:val="-2"/>
          <w:sz w:val="20"/>
        </w:rPr>
        <w:t>norm</w:t>
      </w:r>
      <w:r>
        <w:rPr>
          <w:spacing w:val="-6"/>
          <w:sz w:val="20"/>
        </w:rPr>
        <w:t> </w:t>
      </w:r>
      <w:r>
        <w:rPr>
          <w:spacing w:val="-2"/>
          <w:sz w:val="20"/>
        </w:rPr>
        <w:t>bounds:</w:t>
      </w:r>
      <w:r>
        <w:rPr>
          <w:spacing w:val="23"/>
          <w:sz w:val="20"/>
        </w:rPr>
        <w:t> </w:t>
      </w:r>
      <w:r>
        <w:rPr>
          <w:spacing w:val="-2"/>
          <w:sz w:val="20"/>
        </w:rPr>
        <w:t>The</w:t>
      </w:r>
      <w:r>
        <w:rPr>
          <w:spacing w:val="-6"/>
          <w:sz w:val="20"/>
        </w:rPr>
        <w:t> </w:t>
      </w:r>
      <w:r>
        <w:rPr>
          <w:spacing w:val="-2"/>
          <w:sz w:val="20"/>
        </w:rPr>
        <w:t>arithmetic</w:t>
      </w:r>
      <w:r>
        <w:rPr>
          <w:spacing w:val="-6"/>
          <w:sz w:val="20"/>
        </w:rPr>
        <w:t> </w:t>
      </w:r>
      <w:r>
        <w:rPr>
          <w:spacing w:val="-2"/>
          <w:sz w:val="20"/>
        </w:rPr>
        <w:t>circuit</w:t>
      </w:r>
      <w:r>
        <w:rPr>
          <w:spacing w:val="-6"/>
          <w:sz w:val="20"/>
        </w:rPr>
        <w:t> </w:t>
      </w:r>
      <w:r>
        <w:rPr>
          <w:spacing w:val="-2"/>
          <w:sz w:val="20"/>
        </w:rPr>
        <w:t>for</w:t>
      </w:r>
      <w:r>
        <w:rPr>
          <w:spacing w:val="-7"/>
          <w:sz w:val="20"/>
        </w:rPr>
        <w:t> </w:t>
      </w:r>
      <w:r>
        <w:rPr>
          <w:spacing w:val="-2"/>
          <w:sz w:val="20"/>
        </w:rPr>
        <w:t>EveFL’s</w:t>
      </w:r>
      <w:r>
        <w:rPr>
          <w:spacing w:val="-6"/>
          <w:sz w:val="20"/>
        </w:rPr>
        <w:t> </w:t>
      </w:r>
      <w:r>
        <w:rPr>
          <w:spacing w:val="-2"/>
          <w:sz w:val="20"/>
        </w:rPr>
        <w:t>norm-bound</w:t>
      </w:r>
      <w:r>
        <w:rPr>
          <w:spacing w:val="-6"/>
          <w:sz w:val="20"/>
        </w:rPr>
        <w:t> </w:t>
      </w:r>
      <w:r>
        <w:rPr>
          <w:spacing w:val="-2"/>
          <w:sz w:val="20"/>
        </w:rPr>
        <w:t>statement</w:t>
      </w:r>
      <w:r>
        <w:rPr>
          <w:spacing w:val="-7"/>
          <w:sz w:val="20"/>
        </w:rPr>
        <w:t> </w:t>
      </w:r>
      <w:r>
        <w:rPr>
          <w:spacing w:val="-2"/>
          <w:sz w:val="20"/>
        </w:rPr>
        <w:t>encodes</w:t>
      </w:r>
      <w:r>
        <w:rPr>
          <w:spacing w:val="16"/>
          <w:sz w:val="20"/>
        </w:rPr>
        <w:t> </w:t>
      </w:r>
      <w:r>
        <w:rPr>
          <w:spacing w:val="24"/>
          <w:position w:val="-4"/>
          <w:sz w:val="20"/>
        </w:rPr>
        <w:drawing>
          <wp:inline distT="0" distB="0" distL="0" distR="0">
            <wp:extent cx="31750" cy="127000"/>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7" cstate="print"/>
                    <a:stretch>
                      <a:fillRect/>
                    </a:stretch>
                  </pic:blipFill>
                  <pic:spPr>
                    <a:xfrm>
                      <a:off x="0" y="0"/>
                      <a:ext cx="31750" cy="127000"/>
                    </a:xfrm>
                    <a:prstGeom prst="rect">
                      <a:avLst/>
                    </a:prstGeom>
                  </pic:spPr>
                </pic:pic>
              </a:graphicData>
            </a:graphic>
          </wp:inline>
        </w:drawing>
      </w:r>
      <w:r>
        <w:rPr>
          <w:spacing w:val="24"/>
          <w:position w:val="-4"/>
          <w:sz w:val="20"/>
        </w:rPr>
      </w:r>
      <w:r>
        <w:rPr>
          <w:rFonts w:ascii="Times New Roman" w:hAnsi="Times New Roman"/>
          <w:spacing w:val="73"/>
          <w:w w:val="150"/>
          <w:sz w:val="20"/>
        </w:rPr>
        <w:t> </w:t>
      </w:r>
      <w:r>
        <w:rPr>
          <w:rFonts w:ascii="Verdana" w:hAnsi="Verdana"/>
          <w:b/>
          <w:i/>
          <w:spacing w:val="-2"/>
          <w:sz w:val="20"/>
        </w:rPr>
        <w:t>W</w:t>
      </w:r>
      <w:r>
        <w:rPr>
          <w:rFonts w:ascii="Bookman Old Style" w:hAnsi="Bookman Old Style"/>
          <w:b w:val="0"/>
          <w:i/>
          <w:spacing w:val="-2"/>
          <w:sz w:val="20"/>
          <w:vertAlign w:val="subscript"/>
        </w:rPr>
        <w:t>i</w:t>
      </w:r>
      <w:r>
        <w:rPr>
          <w:rFonts w:ascii="Bookman Old Style" w:hAnsi="Bookman Old Style"/>
          <w:b w:val="0"/>
          <w:i/>
          <w:spacing w:val="-25"/>
          <w:sz w:val="20"/>
          <w:vertAlign w:val="baseline"/>
        </w:rPr>
        <w:t> </w:t>
      </w:r>
      <w:r>
        <w:rPr>
          <w:rFonts w:ascii="Bookman Old Style" w:hAnsi="Bookman Old Style"/>
          <w:b w:val="0"/>
          <w:i/>
          <w:spacing w:val="-25"/>
          <w:position w:val="-4"/>
          <w:sz w:val="20"/>
          <w:vertAlign w:val="baseline"/>
        </w:rPr>
        <w:drawing>
          <wp:inline distT="0" distB="0" distL="0" distR="0">
            <wp:extent cx="31750" cy="12700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7" cstate="print"/>
                    <a:stretch>
                      <a:fillRect/>
                    </a:stretch>
                  </pic:blipFill>
                  <pic:spPr>
                    <a:xfrm>
                      <a:off x="0" y="0"/>
                      <a:ext cx="31750" cy="127000"/>
                    </a:xfrm>
                    <a:prstGeom prst="rect">
                      <a:avLst/>
                    </a:prstGeom>
                  </pic:spPr>
                </pic:pic>
              </a:graphicData>
            </a:graphic>
          </wp:inline>
        </w:drawing>
      </w:r>
      <w:r>
        <w:rPr>
          <w:rFonts w:ascii="Bookman Old Style" w:hAnsi="Bookman Old Style"/>
          <w:b w:val="0"/>
          <w:i/>
          <w:spacing w:val="-25"/>
          <w:position w:val="-4"/>
          <w:sz w:val="20"/>
          <w:vertAlign w:val="baseline"/>
        </w:rPr>
      </w:r>
      <w:r>
        <w:rPr>
          <w:rFonts w:ascii="Times New Roman" w:hAnsi="Times New Roman"/>
          <w:spacing w:val="-1"/>
          <w:position w:val="7"/>
          <w:sz w:val="20"/>
          <w:vertAlign w:val="baseline"/>
        </w:rPr>
        <w:t> </w:t>
      </w:r>
      <w:r>
        <w:rPr>
          <w:rFonts w:ascii="Georgia" w:hAnsi="Georgia"/>
          <w:spacing w:val="-10"/>
          <w:position w:val="7"/>
          <w:sz w:val="20"/>
          <w:vertAlign w:val="superscript"/>
        </w:rPr>
        <w:t>2</w:t>
      </w:r>
      <w:r>
        <w:rPr>
          <w:rFonts w:ascii="Georgia" w:hAnsi="Georgia"/>
          <w:position w:val="7"/>
          <w:sz w:val="20"/>
          <w:vertAlign w:val="baseline"/>
        </w:rPr>
        <w:tab/>
      </w:r>
      <w:r>
        <w:rPr>
          <w:rFonts w:ascii="Times New Roman" w:hAnsi="Times New Roman"/>
          <w:i/>
          <w:sz w:val="20"/>
          <w:vertAlign w:val="baseline"/>
        </w:rPr>
        <w:t>τ</w:t>
      </w:r>
      <w:r>
        <w:rPr>
          <w:rFonts w:ascii="Times New Roman" w:hAnsi="Times New Roman"/>
          <w:i/>
          <w:spacing w:val="-13"/>
          <w:sz w:val="20"/>
          <w:vertAlign w:val="baseline"/>
        </w:rPr>
        <w:t> </w:t>
      </w:r>
      <w:r>
        <w:rPr>
          <w:rFonts w:ascii="Georgia" w:hAnsi="Georgia"/>
          <w:spacing w:val="-10"/>
          <w:sz w:val="20"/>
          <w:vertAlign w:val="superscript"/>
        </w:rPr>
        <w:t>2</w:t>
      </w:r>
    </w:p>
    <w:p>
      <w:pPr>
        <w:pStyle w:val="BodyText"/>
        <w:spacing w:line="135" w:lineRule="exact"/>
        <w:ind w:left="0" w:right="617"/>
        <w:jc w:val="right"/>
      </w:pPr>
      <w:r>
        <w:rPr/>
        <w:t>as</w:t>
      </w:r>
      <w:r>
        <w:rPr>
          <w:spacing w:val="16"/>
        </w:rPr>
        <w:t> </w:t>
      </w:r>
      <w:r>
        <w:rPr/>
        <w:t>a</w:t>
      </w:r>
      <w:r>
        <w:rPr>
          <w:spacing w:val="17"/>
        </w:rPr>
        <w:t> </w:t>
      </w:r>
      <w:r>
        <w:rPr/>
        <w:t>Quadratic</w:t>
      </w:r>
      <w:r>
        <w:rPr>
          <w:spacing w:val="17"/>
        </w:rPr>
        <w:t> </w:t>
      </w:r>
      <w:r>
        <w:rPr/>
        <w:t>Arithmetic</w:t>
      </w:r>
      <w:r>
        <w:rPr>
          <w:spacing w:val="17"/>
        </w:rPr>
        <w:t> </w:t>
      </w:r>
      <w:r>
        <w:rPr/>
        <w:t>Program</w:t>
      </w:r>
      <w:r>
        <w:rPr>
          <w:spacing w:val="17"/>
        </w:rPr>
        <w:t> </w:t>
      </w:r>
      <w:r>
        <w:rPr/>
        <w:t>(QAP).</w:t>
      </w:r>
      <w:r>
        <w:rPr>
          <w:spacing w:val="17"/>
        </w:rPr>
        <w:t> </w:t>
      </w:r>
      <w:r>
        <w:rPr/>
        <w:t>Let</w:t>
      </w:r>
      <w:r>
        <w:rPr>
          <w:spacing w:val="17"/>
        </w:rPr>
        <w:t> </w:t>
      </w:r>
      <w:r>
        <w:rPr>
          <w:rFonts w:ascii="Times New Roman" w:hAnsi="Times New Roman"/>
          <w:i/>
        </w:rPr>
        <w:t>n</w:t>
      </w:r>
      <w:r>
        <w:rPr>
          <w:rFonts w:ascii="Times New Roman" w:hAnsi="Times New Roman"/>
          <w:i/>
          <w:spacing w:val="16"/>
        </w:rPr>
        <w:t> </w:t>
      </w:r>
      <w:r>
        <w:rPr/>
        <w:t>be</w:t>
      </w:r>
      <w:r>
        <w:rPr>
          <w:spacing w:val="17"/>
        </w:rPr>
        <w:t> </w:t>
      </w:r>
      <w:r>
        <w:rPr/>
        <w:t>the</w:t>
      </w:r>
      <w:r>
        <w:rPr>
          <w:spacing w:val="17"/>
        </w:rPr>
        <w:t> </w:t>
      </w:r>
      <w:r>
        <w:rPr/>
        <w:t>number</w:t>
      </w:r>
      <w:r>
        <w:rPr>
          <w:spacing w:val="17"/>
        </w:rPr>
        <w:t> </w:t>
      </w:r>
      <w:r>
        <w:rPr/>
        <w:t>of</w:t>
      </w:r>
      <w:r>
        <w:rPr>
          <w:spacing w:val="17"/>
        </w:rPr>
        <w:t> </w:t>
      </w:r>
      <w:r>
        <w:rPr/>
        <w:t>gradient</w:t>
      </w:r>
      <w:r>
        <w:rPr>
          <w:spacing w:val="17"/>
        </w:rPr>
        <w:t> </w:t>
      </w:r>
      <w:r>
        <w:rPr/>
        <w:t>coeﬀicients.</w:t>
      </w:r>
      <w:r>
        <w:rPr>
          <w:spacing w:val="17"/>
        </w:rPr>
        <w:t> </w:t>
      </w:r>
      <w:r>
        <w:rPr/>
        <w:t>The</w:t>
      </w:r>
      <w:r>
        <w:rPr>
          <w:spacing w:val="16"/>
        </w:rPr>
        <w:t> </w:t>
      </w:r>
      <w:r>
        <w:rPr/>
        <w:t>circuit</w:t>
      </w:r>
      <w:r>
        <w:rPr>
          <w:spacing w:val="17"/>
        </w:rPr>
        <w:t> </w:t>
      </w:r>
      <w:r>
        <w:rPr/>
        <w:t>computes</w:t>
      </w:r>
      <w:r>
        <w:rPr>
          <w:spacing w:val="17"/>
        </w:rPr>
        <w:t> </w:t>
      </w:r>
      <w:r>
        <w:rPr>
          <w:spacing w:val="-5"/>
        </w:rPr>
        <w:t>the</w:t>
      </w:r>
    </w:p>
    <w:p>
      <w:pPr>
        <w:pStyle w:val="BodyText"/>
        <w:tabs>
          <w:tab w:pos="2062" w:val="left" w:leader="none"/>
        </w:tabs>
        <w:spacing w:line="320" w:lineRule="exact"/>
      </w:pPr>
      <w:r>
        <w:rPr/>
        <mc:AlternateContent>
          <mc:Choice Requires="wps">
            <w:drawing>
              <wp:anchor distT="0" distB="0" distL="0" distR="0" allowOverlap="1" layoutInCell="1" locked="0" behindDoc="1" simplePos="0" relativeHeight="486446592">
                <wp:simplePos x="0" y="0"/>
                <wp:positionH relativeFrom="page">
                  <wp:posOffset>1564132</wp:posOffset>
                </wp:positionH>
                <wp:positionV relativeFrom="paragraph">
                  <wp:posOffset>161476</wp:posOffset>
                </wp:positionV>
                <wp:extent cx="175260" cy="889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75260" cy="88900"/>
                        </a:xfrm>
                        <a:prstGeom prst="rect">
                          <a:avLst/>
                        </a:prstGeom>
                      </wps:spPr>
                      <wps:txbx>
                        <w:txbxContent>
                          <w:p>
                            <w:pPr>
                              <w:spacing w:line="137" w:lineRule="exact" w:before="0"/>
                              <w:ind w:left="0" w:right="0" w:firstLine="0"/>
                              <w:jc w:val="left"/>
                              <w:rPr>
                                <w:rFonts w:ascii="Georgia"/>
                                <w:sz w:val="14"/>
                              </w:rPr>
                            </w:pPr>
                            <w:r>
                              <w:rPr>
                                <w:rFonts w:ascii="Bookman Old Style"/>
                                <w:b w:val="0"/>
                                <w:i/>
                                <w:spacing w:val="-5"/>
                                <w:w w:val="140"/>
                                <w:sz w:val="14"/>
                              </w:rPr>
                              <w:t>j</w:t>
                            </w:r>
                            <w:r>
                              <w:rPr>
                                <w:rFonts w:ascii="Georgia"/>
                                <w:spacing w:val="-5"/>
                                <w:w w:val="140"/>
                                <w:sz w:val="14"/>
                              </w:rPr>
                              <w:t>=1</w:t>
                            </w:r>
                          </w:p>
                        </w:txbxContent>
                      </wps:txbx>
                      <wps:bodyPr wrap="square" lIns="0" tIns="0" rIns="0" bIns="0" rtlCol="0">
                        <a:noAutofit/>
                      </wps:bodyPr>
                    </wps:wsp>
                  </a:graphicData>
                </a:graphic>
              </wp:anchor>
            </w:drawing>
          </mc:Choice>
          <mc:Fallback>
            <w:pict>
              <v:shape style="position:absolute;margin-left:123.160004pt;margin-top:12.714704pt;width:13.8pt;height:7pt;mso-position-horizontal-relative:page;mso-position-vertical-relative:paragraph;z-index:-16869888" type="#_x0000_t202" id="docshape74" filled="false" stroked="false">
                <v:textbox inset="0,0,0,0">
                  <w:txbxContent>
                    <w:p>
                      <w:pPr>
                        <w:spacing w:line="137" w:lineRule="exact" w:before="0"/>
                        <w:ind w:left="0" w:right="0" w:firstLine="0"/>
                        <w:jc w:val="left"/>
                        <w:rPr>
                          <w:rFonts w:ascii="Georgia"/>
                          <w:sz w:val="14"/>
                        </w:rPr>
                      </w:pPr>
                      <w:r>
                        <w:rPr>
                          <w:rFonts w:ascii="Bookman Old Style"/>
                          <w:b w:val="0"/>
                          <w:i/>
                          <w:spacing w:val="-5"/>
                          <w:w w:val="140"/>
                          <w:sz w:val="14"/>
                        </w:rPr>
                        <w:t>j</w:t>
                      </w:r>
                      <w:r>
                        <w:rPr>
                          <w:rFonts w:ascii="Georgia"/>
                          <w:spacing w:val="-5"/>
                          <w:w w:val="14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6447104">
                <wp:simplePos x="0" y="0"/>
                <wp:positionH relativeFrom="page">
                  <wp:posOffset>1826983</wp:posOffset>
                </wp:positionH>
                <wp:positionV relativeFrom="paragraph">
                  <wp:posOffset>156460</wp:posOffset>
                </wp:positionV>
                <wp:extent cx="41910" cy="889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4191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65"/>
                                <w:sz w:val="14"/>
                              </w:rPr>
                              <w:t>j</w:t>
                            </w:r>
                          </w:p>
                        </w:txbxContent>
                      </wps:txbx>
                      <wps:bodyPr wrap="square" lIns="0" tIns="0" rIns="0" bIns="0" rtlCol="0">
                        <a:noAutofit/>
                      </wps:bodyPr>
                    </wps:wsp>
                  </a:graphicData>
                </a:graphic>
              </wp:anchor>
            </w:drawing>
          </mc:Choice>
          <mc:Fallback>
            <w:pict>
              <v:shape style="position:absolute;margin-left:143.856995pt;margin-top:12.319704pt;width:3.3pt;height:7pt;mso-position-horizontal-relative:page;mso-position-vertical-relative:paragraph;z-index:-16869376" type="#_x0000_t202" id="docshape75"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65"/>
                          <w:sz w:val="14"/>
                        </w:rPr>
                        <w:t>j</w:t>
                      </w:r>
                    </w:p>
                  </w:txbxContent>
                </v:textbox>
                <w10:wrap type="none"/>
              </v:shape>
            </w:pict>
          </mc:Fallback>
        </mc:AlternateContent>
      </w:r>
      <w:r>
        <w:rPr/>
        <w:t>inner</w:t>
      </w:r>
      <w:r>
        <w:rPr>
          <w:spacing w:val="-2"/>
        </w:rPr>
        <w:t> </w:t>
      </w:r>
      <w:r>
        <w:rPr/>
        <w:t>product</w:t>
      </w:r>
      <w:r>
        <w:rPr>
          <w:spacing w:val="-2"/>
        </w:rPr>
        <w:t> </w:t>
      </w:r>
      <w:r>
        <w:rPr>
          <w:rFonts w:ascii="Cambria" w:hAnsi="Cambria"/>
          <w:spacing w:val="-5"/>
          <w:position w:val="15"/>
        </w:rPr>
        <w:t>∑</w:t>
      </w:r>
      <w:r>
        <w:rPr>
          <w:rFonts w:ascii="Bookman Old Style" w:hAnsi="Bookman Old Style"/>
          <w:b w:val="0"/>
          <w:i/>
          <w:spacing w:val="-5"/>
          <w:position w:val="10"/>
          <w:sz w:val="14"/>
        </w:rPr>
        <w:t>n</w:t>
      </w:r>
      <w:r>
        <w:rPr>
          <w:rFonts w:ascii="Bookman Old Style" w:hAnsi="Bookman Old Style"/>
          <w:b w:val="0"/>
          <w:i/>
          <w:position w:val="10"/>
          <w:sz w:val="14"/>
        </w:rPr>
        <w:tab/>
      </w:r>
      <w:r>
        <w:rPr>
          <w:rFonts w:ascii="Times New Roman" w:hAnsi="Times New Roman"/>
          <w:i/>
        </w:rPr>
        <w:t>g</w:t>
      </w:r>
      <w:r>
        <w:rPr>
          <w:rFonts w:ascii="Georgia" w:hAnsi="Georgia"/>
          <w:vertAlign w:val="superscript"/>
        </w:rPr>
        <w:t>2</w:t>
      </w:r>
      <w:r>
        <w:rPr>
          <w:rFonts w:ascii="Georgia" w:hAnsi="Georgia"/>
          <w:spacing w:val="10"/>
          <w:vertAlign w:val="baseline"/>
        </w:rPr>
        <w:t> </w:t>
      </w:r>
      <w:r>
        <w:rPr>
          <w:vertAlign w:val="baseline"/>
        </w:rPr>
        <w:t>via</w:t>
      </w:r>
      <w:r>
        <w:rPr>
          <w:spacing w:val="6"/>
          <w:vertAlign w:val="baseline"/>
        </w:rPr>
        <w:t> </w:t>
      </w:r>
      <w:r>
        <w:rPr>
          <w:vertAlign w:val="baseline"/>
        </w:rPr>
        <w:t>a</w:t>
      </w:r>
      <w:r>
        <w:rPr>
          <w:spacing w:val="7"/>
          <w:vertAlign w:val="baseline"/>
        </w:rPr>
        <w:t> </w:t>
      </w:r>
      <w:r>
        <w:rPr>
          <w:vertAlign w:val="baseline"/>
        </w:rPr>
        <w:t>binary</w:t>
      </w:r>
      <w:r>
        <w:rPr>
          <w:spacing w:val="6"/>
          <w:vertAlign w:val="baseline"/>
        </w:rPr>
        <w:t> </w:t>
      </w:r>
      <w:r>
        <w:rPr>
          <w:vertAlign w:val="baseline"/>
        </w:rPr>
        <w:t>decomposition</w:t>
      </w:r>
      <w:r>
        <w:rPr>
          <w:spacing w:val="7"/>
          <w:vertAlign w:val="baseline"/>
        </w:rPr>
        <w:t> </w:t>
      </w:r>
      <w:r>
        <w:rPr>
          <w:vertAlign w:val="baseline"/>
        </w:rPr>
        <w:t>tree</w:t>
      </w:r>
      <w:r>
        <w:rPr>
          <w:spacing w:val="6"/>
          <w:vertAlign w:val="baseline"/>
        </w:rPr>
        <w:t> </w:t>
      </w:r>
      <w:r>
        <w:rPr>
          <w:vertAlign w:val="baseline"/>
        </w:rPr>
        <w:t>and</w:t>
      </w:r>
      <w:r>
        <w:rPr>
          <w:spacing w:val="7"/>
          <w:vertAlign w:val="baseline"/>
        </w:rPr>
        <w:t> </w:t>
      </w:r>
      <w:r>
        <w:rPr>
          <w:vertAlign w:val="baseline"/>
        </w:rPr>
        <w:t>compares</w:t>
      </w:r>
      <w:r>
        <w:rPr>
          <w:spacing w:val="6"/>
          <w:vertAlign w:val="baseline"/>
        </w:rPr>
        <w:t> </w:t>
      </w:r>
      <w:r>
        <w:rPr>
          <w:vertAlign w:val="baseline"/>
        </w:rPr>
        <w:t>the</w:t>
      </w:r>
      <w:r>
        <w:rPr>
          <w:spacing w:val="7"/>
          <w:vertAlign w:val="baseline"/>
        </w:rPr>
        <w:t> </w:t>
      </w:r>
      <w:r>
        <w:rPr>
          <w:vertAlign w:val="baseline"/>
        </w:rPr>
        <w:t>result</w:t>
      </w:r>
      <w:r>
        <w:rPr>
          <w:spacing w:val="6"/>
          <w:vertAlign w:val="baseline"/>
        </w:rPr>
        <w:t> </w:t>
      </w:r>
      <w:r>
        <w:rPr>
          <w:vertAlign w:val="baseline"/>
        </w:rPr>
        <w:t>against</w:t>
      </w:r>
      <w:r>
        <w:rPr>
          <w:spacing w:val="7"/>
          <w:vertAlign w:val="baseline"/>
        </w:rPr>
        <w:t> </w:t>
      </w:r>
      <w:r>
        <w:rPr>
          <w:rFonts w:ascii="Times New Roman" w:hAnsi="Times New Roman"/>
          <w:i/>
          <w:vertAlign w:val="baseline"/>
        </w:rPr>
        <w:t>τ</w:t>
      </w:r>
      <w:r>
        <w:rPr>
          <w:rFonts w:ascii="Times New Roman" w:hAnsi="Times New Roman"/>
          <w:i/>
          <w:spacing w:val="-28"/>
          <w:vertAlign w:val="baseline"/>
        </w:rPr>
        <w:t> </w:t>
      </w:r>
      <w:r>
        <w:rPr>
          <w:rFonts w:ascii="Georgia" w:hAnsi="Georgia"/>
          <w:vertAlign w:val="superscript"/>
        </w:rPr>
        <w:t>2</w:t>
      </w:r>
      <w:r>
        <w:rPr>
          <w:rFonts w:ascii="Georgia" w:hAnsi="Georgia"/>
          <w:spacing w:val="15"/>
          <w:vertAlign w:val="baseline"/>
        </w:rPr>
        <w:t> </w:t>
      </w:r>
      <w:r>
        <w:rPr>
          <w:vertAlign w:val="baseline"/>
        </w:rPr>
        <w:t>using</w:t>
      </w:r>
      <w:r>
        <w:rPr>
          <w:spacing w:val="7"/>
          <w:vertAlign w:val="baseline"/>
        </w:rPr>
        <w:t> </w:t>
      </w:r>
      <w:r>
        <w:rPr>
          <w:vertAlign w:val="baseline"/>
        </w:rPr>
        <w:t>a</w:t>
      </w:r>
      <w:r>
        <w:rPr>
          <w:spacing w:val="6"/>
          <w:vertAlign w:val="baseline"/>
        </w:rPr>
        <w:t> </w:t>
      </w:r>
      <w:r>
        <w:rPr>
          <w:vertAlign w:val="baseline"/>
        </w:rPr>
        <w:t>range</w:t>
      </w:r>
      <w:r>
        <w:rPr>
          <w:spacing w:val="7"/>
          <w:vertAlign w:val="baseline"/>
        </w:rPr>
        <w:t> </w:t>
      </w:r>
      <w:r>
        <w:rPr>
          <w:vertAlign w:val="baseline"/>
        </w:rPr>
        <w:t>proof.</w:t>
      </w:r>
      <w:r>
        <w:rPr>
          <w:spacing w:val="6"/>
          <w:vertAlign w:val="baseline"/>
        </w:rPr>
        <w:t> </w:t>
      </w:r>
      <w:r>
        <w:rPr>
          <w:spacing w:val="-5"/>
          <w:vertAlign w:val="baseline"/>
        </w:rPr>
        <w:t>The</w:t>
      </w:r>
    </w:p>
    <w:p>
      <w:pPr>
        <w:pStyle w:val="BodyText"/>
        <w:spacing w:before="14"/>
        <w:jc w:val="both"/>
      </w:pPr>
      <w:r>
        <w:rPr/>
        <w:t>QAP</w:t>
      </w:r>
      <w:r>
        <w:rPr>
          <w:spacing w:val="18"/>
        </w:rPr>
        <w:t> </w:t>
      </w:r>
      <w:r>
        <w:rPr/>
        <w:t>matrices</w:t>
      </w:r>
      <w:r>
        <w:rPr>
          <w:spacing w:val="22"/>
        </w:rPr>
        <w:t> </w:t>
      </w:r>
      <w:r>
        <w:rPr>
          <w:rFonts w:ascii="Book Antiqua" w:hAnsi="Book Antiqua"/>
        </w:rPr>
        <w:t>(</w:t>
      </w:r>
      <w:r>
        <w:rPr>
          <w:rFonts w:ascii="Georgia" w:hAnsi="Georgia"/>
          <w:b/>
        </w:rPr>
        <w:t>A</w:t>
      </w:r>
      <w:r>
        <w:rPr>
          <w:rFonts w:ascii="Times New Roman" w:hAnsi="Times New Roman"/>
          <w:i/>
        </w:rPr>
        <w:t>,</w:t>
      </w:r>
      <w:r>
        <w:rPr>
          <w:rFonts w:ascii="Times New Roman" w:hAnsi="Times New Roman"/>
          <w:i/>
          <w:spacing w:val="-17"/>
        </w:rPr>
        <w:t> </w:t>
      </w:r>
      <w:r>
        <w:rPr>
          <w:rFonts w:ascii="Georgia" w:hAnsi="Georgia"/>
          <w:b/>
        </w:rPr>
        <w:t>B</w:t>
      </w:r>
      <w:r>
        <w:rPr>
          <w:rFonts w:ascii="Times New Roman" w:hAnsi="Times New Roman"/>
          <w:i/>
        </w:rPr>
        <w:t>,</w:t>
      </w:r>
      <w:r>
        <w:rPr>
          <w:rFonts w:ascii="Times New Roman" w:hAnsi="Times New Roman"/>
          <w:i/>
          <w:spacing w:val="-17"/>
        </w:rPr>
        <w:t> </w:t>
      </w:r>
      <w:r>
        <w:rPr>
          <w:rFonts w:ascii="Georgia" w:hAnsi="Georgia"/>
          <w:b/>
        </w:rPr>
        <w:t>C</w:t>
      </w:r>
      <w:r>
        <w:rPr>
          <w:rFonts w:ascii="Book Antiqua" w:hAnsi="Book Antiqua"/>
        </w:rPr>
        <w:t>)</w:t>
      </w:r>
      <w:r>
        <w:rPr>
          <w:rFonts w:ascii="Book Antiqua" w:hAnsi="Book Antiqua"/>
          <w:spacing w:val="3"/>
        </w:rPr>
        <w:t> </w:t>
      </w:r>
      <w:r>
        <w:rPr>
          <w:rFonts w:ascii="Cambria" w:hAnsi="Cambria"/>
        </w:rPr>
        <w:t>∈</w:t>
      </w:r>
      <w:r>
        <w:rPr>
          <w:rFonts w:ascii="Cambria" w:hAnsi="Cambria"/>
          <w:spacing w:val="4"/>
          <w:w w:val="110"/>
        </w:rPr>
        <w:t> </w:t>
      </w:r>
      <w:r>
        <w:rPr>
          <w:rFonts w:ascii="Cambria" w:hAnsi="Cambria"/>
          <w:w w:val="110"/>
        </w:rPr>
        <w:t>F</w:t>
      </w:r>
      <w:r>
        <w:rPr>
          <w:rFonts w:ascii="Bookman Old Style" w:hAnsi="Bookman Old Style"/>
          <w:b w:val="0"/>
          <w:i/>
          <w:w w:val="110"/>
          <w:vertAlign w:val="superscript"/>
        </w:rPr>
        <w:t>m</w:t>
      </w:r>
      <w:r>
        <w:rPr>
          <w:rFonts w:ascii="Cambria" w:hAnsi="Cambria"/>
          <w:w w:val="110"/>
          <w:vertAlign w:val="superscript"/>
        </w:rPr>
        <w:t>×</w:t>
      </w:r>
      <w:r>
        <w:rPr>
          <w:rFonts w:ascii="Bookman Old Style" w:hAnsi="Bookman Old Style"/>
          <w:b w:val="0"/>
          <w:i/>
          <w:w w:val="110"/>
          <w:vertAlign w:val="superscript"/>
        </w:rPr>
        <w:t>m</w:t>
      </w:r>
      <w:r>
        <w:rPr>
          <w:rFonts w:ascii="Bookman Old Style" w:hAnsi="Bookman Old Style"/>
          <w:b w:val="0"/>
          <w:i/>
          <w:spacing w:val="15"/>
          <w:w w:val="110"/>
          <w:vertAlign w:val="baseline"/>
        </w:rPr>
        <w:t> </w:t>
      </w:r>
      <w:r>
        <w:rPr>
          <w:vertAlign w:val="baseline"/>
        </w:rPr>
        <w:t>encode</w:t>
      </w:r>
      <w:r>
        <w:rPr>
          <w:spacing w:val="21"/>
          <w:vertAlign w:val="baseline"/>
        </w:rPr>
        <w:t> </w:t>
      </w:r>
      <w:r>
        <w:rPr>
          <w:vertAlign w:val="baseline"/>
        </w:rPr>
        <w:t>the</w:t>
      </w:r>
      <w:r>
        <w:rPr>
          <w:spacing w:val="22"/>
          <w:vertAlign w:val="baseline"/>
        </w:rPr>
        <w:t> </w:t>
      </w:r>
      <w:r>
        <w:rPr>
          <w:vertAlign w:val="baseline"/>
        </w:rPr>
        <w:t>constraint</w:t>
      </w:r>
      <w:r>
        <w:rPr>
          <w:spacing w:val="21"/>
          <w:vertAlign w:val="baseline"/>
        </w:rPr>
        <w:t> </w:t>
      </w:r>
      <w:r>
        <w:rPr>
          <w:vertAlign w:val="baseline"/>
        </w:rPr>
        <w:t>system</w:t>
      </w:r>
      <w:r>
        <w:rPr>
          <w:spacing w:val="21"/>
          <w:vertAlign w:val="baseline"/>
        </w:rPr>
        <w:t> </w:t>
      </w:r>
      <w:r>
        <w:rPr>
          <w:vertAlign w:val="baseline"/>
        </w:rPr>
        <w:t>such</w:t>
      </w:r>
      <w:r>
        <w:rPr>
          <w:spacing w:val="21"/>
          <w:vertAlign w:val="baseline"/>
        </w:rPr>
        <w:t> </w:t>
      </w:r>
      <w:r>
        <w:rPr>
          <w:vertAlign w:val="baseline"/>
        </w:rPr>
        <w:t>that</w:t>
      </w:r>
      <w:r>
        <w:rPr>
          <w:spacing w:val="22"/>
          <w:vertAlign w:val="baseline"/>
        </w:rPr>
        <w:t> </w:t>
      </w:r>
      <w:r>
        <w:rPr>
          <w:vertAlign w:val="baseline"/>
        </w:rPr>
        <w:t>a</w:t>
      </w:r>
      <w:r>
        <w:rPr>
          <w:spacing w:val="21"/>
          <w:vertAlign w:val="baseline"/>
        </w:rPr>
        <w:t> </w:t>
      </w:r>
      <w:r>
        <w:rPr>
          <w:vertAlign w:val="baseline"/>
        </w:rPr>
        <w:t>witness</w:t>
      </w:r>
      <w:r>
        <w:rPr>
          <w:spacing w:val="21"/>
          <w:vertAlign w:val="baseline"/>
        </w:rPr>
        <w:t> </w:t>
      </w:r>
      <w:r>
        <w:rPr>
          <w:rFonts w:ascii="Georgia" w:hAnsi="Georgia"/>
          <w:b/>
          <w:vertAlign w:val="baseline"/>
        </w:rPr>
        <w:t>w</w:t>
      </w:r>
      <w:r>
        <w:rPr>
          <w:rFonts w:ascii="Georgia" w:hAnsi="Georgia"/>
          <w:b/>
          <w:spacing w:val="23"/>
          <w:vertAlign w:val="baseline"/>
        </w:rPr>
        <w:t> </w:t>
      </w:r>
      <w:r>
        <w:rPr>
          <w:vertAlign w:val="baseline"/>
        </w:rPr>
        <w:t>is</w:t>
      </w:r>
      <w:r>
        <w:rPr>
          <w:spacing w:val="22"/>
          <w:vertAlign w:val="baseline"/>
        </w:rPr>
        <w:t> </w:t>
      </w:r>
      <w:r>
        <w:rPr>
          <w:vertAlign w:val="baseline"/>
        </w:rPr>
        <w:t>valid</w:t>
      </w:r>
      <w:r>
        <w:rPr>
          <w:spacing w:val="21"/>
          <w:vertAlign w:val="baseline"/>
        </w:rPr>
        <w:t> </w:t>
      </w:r>
      <w:r>
        <w:rPr>
          <w:spacing w:val="-5"/>
          <w:vertAlign w:val="baseline"/>
        </w:rPr>
        <w:t>iff</w:t>
      </w:r>
    </w:p>
    <w:p>
      <w:pPr>
        <w:tabs>
          <w:tab w:pos="10186" w:val="left" w:leader="none"/>
        </w:tabs>
        <w:spacing w:before="82"/>
        <w:ind w:left="4409" w:right="0" w:firstLine="0"/>
        <w:jc w:val="left"/>
        <w:rPr>
          <w:sz w:val="20"/>
        </w:rPr>
      </w:pPr>
      <w:r>
        <w:rPr>
          <w:rFonts w:ascii="Book Antiqua" w:hAnsi="Book Antiqua"/>
          <w:w w:val="105"/>
          <w:sz w:val="20"/>
        </w:rPr>
        <w:t>(</w:t>
      </w:r>
      <w:r>
        <w:rPr>
          <w:rFonts w:ascii="Georgia" w:hAnsi="Georgia"/>
          <w:b/>
          <w:w w:val="105"/>
          <w:sz w:val="20"/>
        </w:rPr>
        <w:t>Aw</w:t>
      </w:r>
      <w:r>
        <w:rPr>
          <w:rFonts w:ascii="Book Antiqua" w:hAnsi="Book Antiqua"/>
          <w:w w:val="105"/>
          <w:sz w:val="20"/>
        </w:rPr>
        <w:t>)</w:t>
      </w:r>
      <w:r>
        <w:rPr>
          <w:rFonts w:ascii="Book Antiqua" w:hAnsi="Book Antiqua"/>
          <w:spacing w:val="-14"/>
          <w:w w:val="105"/>
          <w:sz w:val="20"/>
        </w:rPr>
        <w:t> </w:t>
      </w:r>
      <w:r>
        <w:rPr>
          <w:rFonts w:ascii="Cambria" w:hAnsi="Cambria"/>
          <w:sz w:val="20"/>
        </w:rPr>
        <w:t>◦</w:t>
      </w:r>
      <w:r>
        <w:rPr>
          <w:rFonts w:ascii="Cambria" w:hAnsi="Cambria"/>
          <w:spacing w:val="-5"/>
          <w:sz w:val="20"/>
        </w:rPr>
        <w:t> </w:t>
      </w:r>
      <w:r>
        <w:rPr>
          <w:rFonts w:ascii="Book Antiqua" w:hAnsi="Book Antiqua"/>
          <w:w w:val="105"/>
          <w:sz w:val="20"/>
        </w:rPr>
        <w:t>(</w:t>
      </w:r>
      <w:r>
        <w:rPr>
          <w:rFonts w:ascii="Georgia" w:hAnsi="Georgia"/>
          <w:b/>
          <w:w w:val="105"/>
          <w:sz w:val="20"/>
        </w:rPr>
        <w:t>Bw</w:t>
      </w:r>
      <w:r>
        <w:rPr>
          <w:rFonts w:ascii="Book Antiqua" w:hAnsi="Book Antiqua"/>
          <w:w w:val="105"/>
          <w:sz w:val="20"/>
        </w:rPr>
        <w:t>)</w:t>
      </w:r>
      <w:r>
        <w:rPr>
          <w:rFonts w:ascii="Book Antiqua" w:hAnsi="Book Antiqua"/>
          <w:spacing w:val="-4"/>
          <w:w w:val="105"/>
          <w:sz w:val="20"/>
        </w:rPr>
        <w:t> </w:t>
      </w:r>
      <w:r>
        <w:rPr>
          <w:rFonts w:ascii="Book Antiqua" w:hAnsi="Book Antiqua"/>
          <w:w w:val="105"/>
          <w:sz w:val="20"/>
        </w:rPr>
        <w:t>=</w:t>
      </w:r>
      <w:r>
        <w:rPr>
          <w:rFonts w:ascii="Book Antiqua" w:hAnsi="Book Antiqua"/>
          <w:spacing w:val="-4"/>
          <w:w w:val="105"/>
          <w:sz w:val="20"/>
        </w:rPr>
        <w:t> (</w:t>
      </w:r>
      <w:r>
        <w:rPr>
          <w:rFonts w:ascii="Georgia" w:hAnsi="Georgia"/>
          <w:b/>
          <w:spacing w:val="-4"/>
          <w:w w:val="105"/>
          <w:sz w:val="20"/>
        </w:rPr>
        <w:t>Cw</w:t>
      </w:r>
      <w:r>
        <w:rPr>
          <w:rFonts w:ascii="Book Antiqua" w:hAnsi="Book Antiqua"/>
          <w:spacing w:val="-4"/>
          <w:w w:val="105"/>
          <w:sz w:val="20"/>
        </w:rPr>
        <w:t>)</w:t>
      </w:r>
      <w:r>
        <w:rPr>
          <w:rFonts w:ascii="Times New Roman" w:hAnsi="Times New Roman"/>
          <w:i/>
          <w:spacing w:val="-4"/>
          <w:w w:val="105"/>
          <w:sz w:val="20"/>
        </w:rPr>
        <w:t>,</w:t>
      </w:r>
      <w:r>
        <w:rPr>
          <w:rFonts w:ascii="Times New Roman" w:hAnsi="Times New Roman"/>
          <w:i/>
          <w:sz w:val="20"/>
        </w:rPr>
        <w:tab/>
      </w:r>
      <w:r>
        <w:rPr>
          <w:spacing w:val="-4"/>
          <w:w w:val="105"/>
          <w:sz w:val="20"/>
        </w:rPr>
        <w:t>(20)</w:t>
      </w:r>
    </w:p>
    <w:p>
      <w:pPr>
        <w:pStyle w:val="BodyText"/>
        <w:spacing w:line="213" w:lineRule="auto" w:before="104"/>
        <w:ind w:right="617"/>
        <w:jc w:val="both"/>
      </w:pPr>
      <w:r>
        <w:rPr/>
        <mc:AlternateContent>
          <mc:Choice Requires="wps">
            <w:drawing>
              <wp:anchor distT="0" distB="0" distL="0" distR="0" allowOverlap="1" layoutInCell="1" locked="0" behindDoc="1" simplePos="0" relativeHeight="486447616">
                <wp:simplePos x="0" y="0"/>
                <wp:positionH relativeFrom="page">
                  <wp:posOffset>1017130</wp:posOffset>
                </wp:positionH>
                <wp:positionV relativeFrom="paragraph">
                  <wp:posOffset>86873</wp:posOffset>
                </wp:positionV>
                <wp:extent cx="63500" cy="21971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635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55"/>
                                <w:sz w:val="20"/>
                              </w:rPr>
                              <w:t>◦</w:t>
                            </w:r>
                          </w:p>
                        </w:txbxContent>
                      </wps:txbx>
                      <wps:bodyPr wrap="square" lIns="0" tIns="0" rIns="0" bIns="0" rtlCol="0">
                        <a:noAutofit/>
                      </wps:bodyPr>
                    </wps:wsp>
                  </a:graphicData>
                </a:graphic>
              </wp:anchor>
            </w:drawing>
          </mc:Choice>
          <mc:Fallback>
            <w:pict>
              <v:shape style="position:absolute;margin-left:80.088997pt;margin-top:6.840413pt;width:5pt;height:17.3pt;mso-position-horizontal-relative:page;mso-position-vertical-relative:paragraph;z-index:-16868864" type="#_x0000_t202" id="docshape76"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55"/>
                          <w:sz w:val="20"/>
                        </w:rPr>
                        <w:t>◦</w:t>
                      </w:r>
                    </w:p>
                  </w:txbxContent>
                </v:textbox>
                <w10:wrap type="none"/>
              </v:shape>
            </w:pict>
          </mc:Fallback>
        </mc:AlternateContent>
      </w:r>
      <w:r>
        <w:rPr/>
        <w:t>where</w:t>
      </w:r>
      <w:r>
        <w:rPr>
          <w:spacing w:val="80"/>
        </w:rPr>
        <w:t> </w:t>
      </w:r>
      <w:r>
        <w:rPr/>
        <w:t>denotes the Hadamard (element-wise) product. The prover constructs </w:t>
      </w:r>
      <w:r>
        <w:rPr>
          <w:rFonts w:ascii="Times New Roman" w:hAnsi="Times New Roman"/>
          <w:i/>
        </w:rPr>
        <w:t>π </w:t>
      </w:r>
      <w:r>
        <w:rPr/>
        <w:t>by committing to </w:t>
      </w:r>
      <w:r>
        <w:rPr>
          <w:rFonts w:ascii="Georgia" w:hAnsi="Georgia"/>
          <w:b/>
        </w:rPr>
        <w:t>w </w:t>
      </w:r>
      <w:r>
        <w:rPr/>
        <w:t>through </w:t>
      </w:r>
      <w:bookmarkStart w:name="Scoping justification" w:id="50"/>
      <w:bookmarkEnd w:id="50"/>
      <w:r>
        <w:rPr/>
        <w:t>p</w:t>
      </w:r>
      <w:r>
        <w:rPr/>
        <w:t>olynomial encodings evaluated at a secret point </w:t>
      </w:r>
      <w:r>
        <w:rPr>
          <w:rFonts w:ascii="Times New Roman" w:hAnsi="Times New Roman"/>
          <w:i/>
        </w:rPr>
        <w:t>s</w:t>
      </w:r>
      <w:r>
        <w:rPr/>
        <w:t>.</w:t>
      </w:r>
    </w:p>
    <w:p>
      <w:pPr>
        <w:pStyle w:val="ListParagraph"/>
        <w:numPr>
          <w:ilvl w:val="0"/>
          <w:numId w:val="7"/>
        </w:numPr>
        <w:tabs>
          <w:tab w:pos="734" w:val="left" w:leader="none"/>
        </w:tabs>
        <w:spacing w:line="213" w:lineRule="auto" w:before="0" w:after="0"/>
        <w:ind w:left="259" w:right="617" w:firstLine="199"/>
        <w:jc w:val="both"/>
        <w:rPr>
          <w:sz w:val="20"/>
        </w:rPr>
      </w:pPr>
      <w:r>
        <w:rPr>
          <w:sz w:val="20"/>
        </w:rPr>
        <mc:AlternateContent>
          <mc:Choice Requires="wps">
            <w:drawing>
              <wp:anchor distT="0" distB="0" distL="0" distR="0" allowOverlap="1" layoutInCell="1" locked="0" behindDoc="1" simplePos="0" relativeHeight="486448128">
                <wp:simplePos x="0" y="0"/>
                <wp:positionH relativeFrom="page">
                  <wp:posOffset>1342237</wp:posOffset>
                </wp:positionH>
                <wp:positionV relativeFrom="paragraph">
                  <wp:posOffset>318592</wp:posOffset>
                </wp:positionV>
                <wp:extent cx="98425" cy="2197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05.688004pt;margin-top:25.086058pt;width:7.75pt;height:17.3pt;mso-position-horizontal-relative:page;mso-position-vertical-relative:paragraph;z-index:-16868352" type="#_x0000_t202" id="docshape77"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48640">
                <wp:simplePos x="0" y="0"/>
                <wp:positionH relativeFrom="page">
                  <wp:posOffset>1302283</wp:posOffset>
                </wp:positionH>
                <wp:positionV relativeFrom="paragraph">
                  <wp:posOffset>774078</wp:posOffset>
                </wp:positionV>
                <wp:extent cx="98425" cy="21971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02.542pt;margin-top:60.951057pt;width:7.75pt;height:17.3pt;mso-position-horizontal-relative:page;mso-position-vertical-relative:paragraph;z-index:-16867840" type="#_x0000_t202" id="docshape7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sz w:val="20"/>
        </w:rPr>
        <w:t>Scoping justification: EveFL deliberately scopes verifiable statements to lightweight norm-bound arithmetic circuits rather than full-model inference proofs. Qu et al. [</w:t>
      </w:r>
      <w:hyperlink w:history="true" w:anchor="_bookmark53">
        <w:r>
          <w:rPr>
            <w:color w:val="0000FF"/>
            <w:sz w:val="20"/>
          </w:rPr>
          <w:t>15</w:t>
        </w:r>
      </w:hyperlink>
      <w:r>
        <w:rPr>
          <w:sz w:val="20"/>
        </w:rPr>
        <w:t>] establish that general-purpose ML-circuit </w:t>
      </w:r>
      <w:r>
        <w:rPr>
          <w:sz w:val="20"/>
        </w:rPr>
        <w:t>proving exceeds </w:t>
      </w:r>
      <w:r>
        <w:rPr>
          <w:rFonts w:ascii="Book Antiqua" w:hAnsi="Book Antiqua"/>
          <w:sz w:val="20"/>
        </w:rPr>
        <w:t>1000</w:t>
      </w:r>
      <w:r>
        <w:rPr>
          <w:rFonts w:ascii="Book Antiqua" w:hAnsi="Book Antiqua"/>
          <w:spacing w:val="80"/>
          <w:sz w:val="20"/>
        </w:rPr>
        <w:t> </w:t>
      </w:r>
      <w:r>
        <w:rPr>
          <w:sz w:val="20"/>
        </w:rPr>
        <w:t>the computational cost of plaintext inference, rendering full-model zk-SNARKs impractical for per-round FL aggregation. A norm-bound circuit, by contrast, involves only </w:t>
      </w:r>
      <w:r>
        <w:rPr>
          <w:rFonts w:ascii="Times New Roman" w:hAnsi="Times New Roman"/>
          <w:i/>
          <w:sz w:val="20"/>
        </w:rPr>
        <w:t>O</w:t>
      </w:r>
      <w:r>
        <w:rPr>
          <w:rFonts w:ascii="Book Antiqua" w:hAnsi="Book Antiqua"/>
          <w:sz w:val="20"/>
        </w:rPr>
        <w:t>(</w:t>
      </w:r>
      <w:r>
        <w:rPr>
          <w:rFonts w:ascii="Times New Roman" w:hAnsi="Times New Roman"/>
          <w:i/>
          <w:sz w:val="20"/>
        </w:rPr>
        <w:t>n</w:t>
      </w:r>
      <w:r>
        <w:rPr>
          <w:rFonts w:ascii="Book Antiqua" w:hAnsi="Book Antiqua"/>
          <w:sz w:val="20"/>
        </w:rPr>
        <w:t>) </w:t>
      </w:r>
      <w:r>
        <w:rPr>
          <w:sz w:val="20"/>
        </w:rPr>
        <w:t>multiplications and a single range comparison;</w:t>
      </w:r>
      <w:r>
        <w:rPr>
          <w:spacing w:val="-11"/>
          <w:sz w:val="20"/>
        </w:rPr>
        <w:t> </w:t>
      </w:r>
      <w:r>
        <w:rPr>
          <w:sz w:val="20"/>
        </w:rPr>
        <w:t>its</w:t>
      </w:r>
      <w:r>
        <w:rPr>
          <w:spacing w:val="-11"/>
          <w:sz w:val="20"/>
        </w:rPr>
        <w:t> </w:t>
      </w:r>
      <w:r>
        <w:rPr>
          <w:sz w:val="20"/>
        </w:rPr>
        <w:t>proving</w:t>
      </w:r>
      <w:r>
        <w:rPr>
          <w:spacing w:val="-11"/>
          <w:sz w:val="20"/>
        </w:rPr>
        <w:t> </w:t>
      </w:r>
      <w:r>
        <w:rPr>
          <w:sz w:val="20"/>
        </w:rPr>
        <w:t>time</w:t>
      </w:r>
      <w:r>
        <w:rPr>
          <w:spacing w:val="-11"/>
          <w:sz w:val="20"/>
        </w:rPr>
        <w:t> </w:t>
      </w:r>
      <w:r>
        <w:rPr>
          <w:sz w:val="20"/>
        </w:rPr>
        <w:t>is</w:t>
      </w:r>
      <w:r>
        <w:rPr>
          <w:spacing w:val="-11"/>
          <w:sz w:val="20"/>
        </w:rPr>
        <w:t> </w:t>
      </w:r>
      <w:r>
        <w:rPr>
          <w:sz w:val="20"/>
        </w:rPr>
        <w:t>projected</w:t>
      </w:r>
      <w:r>
        <w:rPr>
          <w:spacing w:val="-11"/>
          <w:sz w:val="20"/>
        </w:rPr>
        <w:t> </w:t>
      </w:r>
      <w:r>
        <w:rPr>
          <w:sz w:val="20"/>
        </w:rPr>
        <w:t>to</w:t>
      </w:r>
      <w:r>
        <w:rPr>
          <w:spacing w:val="-11"/>
          <w:sz w:val="20"/>
        </w:rPr>
        <w:t> </w:t>
      </w:r>
      <w:r>
        <w:rPr>
          <w:sz w:val="20"/>
        </w:rPr>
        <w:t>remain</w:t>
      </w:r>
      <w:r>
        <w:rPr>
          <w:spacing w:val="-11"/>
          <w:sz w:val="20"/>
        </w:rPr>
        <w:t> </w:t>
      </w:r>
      <w:r>
        <w:rPr>
          <w:sz w:val="20"/>
        </w:rPr>
        <w:t>below</w:t>
      </w:r>
      <w:r>
        <w:rPr>
          <w:spacing w:val="-11"/>
          <w:sz w:val="20"/>
        </w:rPr>
        <w:t> </w:t>
      </w:r>
      <w:r>
        <w:rPr>
          <w:rFonts w:ascii="Book Antiqua" w:hAnsi="Book Antiqua"/>
          <w:sz w:val="20"/>
        </w:rPr>
        <w:t>5</w:t>
      </w:r>
      <w:r>
        <w:rPr>
          <w:rFonts w:ascii="Book Antiqua" w:hAnsi="Book Antiqua"/>
          <w:spacing w:val="-11"/>
          <w:sz w:val="20"/>
        </w:rPr>
        <w:t> </w:t>
      </w:r>
      <w:r>
        <w:rPr>
          <w:sz w:val="20"/>
        </w:rPr>
        <w:t>seconds</w:t>
      </w:r>
      <w:r>
        <w:rPr>
          <w:spacing w:val="-11"/>
          <w:sz w:val="20"/>
        </w:rPr>
        <w:t> </w:t>
      </w:r>
      <w:r>
        <w:rPr>
          <w:sz w:val="20"/>
        </w:rPr>
        <w:t>on</w:t>
      </w:r>
      <w:r>
        <w:rPr>
          <w:spacing w:val="-11"/>
          <w:sz w:val="20"/>
        </w:rPr>
        <w:t> </w:t>
      </w:r>
      <w:r>
        <w:rPr>
          <w:sz w:val="20"/>
        </w:rPr>
        <w:t>commodity</w:t>
      </w:r>
      <w:r>
        <w:rPr>
          <w:spacing w:val="-11"/>
          <w:sz w:val="20"/>
        </w:rPr>
        <w:t> </w:t>
      </w:r>
      <w:r>
        <w:rPr>
          <w:sz w:val="20"/>
        </w:rPr>
        <w:t>hardware,</w:t>
      </w:r>
      <w:r>
        <w:rPr>
          <w:spacing w:val="-11"/>
          <w:sz w:val="20"/>
        </w:rPr>
        <w:t> </w:t>
      </w:r>
      <w:r>
        <w:rPr>
          <w:sz w:val="20"/>
        </w:rPr>
        <w:t>while</w:t>
      </w:r>
      <w:r>
        <w:rPr>
          <w:spacing w:val="-11"/>
          <w:sz w:val="20"/>
        </w:rPr>
        <w:t> </w:t>
      </w:r>
      <w:r>
        <w:rPr>
          <w:sz w:val="20"/>
        </w:rPr>
        <w:t>verification</w:t>
      </w:r>
      <w:r>
        <w:rPr>
          <w:spacing w:val="-11"/>
          <w:sz w:val="20"/>
        </w:rPr>
        <w:t> </w:t>
      </w:r>
      <w:r>
        <w:rPr>
          <w:sz w:val="20"/>
        </w:rPr>
        <w:t>stays constant at</w:t>
      </w:r>
      <w:r>
        <w:rPr>
          <w:spacing w:val="80"/>
          <w:sz w:val="20"/>
        </w:rPr>
        <w:t> </w:t>
      </w:r>
      <w:r>
        <w:rPr>
          <w:rFonts w:ascii="Book Antiqua" w:hAnsi="Book Antiqua"/>
          <w:sz w:val="20"/>
        </w:rPr>
        <w:t>0</w:t>
      </w:r>
      <w:r>
        <w:rPr>
          <w:rFonts w:ascii="Times New Roman" w:hAnsi="Times New Roman"/>
          <w:i/>
          <w:sz w:val="20"/>
        </w:rPr>
        <w:t>.</w:t>
      </w:r>
      <w:r>
        <w:rPr>
          <w:rFonts w:ascii="Book Antiqua" w:hAnsi="Book Antiqua"/>
          <w:sz w:val="20"/>
        </w:rPr>
        <w:t>66 </w:t>
      </w:r>
      <w:r>
        <w:rPr>
          <w:sz w:val="20"/>
        </w:rPr>
        <w:t>s. This scoping preserves the cryptographic integrity guarantee—the server can verify that every submitted</w:t>
      </w:r>
      <w:r>
        <w:rPr>
          <w:spacing w:val="-11"/>
          <w:sz w:val="20"/>
        </w:rPr>
        <w:t> </w:t>
      </w:r>
      <w:r>
        <w:rPr>
          <w:sz w:val="20"/>
        </w:rPr>
        <w:t>gradient</w:t>
      </w:r>
      <w:r>
        <w:rPr>
          <w:spacing w:val="-11"/>
          <w:sz w:val="20"/>
        </w:rPr>
        <w:t> </w:t>
      </w:r>
      <w:r>
        <w:rPr>
          <w:sz w:val="20"/>
        </w:rPr>
        <w:t>lies</w:t>
      </w:r>
      <w:r>
        <w:rPr>
          <w:spacing w:val="-11"/>
          <w:sz w:val="20"/>
        </w:rPr>
        <w:t> </w:t>
      </w:r>
      <w:r>
        <w:rPr>
          <w:sz w:val="20"/>
        </w:rPr>
        <w:t>within</w:t>
      </w:r>
      <w:r>
        <w:rPr>
          <w:spacing w:val="-11"/>
          <w:sz w:val="20"/>
        </w:rPr>
        <w:t> </w:t>
      </w:r>
      <w:r>
        <w:rPr>
          <w:sz w:val="20"/>
        </w:rPr>
        <w:t>an</w:t>
      </w:r>
      <w:r>
        <w:rPr>
          <w:spacing w:val="-11"/>
          <w:sz w:val="20"/>
        </w:rPr>
        <w:t> </w:t>
      </w:r>
      <w:r>
        <w:rPr>
          <w:sz w:val="20"/>
        </w:rPr>
        <w:t>acceptable</w:t>
      </w:r>
      <w:r>
        <w:rPr>
          <w:spacing w:val="-11"/>
          <w:sz w:val="20"/>
        </w:rPr>
        <w:t> </w:t>
      </w:r>
      <w:r>
        <w:rPr>
          <w:sz w:val="20"/>
        </w:rPr>
        <w:t>norm</w:t>
      </w:r>
      <w:r>
        <w:rPr>
          <w:spacing w:val="-10"/>
          <w:sz w:val="20"/>
        </w:rPr>
        <w:t> </w:t>
      </w:r>
      <w:r>
        <w:rPr>
          <w:sz w:val="20"/>
        </w:rPr>
        <w:t>ball—without</w:t>
      </w:r>
      <w:r>
        <w:rPr>
          <w:spacing w:val="-11"/>
          <w:sz w:val="20"/>
        </w:rPr>
        <w:t> </w:t>
      </w:r>
      <w:r>
        <w:rPr>
          <w:sz w:val="20"/>
        </w:rPr>
        <w:t>incurring</w:t>
      </w:r>
      <w:r>
        <w:rPr>
          <w:spacing w:val="-11"/>
          <w:sz w:val="20"/>
        </w:rPr>
        <w:t> </w:t>
      </w:r>
      <w:r>
        <w:rPr>
          <w:sz w:val="20"/>
        </w:rPr>
        <w:t>the</w:t>
      </w:r>
      <w:r>
        <w:rPr>
          <w:spacing w:val="-11"/>
          <w:sz w:val="20"/>
        </w:rPr>
        <w:t> </w:t>
      </w:r>
      <w:r>
        <w:rPr>
          <w:sz w:val="20"/>
        </w:rPr>
        <w:t>prohibitive</w:t>
      </w:r>
      <w:r>
        <w:rPr>
          <w:spacing w:val="-11"/>
          <w:sz w:val="20"/>
        </w:rPr>
        <w:t> </w:t>
      </w:r>
      <w:r>
        <w:rPr>
          <w:sz w:val="20"/>
        </w:rPr>
        <w:t>overhead</w:t>
      </w:r>
      <w:r>
        <w:rPr>
          <w:spacing w:val="-11"/>
          <w:sz w:val="20"/>
        </w:rPr>
        <w:t> </w:t>
      </w:r>
      <w:r>
        <w:rPr>
          <w:sz w:val="20"/>
        </w:rPr>
        <w:t>of</w:t>
      </w:r>
      <w:r>
        <w:rPr>
          <w:spacing w:val="-11"/>
          <w:sz w:val="20"/>
        </w:rPr>
        <w:t> </w:t>
      </w:r>
      <w:r>
        <w:rPr>
          <w:sz w:val="20"/>
        </w:rPr>
        <w:t>proving</w:t>
      </w:r>
      <w:r>
        <w:rPr>
          <w:spacing w:val="-11"/>
          <w:sz w:val="20"/>
        </w:rPr>
        <w:t> </w:t>
      </w:r>
      <w:r>
        <w:rPr>
          <w:sz w:val="20"/>
        </w:rPr>
        <w:t>entire training computations.</w:t>
      </w:r>
    </w:p>
    <w:p>
      <w:pPr>
        <w:pStyle w:val="ListParagraph"/>
        <w:numPr>
          <w:ilvl w:val="0"/>
          <w:numId w:val="6"/>
        </w:numPr>
        <w:tabs>
          <w:tab w:pos="565" w:val="left" w:leader="none"/>
        </w:tabs>
        <w:spacing w:line="240" w:lineRule="auto" w:before="67" w:after="0"/>
        <w:ind w:left="565" w:right="0" w:hanging="306"/>
        <w:jc w:val="left"/>
        <w:rPr>
          <w:sz w:val="20"/>
        </w:rPr>
      </w:pPr>
      <w:bookmarkStart w:name="NSGA-II Multi-Objective Tuning" w:id="51"/>
      <w:bookmarkEnd w:id="51"/>
      <w:r>
        <w:rPr/>
      </w:r>
      <w:r>
        <w:rPr>
          <w:sz w:val="20"/>
        </w:rPr>
        <w:t>NSGA-II</w:t>
      </w:r>
      <w:r>
        <w:rPr>
          <w:spacing w:val="11"/>
          <w:sz w:val="20"/>
        </w:rPr>
        <w:t> </w:t>
      </w:r>
      <w:r>
        <w:rPr>
          <w:sz w:val="20"/>
        </w:rPr>
        <w:t>Multi-Objective</w:t>
      </w:r>
      <w:r>
        <w:rPr>
          <w:spacing w:val="12"/>
          <w:sz w:val="20"/>
        </w:rPr>
        <w:t> </w:t>
      </w:r>
      <w:r>
        <w:rPr>
          <w:spacing w:val="-2"/>
          <w:sz w:val="20"/>
        </w:rPr>
        <w:t>Tuning</w:t>
      </w:r>
    </w:p>
    <w:p>
      <w:pPr>
        <w:pStyle w:val="BodyText"/>
        <w:spacing w:line="213" w:lineRule="auto" w:before="48"/>
        <w:ind w:right="617" w:firstLine="199"/>
        <w:jc w:val="both"/>
      </w:pPr>
      <w:r>
        <w:rPr/>
        <w:t>The fast path of EveFL relies on the deterministic QBER state machine of Equation (</w:t>
      </w:r>
      <w:hyperlink w:history="true" w:anchor="_bookmark6">
        <w:r>
          <w:rPr>
            <w:color w:val="0000FF"/>
          </w:rPr>
          <w:t>9</w:t>
        </w:r>
      </w:hyperlink>
      <w:r>
        <w:rPr/>
        <w:t>), but the </w:t>
      </w:r>
      <w:r>
        <w:rPr>
          <w:rFonts w:ascii="Book Antiqua" w:hAnsi="Book Antiqua"/>
        </w:rPr>
        <w:t>5% </w:t>
      </w:r>
      <w:r>
        <w:rPr/>
        <w:t>and </w:t>
      </w:r>
      <w:r>
        <w:rPr>
          <w:rFonts w:ascii="Book Antiqua" w:hAnsi="Book Antiqua"/>
        </w:rPr>
        <w:t>11% </w:t>
      </w:r>
      <w:r>
        <w:rPr/>
        <w:t>thresholds</w:t>
      </w:r>
      <w:r>
        <w:rPr>
          <w:spacing w:val="-12"/>
        </w:rPr>
        <w:t> </w:t>
      </w:r>
      <w:r>
        <w:rPr/>
        <w:t>and</w:t>
      </w:r>
      <w:r>
        <w:rPr>
          <w:spacing w:val="-12"/>
        </w:rPr>
        <w:t> </w:t>
      </w:r>
      <w:r>
        <w:rPr/>
        <w:t>the</w:t>
      </w:r>
      <w:r>
        <w:rPr>
          <w:spacing w:val="-12"/>
        </w:rPr>
        <w:t> </w:t>
      </w:r>
      <w:r>
        <w:rPr/>
        <w:t>proximal</w:t>
      </w:r>
      <w:r>
        <w:rPr>
          <w:spacing w:val="-12"/>
        </w:rPr>
        <w:t> </w:t>
      </w:r>
      <w:r>
        <w:rPr/>
        <w:t>coeﬀicient</w:t>
      </w:r>
      <w:r>
        <w:rPr>
          <w:spacing w:val="-12"/>
        </w:rPr>
        <w:t> </w:t>
      </w:r>
      <w:r>
        <w:rPr>
          <w:rFonts w:ascii="Times New Roman" w:hAnsi="Times New Roman"/>
          <w:i/>
        </w:rPr>
        <w:t>µ</w:t>
      </w:r>
      <w:r>
        <w:rPr>
          <w:rFonts w:ascii="Times New Roman" w:hAnsi="Times New Roman"/>
          <w:i/>
          <w:spacing w:val="-12"/>
        </w:rPr>
        <w:t> </w:t>
      </w:r>
      <w:r>
        <w:rPr/>
        <w:t>are</w:t>
      </w:r>
      <w:r>
        <w:rPr>
          <w:spacing w:val="-12"/>
        </w:rPr>
        <w:t> </w:t>
      </w:r>
      <w:r>
        <w:rPr/>
        <w:t>not</w:t>
      </w:r>
      <w:r>
        <w:rPr>
          <w:spacing w:val="-12"/>
        </w:rPr>
        <w:t> </w:t>
      </w:r>
      <w:r>
        <w:rPr/>
        <w:t>necessarily</w:t>
      </w:r>
      <w:r>
        <w:rPr>
          <w:spacing w:val="-12"/>
        </w:rPr>
        <w:t> </w:t>
      </w:r>
      <w:r>
        <w:rPr/>
        <w:t>optimal</w:t>
      </w:r>
      <w:r>
        <w:rPr>
          <w:spacing w:val="-12"/>
        </w:rPr>
        <w:t> </w:t>
      </w:r>
      <w:r>
        <w:rPr/>
        <w:t>for</w:t>
      </w:r>
      <w:r>
        <w:rPr>
          <w:spacing w:val="-12"/>
        </w:rPr>
        <w:t> </w:t>
      </w:r>
      <w:r>
        <w:rPr/>
        <w:t>all</w:t>
      </w:r>
      <w:r>
        <w:rPr>
          <w:spacing w:val="-12"/>
        </w:rPr>
        <w:t> </w:t>
      </w:r>
      <w:r>
        <w:rPr/>
        <w:t>channel</w:t>
      </w:r>
      <w:r>
        <w:rPr>
          <w:spacing w:val="-12"/>
        </w:rPr>
        <w:t> </w:t>
      </w:r>
      <w:r>
        <w:rPr/>
        <w:t>conditions.</w:t>
      </w:r>
      <w:r>
        <w:rPr>
          <w:spacing w:val="-12"/>
        </w:rPr>
        <w:t> </w:t>
      </w:r>
      <w:r>
        <w:rPr/>
        <w:t>On</w:t>
      </w:r>
      <w:r>
        <w:rPr>
          <w:spacing w:val="-12"/>
        </w:rPr>
        <w:t> </w:t>
      </w:r>
      <w:r>
        <w:rPr/>
        <w:t>a</w:t>
      </w:r>
      <w:r>
        <w:rPr>
          <w:spacing w:val="-12"/>
        </w:rPr>
        <w:t> </w:t>
      </w:r>
      <w:r>
        <w:rPr/>
        <w:t>slow</w:t>
      </w:r>
      <w:r>
        <w:rPr>
          <w:spacing w:val="-12"/>
        </w:rPr>
        <w:t> </w:t>
      </w:r>
      <w:r>
        <w:rPr/>
        <w:t>supervisory path, NSGA-II [</w:t>
      </w:r>
      <w:hyperlink w:history="true" w:anchor="_bookmark54">
        <w:r>
          <w:rPr>
            <w:color w:val="0000FF"/>
          </w:rPr>
          <w:t>16</w:t>
        </w:r>
      </w:hyperlink>
      <w:r>
        <w:rPr/>
        <w:t>] re-tunes these parameters by maintaining a Pareto front across three competing objectives.</w:t>
      </w:r>
    </w:p>
    <w:p>
      <w:pPr>
        <w:pStyle w:val="BodyText"/>
        <w:spacing w:after="0" w:line="213" w:lineRule="auto"/>
        <w:jc w:val="both"/>
        <w:sectPr>
          <w:type w:val="continuous"/>
          <w:pgSz w:w="12240" w:h="15840"/>
          <w:pgMar w:top="660" w:bottom="280" w:left="720" w:right="360"/>
        </w:sectPr>
      </w:pPr>
    </w:p>
    <w:p>
      <w:pPr>
        <w:pStyle w:val="ListParagraph"/>
        <w:numPr>
          <w:ilvl w:val="1"/>
          <w:numId w:val="6"/>
        </w:numPr>
        <w:tabs>
          <w:tab w:pos="734" w:val="left" w:leader="none"/>
        </w:tabs>
        <w:spacing w:line="213" w:lineRule="auto" w:before="113" w:after="0"/>
        <w:ind w:left="259" w:right="617" w:firstLine="199"/>
        <w:jc w:val="left"/>
        <w:rPr>
          <w:sz w:val="20"/>
        </w:rPr>
      </w:pPr>
      <w:bookmarkStart w:name="Objective functions" w:id="52"/>
      <w:bookmarkEnd w:id="52"/>
      <w:r>
        <w:rPr/>
      </w:r>
      <w:r>
        <w:rPr>
          <w:sz w:val="20"/>
        </w:rPr>
        <w:t>Objective</w:t>
      </w:r>
      <w:r>
        <w:rPr>
          <w:spacing w:val="21"/>
          <w:sz w:val="20"/>
        </w:rPr>
        <w:t> </w:t>
      </w:r>
      <w:r>
        <w:rPr>
          <w:sz w:val="20"/>
        </w:rPr>
        <w:t>functions:</w:t>
      </w:r>
      <w:r>
        <w:rPr>
          <w:spacing w:val="40"/>
          <w:sz w:val="20"/>
        </w:rPr>
        <w:t> </w:t>
      </w:r>
      <w:r>
        <w:rPr>
          <w:sz w:val="20"/>
        </w:rPr>
        <w:t>Let</w:t>
      </w:r>
      <w:r>
        <w:rPr>
          <w:spacing w:val="27"/>
          <w:sz w:val="20"/>
        </w:rPr>
        <w:t> </w:t>
      </w:r>
      <w:r>
        <w:rPr>
          <w:rFonts w:ascii="Verdana" w:hAnsi="Verdana"/>
          <w:b/>
          <w:i/>
          <w:sz w:val="20"/>
        </w:rPr>
        <w:t>θ </w:t>
      </w:r>
      <w:r>
        <w:rPr>
          <w:rFonts w:ascii="Book Antiqua" w:hAnsi="Book Antiqua"/>
          <w:sz w:val="20"/>
        </w:rPr>
        <w:t>=</w:t>
      </w:r>
      <w:r>
        <w:rPr>
          <w:rFonts w:ascii="Book Antiqua" w:hAnsi="Book Antiqua"/>
          <w:spacing w:val="14"/>
          <w:sz w:val="20"/>
        </w:rPr>
        <w:t> </w:t>
      </w:r>
      <w:r>
        <w:rPr>
          <w:rFonts w:ascii="Book Antiqua" w:hAnsi="Book Antiqua"/>
          <w:sz w:val="20"/>
        </w:rPr>
        <w:t>(</w:t>
      </w:r>
      <w:r>
        <w:rPr>
          <w:rFonts w:ascii="Times New Roman" w:hAnsi="Times New Roman"/>
          <w:i/>
          <w:sz w:val="20"/>
        </w:rPr>
        <w:t>θ</w:t>
      </w:r>
      <w:r>
        <w:rPr>
          <w:rFonts w:ascii="Georgia" w:hAnsi="Georgia"/>
          <w:sz w:val="20"/>
          <w:vertAlign w:val="subscript"/>
        </w:rPr>
        <w:t>1</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θ</w:t>
      </w:r>
      <w:r>
        <w:rPr>
          <w:rFonts w:ascii="Georgia" w:hAnsi="Georgia"/>
          <w:sz w:val="20"/>
          <w:vertAlign w:val="subscript"/>
        </w:rPr>
        <w:t>2</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µ</w:t>
      </w:r>
      <w:r>
        <w:rPr>
          <w:rFonts w:ascii="Book Antiqua" w:hAnsi="Book Antiqua"/>
          <w:sz w:val="20"/>
          <w:vertAlign w:val="baseline"/>
        </w:rPr>
        <w:t>)</w:t>
      </w:r>
      <w:r>
        <w:rPr>
          <w:rFonts w:ascii="Book Antiqua" w:hAnsi="Book Antiqua"/>
          <w:spacing w:val="27"/>
          <w:sz w:val="20"/>
          <w:vertAlign w:val="baseline"/>
        </w:rPr>
        <w:t> </w:t>
      </w:r>
      <w:r>
        <w:rPr>
          <w:sz w:val="20"/>
          <w:vertAlign w:val="baseline"/>
        </w:rPr>
        <w:t>denote</w:t>
      </w:r>
      <w:r>
        <w:rPr>
          <w:spacing w:val="27"/>
          <w:sz w:val="20"/>
          <w:vertAlign w:val="baseline"/>
        </w:rPr>
        <w:t> </w:t>
      </w:r>
      <w:r>
        <w:rPr>
          <w:sz w:val="20"/>
          <w:vertAlign w:val="baseline"/>
        </w:rPr>
        <w:t>the</w:t>
      </w:r>
      <w:r>
        <w:rPr>
          <w:spacing w:val="27"/>
          <w:sz w:val="20"/>
          <w:vertAlign w:val="baseline"/>
        </w:rPr>
        <w:t> </w:t>
      </w:r>
      <w:r>
        <w:rPr>
          <w:sz w:val="20"/>
          <w:vertAlign w:val="baseline"/>
        </w:rPr>
        <w:t>parameter</w:t>
      </w:r>
      <w:r>
        <w:rPr>
          <w:spacing w:val="27"/>
          <w:sz w:val="20"/>
          <w:vertAlign w:val="baseline"/>
        </w:rPr>
        <w:t> </w:t>
      </w:r>
      <w:r>
        <w:rPr>
          <w:sz w:val="20"/>
          <w:vertAlign w:val="baseline"/>
        </w:rPr>
        <w:t>vector,</w:t>
      </w:r>
      <w:r>
        <w:rPr>
          <w:spacing w:val="27"/>
          <w:sz w:val="20"/>
          <w:vertAlign w:val="baseline"/>
        </w:rPr>
        <w:t> </w:t>
      </w:r>
      <w:r>
        <w:rPr>
          <w:sz w:val="20"/>
          <w:vertAlign w:val="baseline"/>
        </w:rPr>
        <w:t>where</w:t>
      </w:r>
      <w:r>
        <w:rPr>
          <w:spacing w:val="27"/>
          <w:sz w:val="20"/>
          <w:vertAlign w:val="baseline"/>
        </w:rPr>
        <w:t> </w:t>
      </w:r>
      <w:r>
        <w:rPr>
          <w:rFonts w:ascii="Times New Roman" w:hAnsi="Times New Roman"/>
          <w:i/>
          <w:sz w:val="20"/>
          <w:vertAlign w:val="baseline"/>
        </w:rPr>
        <w:t>θ</w:t>
      </w:r>
      <w:r>
        <w:rPr>
          <w:rFonts w:ascii="Georgia" w:hAnsi="Georgia"/>
          <w:sz w:val="20"/>
          <w:vertAlign w:val="subscript"/>
        </w:rPr>
        <w:t>1</w:t>
      </w:r>
      <w:r>
        <w:rPr>
          <w:rFonts w:ascii="Georgia" w:hAnsi="Georgia"/>
          <w:spacing w:val="37"/>
          <w:sz w:val="20"/>
          <w:vertAlign w:val="baseline"/>
        </w:rPr>
        <w:t> </w:t>
      </w:r>
      <w:r>
        <w:rPr>
          <w:sz w:val="20"/>
          <w:vertAlign w:val="baseline"/>
        </w:rPr>
        <w:t>is</w:t>
      </w:r>
      <w:r>
        <w:rPr>
          <w:spacing w:val="27"/>
          <w:sz w:val="20"/>
          <w:vertAlign w:val="baseline"/>
        </w:rPr>
        <w:t> </w:t>
      </w:r>
      <w:r>
        <w:rPr>
          <w:sz w:val="20"/>
          <w:vertAlign w:val="baseline"/>
        </w:rPr>
        <w:t>the</w:t>
      </w:r>
      <w:r>
        <w:rPr>
          <w:spacing w:val="27"/>
          <w:sz w:val="20"/>
          <w:vertAlign w:val="baseline"/>
        </w:rPr>
        <w:t> </w:t>
      </w:r>
      <w:r>
        <w:rPr>
          <w:sz w:val="20"/>
          <w:vertAlign w:val="baseline"/>
        </w:rPr>
        <w:t>Caution</w:t>
      </w:r>
      <w:r>
        <w:rPr>
          <w:spacing w:val="27"/>
          <w:sz w:val="20"/>
          <w:vertAlign w:val="baseline"/>
        </w:rPr>
        <w:t> </w:t>
      </w:r>
      <w:r>
        <w:rPr>
          <w:sz w:val="20"/>
          <w:vertAlign w:val="baseline"/>
        </w:rPr>
        <w:t>threshold,</w:t>
      </w:r>
      <w:r>
        <w:rPr>
          <w:spacing w:val="27"/>
          <w:sz w:val="20"/>
          <w:vertAlign w:val="baseline"/>
        </w:rPr>
        <w:t> </w:t>
      </w:r>
      <w:r>
        <w:rPr>
          <w:rFonts w:ascii="Times New Roman" w:hAnsi="Times New Roman"/>
          <w:i/>
          <w:sz w:val="20"/>
          <w:vertAlign w:val="baseline"/>
        </w:rPr>
        <w:t>θ</w:t>
      </w:r>
      <w:r>
        <w:rPr>
          <w:rFonts w:ascii="Georgia" w:hAnsi="Georgia"/>
          <w:sz w:val="20"/>
          <w:vertAlign w:val="subscript"/>
        </w:rPr>
        <w:t>2</w:t>
      </w:r>
      <w:r>
        <w:rPr>
          <w:rFonts w:ascii="Georgia" w:hAnsi="Georgia"/>
          <w:spacing w:val="37"/>
          <w:sz w:val="20"/>
          <w:vertAlign w:val="baseline"/>
        </w:rPr>
        <w:t> </w:t>
      </w:r>
      <w:r>
        <w:rPr>
          <w:sz w:val="20"/>
          <w:vertAlign w:val="baseline"/>
        </w:rPr>
        <w:t>is the Lockdown threshold, and </w:t>
      </w:r>
      <w:r>
        <w:rPr>
          <w:rFonts w:ascii="Times New Roman" w:hAnsi="Times New Roman"/>
          <w:i/>
          <w:sz w:val="20"/>
          <w:vertAlign w:val="baseline"/>
        </w:rPr>
        <w:t>µ </w:t>
      </w:r>
      <w:r>
        <w:rPr>
          <w:sz w:val="20"/>
          <w:vertAlign w:val="baseline"/>
        </w:rPr>
        <w:t>is the FedProx proximal coeﬀicient. The three objectives are:</w:t>
      </w:r>
    </w:p>
    <w:p>
      <w:pPr>
        <w:pStyle w:val="BodyText"/>
        <w:tabs>
          <w:tab w:pos="10186" w:val="left" w:leader="none"/>
        </w:tabs>
        <w:spacing w:before="101"/>
        <w:ind w:left="2778"/>
        <w:jc w:val="both"/>
      </w:pPr>
      <w:r>
        <w:rPr>
          <w:rFonts w:ascii="Times New Roman" w:hAnsi="Times New Roman"/>
          <w:i/>
          <w:w w:val="105"/>
        </w:rPr>
        <w:t>f</w:t>
      </w:r>
      <w:r>
        <w:rPr>
          <w:rFonts w:ascii="Georgia" w:hAnsi="Georgia"/>
          <w:w w:val="105"/>
          <w:vertAlign w:val="subscript"/>
        </w:rPr>
        <w:t>1</w:t>
      </w:r>
      <w:r>
        <w:rPr>
          <w:rFonts w:ascii="Book Antiqua" w:hAnsi="Book Antiqua"/>
          <w:w w:val="105"/>
          <w:vertAlign w:val="baseline"/>
        </w:rPr>
        <w:t>(</w:t>
      </w:r>
      <w:r>
        <w:rPr>
          <w:rFonts w:ascii="Verdana" w:hAnsi="Verdana"/>
          <w:b/>
          <w:i/>
          <w:w w:val="105"/>
          <w:vertAlign w:val="baseline"/>
        </w:rPr>
        <w:t>θ</w:t>
      </w:r>
      <w:r>
        <w:rPr>
          <w:rFonts w:ascii="Book Antiqua" w:hAnsi="Book Antiqua"/>
          <w:w w:val="105"/>
          <w:vertAlign w:val="baseline"/>
        </w:rPr>
        <w:t>)</w:t>
      </w:r>
      <w:r>
        <w:rPr>
          <w:rFonts w:ascii="Book Antiqua" w:hAnsi="Book Antiqua"/>
          <w:spacing w:val="-3"/>
          <w:w w:val="105"/>
          <w:vertAlign w:val="baseline"/>
        </w:rPr>
        <w:t> </w:t>
      </w:r>
      <w:r>
        <w:rPr>
          <w:rFonts w:ascii="Book Antiqua" w:hAnsi="Book Antiqua"/>
          <w:w w:val="105"/>
          <w:vertAlign w:val="baseline"/>
        </w:rPr>
        <w:t>=</w:t>
      </w:r>
      <w:r>
        <w:rPr>
          <w:rFonts w:ascii="Book Antiqua" w:hAnsi="Book Antiqua"/>
          <w:spacing w:val="-3"/>
          <w:w w:val="105"/>
          <w:vertAlign w:val="baseline"/>
        </w:rPr>
        <w:t> </w:t>
      </w:r>
      <w:r>
        <w:rPr>
          <w:rFonts w:ascii="Cambria" w:hAnsi="Cambria"/>
          <w:w w:val="105"/>
          <w:vertAlign w:val="baseline"/>
        </w:rPr>
        <w:t>—</w:t>
      </w:r>
      <w:r>
        <w:rPr>
          <w:w w:val="105"/>
          <w:vertAlign w:val="baseline"/>
        </w:rPr>
        <w:t>AUC-</w:t>
      </w:r>
      <w:r>
        <w:rPr>
          <w:spacing w:val="-2"/>
          <w:w w:val="105"/>
          <w:vertAlign w:val="baseline"/>
        </w:rPr>
        <w:t>ROC</w:t>
      </w:r>
      <w:r>
        <w:rPr>
          <w:rFonts w:ascii="Book Antiqua" w:hAnsi="Book Antiqua"/>
          <w:spacing w:val="-2"/>
          <w:w w:val="105"/>
          <w:vertAlign w:val="baseline"/>
        </w:rPr>
        <w:t>(</w:t>
      </w:r>
      <w:r>
        <w:rPr>
          <w:rFonts w:ascii="Verdana" w:hAnsi="Verdana"/>
          <w:b/>
          <w:i/>
          <w:spacing w:val="-2"/>
          <w:w w:val="105"/>
          <w:vertAlign w:val="baseline"/>
        </w:rPr>
        <w:t>θ</w:t>
      </w:r>
      <w:r>
        <w:rPr>
          <w:rFonts w:ascii="Book Antiqua" w:hAnsi="Book Antiqua"/>
          <w:spacing w:val="-2"/>
          <w:w w:val="105"/>
          <w:vertAlign w:val="baseline"/>
        </w:rPr>
        <w:t>)</w:t>
      </w:r>
      <w:r>
        <w:rPr>
          <w:rFonts w:ascii="Times New Roman" w:hAnsi="Times New Roman"/>
          <w:i/>
          <w:spacing w:val="-2"/>
          <w:w w:val="105"/>
          <w:vertAlign w:val="baseline"/>
        </w:rPr>
        <w:t>,</w:t>
      </w:r>
      <w:r>
        <w:rPr>
          <w:rFonts w:ascii="Times New Roman" w:hAnsi="Times New Roman"/>
          <w:i/>
          <w:vertAlign w:val="baseline"/>
        </w:rPr>
        <w:tab/>
      </w:r>
      <w:bookmarkStart w:name="_bookmark13" w:id="53"/>
      <w:bookmarkEnd w:id="53"/>
      <w:r>
        <w:rPr>
          <w:rFonts w:ascii="Times New Roman" w:hAnsi="Times New Roman"/>
          <w:i/>
          <w:vertAlign w:val="baseline"/>
        </w:rPr>
      </w:r>
      <w:r>
        <w:rPr>
          <w:spacing w:val="-4"/>
          <w:w w:val="105"/>
          <w:vertAlign w:val="baseline"/>
        </w:rPr>
        <w:t>(21)</w:t>
      </w:r>
    </w:p>
    <w:p>
      <w:pPr>
        <w:pStyle w:val="BodyText"/>
        <w:tabs>
          <w:tab w:pos="10186" w:val="left" w:leader="none"/>
        </w:tabs>
        <w:spacing w:before="29"/>
        <w:ind w:left="2778"/>
        <w:jc w:val="both"/>
      </w:pPr>
      <w:r>
        <w:rPr>
          <w:rFonts w:ascii="Times New Roman" w:hAnsi="Times New Roman"/>
          <w:i/>
        </w:rPr>
        <w:t>f</w:t>
      </w:r>
      <w:r>
        <w:rPr>
          <w:rFonts w:ascii="Georgia" w:hAnsi="Georgia"/>
          <w:vertAlign w:val="subscript"/>
        </w:rPr>
        <w:t>2</w:t>
      </w:r>
      <w:r>
        <w:rPr>
          <w:rFonts w:ascii="Book Antiqua" w:hAnsi="Book Antiqua"/>
          <w:vertAlign w:val="baseline"/>
        </w:rPr>
        <w:t>(</w:t>
      </w:r>
      <w:r>
        <w:rPr>
          <w:rFonts w:ascii="Verdana" w:hAnsi="Verdana"/>
          <w:b/>
          <w:i/>
          <w:vertAlign w:val="baseline"/>
        </w:rPr>
        <w:t>θ</w:t>
      </w:r>
      <w:r>
        <w:rPr>
          <w:rFonts w:ascii="Book Antiqua" w:hAnsi="Book Antiqua"/>
          <w:vertAlign w:val="baseline"/>
        </w:rPr>
        <w:t>)</w:t>
      </w:r>
      <w:r>
        <w:rPr>
          <w:rFonts w:ascii="Book Antiqua" w:hAnsi="Book Antiqua"/>
          <w:spacing w:val="6"/>
          <w:vertAlign w:val="baseline"/>
        </w:rPr>
        <w:t> </w:t>
      </w:r>
      <w:r>
        <w:rPr>
          <w:rFonts w:ascii="Book Antiqua" w:hAnsi="Book Antiqua"/>
          <w:vertAlign w:val="baseline"/>
        </w:rPr>
        <w:t>=</w:t>
      </w:r>
      <w:r>
        <w:rPr>
          <w:rFonts w:ascii="Book Antiqua" w:hAnsi="Book Antiqua"/>
          <w:spacing w:val="8"/>
          <w:vertAlign w:val="baseline"/>
        </w:rPr>
        <w:t> </w:t>
      </w:r>
      <w:r>
        <w:rPr>
          <w:vertAlign w:val="baseline"/>
        </w:rPr>
        <w:t>CommCost</w:t>
      </w:r>
      <w:r>
        <w:rPr>
          <w:rFonts w:ascii="Book Antiqua" w:hAnsi="Book Antiqua"/>
          <w:vertAlign w:val="baseline"/>
        </w:rPr>
        <w:t>(</w:t>
      </w:r>
      <w:r>
        <w:rPr>
          <w:rFonts w:ascii="Verdana" w:hAnsi="Verdana"/>
          <w:b/>
          <w:i/>
          <w:vertAlign w:val="baseline"/>
        </w:rPr>
        <w:t>θ</w:t>
      </w:r>
      <w:r>
        <w:rPr>
          <w:rFonts w:ascii="Book Antiqua" w:hAnsi="Book Antiqua"/>
          <w:vertAlign w:val="baseline"/>
        </w:rPr>
        <w:t>)</w:t>
      </w:r>
      <w:r>
        <w:rPr>
          <w:rFonts w:ascii="Book Antiqua" w:hAnsi="Book Antiqua"/>
          <w:spacing w:val="66"/>
          <w:vertAlign w:val="baseline"/>
        </w:rPr>
        <w:t> </w:t>
      </w:r>
      <w:r>
        <w:rPr>
          <w:vertAlign w:val="baseline"/>
        </w:rPr>
        <w:t>[CKKS</w:t>
      </w:r>
      <w:r>
        <w:rPr>
          <w:spacing w:val="28"/>
          <w:vertAlign w:val="baseline"/>
        </w:rPr>
        <w:t> </w:t>
      </w:r>
      <w:r>
        <w:rPr>
          <w:vertAlign w:val="baseline"/>
        </w:rPr>
        <w:t>ciphertext</w:t>
      </w:r>
      <w:r>
        <w:rPr>
          <w:spacing w:val="28"/>
          <w:vertAlign w:val="baseline"/>
        </w:rPr>
        <w:t> </w:t>
      </w:r>
      <w:r>
        <w:rPr>
          <w:vertAlign w:val="baseline"/>
        </w:rPr>
        <w:t>bytes</w:t>
      </w:r>
      <w:r>
        <w:rPr>
          <w:spacing w:val="28"/>
          <w:vertAlign w:val="baseline"/>
        </w:rPr>
        <w:t> </w:t>
      </w:r>
      <w:r>
        <w:rPr>
          <w:vertAlign w:val="baseline"/>
        </w:rPr>
        <w:t>per</w:t>
      </w:r>
      <w:r>
        <w:rPr>
          <w:spacing w:val="29"/>
          <w:vertAlign w:val="baseline"/>
        </w:rPr>
        <w:t> </w:t>
      </w:r>
      <w:r>
        <w:rPr>
          <w:spacing w:val="-2"/>
          <w:vertAlign w:val="baseline"/>
        </w:rPr>
        <w:t>round]</w:t>
      </w:r>
      <w:r>
        <w:rPr>
          <w:rFonts w:ascii="Times New Roman" w:hAnsi="Times New Roman"/>
          <w:i/>
          <w:spacing w:val="-2"/>
          <w:vertAlign w:val="baseline"/>
        </w:rPr>
        <w:t>,</w:t>
      </w:r>
      <w:r>
        <w:rPr>
          <w:rFonts w:ascii="Times New Roman" w:hAnsi="Times New Roman"/>
          <w:i/>
          <w:vertAlign w:val="baseline"/>
        </w:rPr>
        <w:tab/>
      </w:r>
      <w:bookmarkStart w:name="_bookmark14" w:id="54"/>
      <w:bookmarkEnd w:id="54"/>
      <w:r>
        <w:rPr>
          <w:rFonts w:ascii="Times New Roman" w:hAnsi="Times New Roman"/>
          <w:i/>
          <w:vertAlign w:val="baseline"/>
        </w:rPr>
      </w:r>
      <w:r>
        <w:rPr>
          <w:spacing w:val="-4"/>
          <w:vertAlign w:val="baseline"/>
        </w:rPr>
        <w:t>(22)</w:t>
      </w:r>
    </w:p>
    <w:p>
      <w:pPr>
        <w:pStyle w:val="BodyText"/>
        <w:tabs>
          <w:tab w:pos="10186" w:val="left" w:leader="none"/>
        </w:tabs>
        <w:spacing w:before="29"/>
        <w:ind w:left="2778"/>
        <w:jc w:val="both"/>
      </w:pPr>
      <w:r>
        <w:rPr>
          <w:rFonts w:ascii="Times New Roman" w:hAnsi="Times New Roman"/>
          <w:i/>
        </w:rPr>
        <w:t>f</w:t>
      </w:r>
      <w:r>
        <w:rPr>
          <w:rFonts w:ascii="Georgia" w:hAnsi="Georgia"/>
          <w:vertAlign w:val="subscript"/>
        </w:rPr>
        <w:t>3</w:t>
      </w:r>
      <w:r>
        <w:rPr>
          <w:rFonts w:ascii="Book Antiqua" w:hAnsi="Book Antiqua"/>
          <w:vertAlign w:val="baseline"/>
        </w:rPr>
        <w:t>(</w:t>
      </w:r>
      <w:r>
        <w:rPr>
          <w:rFonts w:ascii="Verdana" w:hAnsi="Verdana"/>
          <w:b/>
          <w:i/>
          <w:vertAlign w:val="baseline"/>
        </w:rPr>
        <w:t>θ</w:t>
      </w:r>
      <w:r>
        <w:rPr>
          <w:rFonts w:ascii="Book Antiqua" w:hAnsi="Book Antiqua"/>
          <w:vertAlign w:val="baseline"/>
        </w:rPr>
        <w:t>)</w:t>
      </w:r>
      <w:r>
        <w:rPr>
          <w:rFonts w:ascii="Book Antiqua" w:hAnsi="Book Antiqua"/>
          <w:spacing w:val="1"/>
          <w:vertAlign w:val="baseline"/>
        </w:rPr>
        <w:t> </w:t>
      </w:r>
      <w:r>
        <w:rPr>
          <w:rFonts w:ascii="Book Antiqua" w:hAnsi="Book Antiqua"/>
          <w:vertAlign w:val="baseline"/>
        </w:rPr>
        <w:t>=</w:t>
      </w:r>
      <w:r>
        <w:rPr>
          <w:rFonts w:ascii="Book Antiqua" w:hAnsi="Book Antiqua"/>
          <w:spacing w:val="1"/>
          <w:vertAlign w:val="baseline"/>
        </w:rPr>
        <w:t> </w:t>
      </w:r>
      <w:r>
        <w:rPr>
          <w:vertAlign w:val="baseline"/>
        </w:rPr>
        <w:t>ProveTime</w:t>
      </w:r>
      <w:r>
        <w:rPr>
          <w:rFonts w:ascii="Book Antiqua" w:hAnsi="Book Antiqua"/>
          <w:vertAlign w:val="baseline"/>
        </w:rPr>
        <w:t>(</w:t>
      </w:r>
      <w:r>
        <w:rPr>
          <w:rFonts w:ascii="Verdana" w:hAnsi="Verdana"/>
          <w:b/>
          <w:i/>
          <w:vertAlign w:val="baseline"/>
        </w:rPr>
        <w:t>θ</w:t>
      </w:r>
      <w:r>
        <w:rPr>
          <w:rFonts w:ascii="Book Antiqua" w:hAnsi="Book Antiqua"/>
          <w:vertAlign w:val="baseline"/>
        </w:rPr>
        <w:t>)</w:t>
      </w:r>
      <w:r>
        <w:rPr>
          <w:rFonts w:ascii="Book Antiqua" w:hAnsi="Book Antiqua"/>
          <w:spacing w:val="53"/>
          <w:vertAlign w:val="baseline"/>
        </w:rPr>
        <w:t> </w:t>
      </w:r>
      <w:r>
        <w:rPr>
          <w:vertAlign w:val="baseline"/>
        </w:rPr>
        <w:t>[Groth16</w:t>
      </w:r>
      <w:r>
        <w:rPr>
          <w:spacing w:val="20"/>
          <w:vertAlign w:val="baseline"/>
        </w:rPr>
        <w:t> </w:t>
      </w:r>
      <w:r>
        <w:rPr>
          <w:vertAlign w:val="baseline"/>
        </w:rPr>
        <w:t>proving</w:t>
      </w:r>
      <w:r>
        <w:rPr>
          <w:spacing w:val="19"/>
          <w:vertAlign w:val="baseline"/>
        </w:rPr>
        <w:t> </w:t>
      </w:r>
      <w:r>
        <w:rPr>
          <w:vertAlign w:val="baseline"/>
        </w:rPr>
        <w:t>time</w:t>
      </w:r>
      <w:r>
        <w:rPr>
          <w:spacing w:val="19"/>
          <w:vertAlign w:val="baseline"/>
        </w:rPr>
        <w:t> </w:t>
      </w:r>
      <w:r>
        <w:rPr>
          <w:vertAlign w:val="baseline"/>
        </w:rPr>
        <w:t>in</w:t>
      </w:r>
      <w:r>
        <w:rPr>
          <w:spacing w:val="19"/>
          <w:vertAlign w:val="baseline"/>
        </w:rPr>
        <w:t> </w:t>
      </w:r>
      <w:r>
        <w:rPr>
          <w:spacing w:val="-2"/>
          <w:vertAlign w:val="baseline"/>
        </w:rPr>
        <w:t>seconds]</w:t>
      </w:r>
      <w:r>
        <w:rPr>
          <w:rFonts w:ascii="Times New Roman" w:hAnsi="Times New Roman"/>
          <w:i/>
          <w:spacing w:val="-2"/>
          <w:vertAlign w:val="baseline"/>
        </w:rPr>
        <w:t>.</w:t>
      </w:r>
      <w:r>
        <w:rPr>
          <w:rFonts w:ascii="Times New Roman" w:hAnsi="Times New Roman"/>
          <w:i/>
          <w:vertAlign w:val="baseline"/>
        </w:rPr>
        <w:tab/>
      </w:r>
      <w:r>
        <w:rPr>
          <w:spacing w:val="-4"/>
          <w:vertAlign w:val="baseline"/>
        </w:rPr>
        <w:t>(23)</w:t>
      </w:r>
    </w:p>
    <w:p>
      <w:pPr>
        <w:pStyle w:val="BodyText"/>
        <w:spacing w:line="213" w:lineRule="auto" w:before="119"/>
        <w:ind w:right="617"/>
        <w:jc w:val="both"/>
      </w:pPr>
      <w:r>
        <w:rPr/>
        <w:t>Objective </w:t>
      </w:r>
      <w:r>
        <w:rPr>
          <w:rFonts w:ascii="Times New Roman"/>
          <w:i/>
          <w:w w:val="130"/>
        </w:rPr>
        <w:t>f</w:t>
      </w:r>
      <w:r>
        <w:rPr>
          <w:rFonts w:ascii="Georgia"/>
          <w:w w:val="130"/>
          <w:vertAlign w:val="subscript"/>
        </w:rPr>
        <w:t>1</w:t>
      </w:r>
      <w:r>
        <w:rPr>
          <w:rFonts w:ascii="Georgia"/>
          <w:w w:val="130"/>
          <w:vertAlign w:val="baseline"/>
        </w:rPr>
        <w:t> </w:t>
      </w:r>
      <w:r>
        <w:rPr>
          <w:vertAlign w:val="baseline"/>
        </w:rPr>
        <w:t>captures diagnostic accuracy (negated because NSGA-II minimises), </w:t>
      </w:r>
      <w:r>
        <w:rPr>
          <w:rFonts w:ascii="Times New Roman"/>
          <w:i/>
          <w:w w:val="130"/>
          <w:vertAlign w:val="baseline"/>
        </w:rPr>
        <w:t>f</w:t>
      </w:r>
      <w:r>
        <w:rPr>
          <w:rFonts w:ascii="Georgia"/>
          <w:w w:val="130"/>
          <w:vertAlign w:val="subscript"/>
        </w:rPr>
        <w:t>2</w:t>
      </w:r>
      <w:r>
        <w:rPr>
          <w:rFonts w:ascii="Georgia"/>
          <w:w w:val="130"/>
          <w:vertAlign w:val="baseline"/>
        </w:rPr>
        <w:t> </w:t>
      </w:r>
      <w:r>
        <w:rPr>
          <w:vertAlign w:val="baseline"/>
        </w:rPr>
        <w:t>captures the communication bottleneck induced by CKKS ciphertext inflation, and </w:t>
      </w:r>
      <w:r>
        <w:rPr>
          <w:rFonts w:ascii="Times New Roman"/>
          <w:i/>
          <w:w w:val="130"/>
          <w:vertAlign w:val="baseline"/>
        </w:rPr>
        <w:t>f</w:t>
      </w:r>
      <w:r>
        <w:rPr>
          <w:rFonts w:ascii="Georgia"/>
          <w:w w:val="130"/>
          <w:vertAlign w:val="subscript"/>
        </w:rPr>
        <w:t>3</w:t>
      </w:r>
      <w:r>
        <w:rPr>
          <w:rFonts w:ascii="Georgia"/>
          <w:w w:val="130"/>
          <w:vertAlign w:val="baseline"/>
        </w:rPr>
        <w:t> </w:t>
      </w:r>
      <w:r>
        <w:rPr>
          <w:vertAlign w:val="baseline"/>
        </w:rPr>
        <w:t>captures the computational cost of generating Groth16 </w:t>
      </w:r>
      <w:bookmarkStart w:name="Pareto dominance and selection" w:id="55"/>
      <w:bookmarkEnd w:id="55"/>
      <w:r>
        <w:rPr>
          <w:vertAlign w:val="baseline"/>
        </w:rPr>
        <w:t>pr</w:t>
      </w:r>
      <w:r>
        <w:rPr>
          <w:vertAlign w:val="baseline"/>
        </w:rPr>
        <w:t>oofs. All three are evaluated on a held-out validation split after a short </w:t>
      </w:r>
      <w:r>
        <w:rPr>
          <w:rFonts w:ascii="Book Antiqua"/>
          <w:vertAlign w:val="baseline"/>
        </w:rPr>
        <w:t>5</w:t>
      </w:r>
      <w:r>
        <w:rPr>
          <w:vertAlign w:val="baseline"/>
        </w:rPr>
        <w:t>-round FL simulation.</w:t>
      </w:r>
    </w:p>
    <w:p>
      <w:pPr>
        <w:pStyle w:val="ListParagraph"/>
        <w:numPr>
          <w:ilvl w:val="1"/>
          <w:numId w:val="6"/>
        </w:numPr>
        <w:tabs>
          <w:tab w:pos="734" w:val="left" w:leader="none"/>
        </w:tabs>
        <w:spacing w:line="243" w:lineRule="exact" w:before="0" w:after="0"/>
        <w:ind w:left="734" w:right="0" w:hanging="276"/>
        <w:jc w:val="left"/>
        <w:rPr>
          <w:sz w:val="20"/>
        </w:rPr>
      </w:pPr>
      <w:r>
        <w:rPr>
          <w:sz w:val="20"/>
        </w:rPr>
        <w:t>Pareto</w:t>
      </w:r>
      <w:r>
        <w:rPr>
          <w:spacing w:val="11"/>
          <w:sz w:val="20"/>
        </w:rPr>
        <w:t> </w:t>
      </w:r>
      <w:r>
        <w:rPr>
          <w:sz w:val="20"/>
        </w:rPr>
        <w:t>dominance</w:t>
      </w:r>
      <w:r>
        <w:rPr>
          <w:spacing w:val="11"/>
          <w:sz w:val="20"/>
        </w:rPr>
        <w:t> </w:t>
      </w:r>
      <w:r>
        <w:rPr>
          <w:sz w:val="20"/>
        </w:rPr>
        <w:t>and</w:t>
      </w:r>
      <w:r>
        <w:rPr>
          <w:spacing w:val="11"/>
          <w:sz w:val="20"/>
        </w:rPr>
        <w:t> </w:t>
      </w:r>
      <w:r>
        <w:rPr>
          <w:sz w:val="20"/>
        </w:rPr>
        <w:t>selection:</w:t>
      </w:r>
      <w:r>
        <w:rPr>
          <w:spacing w:val="39"/>
          <w:sz w:val="20"/>
        </w:rPr>
        <w:t> </w:t>
      </w:r>
      <w:r>
        <w:rPr>
          <w:sz w:val="20"/>
        </w:rPr>
        <w:t>A</w:t>
      </w:r>
      <w:r>
        <w:rPr>
          <w:spacing w:val="11"/>
          <w:sz w:val="20"/>
        </w:rPr>
        <w:t> </w:t>
      </w:r>
      <w:r>
        <w:rPr>
          <w:sz w:val="20"/>
        </w:rPr>
        <w:t>solution</w:t>
      </w:r>
      <w:r>
        <w:rPr>
          <w:spacing w:val="11"/>
          <w:sz w:val="20"/>
        </w:rPr>
        <w:t> </w:t>
      </w:r>
      <w:r>
        <w:rPr>
          <w:rFonts w:ascii="Verdana" w:hAnsi="Verdana"/>
          <w:b/>
          <w:i/>
          <w:sz w:val="20"/>
        </w:rPr>
        <w:t>θ</w:t>
      </w:r>
      <w:r>
        <w:rPr>
          <w:rFonts w:ascii="Georgia" w:hAnsi="Georgia"/>
          <w:sz w:val="20"/>
          <w:vertAlign w:val="superscript"/>
        </w:rPr>
        <w:t>(</w:t>
      </w:r>
      <w:r>
        <w:rPr>
          <w:rFonts w:ascii="Bookman Old Style" w:hAnsi="Bookman Old Style"/>
          <w:b w:val="0"/>
          <w:i/>
          <w:sz w:val="20"/>
          <w:vertAlign w:val="superscript"/>
        </w:rPr>
        <w:t>a</w:t>
      </w:r>
      <w:r>
        <w:rPr>
          <w:rFonts w:ascii="Georgia" w:hAnsi="Georgia"/>
          <w:sz w:val="20"/>
          <w:vertAlign w:val="superscript"/>
        </w:rPr>
        <w:t>)</w:t>
      </w:r>
      <w:r>
        <w:rPr>
          <w:rFonts w:ascii="Georgia" w:hAnsi="Georgia"/>
          <w:spacing w:val="22"/>
          <w:sz w:val="20"/>
          <w:vertAlign w:val="baseline"/>
        </w:rPr>
        <w:t> </w:t>
      </w:r>
      <w:r>
        <w:rPr>
          <w:sz w:val="20"/>
          <w:vertAlign w:val="baseline"/>
        </w:rPr>
        <w:t>dominates</w:t>
      </w:r>
      <w:r>
        <w:rPr>
          <w:spacing w:val="11"/>
          <w:sz w:val="20"/>
          <w:vertAlign w:val="baseline"/>
        </w:rPr>
        <w:t> </w:t>
      </w:r>
      <w:r>
        <w:rPr>
          <w:rFonts w:ascii="Verdana" w:hAnsi="Verdana"/>
          <w:b/>
          <w:i/>
          <w:sz w:val="20"/>
          <w:vertAlign w:val="baseline"/>
        </w:rPr>
        <w:t>θ</w:t>
      </w:r>
      <w:r>
        <w:rPr>
          <w:rFonts w:ascii="Georgia" w:hAnsi="Georgia"/>
          <w:sz w:val="20"/>
          <w:vertAlign w:val="superscript"/>
        </w:rPr>
        <w:t>(</w:t>
      </w:r>
      <w:r>
        <w:rPr>
          <w:rFonts w:ascii="Bookman Old Style" w:hAnsi="Bookman Old Style"/>
          <w:b w:val="0"/>
          <w:i/>
          <w:sz w:val="20"/>
          <w:vertAlign w:val="superscript"/>
        </w:rPr>
        <w:t>b</w:t>
      </w:r>
      <w:r>
        <w:rPr>
          <w:rFonts w:ascii="Georgia" w:hAnsi="Georgia"/>
          <w:sz w:val="20"/>
          <w:vertAlign w:val="superscript"/>
        </w:rPr>
        <w:t>)</w:t>
      </w:r>
      <w:r>
        <w:rPr>
          <w:sz w:val="20"/>
          <w:vertAlign w:val="baseline"/>
        </w:rPr>
        <w:t>,</w:t>
      </w:r>
      <w:r>
        <w:rPr>
          <w:spacing w:val="11"/>
          <w:sz w:val="20"/>
          <w:vertAlign w:val="baseline"/>
        </w:rPr>
        <w:t> </w:t>
      </w:r>
      <w:r>
        <w:rPr>
          <w:sz w:val="20"/>
          <w:vertAlign w:val="baseline"/>
        </w:rPr>
        <w:t>denoted</w:t>
      </w:r>
      <w:r>
        <w:rPr>
          <w:spacing w:val="11"/>
          <w:sz w:val="20"/>
          <w:vertAlign w:val="baseline"/>
        </w:rPr>
        <w:t> </w:t>
      </w:r>
      <w:r>
        <w:rPr>
          <w:rFonts w:ascii="Verdana" w:hAnsi="Verdana"/>
          <w:b/>
          <w:i/>
          <w:sz w:val="20"/>
          <w:vertAlign w:val="baseline"/>
        </w:rPr>
        <w:t>θ</w:t>
      </w:r>
      <w:r>
        <w:rPr>
          <w:rFonts w:ascii="Georgia" w:hAnsi="Georgia"/>
          <w:sz w:val="20"/>
          <w:vertAlign w:val="superscript"/>
        </w:rPr>
        <w:t>(</w:t>
      </w:r>
      <w:r>
        <w:rPr>
          <w:rFonts w:ascii="Bookman Old Style" w:hAnsi="Bookman Old Style"/>
          <w:b w:val="0"/>
          <w:i/>
          <w:sz w:val="20"/>
          <w:vertAlign w:val="superscript"/>
        </w:rPr>
        <w:t>a</w:t>
      </w:r>
      <w:r>
        <w:rPr>
          <w:rFonts w:ascii="Georgia" w:hAnsi="Georgia"/>
          <w:sz w:val="20"/>
          <w:vertAlign w:val="superscript"/>
        </w:rPr>
        <w:t>)</w:t>
      </w:r>
      <w:r>
        <w:rPr>
          <w:rFonts w:ascii="Georgia" w:hAnsi="Georgia"/>
          <w:spacing w:val="1"/>
          <w:w w:val="110"/>
          <w:sz w:val="20"/>
          <w:vertAlign w:val="baseline"/>
        </w:rPr>
        <w:t> </w:t>
      </w:r>
      <w:r>
        <w:rPr>
          <w:rFonts w:ascii="Cambria" w:hAnsi="Cambria"/>
          <w:w w:val="110"/>
          <w:sz w:val="20"/>
          <w:vertAlign w:val="baseline"/>
        </w:rPr>
        <w:t>&lt;</w:t>
      </w:r>
      <w:r>
        <w:rPr>
          <w:rFonts w:ascii="Cambria" w:hAnsi="Cambria"/>
          <w:spacing w:val="-3"/>
          <w:w w:val="110"/>
          <w:sz w:val="20"/>
          <w:vertAlign w:val="baseline"/>
        </w:rPr>
        <w:t> </w:t>
      </w:r>
      <w:r>
        <w:rPr>
          <w:rFonts w:ascii="Verdana" w:hAnsi="Verdana"/>
          <w:b/>
          <w:i/>
          <w:sz w:val="20"/>
          <w:vertAlign w:val="baseline"/>
        </w:rPr>
        <w:t>θ</w:t>
      </w:r>
      <w:r>
        <w:rPr>
          <w:rFonts w:ascii="Georgia" w:hAnsi="Georgia"/>
          <w:sz w:val="20"/>
          <w:vertAlign w:val="superscript"/>
        </w:rPr>
        <w:t>(</w:t>
      </w:r>
      <w:r>
        <w:rPr>
          <w:rFonts w:ascii="Bookman Old Style" w:hAnsi="Bookman Old Style"/>
          <w:b w:val="0"/>
          <w:i/>
          <w:sz w:val="20"/>
          <w:vertAlign w:val="superscript"/>
        </w:rPr>
        <w:t>b</w:t>
      </w:r>
      <w:r>
        <w:rPr>
          <w:rFonts w:ascii="Georgia" w:hAnsi="Georgia"/>
          <w:sz w:val="20"/>
          <w:vertAlign w:val="superscript"/>
        </w:rPr>
        <w:t>)</w:t>
      </w:r>
      <w:r>
        <w:rPr>
          <w:sz w:val="20"/>
          <w:vertAlign w:val="baseline"/>
        </w:rPr>
        <w:t>,</w:t>
      </w:r>
      <w:r>
        <w:rPr>
          <w:spacing w:val="11"/>
          <w:sz w:val="20"/>
          <w:vertAlign w:val="baseline"/>
        </w:rPr>
        <w:t> </w:t>
      </w:r>
      <w:r>
        <w:rPr>
          <w:spacing w:val="-5"/>
          <w:sz w:val="20"/>
          <w:vertAlign w:val="baseline"/>
        </w:rPr>
        <w:t>iff</w:t>
      </w:r>
    </w:p>
    <w:p>
      <w:pPr>
        <w:tabs>
          <w:tab w:pos="10186" w:val="left" w:leader="none"/>
        </w:tabs>
        <w:spacing w:before="95"/>
        <w:ind w:left="259" w:right="0" w:firstLine="2267"/>
        <w:jc w:val="left"/>
        <w:rPr>
          <w:sz w:val="20"/>
        </w:rPr>
      </w:pPr>
      <w:r>
        <w:rPr>
          <w:rFonts w:ascii="Cambria" w:hAnsi="Cambria"/>
          <w:w w:val="120"/>
          <w:sz w:val="20"/>
        </w:rPr>
        <w:t>∀</w:t>
      </w:r>
      <w:r>
        <w:rPr>
          <w:rFonts w:ascii="Times New Roman" w:hAnsi="Times New Roman"/>
          <w:i/>
          <w:w w:val="120"/>
          <w:sz w:val="20"/>
        </w:rPr>
        <w:t>j</w:t>
      </w:r>
      <w:r>
        <w:rPr>
          <w:rFonts w:ascii="Times New Roman" w:hAnsi="Times New Roman"/>
          <w:i/>
          <w:spacing w:val="-11"/>
          <w:w w:val="120"/>
          <w:sz w:val="20"/>
        </w:rPr>
        <w:t> </w:t>
      </w:r>
      <w:r>
        <w:rPr>
          <w:rFonts w:ascii="Cambria" w:hAnsi="Cambria"/>
          <w:w w:val="120"/>
          <w:sz w:val="20"/>
        </w:rPr>
        <w:t>∈</w:t>
      </w:r>
      <w:r>
        <w:rPr>
          <w:rFonts w:ascii="Cambria" w:hAnsi="Cambria"/>
          <w:spacing w:val="-5"/>
          <w:w w:val="120"/>
          <w:sz w:val="20"/>
        </w:rPr>
        <w:t> </w:t>
      </w:r>
      <w:r>
        <w:rPr>
          <w:rFonts w:ascii="Cambria" w:hAnsi="Cambria"/>
          <w:w w:val="120"/>
          <w:sz w:val="20"/>
        </w:rPr>
        <w:t>{</w:t>
      </w:r>
      <w:r>
        <w:rPr>
          <w:rFonts w:ascii="Book Antiqua" w:hAnsi="Book Antiqua"/>
          <w:w w:val="120"/>
          <w:sz w:val="20"/>
        </w:rPr>
        <w:t>1</w:t>
      </w:r>
      <w:r>
        <w:rPr>
          <w:rFonts w:ascii="Times New Roman" w:hAnsi="Times New Roman"/>
          <w:i/>
          <w:w w:val="120"/>
          <w:sz w:val="20"/>
        </w:rPr>
        <w:t>,</w:t>
      </w:r>
      <w:r>
        <w:rPr>
          <w:rFonts w:ascii="Times New Roman" w:hAnsi="Times New Roman"/>
          <w:i/>
          <w:spacing w:val="-27"/>
          <w:w w:val="120"/>
          <w:sz w:val="20"/>
        </w:rPr>
        <w:t> </w:t>
      </w:r>
      <w:r>
        <w:rPr>
          <w:rFonts w:ascii="Book Antiqua" w:hAnsi="Book Antiqua"/>
          <w:w w:val="120"/>
          <w:sz w:val="20"/>
        </w:rPr>
        <w:t>2</w:t>
      </w:r>
      <w:r>
        <w:rPr>
          <w:rFonts w:ascii="Times New Roman" w:hAnsi="Times New Roman"/>
          <w:i/>
          <w:w w:val="120"/>
          <w:sz w:val="20"/>
        </w:rPr>
        <w:t>,</w:t>
      </w:r>
      <w:r>
        <w:rPr>
          <w:rFonts w:ascii="Times New Roman" w:hAnsi="Times New Roman"/>
          <w:i/>
          <w:spacing w:val="-27"/>
          <w:w w:val="120"/>
          <w:sz w:val="20"/>
        </w:rPr>
        <w:t> </w:t>
      </w:r>
      <w:r>
        <w:rPr>
          <w:rFonts w:ascii="Book Antiqua" w:hAnsi="Book Antiqua"/>
          <w:w w:val="120"/>
          <w:sz w:val="20"/>
        </w:rPr>
        <w:t>3</w:t>
      </w:r>
      <w:r>
        <w:rPr>
          <w:rFonts w:ascii="Cambria" w:hAnsi="Cambria"/>
          <w:w w:val="120"/>
          <w:sz w:val="20"/>
        </w:rPr>
        <w:t>}</w:t>
      </w:r>
      <w:r>
        <w:rPr>
          <w:rFonts w:ascii="Cambria" w:hAnsi="Cambria"/>
          <w:spacing w:val="-4"/>
          <w:w w:val="120"/>
          <w:sz w:val="20"/>
        </w:rPr>
        <w:t> </w:t>
      </w:r>
      <w:r>
        <w:rPr>
          <w:rFonts w:ascii="Book Antiqua" w:hAnsi="Book Antiqua"/>
          <w:w w:val="120"/>
          <w:sz w:val="20"/>
        </w:rPr>
        <w:t>:</w:t>
      </w:r>
      <w:r>
        <w:rPr>
          <w:rFonts w:ascii="Book Antiqua" w:hAnsi="Book Antiqua"/>
          <w:spacing w:val="36"/>
          <w:w w:val="120"/>
          <w:sz w:val="20"/>
        </w:rPr>
        <w:t> </w:t>
      </w:r>
      <w:r>
        <w:rPr>
          <w:rFonts w:ascii="Times New Roman" w:hAnsi="Times New Roman"/>
          <w:i/>
          <w:w w:val="120"/>
          <w:sz w:val="20"/>
        </w:rPr>
        <w:t>f</w:t>
      </w:r>
      <w:r>
        <w:rPr>
          <w:rFonts w:ascii="Bookman Old Style" w:hAnsi="Bookman Old Style"/>
          <w:b w:val="0"/>
          <w:i/>
          <w:w w:val="120"/>
          <w:sz w:val="20"/>
          <w:vertAlign w:val="subscript"/>
        </w:rPr>
        <w:t>j</w:t>
      </w:r>
      <w:r>
        <w:rPr>
          <w:rFonts w:ascii="Book Antiqua" w:hAnsi="Book Antiqua"/>
          <w:w w:val="120"/>
          <w:sz w:val="20"/>
          <w:vertAlign w:val="baseline"/>
        </w:rPr>
        <w:t>(</w:t>
      </w:r>
      <w:r>
        <w:rPr>
          <w:rFonts w:ascii="Verdana" w:hAnsi="Verdana"/>
          <w:b/>
          <w:i/>
          <w:w w:val="120"/>
          <w:sz w:val="20"/>
          <w:vertAlign w:val="baseline"/>
        </w:rPr>
        <w:t>θ</w:t>
      </w:r>
      <w:r>
        <w:rPr>
          <w:rFonts w:ascii="Georgia" w:hAnsi="Georgia"/>
          <w:w w:val="120"/>
          <w:sz w:val="20"/>
          <w:vertAlign w:val="superscript"/>
        </w:rPr>
        <w:t>(</w:t>
      </w:r>
      <w:r>
        <w:rPr>
          <w:rFonts w:ascii="Bookman Old Style" w:hAnsi="Bookman Old Style"/>
          <w:b w:val="0"/>
          <w:i/>
          <w:w w:val="120"/>
          <w:sz w:val="20"/>
          <w:vertAlign w:val="superscript"/>
        </w:rPr>
        <w:t>a</w:t>
      </w:r>
      <w:r>
        <w:rPr>
          <w:rFonts w:ascii="Georgia" w:hAnsi="Georgia"/>
          <w:w w:val="120"/>
          <w:sz w:val="20"/>
          <w:vertAlign w:val="superscript"/>
        </w:rPr>
        <w:t>)</w:t>
      </w:r>
      <w:r>
        <w:rPr>
          <w:rFonts w:ascii="Book Antiqua" w:hAnsi="Book Antiqua"/>
          <w:w w:val="120"/>
          <w:sz w:val="20"/>
          <w:vertAlign w:val="baseline"/>
        </w:rPr>
        <w:t>)</w:t>
      </w:r>
      <w:r>
        <w:rPr>
          <w:rFonts w:ascii="Book Antiqua" w:hAnsi="Book Antiqua"/>
          <w:spacing w:val="-12"/>
          <w:w w:val="120"/>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rFonts w:ascii="Times New Roman" w:hAnsi="Times New Roman"/>
          <w:i/>
          <w:w w:val="120"/>
          <w:sz w:val="20"/>
          <w:vertAlign w:val="baseline"/>
        </w:rPr>
        <w:t>f</w:t>
      </w:r>
      <w:r>
        <w:rPr>
          <w:rFonts w:ascii="Bookman Old Style" w:hAnsi="Bookman Old Style"/>
          <w:b w:val="0"/>
          <w:i/>
          <w:w w:val="120"/>
          <w:sz w:val="20"/>
          <w:vertAlign w:val="subscript"/>
        </w:rPr>
        <w:t>j</w:t>
      </w:r>
      <w:r>
        <w:rPr>
          <w:rFonts w:ascii="Book Antiqua" w:hAnsi="Book Antiqua"/>
          <w:w w:val="120"/>
          <w:sz w:val="20"/>
          <w:vertAlign w:val="baseline"/>
        </w:rPr>
        <w:t>(</w:t>
      </w:r>
      <w:r>
        <w:rPr>
          <w:rFonts w:ascii="Verdana" w:hAnsi="Verdana"/>
          <w:b/>
          <w:i/>
          <w:w w:val="120"/>
          <w:sz w:val="20"/>
          <w:vertAlign w:val="baseline"/>
        </w:rPr>
        <w:t>θ</w:t>
      </w:r>
      <w:r>
        <w:rPr>
          <w:rFonts w:ascii="Georgia" w:hAnsi="Georgia"/>
          <w:w w:val="120"/>
          <w:sz w:val="20"/>
          <w:vertAlign w:val="superscript"/>
        </w:rPr>
        <w:t>(</w:t>
      </w:r>
      <w:r>
        <w:rPr>
          <w:rFonts w:ascii="Bookman Old Style" w:hAnsi="Bookman Old Style"/>
          <w:b w:val="0"/>
          <w:i/>
          <w:w w:val="120"/>
          <w:sz w:val="20"/>
          <w:vertAlign w:val="superscript"/>
        </w:rPr>
        <w:t>b</w:t>
      </w:r>
      <w:r>
        <w:rPr>
          <w:rFonts w:ascii="Georgia" w:hAnsi="Georgia"/>
          <w:w w:val="120"/>
          <w:sz w:val="20"/>
          <w:vertAlign w:val="superscript"/>
        </w:rPr>
        <w:t>)</w:t>
      </w:r>
      <w:r>
        <w:rPr>
          <w:rFonts w:ascii="Book Antiqua" w:hAnsi="Book Antiqua"/>
          <w:w w:val="120"/>
          <w:sz w:val="20"/>
          <w:vertAlign w:val="baseline"/>
        </w:rPr>
        <w:t>)</w:t>
      </w:r>
      <w:r>
        <w:rPr>
          <w:rFonts w:ascii="Book Antiqua" w:hAnsi="Book Antiqua"/>
          <w:spacing w:val="27"/>
          <w:w w:val="120"/>
          <w:sz w:val="20"/>
          <w:vertAlign w:val="baseline"/>
        </w:rPr>
        <w:t>  </w:t>
      </w:r>
      <w:r>
        <w:rPr>
          <w:w w:val="115"/>
          <w:sz w:val="20"/>
          <w:vertAlign w:val="baseline"/>
        </w:rPr>
        <w:t>and</w:t>
      </w:r>
      <w:r>
        <w:rPr>
          <w:spacing w:val="27"/>
          <w:w w:val="120"/>
          <w:sz w:val="20"/>
          <w:vertAlign w:val="baseline"/>
        </w:rPr>
        <w:t>  </w:t>
      </w:r>
      <w:r>
        <w:rPr>
          <w:rFonts w:ascii="Cambria" w:hAnsi="Cambria"/>
          <w:w w:val="120"/>
          <w:sz w:val="20"/>
          <w:vertAlign w:val="baseline"/>
        </w:rPr>
        <w:t>∃</w:t>
      </w:r>
      <w:r>
        <w:rPr>
          <w:rFonts w:ascii="Times New Roman" w:hAnsi="Times New Roman"/>
          <w:i/>
          <w:w w:val="120"/>
          <w:sz w:val="20"/>
          <w:vertAlign w:val="baseline"/>
        </w:rPr>
        <w:t>j</w:t>
      </w:r>
      <w:r>
        <w:rPr>
          <w:rFonts w:ascii="Times New Roman" w:hAnsi="Times New Roman"/>
          <w:i/>
          <w:spacing w:val="-2"/>
          <w:w w:val="120"/>
          <w:sz w:val="20"/>
          <w:vertAlign w:val="baseline"/>
        </w:rPr>
        <w:t> </w:t>
      </w:r>
      <w:r>
        <w:rPr>
          <w:rFonts w:ascii="Book Antiqua" w:hAnsi="Book Antiqua"/>
          <w:w w:val="120"/>
          <w:sz w:val="20"/>
          <w:vertAlign w:val="baseline"/>
        </w:rPr>
        <w:t>:</w:t>
      </w:r>
      <w:r>
        <w:rPr>
          <w:rFonts w:ascii="Book Antiqua" w:hAnsi="Book Antiqua"/>
          <w:spacing w:val="36"/>
          <w:w w:val="120"/>
          <w:sz w:val="20"/>
          <w:vertAlign w:val="baseline"/>
        </w:rPr>
        <w:t> </w:t>
      </w:r>
      <w:r>
        <w:rPr>
          <w:rFonts w:ascii="Times New Roman" w:hAnsi="Times New Roman"/>
          <w:i/>
          <w:w w:val="120"/>
          <w:sz w:val="20"/>
          <w:vertAlign w:val="baseline"/>
        </w:rPr>
        <w:t>f</w:t>
      </w:r>
      <w:r>
        <w:rPr>
          <w:rFonts w:ascii="Bookman Old Style" w:hAnsi="Bookman Old Style"/>
          <w:b w:val="0"/>
          <w:i/>
          <w:w w:val="120"/>
          <w:sz w:val="20"/>
          <w:vertAlign w:val="subscript"/>
        </w:rPr>
        <w:t>j</w:t>
      </w:r>
      <w:r>
        <w:rPr>
          <w:rFonts w:ascii="Book Antiqua" w:hAnsi="Book Antiqua"/>
          <w:w w:val="120"/>
          <w:sz w:val="20"/>
          <w:vertAlign w:val="baseline"/>
        </w:rPr>
        <w:t>(</w:t>
      </w:r>
      <w:r>
        <w:rPr>
          <w:rFonts w:ascii="Verdana" w:hAnsi="Verdana"/>
          <w:b/>
          <w:i/>
          <w:w w:val="120"/>
          <w:sz w:val="20"/>
          <w:vertAlign w:val="baseline"/>
        </w:rPr>
        <w:t>θ</w:t>
      </w:r>
      <w:r>
        <w:rPr>
          <w:rFonts w:ascii="Georgia" w:hAnsi="Georgia"/>
          <w:w w:val="120"/>
          <w:sz w:val="20"/>
          <w:vertAlign w:val="superscript"/>
        </w:rPr>
        <w:t>(</w:t>
      </w:r>
      <w:r>
        <w:rPr>
          <w:rFonts w:ascii="Bookman Old Style" w:hAnsi="Bookman Old Style"/>
          <w:b w:val="0"/>
          <w:i/>
          <w:w w:val="120"/>
          <w:sz w:val="20"/>
          <w:vertAlign w:val="superscript"/>
        </w:rPr>
        <w:t>a</w:t>
      </w:r>
      <w:r>
        <w:rPr>
          <w:rFonts w:ascii="Georgia" w:hAnsi="Georgia"/>
          <w:w w:val="120"/>
          <w:sz w:val="20"/>
          <w:vertAlign w:val="superscript"/>
        </w:rPr>
        <w:t>)</w:t>
      </w:r>
      <w:r>
        <w:rPr>
          <w:rFonts w:ascii="Book Antiqua" w:hAnsi="Book Antiqua"/>
          <w:w w:val="120"/>
          <w:sz w:val="20"/>
          <w:vertAlign w:val="baseline"/>
        </w:rPr>
        <w:t>)</w:t>
      </w:r>
      <w:r>
        <w:rPr>
          <w:rFonts w:ascii="Book Antiqua" w:hAnsi="Book Antiqua"/>
          <w:spacing w:val="-12"/>
          <w:w w:val="120"/>
          <w:sz w:val="20"/>
          <w:vertAlign w:val="baseline"/>
        </w:rPr>
        <w:t> </w:t>
      </w:r>
      <w:r>
        <w:rPr>
          <w:rFonts w:ascii="Times New Roman" w:hAnsi="Times New Roman"/>
          <w:i/>
          <w:w w:val="120"/>
          <w:sz w:val="20"/>
          <w:vertAlign w:val="baseline"/>
        </w:rPr>
        <w:t>&lt;</w:t>
      </w:r>
      <w:r>
        <w:rPr>
          <w:rFonts w:ascii="Times New Roman" w:hAnsi="Times New Roman"/>
          <w:i/>
          <w:spacing w:val="-11"/>
          <w:w w:val="120"/>
          <w:sz w:val="20"/>
          <w:vertAlign w:val="baseline"/>
        </w:rPr>
        <w:t> </w:t>
      </w:r>
      <w:r>
        <w:rPr>
          <w:rFonts w:ascii="Times New Roman" w:hAnsi="Times New Roman"/>
          <w:i/>
          <w:spacing w:val="-2"/>
          <w:w w:val="120"/>
          <w:sz w:val="20"/>
          <w:vertAlign w:val="baseline"/>
        </w:rPr>
        <w:t>f</w:t>
      </w:r>
      <w:r>
        <w:rPr>
          <w:rFonts w:ascii="Bookman Old Style" w:hAnsi="Bookman Old Style"/>
          <w:b w:val="0"/>
          <w:i/>
          <w:spacing w:val="-2"/>
          <w:w w:val="120"/>
          <w:sz w:val="20"/>
          <w:vertAlign w:val="subscript"/>
        </w:rPr>
        <w:t>j</w:t>
      </w:r>
      <w:r>
        <w:rPr>
          <w:rFonts w:ascii="Book Antiqua" w:hAnsi="Book Antiqua"/>
          <w:spacing w:val="-2"/>
          <w:w w:val="120"/>
          <w:sz w:val="20"/>
          <w:vertAlign w:val="baseline"/>
        </w:rPr>
        <w:t>(</w:t>
      </w:r>
      <w:r>
        <w:rPr>
          <w:rFonts w:ascii="Verdana" w:hAnsi="Verdana"/>
          <w:b/>
          <w:i/>
          <w:spacing w:val="-2"/>
          <w:w w:val="120"/>
          <w:sz w:val="20"/>
          <w:vertAlign w:val="baseline"/>
        </w:rPr>
        <w:t>θ</w:t>
      </w:r>
      <w:r>
        <w:rPr>
          <w:rFonts w:ascii="Georgia" w:hAnsi="Georgia"/>
          <w:spacing w:val="-2"/>
          <w:w w:val="120"/>
          <w:sz w:val="20"/>
          <w:vertAlign w:val="superscript"/>
        </w:rPr>
        <w:t>(</w:t>
      </w:r>
      <w:r>
        <w:rPr>
          <w:rFonts w:ascii="Bookman Old Style" w:hAnsi="Bookman Old Style"/>
          <w:b w:val="0"/>
          <w:i/>
          <w:spacing w:val="-2"/>
          <w:w w:val="120"/>
          <w:sz w:val="20"/>
          <w:vertAlign w:val="superscript"/>
        </w:rPr>
        <w:t>b</w:t>
      </w:r>
      <w:r>
        <w:rPr>
          <w:rFonts w:ascii="Georgia" w:hAnsi="Georgia"/>
          <w:spacing w:val="-2"/>
          <w:w w:val="120"/>
          <w:sz w:val="20"/>
          <w:vertAlign w:val="superscript"/>
        </w:rPr>
        <w:t>)</w:t>
      </w:r>
      <w:r>
        <w:rPr>
          <w:rFonts w:ascii="Book Antiqua" w:hAnsi="Book Antiqua"/>
          <w:spacing w:val="-2"/>
          <w:w w:val="120"/>
          <w:sz w:val="20"/>
          <w:vertAlign w:val="baseline"/>
        </w:rPr>
        <w:t>)</w:t>
      </w:r>
      <w:r>
        <w:rPr>
          <w:rFonts w:ascii="Times New Roman" w:hAnsi="Times New Roman"/>
          <w:i/>
          <w:spacing w:val="-2"/>
          <w:w w:val="120"/>
          <w:sz w:val="20"/>
          <w:vertAlign w:val="baseline"/>
        </w:rPr>
        <w:t>.</w:t>
      </w:r>
      <w:r>
        <w:rPr>
          <w:rFonts w:ascii="Times New Roman" w:hAnsi="Times New Roman"/>
          <w:i/>
          <w:sz w:val="20"/>
          <w:vertAlign w:val="baseline"/>
        </w:rPr>
        <w:tab/>
      </w:r>
      <w:r>
        <w:rPr>
          <w:spacing w:val="-4"/>
          <w:w w:val="120"/>
          <w:sz w:val="20"/>
          <w:vertAlign w:val="baseline"/>
        </w:rPr>
        <w:t>(24)</w:t>
      </w:r>
    </w:p>
    <w:p>
      <w:pPr>
        <w:pStyle w:val="BodyText"/>
        <w:spacing w:line="213" w:lineRule="auto" w:before="119"/>
        <w:ind w:right="617"/>
        <w:jc w:val="both"/>
      </w:pPr>
      <w:r>
        <w:rPr/>
        <mc:AlternateContent>
          <mc:Choice Requires="wps">
            <w:drawing>
              <wp:anchor distT="0" distB="0" distL="0" distR="0" allowOverlap="1" layoutInCell="1" locked="0" behindDoc="1" simplePos="0" relativeHeight="486452736">
                <wp:simplePos x="0" y="0"/>
                <wp:positionH relativeFrom="page">
                  <wp:posOffset>4010875</wp:posOffset>
                </wp:positionH>
                <wp:positionV relativeFrom="paragraph">
                  <wp:posOffset>96486</wp:posOffset>
                </wp:positionV>
                <wp:extent cx="295275" cy="21971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95275" cy="219710"/>
                        </a:xfrm>
                        <a:prstGeom prst="rect">
                          <a:avLst/>
                        </a:prstGeom>
                      </wps:spPr>
                      <wps:txbx>
                        <w:txbxContent>
                          <w:p>
                            <w:pPr>
                              <w:pStyle w:val="BodyText"/>
                              <w:spacing w:line="199" w:lineRule="exact"/>
                              <w:ind w:left="0"/>
                              <w:rPr>
                                <w:rFonts w:ascii="Cambria"/>
                              </w:rPr>
                            </w:pPr>
                            <w:r>
                              <w:rPr>
                                <w:rFonts w:ascii="Cambria"/>
                                <w:w w:val="130"/>
                              </w:rPr>
                              <w:t>7</w:t>
                            </w:r>
                            <w:r>
                              <w:rPr>
                                <w:rFonts w:ascii="Cambria"/>
                                <w:spacing w:val="30"/>
                                <w:w w:val="130"/>
                              </w:rPr>
                              <w:t>  </w:t>
                            </w:r>
                            <w:r>
                              <w:rPr>
                                <w:rFonts w:ascii="Cambria"/>
                                <w:spacing w:val="-12"/>
                                <w:w w:val="130"/>
                              </w:rPr>
                              <w:t>7</w:t>
                            </w:r>
                          </w:p>
                        </w:txbxContent>
                      </wps:txbx>
                      <wps:bodyPr wrap="square" lIns="0" tIns="0" rIns="0" bIns="0" rtlCol="0">
                        <a:noAutofit/>
                      </wps:bodyPr>
                    </wps:wsp>
                  </a:graphicData>
                </a:graphic>
              </wp:anchor>
            </w:drawing>
          </mc:Choice>
          <mc:Fallback>
            <w:pict>
              <v:shape style="position:absolute;margin-left:315.816986pt;margin-top:7.597348pt;width:23.25pt;height:17.3pt;mso-position-horizontal-relative:page;mso-position-vertical-relative:paragraph;z-index:-16863744" type="#_x0000_t202" id="docshape79" filled="false" stroked="false">
                <v:textbox inset="0,0,0,0">
                  <w:txbxContent>
                    <w:p>
                      <w:pPr>
                        <w:pStyle w:val="BodyText"/>
                        <w:spacing w:line="199" w:lineRule="exact"/>
                        <w:ind w:left="0"/>
                        <w:rPr>
                          <w:rFonts w:ascii="Cambria"/>
                        </w:rPr>
                      </w:pPr>
                      <w:r>
                        <w:rPr>
                          <w:rFonts w:ascii="Cambria"/>
                          <w:w w:val="130"/>
                        </w:rPr>
                        <w:t>7</w:t>
                      </w:r>
                      <w:r>
                        <w:rPr>
                          <w:rFonts w:ascii="Cambria"/>
                          <w:spacing w:val="30"/>
                          <w:w w:val="130"/>
                        </w:rPr>
                        <w:t>  </w:t>
                      </w:r>
                      <w:r>
                        <w:rPr>
                          <w:rFonts w:ascii="Cambria"/>
                          <w:spacing w:val="-12"/>
                          <w:w w:val="130"/>
                        </w:rPr>
                        <w:t>7</w:t>
                      </w:r>
                    </w:p>
                  </w:txbxContent>
                </v:textbox>
                <w10:wrap type="none"/>
              </v:shape>
            </w:pict>
          </mc:Fallback>
        </mc:AlternateContent>
      </w:r>
      <w:r>
        <w:rPr/>
        <w:t>NSGA-II sorts the population into non-dominated fronts</w:t>
      </w:r>
      <w:r>
        <w:rPr>
          <w:spacing w:val="40"/>
        </w:rPr>
        <w:t> </w:t>
      </w:r>
      <w:r>
        <w:rPr>
          <w:rFonts w:ascii="Georgia"/>
          <w:vertAlign w:val="subscript"/>
        </w:rPr>
        <w:t>1</w:t>
      </w:r>
      <w:r>
        <w:rPr>
          <w:rFonts w:ascii="Times New Roman"/>
          <w:i/>
          <w:vertAlign w:val="baseline"/>
        </w:rPr>
        <w:t>,</w:t>
      </w:r>
      <w:r>
        <w:rPr>
          <w:rFonts w:ascii="Times New Roman"/>
          <w:i/>
          <w:spacing w:val="40"/>
          <w:vertAlign w:val="baseline"/>
        </w:rPr>
        <w:t> </w:t>
      </w:r>
      <w:r>
        <w:rPr>
          <w:rFonts w:ascii="Georgia"/>
          <w:vertAlign w:val="subscript"/>
        </w:rPr>
        <w:t>2</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 </w:t>
      </w:r>
      <w:r>
        <w:rPr>
          <w:vertAlign w:val="baseline"/>
        </w:rPr>
        <w:t>using the standard fast-non-dominated-</w:t>
      </w:r>
      <w:r>
        <w:rPr>
          <w:vertAlign w:val="baseline"/>
        </w:rPr>
        <w:t>sort procedure. Within each front, crowding distance</w:t>
      </w:r>
    </w:p>
    <w:p>
      <w:pPr>
        <w:tabs>
          <w:tab w:pos="5262" w:val="left" w:leader="none"/>
          <w:tab w:pos="6017" w:val="left" w:leader="none"/>
        </w:tabs>
        <w:spacing w:line="77" w:lineRule="exact" w:before="90"/>
        <w:ind w:left="4903" w:right="0" w:firstLine="0"/>
        <w:jc w:val="left"/>
        <w:rPr>
          <w:rFonts w:ascii="Georgia" w:hAnsi="Georgia"/>
          <w:position w:val="1"/>
          <w:sz w:val="14"/>
        </w:rPr>
      </w:pPr>
      <w:r>
        <w:rPr>
          <w:rFonts w:ascii="Georgia" w:hAnsi="Georgia"/>
          <w:position w:val="1"/>
          <w:sz w:val="14"/>
        </w:rPr>
        <mc:AlternateContent>
          <mc:Choice Requires="wps">
            <w:drawing>
              <wp:anchor distT="0" distB="0" distL="0" distR="0" allowOverlap="1" layoutInCell="1" locked="0" behindDoc="1" simplePos="0" relativeHeight="486453248">
                <wp:simplePos x="0" y="0"/>
                <wp:positionH relativeFrom="page">
                  <wp:posOffset>3504539</wp:posOffset>
                </wp:positionH>
                <wp:positionV relativeFrom="paragraph">
                  <wp:posOffset>91021</wp:posOffset>
                </wp:positionV>
                <wp:extent cx="182880" cy="4699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82880"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200"/>
                                <w:sz w:val="20"/>
                              </w:rPr>
                              <w:t>∑</w:t>
                            </w:r>
                          </w:p>
                        </w:txbxContent>
                      </wps:txbx>
                      <wps:bodyPr wrap="square" lIns="0" tIns="0" rIns="0" bIns="0" rtlCol="0">
                        <a:noAutofit/>
                      </wps:bodyPr>
                    </wps:wsp>
                  </a:graphicData>
                </a:graphic>
              </wp:anchor>
            </w:drawing>
          </mc:Choice>
          <mc:Fallback>
            <w:pict>
              <v:shape style="position:absolute;margin-left:275.947998pt;margin-top:7.167058pt;width:14.4pt;height:37pt;mso-position-horizontal-relative:page;mso-position-vertical-relative:paragraph;z-index:-16863232" type="#_x0000_t202" id="docshape80"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200"/>
                          <w:sz w:val="20"/>
                        </w:rPr>
                        <w:t>∑</w:t>
                      </w:r>
                    </w:p>
                  </w:txbxContent>
                </v:textbox>
                <w10:wrap type="none"/>
              </v:shape>
            </w:pict>
          </mc:Fallback>
        </mc:AlternateContent>
      </w:r>
      <w:bookmarkStart w:name="_bookmark15" w:id="56"/>
      <w:bookmarkEnd w:id="56"/>
      <w:r>
        <w:rPr/>
      </w:r>
      <w:r>
        <w:rPr>
          <w:rFonts w:ascii="Georgia" w:hAnsi="Georgia"/>
          <w:spacing w:val="-10"/>
          <w:w w:val="125"/>
          <w:sz w:val="14"/>
        </w:rPr>
        <w:t>3</w:t>
      </w:r>
      <w:r>
        <w:rPr>
          <w:rFonts w:ascii="Georgia" w:hAnsi="Georgia"/>
          <w:sz w:val="14"/>
        </w:rPr>
        <w:tab/>
      </w:r>
      <w:r>
        <w:rPr>
          <w:rFonts w:ascii="Georgia" w:hAnsi="Georgia"/>
          <w:spacing w:val="-2"/>
          <w:w w:val="125"/>
          <w:position w:val="1"/>
          <w:sz w:val="14"/>
        </w:rPr>
        <w:t>(</w:t>
      </w:r>
      <w:r>
        <w:rPr>
          <w:rFonts w:ascii="Bookman Old Style" w:hAnsi="Bookman Old Style"/>
          <w:b w:val="0"/>
          <w:i/>
          <w:spacing w:val="-2"/>
          <w:w w:val="125"/>
          <w:position w:val="1"/>
          <w:sz w:val="14"/>
        </w:rPr>
        <w:t>i</w:t>
      </w:r>
      <w:r>
        <w:rPr>
          <w:rFonts w:ascii="Georgia" w:hAnsi="Georgia"/>
          <w:spacing w:val="-2"/>
          <w:w w:val="125"/>
          <w:position w:val="1"/>
          <w:sz w:val="14"/>
        </w:rPr>
        <w:t>+1)</w:t>
      </w:r>
      <w:r>
        <w:rPr>
          <w:rFonts w:ascii="Georgia" w:hAnsi="Georgia"/>
          <w:position w:val="1"/>
          <w:sz w:val="14"/>
        </w:rPr>
        <w:tab/>
      </w:r>
      <w:r>
        <w:rPr>
          <w:rFonts w:ascii="Georgia" w:hAnsi="Georgia"/>
          <w:spacing w:val="-2"/>
          <w:w w:val="125"/>
          <w:position w:val="1"/>
          <w:sz w:val="14"/>
        </w:rPr>
        <w:t>(</w:t>
      </w:r>
      <w:r>
        <w:rPr>
          <w:rFonts w:ascii="Bookman Old Style" w:hAnsi="Bookman Old Style"/>
          <w:b w:val="0"/>
          <w:i/>
          <w:spacing w:val="-2"/>
          <w:w w:val="125"/>
          <w:position w:val="1"/>
          <w:sz w:val="14"/>
        </w:rPr>
        <w:t>i</w:t>
      </w:r>
      <w:r>
        <w:rPr>
          <w:rFonts w:ascii="Cambria" w:hAnsi="Cambria"/>
          <w:spacing w:val="-2"/>
          <w:w w:val="125"/>
          <w:position w:val="1"/>
          <w:sz w:val="14"/>
        </w:rPr>
        <w:t>−</w:t>
      </w:r>
      <w:r>
        <w:rPr>
          <w:rFonts w:ascii="Georgia" w:hAnsi="Georgia"/>
          <w:spacing w:val="-2"/>
          <w:w w:val="125"/>
          <w:position w:val="1"/>
          <w:sz w:val="14"/>
        </w:rPr>
        <w:t>1)</w:t>
      </w:r>
    </w:p>
    <w:p>
      <w:pPr>
        <w:spacing w:after="0" w:line="77" w:lineRule="exact"/>
        <w:jc w:val="left"/>
        <w:rPr>
          <w:rFonts w:ascii="Georgia" w:hAnsi="Georgia"/>
          <w:position w:val="1"/>
          <w:sz w:val="14"/>
        </w:rPr>
        <w:sectPr>
          <w:pgSz w:w="12240" w:h="15840"/>
          <w:pgMar w:top="880" w:bottom="280" w:left="720" w:right="360"/>
        </w:sectPr>
      </w:pPr>
    </w:p>
    <w:p>
      <w:pPr>
        <w:tabs>
          <w:tab w:pos="780" w:val="left" w:leader="none"/>
          <w:tab w:pos="1336" w:val="left" w:leader="none"/>
        </w:tabs>
        <w:spacing w:line="177" w:lineRule="auto" w:before="0"/>
        <w:ind w:left="0" w:right="233" w:firstLine="0"/>
        <w:jc w:val="right"/>
        <w:rPr>
          <w:rFonts w:ascii="Bookman Old Style" w:hAnsi="Bookman Old Style"/>
          <w:b w:val="0"/>
          <w:i/>
          <w:position w:val="-5"/>
          <w:sz w:val="14"/>
        </w:rPr>
      </w:pPr>
      <w:r>
        <w:rPr>
          <w:rFonts w:ascii="Bookman Old Style" w:hAnsi="Bookman Old Style"/>
          <w:b w:val="0"/>
          <w:i/>
          <w:position w:val="-5"/>
          <w:sz w:val="14"/>
        </w:rPr>
        <mc:AlternateContent>
          <mc:Choice Requires="wps">
            <w:drawing>
              <wp:anchor distT="0" distB="0" distL="0" distR="0" allowOverlap="1" layoutInCell="1" locked="0" behindDoc="1" simplePos="0" relativeHeight="486452224">
                <wp:simplePos x="0" y="0"/>
                <wp:positionH relativeFrom="page">
                  <wp:posOffset>3723563</wp:posOffset>
                </wp:positionH>
                <wp:positionV relativeFrom="paragraph">
                  <wp:posOffset>168232</wp:posOffset>
                </wp:positionV>
                <wp:extent cx="805815"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805815" cy="1270"/>
                        </a:xfrm>
                        <a:custGeom>
                          <a:avLst/>
                          <a:gdLst/>
                          <a:ahLst/>
                          <a:cxnLst/>
                          <a:rect l="l" t="t" r="r" b="b"/>
                          <a:pathLst>
                            <a:path w="805815" h="0">
                              <a:moveTo>
                                <a:pt x="0" y="0"/>
                              </a:moveTo>
                              <a:lnTo>
                                <a:pt x="805802"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64256" from="293.194pt,13.246648pt" to="356.643pt,13.246648pt" stroked="true" strokeweight=".3985pt" strokecolor="#000000">
                <v:stroke dashstyle="solid"/>
                <w10:wrap type="none"/>
              </v:line>
            </w:pict>
          </mc:Fallback>
        </mc:AlternateContent>
      </w:r>
      <w:r>
        <w:rPr>
          <w:rFonts w:ascii="Bookman Old Style" w:hAnsi="Bookman Old Style"/>
          <w:b w:val="0"/>
          <w:i/>
          <w:position w:val="-5"/>
          <w:sz w:val="14"/>
        </w:rPr>
        <mc:AlternateContent>
          <mc:Choice Requires="wps">
            <w:drawing>
              <wp:anchor distT="0" distB="0" distL="0" distR="0" allowOverlap="1" layoutInCell="1" locked="0" behindDoc="1" simplePos="0" relativeHeight="486458880">
                <wp:simplePos x="0" y="0"/>
                <wp:positionH relativeFrom="page">
                  <wp:posOffset>3293706</wp:posOffset>
                </wp:positionH>
                <wp:positionV relativeFrom="paragraph">
                  <wp:posOffset>152416</wp:posOffset>
                </wp:positionV>
                <wp:extent cx="36195" cy="889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259.346985pt;margin-top:12.001298pt;width:2.85pt;height:7pt;mso-position-horizontal-relative:page;mso-position-vertical-relative:paragraph;z-index:-16857600" type="#_x0000_t202" id="docshape81"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rFonts w:ascii="Times New Roman" w:hAnsi="Times New Roman"/>
          <w:i/>
          <w:w w:val="125"/>
          <w:position w:val="-15"/>
          <w:sz w:val="20"/>
        </w:rPr>
        <w:t>d</w:t>
      </w:r>
      <w:r>
        <w:rPr>
          <w:rFonts w:ascii="Times New Roman" w:hAnsi="Times New Roman"/>
          <w:i/>
          <w:spacing w:val="36"/>
          <w:w w:val="125"/>
          <w:position w:val="-15"/>
          <w:sz w:val="20"/>
        </w:rPr>
        <w:t> </w:t>
      </w:r>
      <w:r>
        <w:rPr>
          <w:rFonts w:ascii="Book Antiqua" w:hAnsi="Book Antiqua"/>
          <w:spacing w:val="-10"/>
          <w:w w:val="125"/>
          <w:position w:val="-15"/>
          <w:sz w:val="20"/>
        </w:rPr>
        <w:t>=</w:t>
      </w:r>
      <w:r>
        <w:rPr>
          <w:rFonts w:ascii="Book Antiqua" w:hAnsi="Book Antiqua"/>
          <w:position w:val="-15"/>
          <w:sz w:val="20"/>
        </w:rPr>
        <w:tab/>
      </w:r>
      <w:r>
        <w:rPr>
          <w:rFonts w:ascii="Times New Roman" w:hAnsi="Times New Roman"/>
          <w:i/>
          <w:spacing w:val="-5"/>
          <w:w w:val="155"/>
          <w:sz w:val="20"/>
        </w:rPr>
        <w:t>f</w:t>
      </w:r>
      <w:r>
        <w:rPr>
          <w:rFonts w:ascii="Bookman Old Style" w:hAnsi="Bookman Old Style"/>
          <w:b w:val="0"/>
          <w:i/>
          <w:spacing w:val="-5"/>
          <w:w w:val="155"/>
          <w:position w:val="-5"/>
          <w:sz w:val="14"/>
        </w:rPr>
        <w:t>j</w:t>
      </w:r>
      <w:r>
        <w:rPr>
          <w:rFonts w:ascii="Bookman Old Style" w:hAnsi="Bookman Old Style"/>
          <w:b w:val="0"/>
          <w:i/>
          <w:position w:val="-5"/>
          <w:sz w:val="14"/>
        </w:rPr>
        <w:tab/>
      </w:r>
      <w:r>
        <w:rPr>
          <w:rFonts w:ascii="Cambria" w:hAnsi="Cambria"/>
          <w:w w:val="80"/>
          <w:sz w:val="20"/>
        </w:rPr>
        <w:t>—</w:t>
      </w:r>
      <w:r>
        <w:rPr>
          <w:rFonts w:ascii="Cambria" w:hAnsi="Cambria"/>
          <w:spacing w:val="-31"/>
          <w:w w:val="155"/>
          <w:sz w:val="20"/>
        </w:rPr>
        <w:t> </w:t>
      </w:r>
      <w:r>
        <w:rPr>
          <w:rFonts w:ascii="Times New Roman" w:hAnsi="Times New Roman"/>
          <w:i/>
          <w:spacing w:val="-5"/>
          <w:w w:val="155"/>
          <w:sz w:val="20"/>
        </w:rPr>
        <w:t>f</w:t>
      </w:r>
      <w:r>
        <w:rPr>
          <w:rFonts w:ascii="Bookman Old Style" w:hAnsi="Bookman Old Style"/>
          <w:b w:val="0"/>
          <w:i/>
          <w:spacing w:val="-5"/>
          <w:w w:val="155"/>
          <w:position w:val="-5"/>
          <w:sz w:val="14"/>
        </w:rPr>
        <w:t>j</w:t>
      </w:r>
    </w:p>
    <w:p>
      <w:pPr>
        <w:spacing w:line="88" w:lineRule="auto" w:before="0"/>
        <w:ind w:left="0" w:right="0" w:firstLine="0"/>
        <w:jc w:val="right"/>
        <w:rPr>
          <w:rFonts w:ascii="Georgia" w:hAnsi="Georgia"/>
          <w:sz w:val="14"/>
        </w:rPr>
      </w:pPr>
      <w:r>
        <w:rPr>
          <w:rFonts w:ascii="Georgia" w:hAnsi="Georgia"/>
          <w:sz w:val="14"/>
        </w:rPr>
        <mc:AlternateContent>
          <mc:Choice Requires="wps">
            <w:drawing>
              <wp:anchor distT="0" distB="0" distL="0" distR="0" allowOverlap="1" layoutInCell="1" locked="0" behindDoc="0" simplePos="0" relativeHeight="15778816">
                <wp:simplePos x="0" y="0"/>
                <wp:positionH relativeFrom="page">
                  <wp:posOffset>3852011</wp:posOffset>
                </wp:positionH>
                <wp:positionV relativeFrom="paragraph">
                  <wp:posOffset>40856</wp:posOffset>
                </wp:positionV>
                <wp:extent cx="41910" cy="889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4191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65"/>
                                <w:sz w:val="14"/>
                              </w:rPr>
                              <w:t>j</w:t>
                            </w:r>
                          </w:p>
                        </w:txbxContent>
                      </wps:txbx>
                      <wps:bodyPr wrap="square" lIns="0" tIns="0" rIns="0" bIns="0" rtlCol="0">
                        <a:noAutofit/>
                      </wps:bodyPr>
                    </wps:wsp>
                  </a:graphicData>
                </a:graphic>
              </wp:anchor>
            </w:drawing>
          </mc:Choice>
          <mc:Fallback>
            <w:pict>
              <v:shape style="position:absolute;margin-left:303.308014pt;margin-top:3.217036pt;width:3.3pt;height:7pt;mso-position-horizontal-relative:page;mso-position-vertical-relative:paragraph;z-index:15778816" type="#_x0000_t202" id="docshape82"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65"/>
                          <w:sz w:val="14"/>
                        </w:rPr>
                        <w:t>j</w:t>
                      </w:r>
                    </w:p>
                  </w:txbxContent>
                </v:textbox>
                <w10:wrap type="none"/>
              </v:shape>
            </w:pict>
          </mc:Fallback>
        </mc:AlternateContent>
      </w:r>
      <w:r>
        <w:rPr>
          <w:rFonts w:ascii="Georgia" w:hAnsi="Georgia"/>
          <w:sz w:val="14"/>
        </w:rPr>
        <mc:AlternateContent>
          <mc:Choice Requires="wps">
            <w:drawing>
              <wp:anchor distT="0" distB="0" distL="0" distR="0" allowOverlap="1" layoutInCell="1" locked="0" behindDoc="0" simplePos="0" relativeHeight="15779328">
                <wp:simplePos x="0" y="0"/>
                <wp:positionH relativeFrom="page">
                  <wp:posOffset>4275264</wp:posOffset>
                </wp:positionH>
                <wp:positionV relativeFrom="paragraph">
                  <wp:posOffset>40856</wp:posOffset>
                </wp:positionV>
                <wp:extent cx="41910" cy="889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4191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65"/>
                                <w:sz w:val="14"/>
                              </w:rPr>
                              <w:t>j</w:t>
                            </w:r>
                          </w:p>
                        </w:txbxContent>
                      </wps:txbx>
                      <wps:bodyPr wrap="square" lIns="0" tIns="0" rIns="0" bIns="0" rtlCol="0">
                        <a:noAutofit/>
                      </wps:bodyPr>
                    </wps:wsp>
                  </a:graphicData>
                </a:graphic>
              </wp:anchor>
            </w:drawing>
          </mc:Choice>
          <mc:Fallback>
            <w:pict>
              <v:shape style="position:absolute;margin-left:336.63501pt;margin-top:3.217036pt;width:3.3pt;height:7pt;mso-position-horizontal-relative:page;mso-position-vertical-relative:paragraph;z-index:15779328" type="#_x0000_t202" id="docshape83"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65"/>
                          <w:sz w:val="14"/>
                        </w:rPr>
                        <w:t>j</w:t>
                      </w:r>
                    </w:p>
                  </w:txbxContent>
                </v:textbox>
                <w10:wrap type="none"/>
              </v:shape>
            </w:pict>
          </mc:Fallback>
        </mc:AlternateContent>
      </w:r>
      <w:r>
        <w:rPr>
          <w:rFonts w:ascii="Times New Roman" w:hAnsi="Times New Roman"/>
          <w:i/>
          <w:w w:val="155"/>
          <w:position w:val="-6"/>
          <w:sz w:val="20"/>
        </w:rPr>
        <w:t>f</w:t>
      </w:r>
      <w:r>
        <w:rPr>
          <w:rFonts w:ascii="Times New Roman" w:hAnsi="Times New Roman"/>
          <w:i/>
          <w:spacing w:val="-56"/>
          <w:w w:val="155"/>
          <w:position w:val="-6"/>
          <w:sz w:val="20"/>
        </w:rPr>
        <w:t> </w:t>
      </w:r>
      <w:r>
        <w:rPr>
          <w:rFonts w:ascii="Georgia" w:hAnsi="Georgia"/>
          <w:sz w:val="14"/>
        </w:rPr>
        <w:t>max</w:t>
      </w:r>
      <w:r>
        <w:rPr>
          <w:rFonts w:ascii="Georgia" w:hAnsi="Georgia"/>
          <w:spacing w:val="21"/>
          <w:sz w:val="14"/>
        </w:rPr>
        <w:t> </w:t>
      </w:r>
      <w:r>
        <w:rPr>
          <w:rFonts w:ascii="Cambria" w:hAnsi="Cambria"/>
          <w:position w:val="-6"/>
          <w:sz w:val="20"/>
        </w:rPr>
        <w:t>—</w:t>
      </w:r>
      <w:r>
        <w:rPr>
          <w:rFonts w:ascii="Cambria" w:hAnsi="Cambria"/>
          <w:spacing w:val="-23"/>
          <w:w w:val="155"/>
          <w:position w:val="-6"/>
          <w:sz w:val="20"/>
        </w:rPr>
        <w:t> </w:t>
      </w:r>
      <w:r>
        <w:rPr>
          <w:rFonts w:ascii="Times New Roman" w:hAnsi="Times New Roman"/>
          <w:i/>
          <w:w w:val="155"/>
          <w:position w:val="-6"/>
          <w:sz w:val="20"/>
        </w:rPr>
        <w:t>f</w:t>
      </w:r>
      <w:r>
        <w:rPr>
          <w:rFonts w:ascii="Times New Roman" w:hAnsi="Times New Roman"/>
          <w:i/>
          <w:spacing w:val="-55"/>
          <w:w w:val="155"/>
          <w:position w:val="-6"/>
          <w:sz w:val="20"/>
        </w:rPr>
        <w:t> </w:t>
      </w:r>
      <w:r>
        <w:rPr>
          <w:rFonts w:ascii="Georgia" w:hAnsi="Georgia"/>
          <w:spacing w:val="-5"/>
          <w:sz w:val="14"/>
        </w:rPr>
        <w:t>min</w:t>
      </w:r>
    </w:p>
    <w:p>
      <w:pPr>
        <w:spacing w:line="139" w:lineRule="exact"/>
        <w:ind w:left="4804" w:right="0" w:firstLine="0"/>
        <w:rPr>
          <w:rFonts w:ascii="Georgia"/>
          <w:position w:val="-2"/>
          <w:sz w:val="13"/>
        </w:rPr>
      </w:pPr>
      <w:r>
        <w:rPr>
          <w:rFonts w:ascii="Georgia"/>
          <w:position w:val="-2"/>
          <w:sz w:val="13"/>
        </w:rPr>
        <mc:AlternateContent>
          <mc:Choice Requires="wps">
            <w:drawing>
              <wp:inline distT="0" distB="0" distL="0" distR="0">
                <wp:extent cx="175260" cy="88900"/>
                <wp:effectExtent l="0" t="0" r="0" b="0"/>
                <wp:docPr id="106" name="Textbox 106"/>
                <wp:cNvGraphicFramePr>
                  <a:graphicFrameLocks/>
                </wp:cNvGraphicFramePr>
                <a:graphic>
                  <a:graphicData uri="http://schemas.microsoft.com/office/word/2010/wordprocessingShape">
                    <wps:wsp>
                      <wps:cNvPr id="106" name="Textbox 106"/>
                      <wps:cNvSpPr txBox="1"/>
                      <wps:spPr>
                        <a:xfrm>
                          <a:off x="0" y="0"/>
                          <a:ext cx="175260" cy="88900"/>
                        </a:xfrm>
                        <a:prstGeom prst="rect">
                          <a:avLst/>
                        </a:prstGeom>
                      </wps:spPr>
                      <wps:txbx>
                        <w:txbxContent>
                          <w:p>
                            <w:pPr>
                              <w:spacing w:line="137" w:lineRule="exact" w:before="0"/>
                              <w:ind w:left="0" w:right="0" w:firstLine="0"/>
                              <w:jc w:val="left"/>
                              <w:rPr>
                                <w:rFonts w:ascii="Georgia"/>
                                <w:sz w:val="14"/>
                              </w:rPr>
                            </w:pPr>
                            <w:r>
                              <w:rPr>
                                <w:rFonts w:ascii="Bookman Old Style"/>
                                <w:b w:val="0"/>
                                <w:i/>
                                <w:spacing w:val="-5"/>
                                <w:w w:val="140"/>
                                <w:sz w:val="14"/>
                              </w:rPr>
                              <w:t>j</w:t>
                            </w:r>
                            <w:r>
                              <w:rPr>
                                <w:rFonts w:ascii="Georgia"/>
                                <w:spacing w:val="-5"/>
                                <w:w w:val="140"/>
                                <w:sz w:val="14"/>
                              </w:rPr>
                              <w:t>=1</w:t>
                            </w:r>
                          </w:p>
                        </w:txbxContent>
                      </wps:txbx>
                      <wps:bodyPr wrap="square" lIns="0" tIns="0" rIns="0" bIns="0" rtlCol="0">
                        <a:noAutofit/>
                      </wps:bodyPr>
                    </wps:wsp>
                  </a:graphicData>
                </a:graphic>
              </wp:inline>
            </w:drawing>
          </mc:Choice>
          <mc:Fallback>
            <w:pict>
              <v:shape style="width:13.8pt;height:7pt;mso-position-horizontal-relative:char;mso-position-vertical-relative:line" type="#_x0000_t202" id="docshape84" filled="false" stroked="false">
                <w10:anchorlock/>
                <v:textbox inset="0,0,0,0">
                  <w:txbxContent>
                    <w:p>
                      <w:pPr>
                        <w:spacing w:line="137" w:lineRule="exact" w:before="0"/>
                        <w:ind w:left="0" w:right="0" w:firstLine="0"/>
                        <w:jc w:val="left"/>
                        <w:rPr>
                          <w:rFonts w:ascii="Georgia"/>
                          <w:sz w:val="14"/>
                        </w:rPr>
                      </w:pPr>
                      <w:r>
                        <w:rPr>
                          <w:rFonts w:ascii="Bookman Old Style"/>
                          <w:b w:val="0"/>
                          <w:i/>
                          <w:spacing w:val="-5"/>
                          <w:w w:val="140"/>
                          <w:sz w:val="14"/>
                        </w:rPr>
                        <w:t>j</w:t>
                      </w:r>
                      <w:r>
                        <w:rPr>
                          <w:rFonts w:ascii="Georgia"/>
                          <w:spacing w:val="-5"/>
                          <w:w w:val="140"/>
                          <w:sz w:val="14"/>
                        </w:rPr>
                        <w:t>=1</w:t>
                      </w:r>
                    </w:p>
                  </w:txbxContent>
                </v:textbox>
              </v:shape>
            </w:pict>
          </mc:Fallback>
        </mc:AlternateContent>
      </w:r>
      <w:r>
        <w:rPr>
          <w:rFonts w:ascii="Georgia"/>
          <w:position w:val="-2"/>
          <w:sz w:val="13"/>
        </w:rPr>
      </w:r>
    </w:p>
    <w:p>
      <w:pPr>
        <w:pStyle w:val="BodyText"/>
        <w:spacing w:before="104"/>
        <w:ind w:left="0" w:right="617"/>
        <w:jc w:val="right"/>
      </w:pPr>
      <w:r>
        <w:rPr/>
        <w:br w:type="column"/>
      </w:r>
      <w:r>
        <w:rPr>
          <w:spacing w:val="-4"/>
          <w:w w:val="105"/>
        </w:rPr>
        <w:t>(25)</w:t>
      </w:r>
    </w:p>
    <w:p>
      <w:pPr>
        <w:pStyle w:val="BodyText"/>
        <w:spacing w:after="0"/>
        <w:jc w:val="right"/>
        <w:sectPr>
          <w:type w:val="continuous"/>
          <w:pgSz w:w="12240" w:h="15840"/>
          <w:pgMar w:top="660" w:bottom="280" w:left="720" w:right="360"/>
          <w:cols w:num="2" w:equalWidth="0">
            <w:col w:w="6298" w:space="40"/>
            <w:col w:w="4822"/>
          </w:cols>
        </w:sectPr>
      </w:pPr>
    </w:p>
    <w:p>
      <w:pPr>
        <w:pStyle w:val="BodyText"/>
        <w:spacing w:line="213" w:lineRule="auto" w:before="94"/>
        <w:ind w:right="617"/>
        <w:jc w:val="both"/>
      </w:pPr>
      <w:r>
        <w:rPr/>
        <mc:AlternateContent>
          <mc:Choice Requires="wps">
            <w:drawing>
              <wp:anchor distT="0" distB="0" distL="0" distR="0" allowOverlap="1" layoutInCell="1" locked="0" behindDoc="1" simplePos="0" relativeHeight="486453760">
                <wp:simplePos x="0" y="0"/>
                <wp:positionH relativeFrom="page">
                  <wp:posOffset>2908249</wp:posOffset>
                </wp:positionH>
                <wp:positionV relativeFrom="paragraph">
                  <wp:posOffset>384217</wp:posOffset>
                </wp:positionV>
                <wp:extent cx="207645" cy="21971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07645" cy="219710"/>
                        </a:xfrm>
                        <a:prstGeom prst="rect">
                          <a:avLst/>
                        </a:prstGeom>
                      </wps:spPr>
                      <wps:txbx>
                        <w:txbxContent>
                          <w:p>
                            <w:pPr>
                              <w:pStyle w:val="BodyText"/>
                              <w:spacing w:line="199" w:lineRule="exact"/>
                              <w:ind w:left="0"/>
                              <w:rPr>
                                <w:rFonts w:ascii="Cambria" w:hAnsi="Cambria"/>
                              </w:rPr>
                            </w:pPr>
                            <w:r>
                              <w:rPr>
                                <w:rFonts w:ascii="Cambria" w:hAnsi="Cambria"/>
                                <w:w w:val="115"/>
                              </w:rPr>
                              <w:t>∈</w:t>
                            </w:r>
                            <w:r>
                              <w:rPr>
                                <w:rFonts w:ascii="Cambria" w:hAnsi="Cambria"/>
                                <w:spacing w:val="-7"/>
                                <w:w w:val="115"/>
                              </w:rPr>
                              <w:t> </w:t>
                            </w:r>
                            <w:r>
                              <w:rPr>
                                <w:rFonts w:ascii="Cambria" w:hAnsi="Cambria"/>
                                <w:spacing w:val="-10"/>
                                <w:w w:val="115"/>
                              </w:rPr>
                              <w:t>P</w:t>
                            </w:r>
                          </w:p>
                        </w:txbxContent>
                      </wps:txbx>
                      <wps:bodyPr wrap="square" lIns="0" tIns="0" rIns="0" bIns="0" rtlCol="0">
                        <a:noAutofit/>
                      </wps:bodyPr>
                    </wps:wsp>
                  </a:graphicData>
                </a:graphic>
              </wp:anchor>
            </w:drawing>
          </mc:Choice>
          <mc:Fallback>
            <w:pict>
              <v:shape style="position:absolute;margin-left:228.996002pt;margin-top:30.253336pt;width:16.3500pt;height:17.3pt;mso-position-horizontal-relative:page;mso-position-vertical-relative:paragraph;z-index:-16862720" type="#_x0000_t202" id="docshape85" filled="false" stroked="false">
                <v:textbox inset="0,0,0,0">
                  <w:txbxContent>
                    <w:p>
                      <w:pPr>
                        <w:pStyle w:val="BodyText"/>
                        <w:spacing w:line="199" w:lineRule="exact"/>
                        <w:ind w:left="0"/>
                        <w:rPr>
                          <w:rFonts w:ascii="Cambria" w:hAnsi="Cambria"/>
                        </w:rPr>
                      </w:pPr>
                      <w:r>
                        <w:rPr>
                          <w:rFonts w:ascii="Cambria" w:hAnsi="Cambria"/>
                          <w:w w:val="115"/>
                        </w:rPr>
                        <w:t>∈</w:t>
                      </w:r>
                      <w:r>
                        <w:rPr>
                          <w:rFonts w:ascii="Cambria" w:hAnsi="Cambria"/>
                          <w:spacing w:val="-7"/>
                          <w:w w:val="115"/>
                        </w:rPr>
                        <w:t> </w:t>
                      </w:r>
                      <w:r>
                        <w:rPr>
                          <w:rFonts w:ascii="Cambria" w:hAnsi="Cambria"/>
                          <w:spacing w:val="-10"/>
                          <w:w w:val="115"/>
                        </w:rPr>
                        <w:t>P</w:t>
                      </w:r>
                    </w:p>
                  </w:txbxContent>
                </v:textbox>
                <w10:wrap type="none"/>
              </v:shape>
            </w:pict>
          </mc:Fallback>
        </mc:AlternateContent>
      </w:r>
      <w:r>
        <w:rPr/>
        <mc:AlternateContent>
          <mc:Choice Requires="wps">
            <w:drawing>
              <wp:anchor distT="0" distB="0" distL="0" distR="0" allowOverlap="1" layoutInCell="1" locked="0" behindDoc="1" simplePos="0" relativeHeight="486454272">
                <wp:simplePos x="0" y="0"/>
                <wp:positionH relativeFrom="page">
                  <wp:posOffset>3757231</wp:posOffset>
                </wp:positionH>
                <wp:positionV relativeFrom="paragraph">
                  <wp:posOffset>232388</wp:posOffset>
                </wp:positionV>
                <wp:extent cx="1621155" cy="2197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621155" cy="219710"/>
                        </a:xfrm>
                        <a:prstGeom prst="rect">
                          <a:avLst/>
                        </a:prstGeom>
                      </wps:spPr>
                      <wps:txbx>
                        <w:txbxContent>
                          <w:p>
                            <w:pPr>
                              <w:pStyle w:val="BodyText"/>
                              <w:tabs>
                                <w:tab w:pos="550" w:val="left" w:leader="none"/>
                                <w:tab w:pos="2013" w:val="left" w:leader="none"/>
                                <w:tab w:pos="2453" w:val="left" w:leader="none"/>
                              </w:tabs>
                              <w:spacing w:line="199" w:lineRule="exact"/>
                              <w:ind w:left="0"/>
                              <w:rPr>
                                <w:rFonts w:ascii="Cambria"/>
                              </w:rPr>
                            </w:pPr>
                            <w:r>
                              <w:rPr>
                                <w:rFonts w:ascii="Cambria"/>
                                <w:spacing w:val="-10"/>
                                <w:w w:val="130"/>
                              </w:rPr>
                              <w:t>P</w:t>
                            </w:r>
                            <w:r>
                              <w:rPr>
                                <w:rFonts w:ascii="Cambria"/>
                              </w:rPr>
                              <w:tab/>
                            </w:r>
                            <w:r>
                              <w:rPr>
                                <w:rFonts w:ascii="Cambria"/>
                                <w:spacing w:val="-10"/>
                                <w:w w:val="130"/>
                              </w:rPr>
                              <w:t>{</w:t>
                            </w:r>
                            <w:r>
                              <w:rPr>
                                <w:rFonts w:ascii="Cambria"/>
                              </w:rPr>
                              <w:tab/>
                            </w:r>
                            <w:r>
                              <w:rPr>
                                <w:rFonts w:ascii="Cambria"/>
                                <w:spacing w:val="-10"/>
                                <w:w w:val="130"/>
                              </w:rPr>
                              <w:t>&lt;</w:t>
                            </w:r>
                            <w:r>
                              <w:rPr>
                                <w:rFonts w:ascii="Cambria"/>
                              </w:rPr>
                              <w:tab/>
                            </w:r>
                            <w:r>
                              <w:rPr>
                                <w:rFonts w:ascii="Cambria"/>
                                <w:spacing w:val="-12"/>
                                <w:w w:val="130"/>
                              </w:rPr>
                              <w:t>}</w:t>
                            </w:r>
                          </w:p>
                        </w:txbxContent>
                      </wps:txbx>
                      <wps:bodyPr wrap="square" lIns="0" tIns="0" rIns="0" bIns="0" rtlCol="0">
                        <a:noAutofit/>
                      </wps:bodyPr>
                    </wps:wsp>
                  </a:graphicData>
                </a:graphic>
              </wp:anchor>
            </w:drawing>
          </mc:Choice>
          <mc:Fallback>
            <w:pict>
              <v:shape style="position:absolute;margin-left:295.845001pt;margin-top:18.298334pt;width:127.65pt;height:17.3pt;mso-position-horizontal-relative:page;mso-position-vertical-relative:paragraph;z-index:-16862208" type="#_x0000_t202" id="docshape86" filled="false" stroked="false">
                <v:textbox inset="0,0,0,0">
                  <w:txbxContent>
                    <w:p>
                      <w:pPr>
                        <w:pStyle w:val="BodyText"/>
                        <w:tabs>
                          <w:tab w:pos="550" w:val="left" w:leader="none"/>
                          <w:tab w:pos="2013" w:val="left" w:leader="none"/>
                          <w:tab w:pos="2453" w:val="left" w:leader="none"/>
                        </w:tabs>
                        <w:spacing w:line="199" w:lineRule="exact"/>
                        <w:ind w:left="0"/>
                        <w:rPr>
                          <w:rFonts w:ascii="Cambria"/>
                        </w:rPr>
                      </w:pPr>
                      <w:r>
                        <w:rPr>
                          <w:rFonts w:ascii="Cambria"/>
                          <w:spacing w:val="-10"/>
                          <w:w w:val="130"/>
                        </w:rPr>
                        <w:t>P</w:t>
                      </w:r>
                      <w:r>
                        <w:rPr>
                          <w:rFonts w:ascii="Cambria"/>
                        </w:rPr>
                        <w:tab/>
                      </w:r>
                      <w:r>
                        <w:rPr>
                          <w:rFonts w:ascii="Cambria"/>
                          <w:spacing w:val="-10"/>
                          <w:w w:val="130"/>
                        </w:rPr>
                        <w:t>{</w:t>
                      </w:r>
                      <w:r>
                        <w:rPr>
                          <w:rFonts w:ascii="Cambria"/>
                        </w:rPr>
                        <w:tab/>
                      </w:r>
                      <w:r>
                        <w:rPr>
                          <w:rFonts w:ascii="Cambria"/>
                          <w:spacing w:val="-10"/>
                          <w:w w:val="130"/>
                        </w:rPr>
                        <w:t>&lt;</w:t>
                      </w:r>
                      <w:r>
                        <w:rPr>
                          <w:rFonts w:ascii="Cambria"/>
                        </w:rPr>
                        <w:tab/>
                      </w:r>
                      <w:r>
                        <w:rPr>
                          <w:rFonts w:ascii="Cambria"/>
                          <w:spacing w:val="-12"/>
                          <w:w w:val="130"/>
                        </w:rPr>
                        <w:t>}</w:t>
                      </w:r>
                    </w:p>
                  </w:txbxContent>
                </v:textbox>
                <w10:wrap type="none"/>
              </v:shape>
            </w:pict>
          </mc:Fallback>
        </mc:AlternateContent>
      </w:r>
      <w:r>
        <w:rPr>
          <w:spacing w:val="-2"/>
        </w:rPr>
        <w:t>promotes</w:t>
      </w:r>
      <w:r>
        <w:rPr>
          <w:spacing w:val="-11"/>
        </w:rPr>
        <w:t> </w:t>
      </w:r>
      <w:r>
        <w:rPr>
          <w:spacing w:val="-2"/>
        </w:rPr>
        <w:t>diversity.</w:t>
      </w:r>
      <w:r>
        <w:rPr>
          <w:spacing w:val="-10"/>
        </w:rPr>
        <w:t> </w:t>
      </w:r>
      <w:r>
        <w:rPr>
          <w:spacing w:val="-2"/>
        </w:rPr>
        <w:t>Tournament</w:t>
      </w:r>
      <w:r>
        <w:rPr>
          <w:spacing w:val="-11"/>
        </w:rPr>
        <w:t> </w:t>
      </w:r>
      <w:r>
        <w:rPr>
          <w:spacing w:val="-2"/>
        </w:rPr>
        <w:t>selection,</w:t>
      </w:r>
      <w:r>
        <w:rPr>
          <w:spacing w:val="-10"/>
        </w:rPr>
        <w:t> </w:t>
      </w:r>
      <w:r>
        <w:rPr>
          <w:spacing w:val="-2"/>
        </w:rPr>
        <w:t>simulated-binary</w:t>
      </w:r>
      <w:r>
        <w:rPr>
          <w:spacing w:val="-11"/>
        </w:rPr>
        <w:t> </w:t>
      </w:r>
      <w:r>
        <w:rPr>
          <w:spacing w:val="-2"/>
        </w:rPr>
        <w:t>crossover,</w:t>
      </w:r>
      <w:r>
        <w:rPr>
          <w:spacing w:val="-10"/>
        </w:rPr>
        <w:t> </w:t>
      </w:r>
      <w:r>
        <w:rPr>
          <w:spacing w:val="-2"/>
        </w:rPr>
        <w:t>and</w:t>
      </w:r>
      <w:r>
        <w:rPr>
          <w:spacing w:val="-11"/>
        </w:rPr>
        <w:t> </w:t>
      </w:r>
      <w:r>
        <w:rPr>
          <w:spacing w:val="-2"/>
        </w:rPr>
        <w:t>polynomial</w:t>
      </w:r>
      <w:r>
        <w:rPr>
          <w:spacing w:val="-10"/>
        </w:rPr>
        <w:t> </w:t>
      </w:r>
      <w:r>
        <w:rPr>
          <w:spacing w:val="-2"/>
        </w:rPr>
        <w:t>mutation</w:t>
      </w:r>
      <w:r>
        <w:rPr>
          <w:spacing w:val="-11"/>
        </w:rPr>
        <w:t> </w:t>
      </w:r>
      <w:r>
        <w:rPr>
          <w:spacing w:val="-2"/>
        </w:rPr>
        <w:t>evolve</w:t>
      </w:r>
      <w:r>
        <w:rPr>
          <w:spacing w:val="-10"/>
        </w:rPr>
        <w:t> </w:t>
      </w:r>
      <w:r>
        <w:rPr>
          <w:spacing w:val="-2"/>
        </w:rPr>
        <w:t>the</w:t>
      </w:r>
      <w:r>
        <w:rPr>
          <w:spacing w:val="-11"/>
        </w:rPr>
        <w:t> </w:t>
      </w:r>
      <w:r>
        <w:rPr>
          <w:spacing w:val="-2"/>
        </w:rPr>
        <w:t>population </w:t>
      </w:r>
      <w:r>
        <w:rPr/>
        <w:t>over</w:t>
      </w:r>
      <w:r>
        <w:rPr>
          <w:spacing w:val="31"/>
        </w:rPr>
        <w:t> </w:t>
      </w:r>
      <w:r>
        <w:rPr>
          <w:rFonts w:ascii="Times New Roman" w:hAnsi="Times New Roman"/>
          <w:i/>
        </w:rPr>
        <w:t>G </w:t>
      </w:r>
      <w:r>
        <w:rPr>
          <w:rFonts w:ascii="Book Antiqua" w:hAnsi="Book Antiqua"/>
        </w:rPr>
        <w:t>= 50</w:t>
      </w:r>
      <w:r>
        <w:rPr>
          <w:rFonts w:ascii="Book Antiqua" w:hAnsi="Book Antiqua"/>
          <w:spacing w:val="31"/>
        </w:rPr>
        <w:t> </w:t>
      </w:r>
      <w:r>
        <w:rPr/>
        <w:t>generations.</w:t>
      </w:r>
      <w:r>
        <w:rPr>
          <w:spacing w:val="31"/>
        </w:rPr>
        <w:t> </w:t>
      </w:r>
      <w:r>
        <w:rPr/>
        <w:t>The</w:t>
      </w:r>
      <w:r>
        <w:rPr>
          <w:spacing w:val="31"/>
        </w:rPr>
        <w:t> </w:t>
      </w:r>
      <w:r>
        <w:rPr/>
        <w:t>final</w:t>
      </w:r>
      <w:r>
        <w:rPr>
          <w:spacing w:val="31"/>
        </w:rPr>
        <w:t> </w:t>
      </w:r>
      <w:r>
        <w:rPr/>
        <w:t>Pareto-optimal</w:t>
      </w:r>
      <w:r>
        <w:rPr>
          <w:spacing w:val="31"/>
        </w:rPr>
        <w:t> </w:t>
      </w:r>
      <w:r>
        <w:rPr/>
        <w:t>set</w:t>
      </w:r>
      <w:r>
        <w:rPr>
          <w:spacing w:val="80"/>
          <w:w w:val="150"/>
        </w:rPr>
        <w:t> </w:t>
      </w:r>
      <w:r>
        <w:rPr>
          <w:rFonts w:ascii="Cambria" w:hAnsi="Cambria"/>
          <w:position w:val="7"/>
          <w:sz w:val="14"/>
        </w:rPr>
        <w:t>∗</w:t>
      </w:r>
      <w:r>
        <w:rPr>
          <w:rFonts w:ascii="Cambria" w:hAnsi="Cambria"/>
          <w:spacing w:val="40"/>
          <w:position w:val="7"/>
          <w:sz w:val="14"/>
        </w:rPr>
        <w:t> </w:t>
      </w:r>
      <w:r>
        <w:rPr>
          <w:rFonts w:ascii="Book Antiqua" w:hAnsi="Book Antiqua"/>
        </w:rPr>
        <w:t>=</w:t>
      </w:r>
      <w:r>
        <w:rPr>
          <w:rFonts w:ascii="Book Antiqua" w:hAnsi="Book Antiqua"/>
          <w:spacing w:val="80"/>
        </w:rPr>
        <w:t> </w:t>
      </w:r>
      <w:r>
        <w:rPr>
          <w:rFonts w:ascii="Verdana" w:hAnsi="Verdana"/>
          <w:b/>
          <w:i/>
        </w:rPr>
        <w:t>θ</w:t>
      </w:r>
      <w:r>
        <w:rPr>
          <w:rFonts w:ascii="Cambria" w:hAnsi="Cambria"/>
          <w:vertAlign w:val="superscript"/>
        </w:rPr>
        <w:t>∗</w:t>
      </w:r>
      <w:r>
        <w:rPr>
          <w:rFonts w:ascii="Cambria" w:hAnsi="Cambria"/>
          <w:spacing w:val="36"/>
          <w:vertAlign w:val="baseline"/>
        </w:rPr>
        <w:t> </w:t>
      </w:r>
      <w:r>
        <w:rPr>
          <w:rFonts w:ascii="Book Antiqua" w:hAnsi="Book Antiqua"/>
          <w:vertAlign w:val="baseline"/>
        </w:rPr>
        <w:t>: </w:t>
      </w:r>
      <w:r>
        <w:rPr>
          <w:rFonts w:ascii="Cambria" w:hAnsi="Cambria"/>
          <w:vertAlign w:val="baseline"/>
        </w:rPr>
        <w:t>∄</w:t>
      </w:r>
      <w:r>
        <w:rPr>
          <w:rFonts w:ascii="Verdana" w:hAnsi="Verdana"/>
          <w:b/>
          <w:i/>
          <w:vertAlign w:val="baseline"/>
        </w:rPr>
        <w:t>θ</w:t>
      </w:r>
      <w:r>
        <w:rPr>
          <w:rFonts w:ascii="Cambria" w:hAnsi="Cambria"/>
          <w:vertAlign w:val="superscript"/>
        </w:rPr>
        <w:t>′</w:t>
      </w:r>
      <w:r>
        <w:rPr>
          <w:rFonts w:ascii="Cambria" w:hAnsi="Cambria"/>
          <w:spacing w:val="36"/>
          <w:vertAlign w:val="baseline"/>
        </w:rPr>
        <w:t> </w:t>
      </w:r>
      <w:r>
        <w:rPr>
          <w:vertAlign w:val="baseline"/>
        </w:rPr>
        <w:t>s.t. </w:t>
      </w:r>
      <w:r>
        <w:rPr>
          <w:rFonts w:ascii="Verdana" w:hAnsi="Verdana"/>
          <w:b/>
          <w:i/>
          <w:vertAlign w:val="baseline"/>
        </w:rPr>
        <w:t>θ</w:t>
      </w:r>
      <w:r>
        <w:rPr>
          <w:rFonts w:ascii="Cambria" w:hAnsi="Cambria"/>
          <w:vertAlign w:val="superscript"/>
        </w:rPr>
        <w:t>′</w:t>
      </w:r>
      <w:r>
        <w:rPr>
          <w:rFonts w:ascii="Cambria" w:hAnsi="Cambria"/>
          <w:spacing w:val="80"/>
          <w:vertAlign w:val="baseline"/>
        </w:rPr>
        <w:t>  </w:t>
      </w:r>
      <w:r>
        <w:rPr>
          <w:rFonts w:ascii="Verdana" w:hAnsi="Verdana"/>
          <w:b/>
          <w:i/>
          <w:vertAlign w:val="baseline"/>
        </w:rPr>
        <w:t>θ</w:t>
      </w:r>
      <w:r>
        <w:rPr>
          <w:rFonts w:ascii="Cambria" w:hAnsi="Cambria"/>
          <w:vertAlign w:val="superscript"/>
        </w:rPr>
        <w:t>∗</w:t>
      </w:r>
      <w:r>
        <w:rPr>
          <w:rFonts w:ascii="Cambria" w:hAnsi="Cambria"/>
          <w:spacing w:val="80"/>
          <w:vertAlign w:val="baseline"/>
        </w:rPr>
        <w:t> </w:t>
      </w:r>
      <w:r>
        <w:rPr>
          <w:vertAlign w:val="baseline"/>
        </w:rPr>
        <w:t>is</w:t>
      </w:r>
      <w:r>
        <w:rPr>
          <w:spacing w:val="31"/>
          <w:vertAlign w:val="baseline"/>
        </w:rPr>
        <w:t> </w:t>
      </w:r>
      <w:r>
        <w:rPr>
          <w:vertAlign w:val="baseline"/>
        </w:rPr>
        <w:t>stored</w:t>
      </w:r>
      <w:r>
        <w:rPr>
          <w:spacing w:val="31"/>
          <w:vertAlign w:val="baseline"/>
        </w:rPr>
        <w:t> </w:t>
      </w:r>
      <w:r>
        <w:rPr>
          <w:vertAlign w:val="baseline"/>
        </w:rPr>
        <w:t>in</w:t>
      </w:r>
      <w:r>
        <w:rPr>
          <w:spacing w:val="31"/>
          <w:vertAlign w:val="baseline"/>
        </w:rPr>
        <w:t> </w:t>
      </w:r>
      <w:r>
        <w:rPr>
          <w:vertAlign w:val="baseline"/>
        </w:rPr>
        <w:t>a</w:t>
      </w:r>
      <w:r>
        <w:rPr>
          <w:spacing w:val="31"/>
          <w:vertAlign w:val="baseline"/>
        </w:rPr>
        <w:t> </w:t>
      </w:r>
      <w:r>
        <w:rPr>
          <w:vertAlign w:val="baseline"/>
        </w:rPr>
        <w:t>lookup</w:t>
      </w:r>
      <w:r>
        <w:rPr>
          <w:spacing w:val="31"/>
          <w:vertAlign w:val="baseline"/>
        </w:rPr>
        <w:t> </w:t>
      </w:r>
      <w:r>
        <w:rPr>
          <w:vertAlign w:val="baseline"/>
        </w:rPr>
        <w:t>table;</w:t>
      </w:r>
      <w:r>
        <w:rPr>
          <w:spacing w:val="31"/>
          <w:vertAlign w:val="baseline"/>
        </w:rPr>
        <w:t> </w:t>
      </w:r>
      <w:r>
        <w:rPr>
          <w:vertAlign w:val="baseline"/>
        </w:rPr>
        <w:t>at runtime, the fast-path FSM loads the </w:t>
      </w:r>
      <w:r>
        <w:rPr>
          <w:rFonts w:ascii="Verdana" w:hAnsi="Verdana"/>
          <w:b/>
          <w:i/>
          <w:vertAlign w:val="baseline"/>
        </w:rPr>
        <w:t>θ</w:t>
      </w:r>
      <w:r>
        <w:rPr>
          <w:rFonts w:ascii="Cambria" w:hAnsi="Cambria"/>
          <w:vertAlign w:val="superscript"/>
        </w:rPr>
        <w:t>∗</w:t>
      </w:r>
      <w:r>
        <w:rPr>
          <w:rFonts w:ascii="Cambria" w:hAnsi="Cambria"/>
          <w:spacing w:val="80"/>
          <w:vertAlign w:val="baseline"/>
        </w:rPr>
        <w:t>  </w:t>
      </w:r>
      <w:r>
        <w:rPr>
          <w:rFonts w:ascii="Cambria" w:hAnsi="Cambria"/>
          <w:vertAlign w:val="superscript"/>
        </w:rPr>
        <w:t>∗</w:t>
      </w:r>
      <w:r>
        <w:rPr>
          <w:rFonts w:ascii="Cambria" w:hAnsi="Cambria"/>
          <w:vertAlign w:val="baseline"/>
        </w:rPr>
        <w:t> </w:t>
      </w:r>
      <w:r>
        <w:rPr>
          <w:vertAlign w:val="baseline"/>
        </w:rPr>
        <w:t>whose </w:t>
      </w:r>
      <w:r>
        <w:rPr>
          <w:rFonts w:ascii="Times New Roman" w:hAnsi="Times New Roman"/>
          <w:i/>
          <w:w w:val="115"/>
          <w:vertAlign w:val="baseline"/>
        </w:rPr>
        <w:t>f</w:t>
      </w:r>
      <w:r>
        <w:rPr>
          <w:rFonts w:ascii="Georgia" w:hAnsi="Georgia"/>
          <w:w w:val="115"/>
          <w:vertAlign w:val="subscript"/>
        </w:rPr>
        <w:t>2</w:t>
      </w:r>
      <w:r>
        <w:rPr>
          <w:rFonts w:ascii="Georgia" w:hAnsi="Georgia"/>
          <w:w w:val="115"/>
          <w:vertAlign w:val="baseline"/>
        </w:rPr>
        <w:t> </w:t>
      </w:r>
      <w:r>
        <w:rPr>
          <w:vertAlign w:val="baseline"/>
        </w:rPr>
        <w:t>and </w:t>
      </w:r>
      <w:r>
        <w:rPr>
          <w:rFonts w:ascii="Times New Roman" w:hAnsi="Times New Roman"/>
          <w:i/>
          <w:w w:val="115"/>
          <w:vertAlign w:val="baseline"/>
        </w:rPr>
        <w:t>f</w:t>
      </w:r>
      <w:r>
        <w:rPr>
          <w:rFonts w:ascii="Georgia" w:hAnsi="Georgia"/>
          <w:w w:val="115"/>
          <w:vertAlign w:val="subscript"/>
        </w:rPr>
        <w:t>3</w:t>
      </w:r>
      <w:r>
        <w:rPr>
          <w:rFonts w:ascii="Georgia" w:hAnsi="Georgia"/>
          <w:w w:val="115"/>
          <w:vertAlign w:val="baseline"/>
        </w:rPr>
        <w:t> </w:t>
      </w:r>
      <w:r>
        <w:rPr>
          <w:vertAlign w:val="baseline"/>
        </w:rPr>
        <w:t>values best match the current channel bandwidth and </w:t>
      </w:r>
      <w:bookmarkStart w:name="Constraint handling" w:id="57"/>
      <w:bookmarkEnd w:id="57"/>
      <w:r>
        <w:rPr>
          <w:vertAlign w:val="baseline"/>
        </w:rPr>
        <w:t>ser</w:t>
      </w:r>
      <w:r>
        <w:rPr>
          <w:vertAlign w:val="baseline"/>
        </w:rPr>
        <w:t>ver load.</w:t>
      </w:r>
    </w:p>
    <w:p>
      <w:pPr>
        <w:pStyle w:val="ListParagraph"/>
        <w:numPr>
          <w:ilvl w:val="1"/>
          <w:numId w:val="6"/>
        </w:numPr>
        <w:tabs>
          <w:tab w:pos="734" w:val="left" w:leader="none"/>
        </w:tabs>
        <w:spacing w:line="241" w:lineRule="exact" w:before="0" w:after="0"/>
        <w:ind w:left="734" w:right="0" w:hanging="276"/>
        <w:jc w:val="both"/>
        <w:rPr>
          <w:sz w:val="20"/>
        </w:rPr>
      </w:pPr>
      <w:r>
        <w:rPr>
          <w:spacing w:val="-2"/>
          <w:sz w:val="20"/>
        </w:rPr>
        <w:t>Constraint</w:t>
      </w:r>
      <w:r>
        <w:rPr>
          <w:spacing w:val="10"/>
          <w:sz w:val="20"/>
        </w:rPr>
        <w:t> </w:t>
      </w:r>
      <w:r>
        <w:rPr>
          <w:spacing w:val="-2"/>
          <w:sz w:val="20"/>
        </w:rPr>
        <w:t>handling:</w:t>
      </w:r>
      <w:r>
        <w:rPr>
          <w:spacing w:val="39"/>
          <w:sz w:val="20"/>
        </w:rPr>
        <w:t> </w:t>
      </w:r>
      <w:r>
        <w:rPr>
          <w:spacing w:val="-2"/>
          <w:sz w:val="20"/>
        </w:rPr>
        <w:t>The</w:t>
      </w:r>
      <w:r>
        <w:rPr>
          <w:spacing w:val="11"/>
          <w:sz w:val="20"/>
        </w:rPr>
        <w:t> </w:t>
      </w:r>
      <w:r>
        <w:rPr>
          <w:spacing w:val="-2"/>
          <w:sz w:val="20"/>
        </w:rPr>
        <w:t>Lockdown</w:t>
      </w:r>
      <w:r>
        <w:rPr>
          <w:spacing w:val="11"/>
          <w:sz w:val="20"/>
        </w:rPr>
        <w:t> </w:t>
      </w:r>
      <w:r>
        <w:rPr>
          <w:spacing w:val="-2"/>
          <w:sz w:val="20"/>
        </w:rPr>
        <w:t>threshold</w:t>
      </w:r>
      <w:r>
        <w:rPr>
          <w:spacing w:val="11"/>
          <w:sz w:val="20"/>
        </w:rPr>
        <w:t> </w:t>
      </w:r>
      <w:r>
        <w:rPr>
          <w:spacing w:val="-2"/>
          <w:sz w:val="20"/>
        </w:rPr>
        <w:t>is</w:t>
      </w:r>
      <w:r>
        <w:rPr>
          <w:spacing w:val="11"/>
          <w:sz w:val="20"/>
        </w:rPr>
        <w:t> </w:t>
      </w:r>
      <w:r>
        <w:rPr>
          <w:spacing w:val="-2"/>
          <w:sz w:val="20"/>
        </w:rPr>
        <w:t>constrained</w:t>
      </w:r>
      <w:r>
        <w:rPr>
          <w:spacing w:val="10"/>
          <w:sz w:val="20"/>
        </w:rPr>
        <w:t> </w:t>
      </w:r>
      <w:r>
        <w:rPr>
          <w:spacing w:val="-2"/>
          <w:sz w:val="20"/>
        </w:rPr>
        <w:t>by</w:t>
      </w:r>
      <w:r>
        <w:rPr>
          <w:spacing w:val="11"/>
          <w:sz w:val="20"/>
        </w:rPr>
        <w:t> </w:t>
      </w:r>
      <w:r>
        <w:rPr>
          <w:spacing w:val="-2"/>
          <w:sz w:val="20"/>
        </w:rPr>
        <w:t>the</w:t>
      </w:r>
      <w:r>
        <w:rPr>
          <w:spacing w:val="11"/>
          <w:sz w:val="20"/>
        </w:rPr>
        <w:t> </w:t>
      </w:r>
      <w:r>
        <w:rPr>
          <w:spacing w:val="-2"/>
          <w:sz w:val="20"/>
        </w:rPr>
        <w:t>physics-derived</w:t>
      </w:r>
      <w:r>
        <w:rPr>
          <w:spacing w:val="11"/>
          <w:sz w:val="20"/>
        </w:rPr>
        <w:t> </w:t>
      </w:r>
      <w:r>
        <w:rPr>
          <w:spacing w:val="-2"/>
          <w:sz w:val="20"/>
        </w:rPr>
        <w:t>BB84</w:t>
      </w:r>
      <w:r>
        <w:rPr>
          <w:spacing w:val="11"/>
          <w:sz w:val="20"/>
        </w:rPr>
        <w:t> </w:t>
      </w:r>
      <w:r>
        <w:rPr>
          <w:spacing w:val="-2"/>
          <w:sz w:val="20"/>
        </w:rPr>
        <w:t>bound:</w:t>
      </w:r>
    </w:p>
    <w:p>
      <w:pPr>
        <w:tabs>
          <w:tab w:pos="10186" w:val="left" w:leader="none"/>
        </w:tabs>
        <w:spacing w:before="96"/>
        <w:ind w:left="4970" w:right="0" w:firstLine="0"/>
        <w:jc w:val="left"/>
        <w:rPr>
          <w:sz w:val="20"/>
        </w:rPr>
      </w:pPr>
      <w:bookmarkStart w:name="_bookmark16" w:id="58"/>
      <w:bookmarkEnd w:id="58"/>
      <w:r>
        <w:rPr/>
      </w:r>
      <w:r>
        <w:rPr>
          <w:rFonts w:ascii="Times New Roman" w:hAnsi="Times New Roman"/>
          <w:i/>
          <w:w w:val="110"/>
          <w:sz w:val="20"/>
        </w:rPr>
        <w:t>θ</w:t>
      </w:r>
      <w:r>
        <w:rPr>
          <w:rFonts w:ascii="Georgia" w:hAnsi="Georgia"/>
          <w:w w:val="110"/>
          <w:sz w:val="20"/>
          <w:vertAlign w:val="subscript"/>
        </w:rPr>
        <w:t>2</w:t>
      </w:r>
      <w:r>
        <w:rPr>
          <w:rFonts w:ascii="Georgia" w:hAnsi="Georgia"/>
          <w:spacing w:val="20"/>
          <w:w w:val="110"/>
          <w:sz w:val="20"/>
          <w:vertAlign w:val="baseline"/>
        </w:rPr>
        <w:t> </w:t>
      </w:r>
      <w:r>
        <w:rPr>
          <w:rFonts w:ascii="Cambria" w:hAnsi="Cambria"/>
          <w:w w:val="110"/>
          <w:sz w:val="20"/>
          <w:vertAlign w:val="baseline"/>
        </w:rPr>
        <w:t>≥</w:t>
      </w:r>
      <w:r>
        <w:rPr>
          <w:rFonts w:ascii="Cambria" w:hAnsi="Cambria"/>
          <w:spacing w:val="14"/>
          <w:w w:val="110"/>
          <w:sz w:val="20"/>
          <w:vertAlign w:val="baseline"/>
        </w:rPr>
        <w:t> </w:t>
      </w:r>
      <w:r>
        <w:rPr>
          <w:rFonts w:ascii="Book Antiqua" w:hAnsi="Book Antiqua"/>
          <w:spacing w:val="-2"/>
          <w:w w:val="110"/>
          <w:sz w:val="20"/>
          <w:vertAlign w:val="baseline"/>
        </w:rPr>
        <w:t>0</w:t>
      </w:r>
      <w:r>
        <w:rPr>
          <w:rFonts w:ascii="Times New Roman" w:hAnsi="Times New Roman"/>
          <w:i/>
          <w:spacing w:val="-2"/>
          <w:w w:val="110"/>
          <w:sz w:val="20"/>
          <w:vertAlign w:val="baseline"/>
        </w:rPr>
        <w:t>.</w:t>
      </w:r>
      <w:r>
        <w:rPr>
          <w:rFonts w:ascii="Book Antiqua" w:hAnsi="Book Antiqua"/>
          <w:spacing w:val="-2"/>
          <w:w w:val="110"/>
          <w:sz w:val="20"/>
          <w:vertAlign w:val="baseline"/>
        </w:rPr>
        <w:t>11</w:t>
      </w:r>
      <w:r>
        <w:rPr>
          <w:rFonts w:ascii="Times New Roman" w:hAnsi="Times New Roman"/>
          <w:i/>
          <w:spacing w:val="-2"/>
          <w:w w:val="110"/>
          <w:sz w:val="20"/>
          <w:vertAlign w:val="baseline"/>
        </w:rPr>
        <w:t>.</w:t>
      </w:r>
      <w:r>
        <w:rPr>
          <w:rFonts w:ascii="Times New Roman" w:hAnsi="Times New Roman"/>
          <w:i/>
          <w:sz w:val="20"/>
          <w:vertAlign w:val="baseline"/>
        </w:rPr>
        <w:tab/>
      </w:r>
      <w:r>
        <w:rPr>
          <w:spacing w:val="-4"/>
          <w:w w:val="110"/>
          <w:sz w:val="20"/>
          <w:vertAlign w:val="baseline"/>
        </w:rPr>
        <w:t>(26)</w:t>
      </w:r>
    </w:p>
    <w:p>
      <w:pPr>
        <w:pStyle w:val="BodyText"/>
        <w:spacing w:line="213" w:lineRule="auto" w:before="79"/>
        <w:ind w:right="617"/>
        <w:jc w:val="both"/>
      </w:pPr>
      <w:r>
        <w:rPr/>
        <w:t>Any</w:t>
      </w:r>
      <w:r>
        <w:rPr>
          <w:spacing w:val="-13"/>
        </w:rPr>
        <w:t> </w:t>
      </w:r>
      <w:r>
        <w:rPr/>
        <w:t>individual</w:t>
      </w:r>
      <w:r>
        <w:rPr>
          <w:spacing w:val="-12"/>
        </w:rPr>
        <w:t> </w:t>
      </w:r>
      <w:r>
        <w:rPr/>
        <w:t>violating</w:t>
      </w:r>
      <w:r>
        <w:rPr>
          <w:spacing w:val="-13"/>
        </w:rPr>
        <w:t> </w:t>
      </w:r>
      <w:r>
        <w:rPr/>
        <w:t>this</w:t>
      </w:r>
      <w:r>
        <w:rPr>
          <w:spacing w:val="-12"/>
        </w:rPr>
        <w:t> </w:t>
      </w:r>
      <w:r>
        <w:rPr/>
        <w:t>constraint</w:t>
      </w:r>
      <w:r>
        <w:rPr>
          <w:spacing w:val="-13"/>
        </w:rPr>
        <w:t> </w:t>
      </w:r>
      <w:r>
        <w:rPr/>
        <w:t>is</w:t>
      </w:r>
      <w:r>
        <w:rPr>
          <w:spacing w:val="-12"/>
        </w:rPr>
        <w:t> </w:t>
      </w:r>
      <w:r>
        <w:rPr/>
        <w:t>assigned</w:t>
      </w:r>
      <w:r>
        <w:rPr>
          <w:spacing w:val="-13"/>
        </w:rPr>
        <w:t> </w:t>
      </w:r>
      <w:r>
        <w:rPr/>
        <w:t>an</w:t>
      </w:r>
      <w:r>
        <w:rPr>
          <w:spacing w:val="-12"/>
        </w:rPr>
        <w:t> </w:t>
      </w:r>
      <w:r>
        <w:rPr/>
        <w:t>infinite</w:t>
      </w:r>
      <w:r>
        <w:rPr>
          <w:spacing w:val="-13"/>
        </w:rPr>
        <w:t> </w:t>
      </w:r>
      <w:r>
        <w:rPr/>
        <w:t>penalty</w:t>
      </w:r>
      <w:r>
        <w:rPr>
          <w:spacing w:val="-12"/>
        </w:rPr>
        <w:t> </w:t>
      </w:r>
      <w:r>
        <w:rPr/>
        <w:t>and</w:t>
      </w:r>
      <w:r>
        <w:rPr>
          <w:spacing w:val="-13"/>
        </w:rPr>
        <w:t> </w:t>
      </w:r>
      <w:r>
        <w:rPr/>
        <w:t>discarded.</w:t>
      </w:r>
      <w:r>
        <w:rPr>
          <w:spacing w:val="-12"/>
        </w:rPr>
        <w:t> </w:t>
      </w:r>
      <w:r>
        <w:rPr/>
        <w:t>The</w:t>
      </w:r>
      <w:r>
        <w:rPr>
          <w:spacing w:val="-13"/>
        </w:rPr>
        <w:t> </w:t>
      </w:r>
      <w:r>
        <w:rPr/>
        <w:t>Caution</w:t>
      </w:r>
      <w:r>
        <w:rPr>
          <w:spacing w:val="-12"/>
        </w:rPr>
        <w:t> </w:t>
      </w:r>
      <w:r>
        <w:rPr/>
        <w:t>threshold</w:t>
      </w:r>
      <w:r>
        <w:rPr>
          <w:spacing w:val="-13"/>
        </w:rPr>
        <w:t> </w:t>
      </w:r>
      <w:r>
        <w:rPr/>
        <w:t>is</w:t>
      </w:r>
      <w:r>
        <w:rPr>
          <w:spacing w:val="-12"/>
        </w:rPr>
        <w:t> </w:t>
      </w:r>
      <w:r>
        <w:rPr/>
        <w:t>further constrained by</w:t>
      </w:r>
    </w:p>
    <w:p>
      <w:pPr>
        <w:tabs>
          <w:tab w:pos="10186" w:val="left" w:leader="none"/>
        </w:tabs>
        <w:spacing w:before="14"/>
        <w:ind w:left="4447" w:right="0" w:firstLine="0"/>
        <w:jc w:val="left"/>
        <w:rPr>
          <w:sz w:val="20"/>
        </w:rPr>
      </w:pPr>
      <w:bookmarkStart w:name="_bookmark17" w:id="59"/>
      <w:bookmarkEnd w:id="59"/>
      <w:r>
        <w:rPr/>
      </w:r>
      <w:r>
        <w:rPr>
          <w:rFonts w:ascii="Book Antiqua" w:hAnsi="Book Antiqua"/>
          <w:w w:val="105"/>
          <w:sz w:val="20"/>
        </w:rPr>
        <w:t>0</w:t>
      </w:r>
      <w:r>
        <w:rPr>
          <w:rFonts w:ascii="Times New Roman" w:hAnsi="Times New Roman"/>
          <w:i/>
          <w:w w:val="105"/>
          <w:sz w:val="20"/>
        </w:rPr>
        <w:t>.</w:t>
      </w:r>
      <w:r>
        <w:rPr>
          <w:rFonts w:ascii="Book Antiqua" w:hAnsi="Book Antiqua"/>
          <w:w w:val="105"/>
          <w:sz w:val="20"/>
        </w:rPr>
        <w:t>01</w:t>
      </w:r>
      <w:r>
        <w:rPr>
          <w:rFonts w:ascii="Book Antiqua" w:hAnsi="Book Antiqua"/>
          <w:spacing w:val="-2"/>
          <w:w w:val="105"/>
          <w:sz w:val="20"/>
        </w:rPr>
        <w:t> </w:t>
      </w:r>
      <w:r>
        <w:rPr>
          <w:rFonts w:ascii="Cambria" w:hAnsi="Cambria"/>
          <w:w w:val="110"/>
          <w:sz w:val="20"/>
        </w:rPr>
        <w:t>≤</w:t>
      </w:r>
      <w:r>
        <w:rPr>
          <w:rFonts w:ascii="Cambria" w:hAnsi="Cambria"/>
          <w:spacing w:val="2"/>
          <w:w w:val="110"/>
          <w:sz w:val="20"/>
        </w:rPr>
        <w:t> </w:t>
      </w:r>
      <w:r>
        <w:rPr>
          <w:rFonts w:ascii="Times New Roman" w:hAnsi="Times New Roman"/>
          <w:i/>
          <w:w w:val="105"/>
          <w:sz w:val="20"/>
        </w:rPr>
        <w:t>θ</w:t>
      </w:r>
      <w:r>
        <w:rPr>
          <w:rFonts w:ascii="Georgia" w:hAnsi="Georgia"/>
          <w:w w:val="105"/>
          <w:sz w:val="20"/>
          <w:vertAlign w:val="subscript"/>
        </w:rPr>
        <w:t>1</w:t>
      </w:r>
      <w:r>
        <w:rPr>
          <w:rFonts w:ascii="Georgia" w:hAnsi="Georgia"/>
          <w:spacing w:val="10"/>
          <w:w w:val="105"/>
          <w:sz w:val="20"/>
          <w:vertAlign w:val="baseline"/>
        </w:rPr>
        <w:t> </w:t>
      </w:r>
      <w:r>
        <w:rPr>
          <w:rFonts w:ascii="Times New Roman" w:hAnsi="Times New Roman"/>
          <w:i/>
          <w:w w:val="105"/>
          <w:sz w:val="20"/>
          <w:vertAlign w:val="baseline"/>
        </w:rPr>
        <w:t>&lt;</w:t>
      </w:r>
      <w:r>
        <w:rPr>
          <w:rFonts w:ascii="Times New Roman" w:hAnsi="Times New Roman"/>
          <w:i/>
          <w:spacing w:val="-2"/>
          <w:w w:val="105"/>
          <w:sz w:val="20"/>
          <w:vertAlign w:val="baseline"/>
        </w:rPr>
        <w:t> </w:t>
      </w:r>
      <w:r>
        <w:rPr>
          <w:rFonts w:ascii="Times New Roman" w:hAnsi="Times New Roman"/>
          <w:i/>
          <w:w w:val="105"/>
          <w:sz w:val="20"/>
          <w:vertAlign w:val="baseline"/>
        </w:rPr>
        <w:t>θ</w:t>
      </w:r>
      <w:r>
        <w:rPr>
          <w:rFonts w:ascii="Georgia" w:hAnsi="Georgia"/>
          <w:w w:val="105"/>
          <w:sz w:val="20"/>
          <w:vertAlign w:val="subscript"/>
        </w:rPr>
        <w:t>2</w:t>
      </w:r>
      <w:r>
        <w:rPr>
          <w:rFonts w:ascii="Georgia" w:hAnsi="Georgia"/>
          <w:w w:val="105"/>
          <w:sz w:val="20"/>
          <w:vertAlign w:val="baseline"/>
        </w:rPr>
        <w:t> </w:t>
      </w:r>
      <w:r>
        <w:rPr>
          <w:rFonts w:ascii="Cambria" w:hAnsi="Cambria"/>
          <w:w w:val="105"/>
          <w:sz w:val="20"/>
          <w:vertAlign w:val="baseline"/>
        </w:rPr>
        <w:t>—</w:t>
      </w:r>
      <w:r>
        <w:rPr>
          <w:rFonts w:ascii="Cambria" w:hAnsi="Cambria"/>
          <w:spacing w:val="-6"/>
          <w:w w:val="105"/>
          <w:sz w:val="20"/>
          <w:vertAlign w:val="baseline"/>
        </w:rPr>
        <w:t> </w:t>
      </w:r>
      <w:r>
        <w:rPr>
          <w:rFonts w:ascii="Book Antiqua" w:hAnsi="Book Antiqua"/>
          <w:spacing w:val="-4"/>
          <w:w w:val="105"/>
          <w:sz w:val="20"/>
          <w:vertAlign w:val="baseline"/>
        </w:rPr>
        <w:t>0</w:t>
      </w:r>
      <w:r>
        <w:rPr>
          <w:rFonts w:ascii="Times New Roman" w:hAnsi="Times New Roman"/>
          <w:i/>
          <w:spacing w:val="-4"/>
          <w:w w:val="105"/>
          <w:sz w:val="20"/>
          <w:vertAlign w:val="baseline"/>
        </w:rPr>
        <w:t>.</w:t>
      </w:r>
      <w:r>
        <w:rPr>
          <w:rFonts w:ascii="Book Antiqua" w:hAnsi="Book Antiqua"/>
          <w:spacing w:val="-4"/>
          <w:w w:val="105"/>
          <w:sz w:val="20"/>
          <w:vertAlign w:val="baseline"/>
        </w:rPr>
        <w:t>02</w:t>
      </w:r>
      <w:r>
        <w:rPr>
          <w:rFonts w:ascii="Times New Roman" w:hAnsi="Times New Roman"/>
          <w:i/>
          <w:spacing w:val="-4"/>
          <w:w w:val="105"/>
          <w:sz w:val="20"/>
          <w:vertAlign w:val="baseline"/>
        </w:rPr>
        <w:t>,</w:t>
      </w:r>
      <w:r>
        <w:rPr>
          <w:rFonts w:ascii="Times New Roman" w:hAnsi="Times New Roman"/>
          <w:i/>
          <w:sz w:val="20"/>
          <w:vertAlign w:val="baseline"/>
        </w:rPr>
        <w:tab/>
      </w:r>
      <w:r>
        <w:rPr>
          <w:spacing w:val="-4"/>
          <w:w w:val="105"/>
          <w:sz w:val="20"/>
          <w:vertAlign w:val="baseline"/>
        </w:rPr>
        <w:t>(27)</w:t>
      </w:r>
    </w:p>
    <w:p>
      <w:pPr>
        <w:pStyle w:val="BodyText"/>
        <w:spacing w:before="96"/>
        <w:jc w:val="both"/>
      </w:pPr>
      <w:r>
        <w:rPr>
          <w:spacing w:val="-2"/>
        </w:rPr>
        <w:t>ensuring</w:t>
      </w:r>
      <w:r>
        <w:rPr>
          <w:spacing w:val="2"/>
        </w:rPr>
        <w:t> </w:t>
      </w:r>
      <w:r>
        <w:rPr>
          <w:spacing w:val="-2"/>
        </w:rPr>
        <w:t>a</w:t>
      </w:r>
      <w:r>
        <w:rPr>
          <w:spacing w:val="3"/>
        </w:rPr>
        <w:t> </w:t>
      </w:r>
      <w:r>
        <w:rPr>
          <w:spacing w:val="-2"/>
        </w:rPr>
        <w:t>non-degenerate</w:t>
      </w:r>
      <w:r>
        <w:rPr>
          <w:spacing w:val="2"/>
        </w:rPr>
        <w:t> </w:t>
      </w:r>
      <w:r>
        <w:rPr>
          <w:spacing w:val="-2"/>
        </w:rPr>
        <w:t>hysteresis</w:t>
      </w:r>
      <w:r>
        <w:rPr>
          <w:spacing w:val="3"/>
        </w:rPr>
        <w:t> </w:t>
      </w:r>
      <w:r>
        <w:rPr>
          <w:spacing w:val="-2"/>
        </w:rPr>
        <w:t>band</w:t>
      </w:r>
      <w:r>
        <w:rPr>
          <w:spacing w:val="2"/>
        </w:rPr>
        <w:t> </w:t>
      </w:r>
      <w:r>
        <w:rPr>
          <w:spacing w:val="-2"/>
        </w:rPr>
        <w:t>between</w:t>
      </w:r>
      <w:r>
        <w:rPr>
          <w:spacing w:val="3"/>
        </w:rPr>
        <w:t> </w:t>
      </w:r>
      <w:r>
        <w:rPr>
          <w:spacing w:val="-2"/>
        </w:rPr>
        <w:t>the</w:t>
      </w:r>
      <w:r>
        <w:rPr>
          <w:spacing w:val="2"/>
        </w:rPr>
        <w:t> </w:t>
      </w:r>
      <w:r>
        <w:rPr>
          <w:spacing w:val="-2"/>
        </w:rPr>
        <w:t>two</w:t>
      </w:r>
      <w:r>
        <w:rPr>
          <w:spacing w:val="3"/>
        </w:rPr>
        <w:t> </w:t>
      </w:r>
      <w:r>
        <w:rPr>
          <w:spacing w:val="-2"/>
        </w:rPr>
        <w:t>operational</w:t>
      </w:r>
      <w:r>
        <w:rPr>
          <w:spacing w:val="2"/>
        </w:rPr>
        <w:t> </w:t>
      </w:r>
      <w:r>
        <w:rPr>
          <w:spacing w:val="-2"/>
        </w:rPr>
        <w:t>states.</w:t>
      </w:r>
    </w:p>
    <w:p>
      <w:pPr>
        <w:pStyle w:val="ListParagraph"/>
        <w:numPr>
          <w:ilvl w:val="0"/>
          <w:numId w:val="1"/>
        </w:numPr>
        <w:tabs>
          <w:tab w:pos="5101" w:val="left" w:leader="none"/>
        </w:tabs>
        <w:spacing w:line="240" w:lineRule="auto" w:before="95" w:after="0"/>
        <w:ind w:left="5101" w:right="0" w:hanging="375"/>
        <w:jc w:val="both"/>
        <w:rPr>
          <w:sz w:val="20"/>
        </w:rPr>
      </w:pPr>
      <w:bookmarkStart w:name="Algorithms" w:id="60"/>
      <w:bookmarkEnd w:id="60"/>
      <w:r>
        <w:rPr/>
      </w:r>
      <w:r>
        <w:rPr>
          <w:spacing w:val="-2"/>
          <w:sz w:val="20"/>
        </w:rPr>
        <w:t>Algorithms</w:t>
      </w:r>
    </w:p>
    <w:p>
      <w:pPr>
        <w:pStyle w:val="BodyText"/>
        <w:spacing w:line="213" w:lineRule="auto" w:before="52"/>
        <w:ind w:right="617" w:firstLine="199"/>
        <w:jc w:val="both"/>
      </w:pPr>
      <w:r>
        <w:rPr>
          <w:spacing w:val="-2"/>
        </w:rPr>
        <w:t>This</w:t>
      </w:r>
      <w:r>
        <w:rPr>
          <w:spacing w:val="-7"/>
        </w:rPr>
        <w:t> </w:t>
      </w:r>
      <w:r>
        <w:rPr>
          <w:spacing w:val="-2"/>
        </w:rPr>
        <w:t>section</w:t>
      </w:r>
      <w:r>
        <w:rPr>
          <w:spacing w:val="-7"/>
        </w:rPr>
        <w:t> </w:t>
      </w:r>
      <w:r>
        <w:rPr>
          <w:spacing w:val="-2"/>
        </w:rPr>
        <w:t>presents</w:t>
      </w:r>
      <w:r>
        <w:rPr>
          <w:spacing w:val="-7"/>
        </w:rPr>
        <w:t> </w:t>
      </w:r>
      <w:r>
        <w:rPr>
          <w:spacing w:val="-2"/>
        </w:rPr>
        <w:t>the</w:t>
      </w:r>
      <w:r>
        <w:rPr>
          <w:spacing w:val="-7"/>
        </w:rPr>
        <w:t> </w:t>
      </w:r>
      <w:r>
        <w:rPr>
          <w:spacing w:val="-2"/>
        </w:rPr>
        <w:t>six</w:t>
      </w:r>
      <w:r>
        <w:rPr>
          <w:spacing w:val="-7"/>
        </w:rPr>
        <w:t> </w:t>
      </w:r>
      <w:r>
        <w:rPr>
          <w:spacing w:val="-2"/>
        </w:rPr>
        <w:t>core</w:t>
      </w:r>
      <w:r>
        <w:rPr>
          <w:spacing w:val="-7"/>
        </w:rPr>
        <w:t> </w:t>
      </w:r>
      <w:r>
        <w:rPr>
          <w:spacing w:val="-2"/>
        </w:rPr>
        <w:t>algorithms</w:t>
      </w:r>
      <w:r>
        <w:rPr>
          <w:spacing w:val="-7"/>
        </w:rPr>
        <w:t> </w:t>
      </w:r>
      <w:r>
        <w:rPr>
          <w:spacing w:val="-2"/>
        </w:rPr>
        <w:t>that</w:t>
      </w:r>
      <w:r>
        <w:rPr>
          <w:spacing w:val="-7"/>
        </w:rPr>
        <w:t> </w:t>
      </w:r>
      <w:r>
        <w:rPr>
          <w:spacing w:val="-2"/>
        </w:rPr>
        <w:t>operationalise</w:t>
      </w:r>
      <w:r>
        <w:rPr>
          <w:spacing w:val="-7"/>
        </w:rPr>
        <w:t> </w:t>
      </w:r>
      <w:r>
        <w:rPr>
          <w:spacing w:val="-2"/>
        </w:rPr>
        <w:t>the</w:t>
      </w:r>
      <w:r>
        <w:rPr>
          <w:spacing w:val="-7"/>
        </w:rPr>
        <w:t> </w:t>
      </w:r>
      <w:r>
        <w:rPr>
          <w:spacing w:val="-2"/>
        </w:rPr>
        <w:t>cryptographic</w:t>
      </w:r>
      <w:r>
        <w:rPr>
          <w:spacing w:val="-7"/>
        </w:rPr>
        <w:t> </w:t>
      </w:r>
      <w:r>
        <w:rPr>
          <w:spacing w:val="-2"/>
        </w:rPr>
        <w:t>pipeline</w:t>
      </w:r>
      <w:r>
        <w:rPr>
          <w:spacing w:val="-7"/>
        </w:rPr>
        <w:t> </w:t>
      </w:r>
      <w:r>
        <w:rPr>
          <w:spacing w:val="-2"/>
        </w:rPr>
        <w:t>and</w:t>
      </w:r>
      <w:r>
        <w:rPr>
          <w:spacing w:val="-7"/>
        </w:rPr>
        <w:t> </w:t>
      </w:r>
      <w:r>
        <w:rPr>
          <w:spacing w:val="-2"/>
        </w:rPr>
        <w:t>adaptive</w:t>
      </w:r>
      <w:r>
        <w:rPr>
          <w:spacing w:val="-7"/>
        </w:rPr>
        <w:t> </w:t>
      </w:r>
      <w:r>
        <w:rPr>
          <w:spacing w:val="-2"/>
        </w:rPr>
        <w:t>control</w:t>
      </w:r>
      <w:r>
        <w:rPr>
          <w:spacing w:val="-7"/>
        </w:rPr>
        <w:t> </w:t>
      </w:r>
      <w:r>
        <w:rPr>
          <w:spacing w:val="-2"/>
        </w:rPr>
        <w:t>logic </w:t>
      </w:r>
      <w:r>
        <w:rPr/>
        <w:t>of EveFL. All algorithms are designed for integration into the Flower [</w:t>
      </w:r>
      <w:hyperlink w:history="true" w:anchor="_bookmark39">
        <w:r>
          <w:rPr>
            <w:color w:val="0000FF"/>
          </w:rPr>
          <w:t>1</w:t>
        </w:r>
      </w:hyperlink>
      <w:r>
        <w:rPr/>
        <w:t>] orchestration loop; complexity annotations reflect projected costs grounded in the literature.</w:t>
      </w:r>
    </w:p>
    <w:p>
      <w:pPr>
        <w:pStyle w:val="ListParagraph"/>
        <w:numPr>
          <w:ilvl w:val="0"/>
          <w:numId w:val="8"/>
        </w:numPr>
        <w:tabs>
          <w:tab w:pos="562" w:val="left" w:leader="none"/>
        </w:tabs>
        <w:spacing w:line="240" w:lineRule="auto" w:before="99" w:after="0"/>
        <w:ind w:left="562" w:right="0" w:hanging="303"/>
        <w:jc w:val="both"/>
        <w:rPr>
          <w:sz w:val="20"/>
        </w:rPr>
      </w:pPr>
      <w:bookmarkStart w:name="BB84 QBER Simulation" w:id="61"/>
      <w:bookmarkEnd w:id="61"/>
      <w:r>
        <w:rPr/>
      </w:r>
      <w:r>
        <w:rPr>
          <w:w w:val="105"/>
          <w:sz w:val="20"/>
        </w:rPr>
        <w:t>BB84</w:t>
      </w:r>
      <w:r>
        <w:rPr>
          <w:spacing w:val="36"/>
          <w:w w:val="105"/>
          <w:sz w:val="20"/>
        </w:rPr>
        <w:t> </w:t>
      </w:r>
      <w:r>
        <w:rPr>
          <w:w w:val="105"/>
          <w:sz w:val="20"/>
        </w:rPr>
        <w:t>QBER</w:t>
      </w:r>
      <w:r>
        <w:rPr>
          <w:spacing w:val="36"/>
          <w:w w:val="105"/>
          <w:sz w:val="20"/>
        </w:rPr>
        <w:t> </w:t>
      </w:r>
      <w:r>
        <w:rPr>
          <w:spacing w:val="-2"/>
          <w:w w:val="105"/>
          <w:sz w:val="20"/>
        </w:rPr>
        <w:t>Simulation</w:t>
      </w:r>
    </w:p>
    <w:p>
      <w:pPr>
        <w:pStyle w:val="BodyText"/>
        <w:spacing w:line="213" w:lineRule="auto" w:before="52"/>
        <w:ind w:right="617" w:firstLine="199"/>
        <w:jc w:val="both"/>
      </w:pPr>
      <w:r>
        <w:rPr/>
        <w:t>Algorithm</w:t>
      </w:r>
      <w:r>
        <w:rPr>
          <w:spacing w:val="10"/>
        </w:rPr>
        <w:t> </w:t>
      </w:r>
      <w:hyperlink w:history="true" w:anchor="_bookmark18">
        <w:r>
          <w:rPr>
            <w:color w:val="0000FF"/>
          </w:rPr>
          <w:t>1</w:t>
        </w:r>
      </w:hyperlink>
      <w:r>
        <w:rPr>
          <w:color w:val="0000FF"/>
          <w:spacing w:val="10"/>
        </w:rPr>
        <w:t> </w:t>
      </w:r>
      <w:r>
        <w:rPr/>
        <w:t>implements</w:t>
      </w:r>
      <w:r>
        <w:rPr>
          <w:spacing w:val="10"/>
        </w:rPr>
        <w:t> </w:t>
      </w:r>
      <w:r>
        <w:rPr/>
        <w:t>the</w:t>
      </w:r>
      <w:r>
        <w:rPr>
          <w:spacing w:val="10"/>
        </w:rPr>
        <w:t> </w:t>
      </w:r>
      <w:r>
        <w:rPr/>
        <w:t>per-client,</w:t>
      </w:r>
      <w:r>
        <w:rPr>
          <w:spacing w:val="10"/>
        </w:rPr>
        <w:t> </w:t>
      </w:r>
      <w:r>
        <w:rPr/>
        <w:t>per-round</w:t>
      </w:r>
      <w:r>
        <w:rPr>
          <w:spacing w:val="10"/>
        </w:rPr>
        <w:t> </w:t>
      </w:r>
      <w:r>
        <w:rPr/>
        <w:t>BB84</w:t>
      </w:r>
      <w:r>
        <w:rPr>
          <w:spacing w:val="10"/>
        </w:rPr>
        <w:t> </w:t>
      </w:r>
      <w:r>
        <w:rPr/>
        <w:t>simulation</w:t>
      </w:r>
      <w:r>
        <w:rPr>
          <w:spacing w:val="10"/>
        </w:rPr>
        <w:t> </w:t>
      </w:r>
      <w:r>
        <w:rPr/>
        <w:t>using</w:t>
      </w:r>
      <w:r>
        <w:rPr>
          <w:spacing w:val="10"/>
        </w:rPr>
        <w:t> </w:t>
      </w:r>
      <w:r>
        <w:rPr/>
        <w:t>Qiskit</w:t>
      </w:r>
      <w:r>
        <w:rPr>
          <w:spacing w:val="10"/>
        </w:rPr>
        <w:t> </w:t>
      </w:r>
      <w:r>
        <w:rPr/>
        <w:t>1.x.</w:t>
      </w:r>
      <w:r>
        <w:rPr>
          <w:spacing w:val="10"/>
        </w:rPr>
        <w:t> </w:t>
      </w:r>
      <w:r>
        <w:rPr/>
        <w:t>The</w:t>
      </w:r>
      <w:r>
        <w:rPr>
          <w:spacing w:val="10"/>
        </w:rPr>
        <w:t> </w:t>
      </w:r>
      <w:r>
        <w:rPr/>
        <w:t>output</w:t>
      </w:r>
      <w:r>
        <w:rPr>
          <w:spacing w:val="10"/>
        </w:rPr>
        <w:t> </w:t>
      </w:r>
      <w:r>
        <w:rPr/>
        <w:t>is</w:t>
      </w:r>
      <w:r>
        <w:rPr>
          <w:spacing w:val="10"/>
        </w:rPr>
        <w:t> </w:t>
      </w:r>
      <w:r>
        <w:rPr/>
        <w:t>a</w:t>
      </w:r>
      <w:r>
        <w:rPr>
          <w:spacing w:val="10"/>
        </w:rPr>
        <w:t> </w:t>
      </w:r>
      <w:r>
        <w:rPr/>
        <w:t>QBER</w:t>
      </w:r>
      <w:r>
        <w:rPr>
          <w:spacing w:val="10"/>
        </w:rPr>
        <w:t> </w:t>
      </w:r>
      <w:r>
        <w:rPr/>
        <w:t>value </w:t>
      </w:r>
      <w:r>
        <w:rPr>
          <w:rFonts w:ascii="Times New Roman" w:hAnsi="Times New Roman"/>
          <w:i/>
        </w:rPr>
        <w:t>q </w:t>
      </w:r>
      <w:r>
        <w:rPr/>
        <w:t>and a sifted key </w:t>
      </w:r>
      <w:r>
        <w:rPr>
          <w:rFonts w:ascii="Georgia" w:hAnsi="Georgia"/>
          <w:b/>
        </w:rPr>
        <w:t>k</w:t>
      </w:r>
      <w:r>
        <w:rPr/>
        <w:t>, both of which feed downstream components. The expected sifted length is </w:t>
      </w:r>
      <w:r>
        <w:rPr>
          <w:rFonts w:ascii="Times New Roman" w:hAnsi="Times New Roman"/>
          <w:i/>
        </w:rPr>
        <w:t>n/</w:t>
      </w:r>
      <w:r>
        <w:rPr>
          <w:rFonts w:ascii="Book Antiqua" w:hAnsi="Book Antiqua"/>
        </w:rPr>
        <w:t>2</w:t>
      </w:r>
      <w:r>
        <w:rPr>
          <w:rFonts w:ascii="Book Antiqua" w:hAnsi="Book Antiqua"/>
          <w:spacing w:val="-1"/>
        </w:rPr>
        <w:t> </w:t>
      </w:r>
      <w:r>
        <w:rPr>
          <w:rFonts w:ascii="Book Antiqua" w:hAnsi="Book Antiqua"/>
        </w:rPr>
        <w:t>=</w:t>
      </w:r>
      <w:r>
        <w:rPr>
          <w:rFonts w:ascii="Book Antiqua" w:hAnsi="Book Antiqua"/>
          <w:spacing w:val="-1"/>
        </w:rPr>
        <w:t> </w:t>
      </w:r>
      <w:r>
        <w:rPr>
          <w:rFonts w:ascii="Book Antiqua" w:hAnsi="Book Antiqua"/>
        </w:rPr>
        <w:t>512 </w:t>
      </w:r>
      <w:r>
        <w:rPr/>
        <w:t>bits; the empirical</w:t>
      </w:r>
      <w:r>
        <w:rPr>
          <w:spacing w:val="39"/>
        </w:rPr>
        <w:t> </w:t>
      </w:r>
      <w:r>
        <w:rPr/>
        <w:t>QBER</w:t>
      </w:r>
      <w:r>
        <w:rPr>
          <w:spacing w:val="39"/>
        </w:rPr>
        <w:t> </w:t>
      </w:r>
      <w:r>
        <w:rPr/>
        <w:t>is</w:t>
      </w:r>
      <w:r>
        <w:rPr>
          <w:spacing w:val="39"/>
        </w:rPr>
        <w:t> </w:t>
      </w:r>
      <w:r>
        <w:rPr/>
        <w:t>simulation-validated</w:t>
      </w:r>
      <w:r>
        <w:rPr>
          <w:spacing w:val="39"/>
        </w:rPr>
        <w:t> </w:t>
      </w:r>
      <w:r>
        <w:rPr/>
        <w:t>against</w:t>
      </w:r>
      <w:r>
        <w:rPr>
          <w:spacing w:val="39"/>
        </w:rPr>
        <w:t> </w:t>
      </w:r>
      <w:r>
        <w:rPr/>
        <w:t>the</w:t>
      </w:r>
      <w:r>
        <w:rPr>
          <w:spacing w:val="39"/>
        </w:rPr>
        <w:t> </w:t>
      </w:r>
      <w:r>
        <w:rPr/>
        <w:t>theoretical</w:t>
      </w:r>
      <w:r>
        <w:rPr>
          <w:spacing w:val="39"/>
        </w:rPr>
        <w:t> </w:t>
      </w:r>
      <w:r>
        <w:rPr/>
        <w:t>prediction</w:t>
      </w:r>
      <w:r>
        <w:rPr>
          <w:spacing w:val="39"/>
        </w:rPr>
        <w:t> </w:t>
      </w:r>
      <w:r>
        <w:rPr>
          <w:rFonts w:ascii="Cambria" w:hAnsi="Cambria"/>
        </w:rPr>
        <w:t>E</w:t>
      </w:r>
      <w:r>
        <w:rPr>
          <w:rFonts w:ascii="Book Antiqua" w:hAnsi="Book Antiqua"/>
        </w:rPr>
        <w:t>[QBER] = </w:t>
      </w:r>
      <w:r>
        <w:rPr>
          <w:rFonts w:ascii="Times New Roman" w:hAnsi="Times New Roman"/>
          <w:i/>
        </w:rPr>
        <w:t>α/</w:t>
      </w:r>
      <w:r>
        <w:rPr>
          <w:rFonts w:ascii="Book Antiqua" w:hAnsi="Book Antiqua"/>
        </w:rPr>
        <w:t>4</w:t>
      </w:r>
      <w:r>
        <w:rPr/>
        <w:t>.</w:t>
      </w:r>
    </w:p>
    <w:p>
      <w:pPr>
        <w:pStyle w:val="BodyText"/>
        <w:spacing w:line="213" w:lineRule="auto"/>
        <w:ind w:right="617"/>
        <w:jc w:val="both"/>
      </w:pPr>
      <w:r>
        <w:rPr/>
        <w:t>Complexity. Each photon requires one Qiskit circuit execution; with </w:t>
      </w:r>
      <w:r>
        <w:rPr>
          <w:rFonts w:ascii="Times New Roman" w:hAnsi="Times New Roman"/>
          <w:i/>
        </w:rPr>
        <w:t>n</w:t>
      </w:r>
      <w:r>
        <w:rPr>
          <w:rFonts w:ascii="Times New Roman" w:hAnsi="Times New Roman"/>
          <w:i/>
          <w:spacing w:val="-7"/>
        </w:rPr>
        <w:t> </w:t>
      </w:r>
      <w:r>
        <w:rPr>
          <w:rFonts w:ascii="Book Antiqua" w:hAnsi="Book Antiqua"/>
          <w:w w:val="110"/>
        </w:rPr>
        <w:t>=</w:t>
      </w:r>
      <w:r>
        <w:rPr>
          <w:rFonts w:ascii="Book Antiqua" w:hAnsi="Book Antiqua"/>
          <w:spacing w:val="-12"/>
          <w:w w:val="110"/>
        </w:rPr>
        <w:t> </w:t>
      </w:r>
      <w:r>
        <w:rPr>
          <w:rFonts w:ascii="Book Antiqua" w:hAnsi="Book Antiqua"/>
        </w:rPr>
        <w:t>1024</w:t>
      </w:r>
      <w:r>
        <w:rPr/>
        <w:t>, the total simulation time is projected</w:t>
      </w:r>
      <w:r>
        <w:rPr>
          <w:spacing w:val="40"/>
        </w:rPr>
        <w:t> </w:t>
      </w:r>
      <w:r>
        <w:rPr/>
        <w:t>at </w:t>
      </w:r>
      <w:bookmarkStart w:name="Hybrid Key Derivation" w:id="62"/>
      <w:bookmarkEnd w:id="62"/>
      <w:r>
        <w:rPr>
          <w:spacing w:val="24"/>
        </w:rPr>
      </w:r>
      <w:r>
        <w:rPr>
          <w:rFonts w:ascii="Cambria" w:hAnsi="Cambria"/>
          <w:w w:val="110"/>
        </w:rPr>
        <w:t>≈ </w:t>
      </w:r>
      <w:r>
        <w:rPr>
          <w:rFonts w:ascii="Book Antiqua" w:hAnsi="Book Antiqua"/>
        </w:rPr>
        <w:t>180 </w:t>
      </w:r>
      <w:r>
        <w:rPr/>
        <w:t>ms per client per round on an Intel Core i7 CPU, dominated by Aer statevector simulation overhead.</w:t>
      </w:r>
    </w:p>
    <w:p>
      <w:pPr>
        <w:pStyle w:val="ListParagraph"/>
        <w:numPr>
          <w:ilvl w:val="0"/>
          <w:numId w:val="8"/>
        </w:numPr>
        <w:tabs>
          <w:tab w:pos="554" w:val="left" w:leader="none"/>
        </w:tabs>
        <w:spacing w:line="240" w:lineRule="auto" w:before="97" w:after="0"/>
        <w:ind w:left="554" w:right="0" w:hanging="295"/>
        <w:jc w:val="both"/>
        <w:rPr>
          <w:sz w:val="20"/>
        </w:rPr>
      </w:pPr>
      <w:r>
        <w:rPr>
          <w:sz w:val="20"/>
        </w:rPr>
        <w:t>Hybrid</w:t>
      </w:r>
      <w:r>
        <w:rPr>
          <w:spacing w:val="1"/>
          <w:sz w:val="20"/>
        </w:rPr>
        <w:t> </w:t>
      </w:r>
      <w:r>
        <w:rPr>
          <w:sz w:val="20"/>
        </w:rPr>
        <w:t>Key</w:t>
      </w:r>
      <w:r>
        <w:rPr>
          <w:spacing w:val="1"/>
          <w:sz w:val="20"/>
        </w:rPr>
        <w:t> </w:t>
      </w:r>
      <w:r>
        <w:rPr>
          <w:spacing w:val="-2"/>
          <w:sz w:val="20"/>
        </w:rPr>
        <w:t>Derivation</w:t>
      </w:r>
    </w:p>
    <w:p>
      <w:pPr>
        <w:pStyle w:val="BodyText"/>
        <w:spacing w:line="213" w:lineRule="auto" w:before="14"/>
        <w:ind w:right="617" w:firstLine="199"/>
        <w:jc w:val="both"/>
      </w:pPr>
      <w:r>
        <w:rPr/>
        <w:t>Algorithm </w:t>
      </w:r>
      <w:hyperlink w:history="true" w:anchor="_bookmark19">
        <w:r>
          <w:rPr>
            <w:color w:val="0000FF"/>
          </w:rPr>
          <w:t>2</w:t>
        </w:r>
      </w:hyperlink>
      <w:r>
        <w:rPr>
          <w:color w:val="0000FF"/>
        </w:rPr>
        <w:t> </w:t>
      </w:r>
      <w:r>
        <w:rPr/>
        <w:t>derives the per-round AES-256-GCM session key from the BB84 sifted key, optionally </w:t>
      </w:r>
      <w:r>
        <w:rPr/>
        <w:t>strengthened by a CRYSTALS-Kyber shared secret when classical hardware fallback is enabled. The salt incorporates the round identifier and client identifier to guarantee key independence across rounds.</w:t>
      </w:r>
    </w:p>
    <w:p>
      <w:pPr>
        <w:spacing w:line="66" w:lineRule="exact" w:before="0"/>
        <w:ind w:left="0" w:right="1323" w:firstLine="0"/>
        <w:jc w:val="center"/>
        <w:rPr>
          <w:rFonts w:ascii="Times New Roman" w:hAnsi="Times New Roman"/>
          <w:i/>
          <w:sz w:val="10"/>
        </w:rPr>
      </w:pPr>
      <w:r>
        <w:rPr>
          <w:rFonts w:ascii="Times New Roman" w:hAnsi="Times New Roman"/>
          <w:i/>
          <w:spacing w:val="-10"/>
          <w:w w:val="200"/>
          <w:sz w:val="10"/>
        </w:rPr>
        <w:t>′</w:t>
      </w:r>
    </w:p>
    <w:p>
      <w:pPr>
        <w:pStyle w:val="BodyText"/>
        <w:spacing w:line="215" w:lineRule="exact"/>
        <w:rPr>
          <w:rFonts w:ascii="Georgia" w:hAnsi="Georgia"/>
        </w:rPr>
      </w:pPr>
      <w:r>
        <w:rPr>
          <w:rFonts w:ascii="Georgia" w:hAnsi="Georgia"/>
        </w:rPr>
        <mc:AlternateContent>
          <mc:Choice Requires="wps">
            <w:drawing>
              <wp:anchor distT="0" distB="0" distL="0" distR="0" allowOverlap="1" layoutInCell="1" locked="0" behindDoc="1" simplePos="0" relativeHeight="486454784">
                <wp:simplePos x="0" y="0"/>
                <wp:positionH relativeFrom="page">
                  <wp:posOffset>2189175</wp:posOffset>
                </wp:positionH>
                <wp:positionV relativeFrom="paragraph">
                  <wp:posOffset>80592</wp:posOffset>
                </wp:positionV>
                <wp:extent cx="36195" cy="889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172.376007pt;margin-top:6.345899pt;width:2.85pt;height:7pt;mso-position-horizontal-relative:page;mso-position-vertical-relative:paragraph;z-index:-16861696" type="#_x0000_t202" id="docshape87"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rFonts w:ascii="Georgia" w:hAnsi="Georgia"/>
        </w:rPr>
        <mc:AlternateContent>
          <mc:Choice Requires="wps">
            <w:drawing>
              <wp:anchor distT="0" distB="0" distL="0" distR="0" allowOverlap="1" layoutInCell="1" locked="0" behindDoc="1" simplePos="0" relativeHeight="486455296">
                <wp:simplePos x="0" y="0"/>
                <wp:positionH relativeFrom="page">
                  <wp:posOffset>3488042</wp:posOffset>
                </wp:positionH>
                <wp:positionV relativeFrom="paragraph">
                  <wp:posOffset>80592</wp:posOffset>
                </wp:positionV>
                <wp:extent cx="36195" cy="889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274.648987pt;margin-top:6.345899pt;width:2.85pt;height:7pt;mso-position-horizontal-relative:page;mso-position-vertical-relative:paragraph;z-index:-16861184" type="#_x0000_t202" id="docshape88"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rFonts w:ascii="Georgia" w:hAnsi="Georgia"/>
        </w:rPr>
        <mc:AlternateContent>
          <mc:Choice Requires="wps">
            <w:drawing>
              <wp:anchor distT="0" distB="0" distL="0" distR="0" allowOverlap="1" layoutInCell="1" locked="0" behindDoc="1" simplePos="0" relativeHeight="486455808">
                <wp:simplePos x="0" y="0"/>
                <wp:positionH relativeFrom="page">
                  <wp:posOffset>7017880</wp:posOffset>
                </wp:positionH>
                <wp:positionV relativeFrom="paragraph">
                  <wp:posOffset>80592</wp:posOffset>
                </wp:positionV>
                <wp:extent cx="36195" cy="889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552.588989pt;margin-top:6.345899pt;width:2.85pt;height:7pt;mso-position-horizontal-relative:page;mso-position-vertical-relative:paragraph;z-index:-16860672" type="#_x0000_t202" id="docshape89"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t>Forward</w:t>
      </w:r>
      <w:r>
        <w:rPr>
          <w:spacing w:val="28"/>
        </w:rPr>
        <w:t> </w:t>
      </w:r>
      <w:r>
        <w:rPr/>
        <w:t>secrecy.</w:t>
      </w:r>
      <w:r>
        <w:rPr>
          <w:spacing w:val="28"/>
        </w:rPr>
        <w:t> </w:t>
      </w:r>
      <w:r>
        <w:rPr/>
        <w:t>Because</w:t>
      </w:r>
      <w:r>
        <w:rPr>
          <w:spacing w:val="29"/>
        </w:rPr>
        <w:t> </w:t>
      </w:r>
      <w:r>
        <w:rPr>
          <w:rFonts w:ascii="Georgia" w:hAnsi="Georgia"/>
          <w:b/>
        </w:rPr>
        <w:t>k</w:t>
      </w:r>
      <w:r>
        <w:rPr>
          <w:rFonts w:ascii="Georgia" w:hAnsi="Georgia"/>
          <w:vertAlign w:val="superscript"/>
        </w:rPr>
        <w:t>(</w:t>
      </w:r>
      <w:r>
        <w:rPr>
          <w:rFonts w:ascii="Bookman Old Style" w:hAnsi="Bookman Old Style"/>
          <w:b w:val="0"/>
          <w:i/>
          <w:vertAlign w:val="superscript"/>
        </w:rPr>
        <w:t>t</w:t>
      </w:r>
      <w:r>
        <w:rPr>
          <w:rFonts w:ascii="Georgia" w:hAnsi="Georgia"/>
          <w:vertAlign w:val="superscript"/>
        </w:rPr>
        <w:t>)</w:t>
      </w:r>
      <w:r>
        <w:rPr>
          <w:rFonts w:ascii="Georgia" w:hAnsi="Georgia"/>
          <w:spacing w:val="38"/>
          <w:vertAlign w:val="baseline"/>
        </w:rPr>
        <w:t> </w:t>
      </w:r>
      <w:r>
        <w:rPr>
          <w:vertAlign w:val="baseline"/>
        </w:rPr>
        <w:t>is</w:t>
      </w:r>
      <w:r>
        <w:rPr>
          <w:spacing w:val="29"/>
          <w:vertAlign w:val="baseline"/>
        </w:rPr>
        <w:t> </w:t>
      </w:r>
      <w:r>
        <w:rPr>
          <w:vertAlign w:val="baseline"/>
        </w:rPr>
        <w:t>independent</w:t>
      </w:r>
      <w:r>
        <w:rPr>
          <w:spacing w:val="28"/>
          <w:vertAlign w:val="baseline"/>
        </w:rPr>
        <w:t> </w:t>
      </w:r>
      <w:r>
        <w:rPr>
          <w:vertAlign w:val="baseline"/>
        </w:rPr>
        <w:t>of</w:t>
      </w:r>
      <w:r>
        <w:rPr>
          <w:spacing w:val="28"/>
          <w:vertAlign w:val="baseline"/>
        </w:rPr>
        <w:t> </w:t>
      </w:r>
      <w:r>
        <w:rPr>
          <w:rFonts w:ascii="Georgia" w:hAnsi="Georgia"/>
          <w:b/>
          <w:vertAlign w:val="baseline"/>
        </w:rPr>
        <w:t>k</w:t>
      </w:r>
      <w:r>
        <w:rPr>
          <w:rFonts w:ascii="Georgia" w:hAnsi="Georgia"/>
          <w:vertAlign w:val="superscript"/>
        </w:rPr>
        <w:t>(</w:t>
      </w:r>
      <w:r>
        <w:rPr>
          <w:rFonts w:ascii="Bookman Old Style" w:hAnsi="Bookman Old Style"/>
          <w:b w:val="0"/>
          <w:i/>
          <w:vertAlign w:val="superscript"/>
        </w:rPr>
        <w:t>t</w:t>
      </w:r>
      <w:r>
        <w:rPr>
          <w:rFonts w:ascii="Bookman Old Style" w:hAnsi="Bookman Old Style"/>
          <w:b w:val="0"/>
          <w:i/>
          <w:spacing w:val="-14"/>
          <w:vertAlign w:val="baseline"/>
        </w:rPr>
        <w:t> </w:t>
      </w:r>
      <w:r>
        <w:rPr>
          <w:rFonts w:ascii="Georgia" w:hAnsi="Georgia"/>
          <w:vertAlign w:val="superscript"/>
        </w:rPr>
        <w:t>)</w:t>
      </w:r>
      <w:r>
        <w:rPr>
          <w:rFonts w:ascii="Georgia" w:hAnsi="Georgia"/>
          <w:spacing w:val="38"/>
          <w:vertAlign w:val="baseline"/>
        </w:rPr>
        <w:t> </w:t>
      </w:r>
      <w:r>
        <w:rPr>
          <w:vertAlign w:val="baseline"/>
        </w:rPr>
        <w:t>for</w:t>
      </w:r>
      <w:r>
        <w:rPr>
          <w:spacing w:val="29"/>
          <w:vertAlign w:val="baseline"/>
        </w:rPr>
        <w:t> </w:t>
      </w:r>
      <w:r>
        <w:rPr>
          <w:rFonts w:ascii="Times New Roman" w:hAnsi="Times New Roman"/>
          <w:i/>
          <w:vertAlign w:val="baseline"/>
        </w:rPr>
        <w:t>t</w:t>
      </w:r>
      <w:r>
        <w:rPr>
          <w:rFonts w:ascii="Cambria" w:hAnsi="Cambria"/>
          <w:vertAlign w:val="superscript"/>
        </w:rPr>
        <w:t>′</w:t>
      </w:r>
      <w:r>
        <w:rPr>
          <w:rFonts w:ascii="Cambria" w:hAnsi="Cambria"/>
          <w:spacing w:val="35"/>
          <w:vertAlign w:val="baseline"/>
        </w:rPr>
        <w:t> </w:t>
      </w:r>
      <w:r>
        <w:rPr>
          <w:rFonts w:ascii="Cambria" w:hAnsi="Cambria"/>
          <w:vertAlign w:val="baseline"/>
        </w:rPr>
        <w:t≯</w:t>
      </w:r>
      <w:r>
        <w:rPr>
          <w:rFonts w:ascii="Book Antiqua" w:hAnsi="Book Antiqua"/>
          <w:vertAlign w:val="baseline"/>
        </w:rPr>
        <w:t>=</w:t>
      </w:r>
      <w:r>
        <w:rPr>
          <w:rFonts w:ascii="Book Antiqua" w:hAnsi="Book Antiqua"/>
          <w:spacing w:val="22"/>
          <w:vertAlign w:val="baseline"/>
        </w:rPr>
        <w:t> </w:t>
      </w:r>
      <w:r>
        <w:rPr>
          <w:rFonts w:ascii="Times New Roman" w:hAnsi="Times New Roman"/>
          <w:i/>
          <w:vertAlign w:val="baseline"/>
        </w:rPr>
        <w:t>t</w:t>
      </w:r>
      <w:r>
        <w:rPr>
          <w:rFonts w:ascii="Times New Roman" w:hAnsi="Times New Roman"/>
          <w:i/>
          <w:spacing w:val="28"/>
          <w:vertAlign w:val="baseline"/>
        </w:rPr>
        <w:t> </w:t>
      </w:r>
      <w:r>
        <w:rPr>
          <w:vertAlign w:val="baseline"/>
        </w:rPr>
        <w:t>and</w:t>
      </w:r>
      <w:r>
        <w:rPr>
          <w:spacing w:val="29"/>
          <w:vertAlign w:val="baseline"/>
        </w:rPr>
        <w:t> </w:t>
      </w:r>
      <w:r>
        <w:rPr>
          <w:vertAlign w:val="baseline"/>
        </w:rPr>
        <w:t>the</w:t>
      </w:r>
      <w:r>
        <w:rPr>
          <w:spacing w:val="29"/>
          <w:vertAlign w:val="baseline"/>
        </w:rPr>
        <w:t> </w:t>
      </w:r>
      <w:r>
        <w:rPr>
          <w:vertAlign w:val="baseline"/>
        </w:rPr>
        <w:t>salt</w:t>
      </w:r>
      <w:r>
        <w:rPr>
          <w:spacing w:val="28"/>
          <w:vertAlign w:val="baseline"/>
        </w:rPr>
        <w:t> </w:t>
      </w:r>
      <w:r>
        <w:rPr>
          <w:vertAlign w:val="baseline"/>
        </w:rPr>
        <w:t>is</w:t>
      </w:r>
      <w:r>
        <w:rPr>
          <w:spacing w:val="29"/>
          <w:vertAlign w:val="baseline"/>
        </w:rPr>
        <w:t> </w:t>
      </w:r>
      <w:r>
        <w:rPr>
          <w:vertAlign w:val="baseline"/>
        </w:rPr>
        <w:t>round-unique,</w:t>
      </w:r>
      <w:r>
        <w:rPr>
          <w:spacing w:val="29"/>
          <w:vertAlign w:val="baseline"/>
        </w:rPr>
        <w:t> </w:t>
      </w:r>
      <w:r>
        <w:rPr>
          <w:vertAlign w:val="baseline"/>
        </w:rPr>
        <w:t>compromise</w:t>
      </w:r>
      <w:r>
        <w:rPr>
          <w:spacing w:val="28"/>
          <w:vertAlign w:val="baseline"/>
        </w:rPr>
        <w:t> </w:t>
      </w:r>
      <w:r>
        <w:rPr>
          <w:vertAlign w:val="baseline"/>
        </w:rPr>
        <w:t>of</w:t>
      </w:r>
      <w:r>
        <w:rPr>
          <w:spacing w:val="29"/>
          <w:vertAlign w:val="baseline"/>
        </w:rPr>
        <w:t> </w:t>
      </w:r>
      <w:r>
        <w:rPr>
          <w:rFonts w:ascii="Times New Roman" w:hAnsi="Times New Roman"/>
          <w:i/>
          <w:spacing w:val="-4"/>
          <w:vertAlign w:val="baseline"/>
        </w:rPr>
        <w:t>K</w:t>
      </w:r>
      <w:r>
        <w:rPr>
          <w:rFonts w:ascii="Georgia" w:hAnsi="Georgia"/>
          <w:spacing w:val="-4"/>
          <w:vertAlign w:val="superscript"/>
        </w:rPr>
        <w:t>(</w:t>
      </w:r>
      <w:r>
        <w:rPr>
          <w:rFonts w:ascii="Bookman Old Style" w:hAnsi="Bookman Old Style"/>
          <w:b w:val="0"/>
          <w:i/>
          <w:spacing w:val="-4"/>
          <w:vertAlign w:val="superscript"/>
        </w:rPr>
        <w:t>t</w:t>
      </w:r>
      <w:r>
        <w:rPr>
          <w:rFonts w:ascii="Georgia" w:hAnsi="Georgia"/>
          <w:spacing w:val="-4"/>
          <w:vertAlign w:val="superscript"/>
        </w:rPr>
        <w:t>)</w:t>
      </w:r>
    </w:p>
    <w:p>
      <w:pPr>
        <w:pStyle w:val="BodyText"/>
        <w:spacing w:before="14"/>
      </w:pPr>
      <w:r>
        <w:rPr/>
        <mc:AlternateContent>
          <mc:Choice Requires="wps">
            <w:drawing>
              <wp:anchor distT="0" distB="0" distL="0" distR="0" allowOverlap="1" layoutInCell="1" locked="0" behindDoc="1" simplePos="0" relativeHeight="486456320">
                <wp:simplePos x="0" y="0"/>
                <wp:positionH relativeFrom="page">
                  <wp:posOffset>3484918</wp:posOffset>
                </wp:positionH>
                <wp:positionV relativeFrom="paragraph">
                  <wp:posOffset>111436</wp:posOffset>
                </wp:positionV>
                <wp:extent cx="36195" cy="889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274.403015pt;margin-top:8.7745pt;width:2.85pt;height:7pt;mso-position-horizontal-relative:page;mso-position-vertical-relative:paragraph;z-index:-16860160" type="#_x0000_t202" id="docshape90"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t>reveals</w:t>
      </w:r>
      <w:r>
        <w:rPr>
          <w:spacing w:val="16"/>
        </w:rPr>
        <w:t> </w:t>
      </w:r>
      <w:r>
        <w:rPr/>
        <w:t>only</w:t>
      </w:r>
      <w:r>
        <w:rPr>
          <w:spacing w:val="17"/>
        </w:rPr>
        <w:t> </w:t>
      </w:r>
      <w:r>
        <w:rPr/>
        <w:t>round-</w:t>
      </w:r>
      <w:r>
        <w:rPr>
          <w:rFonts w:ascii="Times New Roman"/>
          <w:i/>
        </w:rPr>
        <w:t>t</w:t>
      </w:r>
      <w:r>
        <w:rPr>
          <w:rFonts w:ascii="Times New Roman"/>
          <w:i/>
          <w:spacing w:val="16"/>
        </w:rPr>
        <w:t> </w:t>
      </w:r>
      <w:r>
        <w:rPr/>
        <w:t>gradients.</w:t>
      </w:r>
      <w:r>
        <w:rPr>
          <w:spacing w:val="17"/>
        </w:rPr>
        <w:t> </w:t>
      </w:r>
      <w:r>
        <w:rPr/>
        <w:t>After</w:t>
      </w:r>
      <w:r>
        <w:rPr>
          <w:spacing w:val="16"/>
        </w:rPr>
        <w:t> </w:t>
      </w:r>
      <w:r>
        <w:rPr/>
        <w:t>decryption,</w:t>
      </w:r>
      <w:r>
        <w:rPr>
          <w:spacing w:val="17"/>
        </w:rPr>
        <w:t> </w:t>
      </w:r>
      <w:r>
        <w:rPr>
          <w:rFonts w:ascii="Times New Roman"/>
          <w:i/>
        </w:rPr>
        <w:t>K</w:t>
      </w:r>
      <w:r>
        <w:rPr>
          <w:rFonts w:ascii="Georgia"/>
          <w:vertAlign w:val="superscript"/>
        </w:rPr>
        <w:t>(</w:t>
      </w:r>
      <w:r>
        <w:rPr>
          <w:rFonts w:ascii="Bookman Old Style"/>
          <w:b w:val="0"/>
          <w:i/>
          <w:vertAlign w:val="superscript"/>
        </w:rPr>
        <w:t>t</w:t>
      </w:r>
      <w:r>
        <w:rPr>
          <w:rFonts w:ascii="Georgia"/>
          <w:vertAlign w:val="superscript"/>
        </w:rPr>
        <w:t>)</w:t>
      </w:r>
      <w:r>
        <w:rPr>
          <w:rFonts w:ascii="Georgia"/>
          <w:spacing w:val="28"/>
          <w:vertAlign w:val="baseline"/>
        </w:rPr>
        <w:t> </w:t>
      </w:r>
      <w:r>
        <w:rPr>
          <w:vertAlign w:val="baseline"/>
        </w:rPr>
        <w:t>and</w:t>
      </w:r>
      <w:r>
        <w:rPr>
          <w:spacing w:val="16"/>
          <w:vertAlign w:val="baseline"/>
        </w:rPr>
        <w:t> </w:t>
      </w:r>
      <w:r>
        <w:rPr>
          <w:rFonts w:ascii="Times New Roman"/>
          <w:i/>
          <w:vertAlign w:val="baseline"/>
        </w:rPr>
        <w:t>k</w:t>
      </w:r>
      <w:r>
        <w:rPr>
          <w:vertAlign w:val="subscript"/>
        </w:rPr>
        <w:t>hybrid</w:t>
      </w:r>
      <w:r>
        <w:rPr>
          <w:spacing w:val="26"/>
          <w:vertAlign w:val="baseline"/>
        </w:rPr>
        <w:t> </w:t>
      </w:r>
      <w:r>
        <w:rPr>
          <w:vertAlign w:val="baseline"/>
        </w:rPr>
        <w:t>are</w:t>
      </w:r>
      <w:r>
        <w:rPr>
          <w:spacing w:val="16"/>
          <w:vertAlign w:val="baseline"/>
        </w:rPr>
        <w:t> </w:t>
      </w:r>
      <w:r>
        <w:rPr>
          <w:vertAlign w:val="baseline"/>
        </w:rPr>
        <w:t>cryptographically</w:t>
      </w:r>
      <w:r>
        <w:rPr>
          <w:spacing w:val="17"/>
          <w:vertAlign w:val="baseline"/>
        </w:rPr>
        <w:t> </w:t>
      </w:r>
      <w:r>
        <w:rPr>
          <w:spacing w:val="-2"/>
          <w:vertAlign w:val="baseline"/>
        </w:rPr>
        <w:t>zeroised.</w:t>
      </w:r>
    </w:p>
    <w:p>
      <w:pPr>
        <w:pStyle w:val="ListParagraph"/>
        <w:numPr>
          <w:ilvl w:val="0"/>
          <w:numId w:val="8"/>
        </w:numPr>
        <w:tabs>
          <w:tab w:pos="557" w:val="left" w:leader="none"/>
        </w:tabs>
        <w:spacing w:line="240" w:lineRule="auto" w:before="95" w:after="0"/>
        <w:ind w:left="557" w:right="0" w:hanging="298"/>
        <w:jc w:val="both"/>
        <w:rPr>
          <w:sz w:val="20"/>
        </w:rPr>
      </w:pPr>
      <w:bookmarkStart w:name="CKKS Encrypt and Homomorphic Aggregate" w:id="63"/>
      <w:bookmarkEnd w:id="63"/>
      <w:r>
        <w:rPr/>
      </w:r>
      <w:r>
        <w:rPr>
          <w:sz w:val="20"/>
        </w:rPr>
        <w:t>CKKS</w:t>
      </w:r>
      <w:r>
        <w:rPr>
          <w:spacing w:val="2"/>
          <w:sz w:val="20"/>
        </w:rPr>
        <w:t> </w:t>
      </w:r>
      <w:r>
        <w:rPr>
          <w:sz w:val="20"/>
        </w:rPr>
        <w:t>Encrypt</w:t>
      </w:r>
      <w:r>
        <w:rPr>
          <w:spacing w:val="3"/>
          <w:sz w:val="20"/>
        </w:rPr>
        <w:t> </w:t>
      </w:r>
      <w:r>
        <w:rPr>
          <w:sz w:val="20"/>
        </w:rPr>
        <w:t>and</w:t>
      </w:r>
      <w:r>
        <w:rPr>
          <w:spacing w:val="3"/>
          <w:sz w:val="20"/>
        </w:rPr>
        <w:t> </w:t>
      </w:r>
      <w:r>
        <w:rPr>
          <w:sz w:val="20"/>
        </w:rPr>
        <w:t>Homomorphic</w:t>
      </w:r>
      <w:r>
        <w:rPr>
          <w:spacing w:val="2"/>
          <w:sz w:val="20"/>
        </w:rPr>
        <w:t> </w:t>
      </w:r>
      <w:r>
        <w:rPr>
          <w:spacing w:val="-2"/>
          <w:sz w:val="20"/>
        </w:rPr>
        <w:t>Aggregate</w:t>
      </w:r>
    </w:p>
    <w:p>
      <w:pPr>
        <w:pStyle w:val="BodyText"/>
        <w:spacing w:line="213" w:lineRule="auto" w:before="52"/>
        <w:ind w:right="617" w:firstLine="199"/>
        <w:jc w:val="both"/>
      </w:pPr>
      <w:r>
        <w:rPr/>
        <w:t>Algorithm</w:t>
      </w:r>
      <w:r>
        <w:rPr>
          <w:spacing w:val="-9"/>
        </w:rPr>
        <w:t> </w:t>
      </w:r>
      <w:hyperlink w:history="true" w:anchor="_bookmark20">
        <w:r>
          <w:rPr>
            <w:color w:val="0000FF"/>
          </w:rPr>
          <w:t>3</w:t>
        </w:r>
      </w:hyperlink>
      <w:r>
        <w:rPr>
          <w:color w:val="0000FF"/>
          <w:spacing w:val="-9"/>
        </w:rPr>
        <w:t> </w:t>
      </w:r>
      <w:r>
        <w:rPr/>
        <w:t>encodes</w:t>
      </w:r>
      <w:r>
        <w:rPr>
          <w:spacing w:val="-9"/>
        </w:rPr>
        <w:t> </w:t>
      </w:r>
      <w:r>
        <w:rPr/>
        <w:t>a</w:t>
      </w:r>
      <w:r>
        <w:rPr>
          <w:spacing w:val="-9"/>
        </w:rPr>
        <w:t> </w:t>
      </w:r>
      <w:r>
        <w:rPr/>
        <w:t>client’s</w:t>
      </w:r>
      <w:r>
        <w:rPr>
          <w:spacing w:val="-9"/>
        </w:rPr>
        <w:t> </w:t>
      </w:r>
      <w:r>
        <w:rPr/>
        <w:t>flattened</w:t>
      </w:r>
      <w:r>
        <w:rPr>
          <w:spacing w:val="-9"/>
        </w:rPr>
        <w:t> </w:t>
      </w:r>
      <w:r>
        <w:rPr/>
        <w:t>gradient</w:t>
      </w:r>
      <w:r>
        <w:rPr>
          <w:spacing w:val="-9"/>
        </w:rPr>
        <w:t> </w:t>
      </w:r>
      <w:r>
        <w:rPr/>
        <w:t>into</w:t>
      </w:r>
      <w:r>
        <w:rPr>
          <w:spacing w:val="-9"/>
        </w:rPr>
        <w:t> </w:t>
      </w:r>
      <w:r>
        <w:rPr/>
        <w:t>CKKS</w:t>
      </w:r>
      <w:r>
        <w:rPr>
          <w:spacing w:val="-9"/>
        </w:rPr>
        <w:t> </w:t>
      </w:r>
      <w:r>
        <w:rPr/>
        <w:t>plaintext</w:t>
      </w:r>
      <w:r>
        <w:rPr>
          <w:spacing w:val="-9"/>
        </w:rPr>
        <w:t> </w:t>
      </w:r>
      <w:r>
        <w:rPr/>
        <w:t>slots,</w:t>
      </w:r>
      <w:r>
        <w:rPr>
          <w:spacing w:val="-9"/>
        </w:rPr>
        <w:t> </w:t>
      </w:r>
      <w:r>
        <w:rPr/>
        <w:t>encrypts</w:t>
      </w:r>
      <w:r>
        <w:rPr>
          <w:spacing w:val="-9"/>
        </w:rPr>
        <w:t> </w:t>
      </w:r>
      <w:r>
        <w:rPr/>
        <w:t>the</w:t>
      </w:r>
      <w:r>
        <w:rPr>
          <w:spacing w:val="-9"/>
        </w:rPr>
        <w:t> </w:t>
      </w:r>
      <w:r>
        <w:rPr/>
        <w:t>vector</w:t>
      </w:r>
      <w:r>
        <w:rPr>
          <w:spacing w:val="-9"/>
        </w:rPr>
        <w:t> </w:t>
      </w:r>
      <w:r>
        <w:rPr/>
        <w:t>under</w:t>
      </w:r>
      <w:r>
        <w:rPr>
          <w:spacing w:val="-9"/>
        </w:rPr>
        <w:t> </w:t>
      </w:r>
      <w:r>
        <w:rPr/>
        <w:t>the</w:t>
      </w:r>
      <w:r>
        <w:rPr>
          <w:spacing w:val="-9"/>
        </w:rPr>
        <w:t> </w:t>
      </w:r>
      <w:r>
        <w:rPr/>
        <w:t>hospital’s public key, and transmits the ciphertext to the server. The server then homomorphically aggregates all ciphertexts without decrypting individual updates.</w:t>
      </w:r>
    </w:p>
    <w:p>
      <w:pPr>
        <w:pStyle w:val="BodyText"/>
        <w:spacing w:line="213" w:lineRule="auto"/>
        <w:ind w:right="617"/>
        <w:jc w:val="both"/>
      </w:pPr>
      <w:r>
        <w:rPr/>
        <mc:AlternateContent>
          <mc:Choice Requires="wps">
            <w:drawing>
              <wp:anchor distT="0" distB="0" distL="0" distR="0" allowOverlap="1" layoutInCell="1" locked="0" behindDoc="1" simplePos="0" relativeHeight="486456832">
                <wp:simplePos x="0" y="0"/>
                <wp:positionH relativeFrom="page">
                  <wp:posOffset>6450215</wp:posOffset>
                </wp:positionH>
                <wp:positionV relativeFrom="paragraph">
                  <wp:posOffset>170407</wp:posOffset>
                </wp:positionV>
                <wp:extent cx="98425" cy="21971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507.890991pt;margin-top:13.41788pt;width:7.75pt;height:17.3pt;mso-position-horizontal-relative:page;mso-position-vertical-relative:paragraph;z-index:-16859648" type="#_x0000_t202" id="docshape91"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57344">
                <wp:simplePos x="0" y="0"/>
                <wp:positionH relativeFrom="page">
                  <wp:posOffset>5756643</wp:posOffset>
                </wp:positionH>
                <wp:positionV relativeFrom="paragraph">
                  <wp:posOffset>18578</wp:posOffset>
                </wp:positionV>
                <wp:extent cx="98425" cy="2197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53.278992pt;margin-top:1.46288pt;width:7.75pt;height:17.3pt;mso-position-horizontal-relative:page;mso-position-vertical-relative:paragraph;z-index:-16859136" type="#_x0000_t202" id="docshape92"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t>Complexity. Encryption cost is dominated by polynomial multiplication in </w:t>
      </w:r>
      <w:r>
        <w:rPr>
          <w:rFonts w:ascii="Times New Roman" w:hAnsi="Times New Roman"/>
          <w:i/>
        </w:rPr>
        <w:t>R</w:t>
      </w:r>
      <w:r>
        <w:rPr>
          <w:rFonts w:ascii="Bookman Old Style" w:hAnsi="Bookman Old Style"/>
          <w:b w:val="0"/>
          <w:i/>
          <w:vertAlign w:val="subscript"/>
        </w:rPr>
        <w:t>q</w:t>
      </w:r>
      <w:r>
        <w:rPr>
          <w:vertAlign w:val="baseline"/>
        </w:rPr>
        <w:t>; projected at</w:t>
      </w:r>
      <w:r>
        <w:rPr>
          <w:spacing w:val="40"/>
          <w:vertAlign w:val="baseline"/>
        </w:rPr>
        <w:t>  </w:t>
      </w:r>
      <w:r>
        <w:rPr>
          <w:rFonts w:ascii="Book Antiqua" w:hAnsi="Book Antiqua"/>
          <w:vertAlign w:val="baseline"/>
        </w:rPr>
        <w:t>15</w:t>
      </w:r>
      <w:r>
        <w:rPr>
          <w:vertAlign w:val="baseline"/>
        </w:rPr>
        <w:t>–</w:t>
      </w:r>
      <w:r>
        <w:rPr>
          <w:rFonts w:ascii="Book Antiqua" w:hAnsi="Book Antiqua"/>
          <w:vertAlign w:val="baseline"/>
        </w:rPr>
        <w:t>30 </w:t>
      </w:r>
      <w:r>
        <w:rPr>
          <w:vertAlign w:val="baseline"/>
        </w:rPr>
        <w:t>ms per </w:t>
      </w:r>
      <w:r>
        <w:rPr>
          <w:rFonts w:ascii="Book Antiqua" w:hAnsi="Book Antiqua"/>
          <w:vertAlign w:val="baseline"/>
        </w:rPr>
        <w:t>10</w:t>
      </w:r>
      <w:r>
        <w:rPr>
          <w:rFonts w:ascii="Georgia" w:hAnsi="Georgia"/>
          <w:vertAlign w:val="superscript"/>
        </w:rPr>
        <w:t>4</w:t>
      </w:r>
      <w:r>
        <w:rPr>
          <w:rFonts w:ascii="Georgia" w:hAnsi="Georgia"/>
          <w:vertAlign w:val="baseline"/>
        </w:rPr>
        <w:t> </w:t>
      </w:r>
      <w:r>
        <w:rPr>
          <w:vertAlign w:val="baseline"/>
        </w:rPr>
        <w:t>slots on a CPU with AVX2 support. The communication bottleneck is severe: Zuo et al. [</w:t>
      </w:r>
      <w:hyperlink w:history="true" w:anchor="_bookmark71">
        <w:r>
          <w:rPr>
            <w:color w:val="0000FF"/>
            <w:vertAlign w:val="baseline"/>
          </w:rPr>
          <w:t>33</w:t>
        </w:r>
      </w:hyperlink>
      <w:r>
        <w:rPr>
          <w:vertAlign w:val="baseline"/>
        </w:rPr>
        <w:t>] report up to </w:t>
      </w:r>
      <w:r>
        <w:rPr>
          <w:rFonts w:ascii="Book Antiqua" w:hAnsi="Book Antiqua"/>
          <w:vertAlign w:val="baseline"/>
        </w:rPr>
        <w:t>17</w:t>
      </w:r>
      <w:r>
        <w:rPr>
          <w:rFonts w:ascii="Times New Roman" w:hAnsi="Times New Roman"/>
          <w:i/>
          <w:vertAlign w:val="baseline"/>
        </w:rPr>
        <w:t>.</w:t>
      </w:r>
      <w:r>
        <w:rPr>
          <w:rFonts w:ascii="Book Antiqua" w:hAnsi="Book Antiqua"/>
          <w:vertAlign w:val="baseline"/>
        </w:rPr>
        <w:t>3</w:t>
      </w:r>
      <w:r>
        <w:rPr>
          <w:rFonts w:ascii="Book Antiqua" w:hAnsi="Book Antiqua"/>
          <w:spacing w:val="80"/>
          <w:vertAlign w:val="baseline"/>
        </w:rPr>
        <w:t> </w:t>
      </w:r>
      <w:r>
        <w:rPr>
          <w:vertAlign w:val="baseline"/>
        </w:rPr>
        <w:t>ciphertext inflation, making CKKS the dominant overhead in EveFL’s pipeline.</w:t>
      </w:r>
    </w:p>
    <w:p>
      <w:pPr>
        <w:pStyle w:val="BodyText"/>
        <w:spacing w:after="0" w:line="213" w:lineRule="auto"/>
        <w:jc w:val="both"/>
        <w:sectPr>
          <w:type w:val="continuous"/>
          <w:pgSz w:w="12240" w:h="15840"/>
          <w:pgMar w:top="660" w:bottom="280" w:left="720" w:right="360"/>
        </w:sectPr>
      </w:pPr>
    </w:p>
    <w:p>
      <w:pPr>
        <w:pStyle w:val="BodyText"/>
        <w:spacing w:before="11" w:after="1"/>
        <w:ind w:left="0"/>
        <w:rPr>
          <w:sz w:val="8"/>
        </w:rPr>
      </w:pPr>
    </w:p>
    <w:p>
      <w:pPr>
        <w:spacing w:line="20" w:lineRule="exact"/>
        <w:ind w:left="259" w:right="0" w:firstLine="0"/>
        <w:rPr>
          <w:sz w:val="2"/>
        </w:rPr>
      </w:pPr>
      <w:r>
        <w:rPr>
          <w:sz w:val="2"/>
        </w:rPr>
        <mc:AlternateContent>
          <mc:Choice Requires="wps">
            <w:drawing>
              <wp:inline distT="0" distB="0" distL="0" distR="0">
                <wp:extent cx="6529070" cy="10160"/>
                <wp:effectExtent l="9525" t="0" r="0" b="8890"/>
                <wp:docPr id="115" name="Group 115"/>
                <wp:cNvGraphicFramePr>
                  <a:graphicFrameLocks/>
                </wp:cNvGraphicFramePr>
                <a:graphic>
                  <a:graphicData uri="http://schemas.microsoft.com/office/word/2010/wordprocessingGroup">
                    <wpg:wgp>
                      <wpg:cNvPr id="115" name="Group 115"/>
                      <wpg:cNvGrpSpPr/>
                      <wpg:grpSpPr>
                        <a:xfrm>
                          <a:off x="0" y="0"/>
                          <a:ext cx="6529070" cy="10160"/>
                          <a:chExt cx="6529070" cy="10160"/>
                        </a:xfrm>
                      </wpg:grpSpPr>
                      <wps:wsp>
                        <wps:cNvPr id="116" name="Graphic 116"/>
                        <wps:cNvSpPr/>
                        <wps:spPr>
                          <a:xfrm>
                            <a:off x="0" y="506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4.1pt;height:.8pt;mso-position-horizontal-relative:char;mso-position-vertical-relative:line" id="docshapegroup93" coordorigin="0,0" coordsize="10282,16">
                <v:line style="position:absolute" from="0,8" to="10281,8" stroked="true" strokeweight=".797pt" strokecolor="#000000">
                  <v:stroke dashstyle="solid"/>
                </v:line>
              </v:group>
            </w:pict>
          </mc:Fallback>
        </mc:AlternateContent>
      </w:r>
      <w:r>
        <w:rPr>
          <w:sz w:val="2"/>
        </w:rPr>
      </w:r>
    </w:p>
    <w:p>
      <w:pPr>
        <w:pStyle w:val="BodyText"/>
      </w:pPr>
      <w:bookmarkStart w:name="_bookmark18" w:id="64"/>
      <w:bookmarkEnd w:id="64"/>
      <w:r>
        <w:rPr/>
      </w:r>
      <w:r>
        <w:rPr/>
        <w:t>Algorithm</w:t>
      </w:r>
      <w:r>
        <w:rPr>
          <w:spacing w:val="31"/>
        </w:rPr>
        <w:t> </w:t>
      </w:r>
      <w:r>
        <w:rPr/>
        <w:t>1</w:t>
      </w:r>
      <w:r>
        <w:rPr>
          <w:spacing w:val="32"/>
        </w:rPr>
        <w:t> </w:t>
      </w:r>
      <w:r>
        <w:rPr/>
        <w:t>BB84</w:t>
      </w:r>
      <w:r>
        <w:rPr>
          <w:spacing w:val="32"/>
        </w:rPr>
        <w:t> </w:t>
      </w:r>
      <w:r>
        <w:rPr/>
        <w:t>QBER</w:t>
      </w:r>
      <w:r>
        <w:rPr>
          <w:spacing w:val="31"/>
        </w:rPr>
        <w:t> </w:t>
      </w:r>
      <w:r>
        <w:rPr>
          <w:spacing w:val="-2"/>
        </w:rPr>
        <w:t>Simulation</w:t>
      </w:r>
    </w:p>
    <w:p>
      <w:pPr>
        <w:spacing w:line="20" w:lineRule="exact"/>
        <w:ind w:left="259" w:right="0" w:firstLine="0"/>
        <w:rPr>
          <w:sz w:val="2"/>
        </w:rPr>
      </w:pPr>
      <w:r>
        <w:rPr>
          <w:sz w:val="2"/>
        </w:rPr>
        <mc:AlternateContent>
          <mc:Choice Requires="wps">
            <w:drawing>
              <wp:inline distT="0" distB="0" distL="0" distR="0">
                <wp:extent cx="6529070" cy="5080"/>
                <wp:effectExtent l="9525" t="0" r="0" b="4445"/>
                <wp:docPr id="117" name="Group 117"/>
                <wp:cNvGraphicFramePr>
                  <a:graphicFrameLocks/>
                </wp:cNvGraphicFramePr>
                <a:graphic>
                  <a:graphicData uri="http://schemas.microsoft.com/office/word/2010/wordprocessingGroup">
                    <wpg:wgp>
                      <wpg:cNvPr id="117" name="Group 117"/>
                      <wpg:cNvGrpSpPr/>
                      <wpg:grpSpPr>
                        <a:xfrm>
                          <a:off x="0" y="0"/>
                          <a:ext cx="6529070" cy="5080"/>
                          <a:chExt cx="6529070" cy="5080"/>
                        </a:xfrm>
                      </wpg:grpSpPr>
                      <wps:wsp>
                        <wps:cNvPr id="118" name="Graphic 118"/>
                        <wps:cNvSpPr/>
                        <wps:spPr>
                          <a:xfrm>
                            <a:off x="0" y="253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4.1pt;height:.4pt;mso-position-horizontal-relative:char;mso-position-vertical-relative:line" id="docshapegroup94" coordorigin="0,0" coordsize="10282,8">
                <v:line style="position:absolute" from="0,4" to="10281,4" stroked="true" strokeweight=".3985pt" strokecolor="#000000">
                  <v:stroke dashstyle="solid"/>
                </v:line>
              </v:group>
            </w:pict>
          </mc:Fallback>
        </mc:AlternateContent>
      </w:r>
      <w:r>
        <w:rPr>
          <w:sz w:val="2"/>
        </w:rPr>
      </w:r>
    </w:p>
    <w:p>
      <w:pPr>
        <w:pStyle w:val="BodyText"/>
        <w:tabs>
          <w:tab w:pos="5677" w:val="left" w:leader="none"/>
        </w:tabs>
        <w:spacing w:line="242" w:lineRule="exact"/>
        <w:rPr>
          <w:rFonts w:ascii="Book Antiqua" w:hAnsi="Book Antiqua"/>
        </w:rPr>
      </w:pPr>
      <w:r>
        <w:rPr>
          <w:rFonts w:ascii="Book Antiqua" w:hAnsi="Book Antiqua"/>
        </w:rPr>
        <mc:AlternateContent>
          <mc:Choice Requires="wps">
            <w:drawing>
              <wp:anchor distT="0" distB="0" distL="0" distR="0" allowOverlap="1" layoutInCell="1" locked="0" behindDoc="1" simplePos="0" relativeHeight="486467584">
                <wp:simplePos x="0" y="0"/>
                <wp:positionH relativeFrom="page">
                  <wp:posOffset>3943108</wp:posOffset>
                </wp:positionH>
                <wp:positionV relativeFrom="paragraph">
                  <wp:posOffset>35268</wp:posOffset>
                </wp:positionV>
                <wp:extent cx="84455" cy="21971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8445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310.480988pt;margin-top:2.777049pt;width:6.65pt;height:17.3pt;mso-position-horizontal-relative:page;mso-position-vertical-relative:paragraph;z-index:-16848896" type="#_x0000_t202" id="docshape95"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t>Require:</w:t>
      </w:r>
      <w:r>
        <w:rPr>
          <w:spacing w:val="32"/>
        </w:rPr>
        <w:t> </w:t>
      </w:r>
      <w:r>
        <w:rPr/>
        <w:t>Number</w:t>
      </w:r>
      <w:r>
        <w:rPr>
          <w:spacing w:val="11"/>
        </w:rPr>
        <w:t> </w:t>
      </w:r>
      <w:r>
        <w:rPr/>
        <w:t>of</w:t>
      </w:r>
      <w:r>
        <w:rPr>
          <w:spacing w:val="11"/>
        </w:rPr>
        <w:t> </w:t>
      </w:r>
      <w:r>
        <w:rPr/>
        <w:t>photons</w:t>
      </w:r>
      <w:r>
        <w:rPr>
          <w:spacing w:val="12"/>
        </w:rPr>
        <w:t> </w:t>
      </w:r>
      <w:r>
        <w:rPr>
          <w:rFonts w:ascii="Times New Roman" w:hAnsi="Times New Roman"/>
          <w:i/>
        </w:rPr>
        <w:t>n</w:t>
      </w:r>
      <w:r>
        <w:rPr>
          <w:rFonts w:ascii="Times New Roman" w:hAnsi="Times New Roman"/>
          <w:i/>
          <w:spacing w:val="-4"/>
        </w:rPr>
        <w:t> </w:t>
      </w:r>
      <w:r>
        <w:rPr>
          <w:rFonts w:ascii="Book Antiqua" w:hAnsi="Book Antiqua"/>
        </w:rPr>
        <w:t>=</w:t>
      </w:r>
      <w:r>
        <w:rPr>
          <w:rFonts w:ascii="Book Antiqua" w:hAnsi="Book Antiqua"/>
          <w:spacing w:val="-5"/>
        </w:rPr>
        <w:t> </w:t>
      </w:r>
      <w:r>
        <w:rPr>
          <w:rFonts w:ascii="Book Antiqua" w:hAnsi="Book Antiqua"/>
        </w:rPr>
        <w:t>1024</w:t>
      </w:r>
      <w:r>
        <w:rPr/>
        <w:t>;</w:t>
      </w:r>
      <w:r>
        <w:rPr>
          <w:spacing w:val="12"/>
        </w:rPr>
        <w:t> </w:t>
      </w:r>
      <w:r>
        <w:rPr/>
        <w:t>interception</w:t>
      </w:r>
      <w:r>
        <w:rPr>
          <w:spacing w:val="11"/>
        </w:rPr>
        <w:t> </w:t>
      </w:r>
      <w:r>
        <w:rPr/>
        <w:t>rate</w:t>
      </w:r>
      <w:r>
        <w:rPr>
          <w:spacing w:val="11"/>
        </w:rPr>
        <w:t> </w:t>
      </w:r>
      <w:r>
        <w:rPr>
          <w:rFonts w:ascii="Times New Roman" w:hAnsi="Times New Roman"/>
          <w:i/>
          <w:spacing w:val="-10"/>
        </w:rPr>
        <w:t>α</w:t>
      </w:r>
      <w:r>
        <w:rPr>
          <w:rFonts w:ascii="Times New Roman" w:hAnsi="Times New Roman"/>
          <w:i/>
        </w:rPr>
        <w:tab/>
      </w:r>
      <w:r>
        <w:rPr>
          <w:rFonts w:ascii="Book Antiqua" w:hAnsi="Book Antiqua"/>
          <w:spacing w:val="-4"/>
        </w:rPr>
        <w:t>[0</w:t>
      </w:r>
      <w:r>
        <w:rPr>
          <w:rFonts w:ascii="Times New Roman" w:hAnsi="Times New Roman"/>
          <w:i/>
          <w:spacing w:val="-4"/>
        </w:rPr>
        <w:t>,</w:t>
      </w:r>
      <w:r>
        <w:rPr>
          <w:rFonts w:ascii="Times New Roman" w:hAnsi="Times New Roman"/>
          <w:i/>
          <w:spacing w:val="-14"/>
        </w:rPr>
        <w:t> </w:t>
      </w:r>
      <w:r>
        <w:rPr>
          <w:rFonts w:ascii="Book Antiqua" w:hAnsi="Book Antiqua"/>
          <w:spacing w:val="-5"/>
        </w:rPr>
        <w:t>1]</w:t>
      </w:r>
    </w:p>
    <w:p>
      <w:pPr>
        <w:tabs>
          <w:tab w:pos="2009" w:val="left" w:leader="none"/>
          <w:tab w:pos="3916" w:val="left" w:leader="none"/>
        </w:tabs>
        <w:spacing w:line="239" w:lineRule="exact" w:before="0"/>
        <w:ind w:left="259" w:right="0" w:firstLine="0"/>
        <w:jc w:val="left"/>
        <w:rPr>
          <w:rFonts w:ascii="Georgia" w:hAnsi="Georgia"/>
          <w:sz w:val="20"/>
        </w:rPr>
      </w:pPr>
      <w:r>
        <w:rPr>
          <w:rFonts w:ascii="Georgia" w:hAnsi="Georgia"/>
          <w:sz w:val="20"/>
        </w:rPr>
        <mc:AlternateContent>
          <mc:Choice Requires="wps">
            <w:drawing>
              <wp:anchor distT="0" distB="0" distL="0" distR="0" allowOverlap="1" layoutInCell="1" locked="0" behindDoc="1" simplePos="0" relativeHeight="486467072">
                <wp:simplePos x="0" y="0"/>
                <wp:positionH relativeFrom="page">
                  <wp:posOffset>1613687</wp:posOffset>
                </wp:positionH>
                <wp:positionV relativeFrom="paragraph">
                  <wp:posOffset>25513</wp:posOffset>
                </wp:positionV>
                <wp:extent cx="1576705" cy="21971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576705" cy="219710"/>
                        </a:xfrm>
                        <a:prstGeom prst="rect">
                          <a:avLst/>
                        </a:prstGeom>
                      </wps:spPr>
                      <wps:txbx>
                        <w:txbxContent>
                          <w:p>
                            <w:pPr>
                              <w:tabs>
                                <w:tab w:pos="1807" w:val="left" w:leader="none"/>
                                <w:tab w:pos="2382" w:val="left" w:leader="none"/>
                              </w:tabs>
                              <w:spacing w:line="199"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15"/>
                                <w:sz w:val="20"/>
                              </w:rPr>
                              <w:t>∈</w:t>
                            </w:r>
                            <w:r>
                              <w:rPr>
                                <w:rFonts w:ascii="Cambria" w:hAnsi="Cambria"/>
                                <w:spacing w:val="-7"/>
                                <w:w w:val="115"/>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127.061996pt;margin-top:2.008935pt;width:124.15pt;height:17.3pt;mso-position-horizontal-relative:page;mso-position-vertical-relative:paragraph;z-index:-16849408" type="#_x0000_t202" id="docshape96" filled="false" stroked="false">
                <v:textbox inset="0,0,0,0">
                  <w:txbxContent>
                    <w:p>
                      <w:pPr>
                        <w:tabs>
                          <w:tab w:pos="1807" w:val="left" w:leader="none"/>
                          <w:tab w:pos="2382" w:val="left" w:leader="none"/>
                        </w:tabs>
                        <w:spacing w:line="199"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15"/>
                          <w:sz w:val="20"/>
                        </w:rPr>
                        <w:t>∈</w:t>
                      </w:r>
                      <w:r>
                        <w:rPr>
                          <w:rFonts w:ascii="Cambria" w:hAnsi="Cambria"/>
                          <w:spacing w:val="-7"/>
                          <w:w w:val="115"/>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p>
                  </w:txbxContent>
                </v:textbox>
                <w10:wrap type="none"/>
              </v:shape>
            </w:pict>
          </mc:Fallback>
        </mc:AlternateContent>
      </w:r>
      <w:r>
        <w:rPr>
          <w:sz w:val="20"/>
        </w:rPr>
        <w:t>Ensure:</w:t>
      </w:r>
      <w:r>
        <w:rPr>
          <w:spacing w:val="65"/>
          <w:sz w:val="20"/>
        </w:rPr>
        <w:t> </w:t>
      </w:r>
      <w:r>
        <w:rPr>
          <w:sz w:val="20"/>
        </w:rPr>
        <w:t>QBER</w:t>
      </w:r>
      <w:r>
        <w:rPr>
          <w:spacing w:val="37"/>
          <w:sz w:val="20"/>
        </w:rPr>
        <w:t> </w:t>
      </w:r>
      <w:r>
        <w:rPr>
          <w:rFonts w:ascii="Times New Roman" w:hAnsi="Times New Roman"/>
          <w:i/>
          <w:spacing w:val="-10"/>
          <w:sz w:val="20"/>
        </w:rPr>
        <w:t>q</w:t>
      </w:r>
      <w:r>
        <w:rPr>
          <w:rFonts w:ascii="Times New Roman" w:hAnsi="Times New Roman"/>
          <w:i/>
          <w:sz w:val="20"/>
        </w:rPr>
        <w:tab/>
      </w:r>
      <w:r>
        <w:rPr>
          <w:rFonts w:ascii="Book Antiqua" w:hAnsi="Book Antiqua"/>
          <w:sz w:val="20"/>
        </w:rPr>
        <w:t>[0</w:t>
      </w:r>
      <w:r>
        <w:rPr>
          <w:rFonts w:ascii="Times New Roman" w:hAnsi="Times New Roman"/>
          <w:i/>
          <w:sz w:val="20"/>
        </w:rPr>
        <w:t>,</w:t>
      </w:r>
      <w:r>
        <w:rPr>
          <w:rFonts w:ascii="Times New Roman" w:hAnsi="Times New Roman"/>
          <w:i/>
          <w:spacing w:val="-17"/>
          <w:sz w:val="20"/>
        </w:rPr>
        <w:t> </w:t>
      </w:r>
      <w:r>
        <w:rPr>
          <w:rFonts w:ascii="Book Antiqua" w:hAnsi="Book Antiqua"/>
          <w:sz w:val="20"/>
        </w:rPr>
        <w:t>1]</w:t>
      </w:r>
      <w:r>
        <w:rPr>
          <w:sz w:val="20"/>
        </w:rPr>
        <w:t>;</w:t>
      </w:r>
      <w:r>
        <w:rPr>
          <w:spacing w:val="-2"/>
          <w:sz w:val="20"/>
        </w:rPr>
        <w:t> </w:t>
      </w:r>
      <w:r>
        <w:rPr>
          <w:sz w:val="20"/>
        </w:rPr>
        <w:t>sifted</w:t>
      </w:r>
      <w:r>
        <w:rPr>
          <w:spacing w:val="1"/>
          <w:sz w:val="20"/>
        </w:rPr>
        <w:t> </w:t>
      </w:r>
      <w:r>
        <w:rPr>
          <w:sz w:val="20"/>
        </w:rPr>
        <w:t>key</w:t>
      </w:r>
      <w:r>
        <w:rPr>
          <w:spacing w:val="4"/>
          <w:sz w:val="20"/>
        </w:rPr>
        <w:t> </w:t>
      </w:r>
      <w:r>
        <w:rPr>
          <w:rFonts w:ascii="Georgia" w:hAnsi="Georgia"/>
          <w:b/>
          <w:spacing w:val="-10"/>
          <w:sz w:val="20"/>
        </w:rPr>
        <w:t>k</w:t>
      </w:r>
      <w:r>
        <w:rPr>
          <w:rFonts w:ascii="Georgia" w:hAnsi="Georgia"/>
          <w:b/>
          <w:sz w:val="20"/>
        </w:rPr>
        <w:tab/>
      </w:r>
      <w:r>
        <w:rPr>
          <w:rFonts w:ascii="Book Antiqua" w:hAnsi="Book Antiqua"/>
          <w:sz w:val="20"/>
        </w:rPr>
        <w:t>0</w:t>
      </w:r>
      <w:r>
        <w:rPr>
          <w:rFonts w:ascii="Times New Roman" w:hAnsi="Times New Roman"/>
          <w:i/>
          <w:sz w:val="20"/>
        </w:rPr>
        <w:t>,</w:t>
      </w:r>
      <w:r>
        <w:rPr>
          <w:rFonts w:ascii="Times New Roman" w:hAnsi="Times New Roman"/>
          <w:i/>
          <w:spacing w:val="-19"/>
          <w:sz w:val="20"/>
        </w:rPr>
        <w:t> </w:t>
      </w:r>
      <w:r>
        <w:rPr>
          <w:rFonts w:ascii="Book Antiqua" w:hAnsi="Book Antiqua"/>
          <w:sz w:val="20"/>
        </w:rPr>
        <w:t>1</w:t>
      </w:r>
      <w:r>
        <w:rPr>
          <w:rFonts w:ascii="Book Antiqua" w:hAnsi="Book Antiqua"/>
          <w:spacing w:val="52"/>
          <w:sz w:val="20"/>
        </w:rPr>
        <w:t> </w:t>
      </w:r>
      <w:r>
        <w:rPr>
          <w:rFonts w:ascii="Cambria" w:hAnsi="Cambria"/>
          <w:spacing w:val="-4"/>
          <w:sz w:val="20"/>
          <w:vertAlign w:val="superscript"/>
        </w:rPr>
        <w:t>≤</w:t>
      </w:r>
      <w:r>
        <w:rPr>
          <w:rFonts w:ascii="Bookman Old Style" w:hAnsi="Bookman Old Style"/>
          <w:b w:val="0"/>
          <w:i/>
          <w:spacing w:val="-4"/>
          <w:sz w:val="20"/>
          <w:vertAlign w:val="superscript"/>
        </w:rPr>
        <w:t>n/</w:t>
      </w:r>
      <w:r>
        <w:rPr>
          <w:rFonts w:ascii="Georgia" w:hAnsi="Georgia"/>
          <w:spacing w:val="-4"/>
          <w:sz w:val="20"/>
          <w:vertAlign w:val="superscript"/>
        </w:rPr>
        <w:t>2</w:t>
      </w:r>
    </w:p>
    <w:p>
      <w:pPr>
        <w:pStyle w:val="BodyText"/>
        <w:tabs>
          <w:tab w:pos="1019" w:val="left" w:leader="none"/>
        </w:tabs>
        <w:spacing w:line="239" w:lineRule="exact"/>
        <w:ind w:left="366"/>
      </w:pPr>
      <w:r>
        <w:rPr/>
        <mc:AlternateContent>
          <mc:Choice Requires="wps">
            <w:drawing>
              <wp:anchor distT="0" distB="0" distL="0" distR="0" allowOverlap="1" layoutInCell="1" locked="0" behindDoc="1" simplePos="0" relativeHeight="486464000">
                <wp:simplePos x="0" y="0"/>
                <wp:positionH relativeFrom="page">
                  <wp:posOffset>942809</wp:posOffset>
                </wp:positionH>
                <wp:positionV relativeFrom="paragraph">
                  <wp:posOffset>25513</wp:posOffset>
                </wp:positionV>
                <wp:extent cx="127000" cy="21971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74.237pt;margin-top:2.008918pt;width:10pt;height:17.3pt;mso-position-horizontal-relative:page;mso-position-vertical-relative:paragraph;z-index:-16852480" type="#_x0000_t202" id="docshape97"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z w:val="16"/>
        </w:rPr>
        <w:t>1:</w:t>
      </w:r>
      <w:r>
        <w:rPr>
          <w:spacing w:val="69"/>
          <w:sz w:val="16"/>
        </w:rPr>
        <w:t> </w:t>
      </w:r>
      <w:r>
        <w:rPr>
          <w:rFonts w:ascii="Georgia" w:hAnsi="Georgia"/>
          <w:b/>
          <w:spacing w:val="-10"/>
        </w:rPr>
        <w:t>a</w:t>
      </w:r>
      <w:r>
        <w:rPr>
          <w:rFonts w:ascii="Georgia" w:hAnsi="Georgia"/>
          <w:b/>
        </w:rPr>
        <w:tab/>
      </w:r>
      <w:r>
        <w:rPr/>
        <w:t>RandomBits</w:t>
      </w:r>
      <w:r>
        <w:rPr>
          <w:rFonts w:ascii="Book Antiqua" w:hAnsi="Book Antiqua"/>
        </w:rPr>
        <w:t>(</w:t>
      </w:r>
      <w:r>
        <w:rPr>
          <w:rFonts w:ascii="Times New Roman" w:hAnsi="Times New Roman"/>
          <w:i/>
        </w:rPr>
        <w:t>n</w:t>
      </w:r>
      <w:r>
        <w:rPr>
          <w:rFonts w:ascii="Book Antiqua" w:hAnsi="Book Antiqua"/>
        </w:rPr>
        <w:t>)</w:t>
      </w:r>
      <w:r>
        <w:rPr>
          <w:rFonts w:ascii="Book Antiqua" w:hAnsi="Book Antiqua"/>
          <w:spacing w:val="21"/>
        </w:rPr>
        <w:t> </w:t>
      </w:r>
      <w:r>
        <w:rPr/>
        <w:t>{Alice’s</w:t>
      </w:r>
      <w:r>
        <w:rPr>
          <w:spacing w:val="22"/>
        </w:rPr>
        <w:t> </w:t>
      </w:r>
      <w:r>
        <w:rPr/>
        <w:t>random</w:t>
      </w:r>
      <w:r>
        <w:rPr>
          <w:spacing w:val="22"/>
        </w:rPr>
        <w:t> </w:t>
      </w:r>
      <w:r>
        <w:rPr>
          <w:spacing w:val="-2"/>
        </w:rPr>
        <w:t>bits}</w:t>
      </w:r>
    </w:p>
    <w:p>
      <w:pPr>
        <w:tabs>
          <w:tab w:pos="1164" w:val="left" w:leader="none"/>
        </w:tabs>
        <w:spacing w:line="23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463488">
                <wp:simplePos x="0" y="0"/>
                <wp:positionH relativeFrom="page">
                  <wp:posOffset>1035329</wp:posOffset>
                </wp:positionH>
                <wp:positionV relativeFrom="paragraph">
                  <wp:posOffset>25513</wp:posOffset>
                </wp:positionV>
                <wp:extent cx="127000" cy="21971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81.522003pt;margin-top:2.008931pt;width:10pt;height:17.3pt;mso-position-horizontal-relative:page;mso-position-vertical-relative:paragraph;z-index:-16852992" type="#_x0000_t202" id="docshape9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15"/>
          <w:sz w:val="16"/>
        </w:rPr>
        <w:t>2:</w:t>
      </w:r>
      <w:r>
        <w:rPr>
          <w:spacing w:val="45"/>
          <w:w w:val="115"/>
          <w:sz w:val="16"/>
        </w:rPr>
        <w:t> </w:t>
      </w:r>
      <w:r>
        <w:rPr>
          <w:rFonts w:ascii="Georgia"/>
          <w:b/>
          <w:spacing w:val="-5"/>
          <w:w w:val="115"/>
          <w:sz w:val="20"/>
        </w:rPr>
        <w:t>b</w:t>
      </w:r>
      <w:r>
        <w:rPr>
          <w:rFonts w:ascii="Bookman Old Style"/>
          <w:b w:val="0"/>
          <w:i/>
          <w:spacing w:val="-5"/>
          <w:w w:val="115"/>
          <w:sz w:val="20"/>
          <w:vertAlign w:val="superscript"/>
        </w:rPr>
        <w:t>A</w:t>
      </w:r>
      <w:r>
        <w:rPr>
          <w:rFonts w:ascii="Bookman Old Style"/>
          <w:b w:val="0"/>
          <w:i/>
          <w:sz w:val="20"/>
          <w:vertAlign w:val="baseline"/>
        </w:rPr>
        <w:tab/>
      </w:r>
      <w:r>
        <w:rPr>
          <w:w w:val="105"/>
          <w:sz w:val="20"/>
          <w:vertAlign w:val="baseline"/>
        </w:rPr>
        <w:t>RandomBases</w:t>
      </w:r>
      <w:r>
        <w:rPr>
          <w:rFonts w:ascii="Book Antiqua"/>
          <w:w w:val="105"/>
          <w:sz w:val="20"/>
          <w:vertAlign w:val="baseline"/>
        </w:rPr>
        <w:t>(</w:t>
      </w:r>
      <w:r>
        <w:rPr>
          <w:rFonts w:ascii="Times New Roman"/>
          <w:i/>
          <w:w w:val="105"/>
          <w:sz w:val="20"/>
          <w:vertAlign w:val="baseline"/>
        </w:rPr>
        <w:t>n</w:t>
      </w:r>
      <w:r>
        <w:rPr>
          <w:rFonts w:ascii="Book Antiqua"/>
          <w:w w:val="105"/>
          <w:sz w:val="20"/>
          <w:vertAlign w:val="baseline"/>
        </w:rPr>
        <w:t>)</w:t>
      </w:r>
      <w:r>
        <w:rPr>
          <w:rFonts w:ascii="Book Antiqua"/>
          <w:spacing w:val="7"/>
          <w:w w:val="105"/>
          <w:sz w:val="20"/>
          <w:vertAlign w:val="baseline"/>
        </w:rPr>
        <w:t> </w:t>
      </w:r>
      <w:r>
        <w:rPr>
          <w:w w:val="105"/>
          <w:sz w:val="20"/>
          <w:vertAlign w:val="baseline"/>
        </w:rPr>
        <w:t>{</w:t>
      </w:r>
      <w:r>
        <w:rPr>
          <w:rFonts w:ascii="Times New Roman"/>
          <w:i/>
          <w:w w:val="105"/>
          <w:sz w:val="20"/>
          <w:vertAlign w:val="baseline"/>
        </w:rPr>
        <w:t>Z</w:t>
      </w:r>
      <w:r>
        <w:rPr>
          <w:rFonts w:ascii="Times New Roman"/>
          <w:i/>
          <w:spacing w:val="21"/>
          <w:w w:val="105"/>
          <w:sz w:val="20"/>
          <w:vertAlign w:val="baseline"/>
        </w:rPr>
        <w:t> </w:t>
      </w:r>
      <w:r>
        <w:rPr>
          <w:w w:val="105"/>
          <w:sz w:val="20"/>
          <w:vertAlign w:val="baseline"/>
        </w:rPr>
        <w:t>or</w:t>
      </w:r>
      <w:r>
        <w:rPr>
          <w:spacing w:val="8"/>
          <w:w w:val="105"/>
          <w:sz w:val="20"/>
          <w:vertAlign w:val="baseline"/>
        </w:rPr>
        <w:t> </w:t>
      </w:r>
      <w:r>
        <w:rPr>
          <w:rFonts w:ascii="Times New Roman"/>
          <w:i/>
          <w:spacing w:val="-5"/>
          <w:w w:val="105"/>
          <w:sz w:val="20"/>
          <w:vertAlign w:val="baseline"/>
        </w:rPr>
        <w:t>X</w:t>
      </w:r>
      <w:r>
        <w:rPr>
          <w:spacing w:val="-5"/>
          <w:w w:val="105"/>
          <w:sz w:val="20"/>
          <w:vertAlign w:val="baseline"/>
        </w:rPr>
        <w:t>}</w:t>
      </w:r>
    </w:p>
    <w:p>
      <w:pPr>
        <w:pStyle w:val="BodyText"/>
        <w:tabs>
          <w:tab w:pos="1172" w:val="left" w:leader="none"/>
        </w:tabs>
        <w:spacing w:line="239" w:lineRule="exact"/>
        <w:ind w:left="366"/>
      </w:pPr>
      <w:r>
        <w:rPr/>
        <mc:AlternateContent>
          <mc:Choice Requires="wps">
            <w:drawing>
              <wp:anchor distT="0" distB="0" distL="0" distR="0" allowOverlap="1" layoutInCell="1" locked="0" behindDoc="1" simplePos="0" relativeHeight="486462976">
                <wp:simplePos x="0" y="0"/>
                <wp:positionH relativeFrom="page">
                  <wp:posOffset>1040002</wp:posOffset>
                </wp:positionH>
                <wp:positionV relativeFrom="paragraph">
                  <wp:posOffset>25513</wp:posOffset>
                </wp:positionV>
                <wp:extent cx="127000" cy="2197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81.889999pt;margin-top:2.008945pt;width:10pt;height:17.3pt;mso-position-horizontal-relative:page;mso-position-vertical-relative:paragraph;z-index:-16853504" type="#_x0000_t202" id="docshape99"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z w:val="16"/>
        </w:rPr>
        <w:t>3:</w:t>
      </w:r>
      <w:r>
        <w:rPr>
          <w:spacing w:val="69"/>
          <w:sz w:val="16"/>
        </w:rPr>
        <w:t> </w:t>
      </w:r>
      <w:r>
        <w:rPr>
          <w:rFonts w:ascii="Georgia" w:hAnsi="Georgia"/>
          <w:b/>
          <w:spacing w:val="-5"/>
        </w:rPr>
        <w:t>b</w:t>
      </w:r>
      <w:r>
        <w:rPr>
          <w:rFonts w:ascii="Bookman Old Style" w:hAnsi="Bookman Old Style"/>
          <w:b w:val="0"/>
          <w:i/>
          <w:spacing w:val="-5"/>
          <w:vertAlign w:val="superscript"/>
        </w:rPr>
        <w:t>B</w:t>
      </w:r>
      <w:r>
        <w:rPr>
          <w:rFonts w:ascii="Bookman Old Style" w:hAnsi="Bookman Old Style"/>
          <w:b w:val="0"/>
          <w:i/>
          <w:vertAlign w:val="baseline"/>
        </w:rPr>
        <w:tab/>
      </w:r>
      <w:r>
        <w:rPr>
          <w:vertAlign w:val="baseline"/>
        </w:rPr>
        <w:t>RandomBases</w:t>
      </w:r>
      <w:r>
        <w:rPr>
          <w:rFonts w:ascii="Book Antiqua" w:hAnsi="Book Antiqua"/>
          <w:vertAlign w:val="baseline"/>
        </w:rPr>
        <w:t>(</w:t>
      </w:r>
      <w:r>
        <w:rPr>
          <w:rFonts w:ascii="Times New Roman" w:hAnsi="Times New Roman"/>
          <w:i/>
          <w:vertAlign w:val="baseline"/>
        </w:rPr>
        <w:t>n</w:t>
      </w:r>
      <w:r>
        <w:rPr>
          <w:rFonts w:ascii="Book Antiqua" w:hAnsi="Book Antiqua"/>
          <w:vertAlign w:val="baseline"/>
        </w:rPr>
        <w:t>)</w:t>
      </w:r>
      <w:r>
        <w:rPr>
          <w:rFonts w:ascii="Book Antiqua" w:hAnsi="Book Antiqua"/>
          <w:spacing w:val="21"/>
          <w:vertAlign w:val="baseline"/>
        </w:rPr>
        <w:t> </w:t>
      </w:r>
      <w:r>
        <w:rPr>
          <w:vertAlign w:val="baseline"/>
        </w:rPr>
        <w:t>{Bob’s</w:t>
      </w:r>
      <w:r>
        <w:rPr>
          <w:spacing w:val="22"/>
          <w:vertAlign w:val="baseline"/>
        </w:rPr>
        <w:t> </w:t>
      </w:r>
      <w:r>
        <w:rPr>
          <w:vertAlign w:val="baseline"/>
        </w:rPr>
        <w:t>random</w:t>
      </w:r>
      <w:r>
        <w:rPr>
          <w:spacing w:val="22"/>
          <w:vertAlign w:val="baseline"/>
        </w:rPr>
        <w:t> </w:t>
      </w:r>
      <w:r>
        <w:rPr>
          <w:spacing w:val="-2"/>
          <w:vertAlign w:val="baseline"/>
        </w:rPr>
        <w:t>bases}</w:t>
      </w:r>
    </w:p>
    <w:p>
      <w:pPr>
        <w:tabs>
          <w:tab w:pos="1323" w:val="left" w:leader="none"/>
        </w:tabs>
        <w:spacing w:line="239" w:lineRule="exact" w:before="0"/>
        <w:ind w:left="366" w:right="0" w:firstLine="0"/>
        <w:jc w:val="left"/>
        <w:rPr>
          <w:rFonts w:ascii="Book Antiqua"/>
          <w:sz w:val="20"/>
        </w:rPr>
      </w:pPr>
      <w:r>
        <w:rPr>
          <w:rFonts w:ascii="Book Antiqua"/>
          <w:sz w:val="20"/>
        </w:rPr>
        <mc:AlternateContent>
          <mc:Choice Requires="wps">
            <w:drawing>
              <wp:anchor distT="0" distB="0" distL="0" distR="0" allowOverlap="1" layoutInCell="1" locked="0" behindDoc="1" simplePos="0" relativeHeight="486462464">
                <wp:simplePos x="0" y="0"/>
                <wp:positionH relativeFrom="page">
                  <wp:posOffset>1136294</wp:posOffset>
                </wp:positionH>
                <wp:positionV relativeFrom="paragraph">
                  <wp:posOffset>25526</wp:posOffset>
                </wp:positionV>
                <wp:extent cx="127000" cy="2197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89.472pt;margin-top:2.009928pt;width:10pt;height:17.3pt;mso-position-horizontal-relative:page;mso-position-vertical-relative:paragraph;z-index:-16854016" type="#_x0000_t202" id="docshape100"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10"/>
          <w:sz w:val="16"/>
        </w:rPr>
        <w:t>4:</w:t>
      </w:r>
      <w:r>
        <w:rPr>
          <w:spacing w:val="53"/>
          <w:w w:val="110"/>
          <w:sz w:val="16"/>
        </w:rPr>
        <w:t> </w:t>
      </w:r>
      <w:r>
        <w:rPr>
          <w:rFonts w:ascii="Georgia"/>
          <w:b/>
          <w:spacing w:val="-4"/>
          <w:w w:val="110"/>
          <w:sz w:val="20"/>
        </w:rPr>
        <w:t>b</w:t>
      </w:r>
      <w:r>
        <w:rPr>
          <w:spacing w:val="-4"/>
          <w:w w:val="110"/>
          <w:sz w:val="20"/>
          <w:vertAlign w:val="superscript"/>
        </w:rPr>
        <w:t>Bob</w:t>
      </w:r>
      <w:r>
        <w:rPr>
          <w:sz w:val="20"/>
          <w:vertAlign w:val="baseline"/>
        </w:rPr>
        <w:tab/>
      </w:r>
      <w:r>
        <w:rPr>
          <w:spacing w:val="-2"/>
          <w:w w:val="110"/>
          <w:sz w:val="20"/>
          <w:vertAlign w:val="baseline"/>
        </w:rPr>
        <w:t>ZeroVector</w:t>
      </w:r>
      <w:r>
        <w:rPr>
          <w:rFonts w:ascii="Book Antiqua"/>
          <w:spacing w:val="-2"/>
          <w:w w:val="110"/>
          <w:sz w:val="20"/>
          <w:vertAlign w:val="baseline"/>
        </w:rPr>
        <w:t>(</w:t>
      </w:r>
      <w:r>
        <w:rPr>
          <w:rFonts w:ascii="Times New Roman"/>
          <w:i/>
          <w:spacing w:val="-2"/>
          <w:w w:val="110"/>
          <w:sz w:val="20"/>
          <w:vertAlign w:val="baseline"/>
        </w:rPr>
        <w:t>n</w:t>
      </w:r>
      <w:r>
        <w:rPr>
          <w:rFonts w:ascii="Book Antiqua"/>
          <w:spacing w:val="-2"/>
          <w:w w:val="110"/>
          <w:sz w:val="20"/>
          <w:vertAlign w:val="baseline"/>
        </w:rPr>
        <w:t>)</w:t>
      </w:r>
    </w:p>
    <w:p>
      <w:pPr>
        <w:spacing w:line="239" w:lineRule="exact" w:before="0"/>
        <w:ind w:left="366" w:right="0" w:firstLine="0"/>
        <w:jc w:val="left"/>
        <w:rPr>
          <w:sz w:val="20"/>
        </w:rPr>
      </w:pPr>
      <w:r>
        <w:rPr>
          <w:w w:val="105"/>
          <w:sz w:val="16"/>
        </w:rPr>
        <w:t>5:</w:t>
      </w:r>
      <w:r>
        <w:rPr>
          <w:spacing w:val="60"/>
          <w:w w:val="105"/>
          <w:sz w:val="16"/>
        </w:rPr>
        <w:t> </w:t>
      </w:r>
      <w:r>
        <w:rPr>
          <w:w w:val="105"/>
          <w:sz w:val="20"/>
        </w:rPr>
        <w:t>for</w:t>
      </w:r>
      <w:r>
        <w:rPr>
          <w:spacing w:val="16"/>
          <w:w w:val="120"/>
          <w:sz w:val="20"/>
        </w:rPr>
        <w:t> </w:t>
      </w:r>
      <w:r>
        <w:rPr>
          <w:rFonts w:ascii="Times New Roman"/>
          <w:i/>
          <w:w w:val="120"/>
          <w:sz w:val="20"/>
        </w:rPr>
        <w:t>j</w:t>
      </w:r>
      <w:r>
        <w:rPr>
          <w:rFonts w:ascii="Times New Roman"/>
          <w:i/>
          <w:spacing w:val="8"/>
          <w:w w:val="120"/>
          <w:sz w:val="20"/>
        </w:rPr>
        <w:t> </w:t>
      </w:r>
      <w:r>
        <w:rPr>
          <w:rFonts w:ascii="Book Antiqua"/>
          <w:w w:val="105"/>
          <w:sz w:val="20"/>
        </w:rPr>
        <w:t>=</w:t>
      </w:r>
      <w:r>
        <w:rPr>
          <w:rFonts w:ascii="Book Antiqua"/>
          <w:spacing w:val="5"/>
          <w:w w:val="105"/>
          <w:sz w:val="20"/>
        </w:rPr>
        <w:t> </w:t>
      </w:r>
      <w:r>
        <w:rPr>
          <w:rFonts w:ascii="Book Antiqua"/>
          <w:w w:val="105"/>
          <w:sz w:val="20"/>
        </w:rPr>
        <w:t>1</w:t>
      </w:r>
      <w:r>
        <w:rPr>
          <w:rFonts w:ascii="Book Antiqua"/>
          <w:spacing w:val="25"/>
          <w:w w:val="105"/>
          <w:sz w:val="20"/>
        </w:rPr>
        <w:t> </w:t>
      </w:r>
      <w:r>
        <w:rPr>
          <w:w w:val="105"/>
          <w:sz w:val="20"/>
        </w:rPr>
        <w:t>to</w:t>
      </w:r>
      <w:r>
        <w:rPr>
          <w:spacing w:val="24"/>
          <w:w w:val="105"/>
          <w:sz w:val="20"/>
        </w:rPr>
        <w:t> </w:t>
      </w:r>
      <w:r>
        <w:rPr>
          <w:rFonts w:ascii="Times New Roman"/>
          <w:i/>
          <w:w w:val="105"/>
          <w:sz w:val="20"/>
        </w:rPr>
        <w:t>n</w:t>
      </w:r>
      <w:r>
        <w:rPr>
          <w:rFonts w:ascii="Times New Roman"/>
          <w:i/>
          <w:spacing w:val="23"/>
          <w:w w:val="105"/>
          <w:sz w:val="20"/>
        </w:rPr>
        <w:t> </w:t>
      </w:r>
      <w:r>
        <w:rPr>
          <w:spacing w:val="-5"/>
          <w:w w:val="105"/>
          <w:sz w:val="20"/>
        </w:rPr>
        <w:t>do</w:t>
      </w:r>
    </w:p>
    <w:p>
      <w:pPr>
        <w:pStyle w:val="BodyText"/>
        <w:tabs>
          <w:tab w:pos="797" w:val="left" w:leader="none"/>
          <w:tab w:pos="1417" w:val="left" w:leader="none"/>
        </w:tabs>
        <w:spacing w:line="239" w:lineRule="exact"/>
        <w:ind w:left="366"/>
        <w:rPr>
          <w:rFonts w:ascii="Book Antiqua"/>
        </w:rPr>
      </w:pPr>
      <w:r>
        <w:rPr>
          <w:rFonts w:ascii="Book Antiqua"/>
        </w:rPr>
        <mc:AlternateContent>
          <mc:Choice Requires="wps">
            <w:drawing>
              <wp:anchor distT="0" distB="0" distL="0" distR="0" allowOverlap="1" layoutInCell="1" locked="0" behindDoc="1" simplePos="0" relativeHeight="486464512">
                <wp:simplePos x="0" y="0"/>
                <wp:positionH relativeFrom="page">
                  <wp:posOffset>1195730</wp:posOffset>
                </wp:positionH>
                <wp:positionV relativeFrom="paragraph">
                  <wp:posOffset>25513</wp:posOffset>
                </wp:positionV>
                <wp:extent cx="127000" cy="21971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94.152pt;margin-top:2.008917pt;width:10pt;height:17.3pt;mso-position-horizontal-relative:page;mso-position-vertical-relative:paragraph;z-index:-16851968" type="#_x0000_t202" id="docshape101"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5"/>
          <w:sz w:val="16"/>
        </w:rPr>
        <w:t>6:</w:t>
      </w:r>
      <w:r>
        <w:rPr>
          <w:sz w:val="16"/>
        </w:rPr>
        <w:tab/>
      </w:r>
      <w:r>
        <w:rPr>
          <w:spacing w:val="-4"/>
        </w:rPr>
        <w:t>circ</w:t>
      </w:r>
      <w:r>
        <w:rPr/>
        <w:tab/>
      </w:r>
      <w:r>
        <w:rPr>
          <w:spacing w:val="-2"/>
        </w:rPr>
        <w:t>QuantumCircuit</w:t>
      </w:r>
      <w:r>
        <w:rPr>
          <w:rFonts w:ascii="Book Antiqua"/>
          <w:spacing w:val="-2"/>
        </w:rPr>
        <w:t>(1</w:t>
      </w:r>
      <w:r>
        <w:rPr>
          <w:rFonts w:ascii="Times New Roman"/>
          <w:i/>
          <w:spacing w:val="-2"/>
        </w:rPr>
        <w:t>,</w:t>
      </w:r>
      <w:r>
        <w:rPr>
          <w:rFonts w:ascii="Times New Roman"/>
          <w:i/>
          <w:spacing w:val="-15"/>
        </w:rPr>
        <w:t> </w:t>
      </w:r>
      <w:r>
        <w:rPr>
          <w:rFonts w:ascii="Book Antiqua"/>
          <w:spacing w:val="-5"/>
        </w:rPr>
        <w:t>1)</w:t>
      </w:r>
    </w:p>
    <w:p>
      <w:pPr>
        <w:tabs>
          <w:tab w:pos="797" w:val="left" w:leader="none"/>
        </w:tabs>
        <w:spacing w:line="239" w:lineRule="exact" w:before="0"/>
        <w:ind w:left="366" w:right="0" w:firstLine="0"/>
        <w:jc w:val="left"/>
        <w:rPr>
          <w:sz w:val="20"/>
        </w:rPr>
      </w:pPr>
      <w:r>
        <w:rPr>
          <w:spacing w:val="-5"/>
          <w:w w:val="105"/>
          <w:sz w:val="16"/>
        </w:rPr>
        <w:t>7:</w:t>
      </w:r>
      <w:r>
        <w:rPr>
          <w:sz w:val="16"/>
        </w:rPr>
        <w:tab/>
      </w:r>
      <w:r>
        <w:rPr>
          <w:w w:val="105"/>
          <w:sz w:val="20"/>
        </w:rPr>
        <w:t>if</w:t>
      </w:r>
      <w:r>
        <w:rPr>
          <w:spacing w:val="29"/>
          <w:w w:val="105"/>
          <w:sz w:val="20"/>
        </w:rPr>
        <w:t> </w:t>
      </w:r>
      <w:r>
        <w:rPr>
          <w:rFonts w:ascii="Georgia"/>
          <w:b/>
          <w:w w:val="105"/>
          <w:sz w:val="20"/>
        </w:rPr>
        <w:t>a</w:t>
      </w:r>
      <w:r>
        <w:rPr>
          <w:rFonts w:ascii="Book Antiqua"/>
          <w:w w:val="105"/>
          <w:sz w:val="20"/>
        </w:rPr>
        <w:t>[</w:t>
      </w:r>
      <w:r>
        <w:rPr>
          <w:rFonts w:ascii="Times New Roman"/>
          <w:i/>
          <w:w w:val="105"/>
          <w:sz w:val="20"/>
        </w:rPr>
        <w:t>j</w:t>
      </w:r>
      <w:r>
        <w:rPr>
          <w:rFonts w:ascii="Book Antiqua"/>
          <w:w w:val="105"/>
          <w:sz w:val="20"/>
        </w:rPr>
        <w:t>]</w:t>
      </w:r>
      <w:r>
        <w:rPr>
          <w:rFonts w:ascii="Book Antiqua"/>
          <w:spacing w:val="2"/>
          <w:w w:val="105"/>
          <w:sz w:val="20"/>
        </w:rPr>
        <w:t> </w:t>
      </w:r>
      <w:r>
        <w:rPr>
          <w:rFonts w:ascii="Book Antiqua"/>
          <w:w w:val="105"/>
          <w:sz w:val="20"/>
        </w:rPr>
        <w:t>=</w:t>
      </w:r>
      <w:r>
        <w:rPr>
          <w:rFonts w:ascii="Book Antiqua"/>
          <w:spacing w:val="1"/>
          <w:w w:val="105"/>
          <w:sz w:val="20"/>
        </w:rPr>
        <w:t> </w:t>
      </w:r>
      <w:r>
        <w:rPr>
          <w:rFonts w:ascii="Book Antiqua"/>
          <w:w w:val="105"/>
          <w:sz w:val="20"/>
        </w:rPr>
        <w:t>1</w:t>
      </w:r>
      <w:r>
        <w:rPr>
          <w:rFonts w:ascii="Book Antiqua"/>
          <w:spacing w:val="22"/>
          <w:w w:val="105"/>
          <w:sz w:val="20"/>
        </w:rPr>
        <w:t> </w:t>
      </w:r>
      <w:r>
        <w:rPr>
          <w:spacing w:val="-4"/>
          <w:w w:val="105"/>
          <w:sz w:val="20"/>
        </w:rPr>
        <w:t>then</w:t>
      </w:r>
    </w:p>
    <w:p>
      <w:pPr>
        <w:tabs>
          <w:tab w:pos="996" w:val="left" w:leader="none"/>
        </w:tabs>
        <w:spacing w:line="239" w:lineRule="exact" w:before="0"/>
        <w:ind w:left="366" w:right="0" w:firstLine="0"/>
        <w:jc w:val="left"/>
        <w:rPr>
          <w:rFonts w:ascii="Book Antiqua"/>
          <w:sz w:val="20"/>
        </w:rPr>
      </w:pPr>
      <w:r>
        <w:rPr>
          <w:spacing w:val="-5"/>
          <w:w w:val="105"/>
          <w:sz w:val="16"/>
        </w:rPr>
        <w:t>8:</w:t>
      </w:r>
      <w:r>
        <w:rPr>
          <w:sz w:val="16"/>
        </w:rPr>
        <w:tab/>
      </w:r>
      <w:r>
        <w:rPr>
          <w:spacing w:val="-2"/>
          <w:w w:val="105"/>
          <w:sz w:val="20"/>
        </w:rPr>
        <w:t>circ</w:t>
      </w:r>
      <w:r>
        <w:rPr>
          <w:rFonts w:ascii="Times New Roman"/>
          <w:i/>
          <w:spacing w:val="-2"/>
          <w:w w:val="105"/>
          <w:sz w:val="20"/>
        </w:rPr>
        <w:t>.</w:t>
      </w:r>
      <w:r>
        <w:rPr>
          <w:spacing w:val="-2"/>
          <w:w w:val="105"/>
          <w:sz w:val="20"/>
        </w:rPr>
        <w:t>X</w:t>
      </w:r>
      <w:r>
        <w:rPr>
          <w:rFonts w:ascii="Book Antiqua"/>
          <w:spacing w:val="-2"/>
          <w:w w:val="105"/>
          <w:sz w:val="20"/>
        </w:rPr>
        <w:t>(0)</w:t>
      </w:r>
    </w:p>
    <w:p>
      <w:pPr>
        <w:tabs>
          <w:tab w:pos="797" w:val="left" w:leader="none"/>
        </w:tabs>
        <w:spacing w:line="239" w:lineRule="exact" w:before="0"/>
        <w:ind w:left="366" w:right="0" w:firstLine="0"/>
        <w:jc w:val="left"/>
        <w:rPr>
          <w:sz w:val="20"/>
        </w:rPr>
      </w:pPr>
      <w:r>
        <w:rPr>
          <w:spacing w:val="-5"/>
          <w:sz w:val="16"/>
        </w:rPr>
        <w:t>9:</w:t>
      </w:r>
      <w:r>
        <w:rPr>
          <w:sz w:val="16"/>
        </w:rPr>
        <w:tab/>
      </w:r>
      <w:r>
        <w:rPr>
          <w:spacing w:val="-2"/>
          <w:sz w:val="20"/>
        </w:rPr>
        <w:t>end</w:t>
      </w:r>
      <w:r>
        <w:rPr>
          <w:spacing w:val="3"/>
          <w:sz w:val="20"/>
        </w:rPr>
        <w:t> </w:t>
      </w:r>
      <w:r>
        <w:rPr>
          <w:spacing w:val="-5"/>
          <w:sz w:val="20"/>
        </w:rPr>
        <w:t>if</w:t>
      </w:r>
    </w:p>
    <w:p>
      <w:pPr>
        <w:tabs>
          <w:tab w:pos="797" w:val="left" w:leader="none"/>
        </w:tabs>
        <w:spacing w:line="239" w:lineRule="exact" w:before="0"/>
        <w:ind w:left="282" w:right="0" w:firstLine="0"/>
        <w:jc w:val="left"/>
        <w:rPr>
          <w:sz w:val="20"/>
        </w:rPr>
      </w:pPr>
      <w:r>
        <w:rPr>
          <w:spacing w:val="-5"/>
          <w:w w:val="110"/>
          <w:sz w:val="16"/>
        </w:rPr>
        <w:t>10:</w:t>
      </w:r>
      <w:r>
        <w:rPr>
          <w:sz w:val="16"/>
        </w:rPr>
        <w:tab/>
      </w:r>
      <w:r>
        <w:rPr>
          <w:w w:val="110"/>
          <w:sz w:val="20"/>
        </w:rPr>
        <w:t>if</w:t>
      </w:r>
      <w:r>
        <w:rPr>
          <w:spacing w:val="40"/>
          <w:w w:val="110"/>
          <w:sz w:val="20"/>
        </w:rPr>
        <w:t> </w:t>
      </w:r>
      <w:r>
        <w:rPr>
          <w:rFonts w:ascii="Georgia"/>
          <w:b/>
          <w:w w:val="110"/>
          <w:sz w:val="20"/>
        </w:rPr>
        <w:t>b</w:t>
      </w:r>
      <w:r>
        <w:rPr>
          <w:rFonts w:ascii="Bookman Old Style"/>
          <w:b w:val="0"/>
          <w:i/>
          <w:w w:val="110"/>
          <w:sz w:val="20"/>
          <w:vertAlign w:val="superscript"/>
        </w:rPr>
        <w:t>A</w:t>
      </w:r>
      <w:r>
        <w:rPr>
          <w:rFonts w:ascii="Book Antiqua"/>
          <w:w w:val="110"/>
          <w:sz w:val="20"/>
          <w:vertAlign w:val="baseline"/>
        </w:rPr>
        <w:t>[</w:t>
      </w:r>
      <w:r>
        <w:rPr>
          <w:rFonts w:ascii="Times New Roman"/>
          <w:i/>
          <w:w w:val="110"/>
          <w:sz w:val="20"/>
          <w:vertAlign w:val="baseline"/>
        </w:rPr>
        <w:t>j</w:t>
      </w:r>
      <w:r>
        <w:rPr>
          <w:rFonts w:ascii="Book Antiqua"/>
          <w:w w:val="110"/>
          <w:sz w:val="20"/>
          <w:vertAlign w:val="baseline"/>
        </w:rPr>
        <w:t>]</w:t>
      </w:r>
      <w:r>
        <w:rPr>
          <w:rFonts w:ascii="Book Antiqua"/>
          <w:spacing w:val="7"/>
          <w:w w:val="110"/>
          <w:sz w:val="20"/>
          <w:vertAlign w:val="baseline"/>
        </w:rPr>
        <w:t> </w:t>
      </w:r>
      <w:r>
        <w:rPr>
          <w:rFonts w:ascii="Book Antiqua"/>
          <w:w w:val="110"/>
          <w:sz w:val="20"/>
          <w:vertAlign w:val="baseline"/>
        </w:rPr>
        <w:t>=</w:t>
      </w:r>
      <w:r>
        <w:rPr>
          <w:rFonts w:ascii="Book Antiqua"/>
          <w:spacing w:val="7"/>
          <w:w w:val="110"/>
          <w:sz w:val="20"/>
          <w:vertAlign w:val="baseline"/>
        </w:rPr>
        <w:t> </w:t>
      </w:r>
      <w:r>
        <w:rPr>
          <w:rFonts w:ascii="Times New Roman"/>
          <w:i/>
          <w:w w:val="110"/>
          <w:sz w:val="20"/>
          <w:vertAlign w:val="baseline"/>
        </w:rPr>
        <w:t>X</w:t>
      </w:r>
      <w:r>
        <w:rPr>
          <w:rFonts w:ascii="Times New Roman"/>
          <w:i/>
          <w:spacing w:val="47"/>
          <w:w w:val="110"/>
          <w:sz w:val="20"/>
          <w:vertAlign w:val="baseline"/>
        </w:rPr>
        <w:t> </w:t>
      </w:r>
      <w:r>
        <w:rPr>
          <w:spacing w:val="-4"/>
          <w:w w:val="110"/>
          <w:sz w:val="20"/>
          <w:vertAlign w:val="baseline"/>
        </w:rPr>
        <w:t>then</w:t>
      </w:r>
    </w:p>
    <w:p>
      <w:pPr>
        <w:tabs>
          <w:tab w:pos="996" w:val="left" w:leader="none"/>
        </w:tabs>
        <w:spacing w:line="239" w:lineRule="exact" w:before="0"/>
        <w:ind w:left="282" w:right="0" w:firstLine="0"/>
        <w:jc w:val="left"/>
        <w:rPr>
          <w:rFonts w:ascii="Book Antiqua"/>
          <w:sz w:val="20"/>
        </w:rPr>
      </w:pPr>
      <w:r>
        <w:rPr>
          <w:spacing w:val="-5"/>
          <w:w w:val="105"/>
          <w:sz w:val="16"/>
        </w:rPr>
        <w:t>11:</w:t>
      </w:r>
      <w:r>
        <w:rPr>
          <w:sz w:val="16"/>
        </w:rPr>
        <w:tab/>
      </w:r>
      <w:r>
        <w:rPr>
          <w:spacing w:val="-2"/>
          <w:w w:val="105"/>
          <w:sz w:val="20"/>
        </w:rPr>
        <w:t>circ</w:t>
      </w:r>
      <w:r>
        <w:rPr>
          <w:rFonts w:ascii="Times New Roman"/>
          <w:i/>
          <w:spacing w:val="-2"/>
          <w:w w:val="105"/>
          <w:sz w:val="20"/>
        </w:rPr>
        <w:t>.</w:t>
      </w:r>
      <w:r>
        <w:rPr>
          <w:spacing w:val="-2"/>
          <w:w w:val="105"/>
          <w:sz w:val="20"/>
        </w:rPr>
        <w:t>H</w:t>
      </w:r>
      <w:r>
        <w:rPr>
          <w:rFonts w:ascii="Book Antiqua"/>
          <w:spacing w:val="-2"/>
          <w:w w:val="105"/>
          <w:sz w:val="20"/>
        </w:rPr>
        <w:t>(0)</w:t>
      </w:r>
    </w:p>
    <w:p>
      <w:pPr>
        <w:tabs>
          <w:tab w:pos="797" w:val="left" w:leader="none"/>
        </w:tabs>
        <w:spacing w:line="239" w:lineRule="exact" w:before="0"/>
        <w:ind w:left="282" w:right="0" w:firstLine="0"/>
        <w:jc w:val="left"/>
        <w:rPr>
          <w:sz w:val="20"/>
        </w:rPr>
      </w:pPr>
      <w:r>
        <w:rPr>
          <w:spacing w:val="-5"/>
          <w:sz w:val="16"/>
        </w:rPr>
        <w:t>12:</w:t>
      </w:r>
      <w:r>
        <w:rPr>
          <w:sz w:val="16"/>
        </w:rPr>
        <w:tab/>
      </w:r>
      <w:r>
        <w:rPr>
          <w:spacing w:val="-2"/>
          <w:sz w:val="20"/>
        </w:rPr>
        <w:t>end</w:t>
      </w:r>
      <w:r>
        <w:rPr>
          <w:spacing w:val="3"/>
          <w:sz w:val="20"/>
        </w:rPr>
        <w:t> </w:t>
      </w:r>
      <w:r>
        <w:rPr>
          <w:spacing w:val="-5"/>
          <w:sz w:val="20"/>
        </w:rPr>
        <w:t>if</w:t>
      </w:r>
    </w:p>
    <w:p>
      <w:pPr>
        <w:pStyle w:val="BodyText"/>
        <w:tabs>
          <w:tab w:pos="797" w:val="left" w:leader="none"/>
        </w:tabs>
        <w:spacing w:line="239" w:lineRule="exact"/>
        <w:ind w:left="282"/>
      </w:pPr>
      <w:r>
        <w:rPr>
          <w:spacing w:val="-5"/>
          <w:w w:val="105"/>
          <w:sz w:val="16"/>
        </w:rPr>
        <w:t>13:</w:t>
      </w:r>
      <w:r>
        <w:rPr>
          <w:sz w:val="16"/>
        </w:rPr>
        <w:tab/>
      </w:r>
      <w:r>
        <w:rPr>
          <w:w w:val="105"/>
        </w:rPr>
        <w:t>if</w:t>
      </w:r>
      <w:r>
        <w:rPr>
          <w:spacing w:val="22"/>
          <w:w w:val="105"/>
        </w:rPr>
        <w:t> </w:t>
      </w:r>
      <w:r>
        <w:rPr>
          <w:w w:val="105"/>
        </w:rPr>
        <w:t>Bernoulli</w:t>
      </w:r>
      <w:r>
        <w:rPr>
          <w:rFonts w:ascii="Book Antiqua" w:hAnsi="Book Antiqua"/>
          <w:w w:val="105"/>
        </w:rPr>
        <w:t>(</w:t>
      </w:r>
      <w:r>
        <w:rPr>
          <w:rFonts w:ascii="Times New Roman" w:hAnsi="Times New Roman"/>
          <w:i/>
          <w:w w:val="105"/>
        </w:rPr>
        <w:t>α</w:t>
      </w:r>
      <w:r>
        <w:rPr>
          <w:rFonts w:ascii="Book Antiqua" w:hAnsi="Book Antiqua"/>
          <w:w w:val="105"/>
        </w:rPr>
        <w:t>)</w:t>
      </w:r>
      <w:r>
        <w:rPr>
          <w:rFonts w:ascii="Book Antiqua" w:hAnsi="Book Antiqua"/>
          <w:spacing w:val="-3"/>
          <w:w w:val="105"/>
        </w:rPr>
        <w:t> </w:t>
      </w:r>
      <w:r>
        <w:rPr>
          <w:rFonts w:ascii="Book Antiqua" w:hAnsi="Book Antiqua"/>
          <w:w w:val="105"/>
        </w:rPr>
        <w:t>=</w:t>
      </w:r>
      <w:r>
        <w:rPr>
          <w:rFonts w:ascii="Book Antiqua" w:hAnsi="Book Antiqua"/>
          <w:spacing w:val="-4"/>
          <w:w w:val="105"/>
        </w:rPr>
        <w:t> </w:t>
      </w:r>
      <w:r>
        <w:rPr>
          <w:rFonts w:ascii="Book Antiqua" w:hAnsi="Book Antiqua"/>
          <w:w w:val="105"/>
        </w:rPr>
        <w:t>1</w:t>
      </w:r>
      <w:r>
        <w:rPr>
          <w:rFonts w:ascii="Book Antiqua" w:hAnsi="Book Antiqua"/>
          <w:spacing w:val="15"/>
          <w:w w:val="105"/>
        </w:rPr>
        <w:t> </w:t>
      </w:r>
      <w:r>
        <w:rPr>
          <w:spacing w:val="-4"/>
          <w:w w:val="105"/>
        </w:rPr>
        <w:t>then</w:t>
      </w:r>
    </w:p>
    <w:p>
      <w:pPr>
        <w:pStyle w:val="BodyText"/>
        <w:spacing w:line="239" w:lineRule="exact"/>
        <w:ind w:left="996"/>
      </w:pPr>
      <w:r>
        <w:rPr>
          <w:w w:val="105"/>
        </w:rPr>
        <w:t>{Eve</w:t>
      </w:r>
      <w:r>
        <w:rPr>
          <w:spacing w:val="24"/>
          <w:w w:val="105"/>
        </w:rPr>
        <w:t> </w:t>
      </w:r>
      <w:r>
        <w:rPr>
          <w:spacing w:val="-2"/>
          <w:w w:val="105"/>
        </w:rPr>
        <w:t>intercepts}</w:t>
      </w:r>
    </w:p>
    <w:p>
      <w:pPr>
        <w:tabs>
          <w:tab w:pos="996" w:val="left" w:leader="none"/>
          <w:tab w:pos="1568" w:val="left" w:leader="none"/>
        </w:tabs>
        <w:spacing w:line="239" w:lineRule="exact" w:before="0"/>
        <w:ind w:left="282" w:right="0" w:firstLine="0"/>
        <w:jc w:val="left"/>
        <w:rPr>
          <w:rFonts w:ascii="Book Antiqua"/>
          <w:sz w:val="20"/>
        </w:rPr>
      </w:pPr>
      <w:r>
        <w:rPr>
          <w:rFonts w:ascii="Book Antiqua"/>
          <w:sz w:val="20"/>
        </w:rPr>
        <mc:AlternateContent>
          <mc:Choice Requires="wps">
            <w:drawing>
              <wp:anchor distT="0" distB="0" distL="0" distR="0" allowOverlap="1" layoutInCell="1" locked="0" behindDoc="1" simplePos="0" relativeHeight="486465024">
                <wp:simplePos x="0" y="0"/>
                <wp:positionH relativeFrom="page">
                  <wp:posOffset>1291437</wp:posOffset>
                </wp:positionH>
                <wp:positionV relativeFrom="paragraph">
                  <wp:posOffset>25513</wp:posOffset>
                </wp:positionV>
                <wp:extent cx="127000" cy="21971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01.688004pt;margin-top:2.008909pt;width:10pt;height:17.3pt;mso-position-horizontal-relative:page;mso-position-vertical-relative:paragraph;z-index:-16851456" type="#_x0000_t202" id="docshape102"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5"/>
          <w:w w:val="105"/>
          <w:sz w:val="16"/>
        </w:rPr>
        <w:t>14:</w:t>
      </w:r>
      <w:r>
        <w:rPr>
          <w:sz w:val="16"/>
        </w:rPr>
        <w:tab/>
      </w:r>
      <w:r>
        <w:rPr>
          <w:rFonts w:ascii="Georgia"/>
          <w:b/>
          <w:spacing w:val="-7"/>
          <w:w w:val="105"/>
          <w:sz w:val="20"/>
        </w:rPr>
        <w:t>b</w:t>
      </w:r>
      <w:r>
        <w:rPr>
          <w:rFonts w:ascii="Bookman Old Style"/>
          <w:b w:val="0"/>
          <w:i/>
          <w:spacing w:val="-7"/>
          <w:w w:val="105"/>
          <w:sz w:val="20"/>
          <w:vertAlign w:val="superscript"/>
        </w:rPr>
        <w:t>E</w:t>
      </w:r>
      <w:r>
        <w:rPr>
          <w:rFonts w:ascii="Bookman Old Style"/>
          <w:b w:val="0"/>
          <w:i/>
          <w:sz w:val="20"/>
          <w:vertAlign w:val="baseline"/>
        </w:rPr>
        <w:tab/>
      </w:r>
      <w:r>
        <w:rPr>
          <w:spacing w:val="-2"/>
          <w:w w:val="105"/>
          <w:sz w:val="20"/>
          <w:vertAlign w:val="baseline"/>
        </w:rPr>
        <w:t>RandomBasis</w:t>
      </w:r>
      <w:r>
        <w:rPr>
          <w:rFonts w:ascii="Book Antiqua"/>
          <w:spacing w:val="-2"/>
          <w:w w:val="105"/>
          <w:sz w:val="20"/>
          <w:vertAlign w:val="baseline"/>
        </w:rPr>
        <w:t>()</w:t>
      </w:r>
    </w:p>
    <w:p>
      <w:pPr>
        <w:tabs>
          <w:tab w:pos="996" w:val="left" w:leader="none"/>
        </w:tabs>
        <w:spacing w:line="239" w:lineRule="exact" w:before="0"/>
        <w:ind w:left="282" w:right="0" w:firstLine="0"/>
        <w:jc w:val="left"/>
        <w:rPr>
          <w:rFonts w:ascii="Book Antiqua"/>
          <w:sz w:val="20"/>
        </w:rPr>
      </w:pPr>
      <w:r>
        <w:rPr>
          <w:spacing w:val="-5"/>
          <w:sz w:val="16"/>
        </w:rPr>
        <w:t>15:</w:t>
      </w:r>
      <w:r>
        <w:rPr>
          <w:sz w:val="16"/>
        </w:rPr>
        <w:tab/>
      </w:r>
      <w:r>
        <w:rPr>
          <w:spacing w:val="-4"/>
          <w:sz w:val="20"/>
        </w:rPr>
        <w:t>circ</w:t>
      </w:r>
      <w:r>
        <w:rPr>
          <w:rFonts w:ascii="Times New Roman"/>
          <w:i/>
          <w:spacing w:val="-4"/>
          <w:sz w:val="20"/>
        </w:rPr>
        <w:t>.</w:t>
      </w:r>
      <w:r>
        <w:rPr>
          <w:spacing w:val="-4"/>
          <w:sz w:val="20"/>
        </w:rPr>
        <w:t>Measure</w:t>
      </w:r>
      <w:r>
        <w:rPr>
          <w:rFonts w:ascii="Book Antiqua"/>
          <w:spacing w:val="-4"/>
          <w:sz w:val="20"/>
        </w:rPr>
        <w:t>(0</w:t>
      </w:r>
      <w:r>
        <w:rPr>
          <w:rFonts w:ascii="Times New Roman"/>
          <w:i/>
          <w:spacing w:val="-4"/>
          <w:sz w:val="20"/>
        </w:rPr>
        <w:t>,</w:t>
      </w:r>
      <w:r>
        <w:rPr>
          <w:rFonts w:ascii="Times New Roman"/>
          <w:i/>
          <w:spacing w:val="9"/>
          <w:sz w:val="20"/>
        </w:rPr>
        <w:t> </w:t>
      </w:r>
      <w:r>
        <w:rPr>
          <w:rFonts w:ascii="Book Antiqua"/>
          <w:spacing w:val="-5"/>
          <w:sz w:val="20"/>
        </w:rPr>
        <w:t>0)</w:t>
      </w:r>
    </w:p>
    <w:p>
      <w:pPr>
        <w:tabs>
          <w:tab w:pos="996" w:val="left" w:leader="none"/>
        </w:tabs>
        <w:spacing w:line="239" w:lineRule="exact" w:before="0"/>
        <w:ind w:left="282" w:right="0" w:firstLine="0"/>
        <w:jc w:val="left"/>
        <w:rPr>
          <w:rFonts w:ascii="Book Antiqua"/>
          <w:sz w:val="20"/>
        </w:rPr>
      </w:pPr>
      <w:r>
        <w:rPr>
          <w:spacing w:val="-5"/>
          <w:w w:val="105"/>
          <w:sz w:val="16"/>
        </w:rPr>
        <w:t>16:</w:t>
      </w:r>
      <w:r>
        <w:rPr>
          <w:sz w:val="16"/>
        </w:rPr>
        <w:tab/>
      </w:r>
      <w:r>
        <w:rPr>
          <w:spacing w:val="-2"/>
          <w:w w:val="105"/>
          <w:sz w:val="20"/>
        </w:rPr>
        <w:t>circ</w:t>
      </w:r>
      <w:r>
        <w:rPr>
          <w:rFonts w:ascii="Times New Roman"/>
          <w:i/>
          <w:spacing w:val="-2"/>
          <w:w w:val="105"/>
          <w:sz w:val="20"/>
        </w:rPr>
        <w:t>.</w:t>
      </w:r>
      <w:r>
        <w:rPr>
          <w:spacing w:val="-2"/>
          <w:w w:val="105"/>
          <w:sz w:val="20"/>
        </w:rPr>
        <w:t>Reset</w:t>
      </w:r>
      <w:r>
        <w:rPr>
          <w:rFonts w:ascii="Book Antiqua"/>
          <w:spacing w:val="-2"/>
          <w:w w:val="105"/>
          <w:sz w:val="20"/>
        </w:rPr>
        <w:t>(0)</w:t>
      </w:r>
    </w:p>
    <w:p>
      <w:pPr>
        <w:tabs>
          <w:tab w:pos="996" w:val="left" w:leader="none"/>
          <w:tab w:pos="1402" w:val="left" w:leader="none"/>
        </w:tabs>
        <w:spacing w:line="239" w:lineRule="exact" w:before="0"/>
        <w:ind w:left="282" w:right="0" w:firstLine="0"/>
        <w:jc w:val="left"/>
        <w:rPr>
          <w:sz w:val="20"/>
        </w:rPr>
      </w:pPr>
      <w:r>
        <w:rPr>
          <w:sz w:val="20"/>
        </w:rPr>
        <mc:AlternateContent>
          <mc:Choice Requires="wps">
            <w:drawing>
              <wp:anchor distT="0" distB="0" distL="0" distR="0" allowOverlap="1" layoutInCell="1" locked="0" behindDoc="1" simplePos="0" relativeHeight="486465536">
                <wp:simplePos x="0" y="0"/>
                <wp:positionH relativeFrom="page">
                  <wp:posOffset>1186459</wp:posOffset>
                </wp:positionH>
                <wp:positionV relativeFrom="paragraph">
                  <wp:posOffset>25513</wp:posOffset>
                </wp:positionV>
                <wp:extent cx="127000" cy="21971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93.421997pt;margin-top:2.008927pt;width:10pt;height:17.3pt;mso-position-horizontal-relative:page;mso-position-vertical-relative:paragraph;z-index:-16850944" type="#_x0000_t202" id="docshape103"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5"/>
          <w:sz w:val="16"/>
        </w:rPr>
        <w:t>17:</w:t>
      </w:r>
      <w:r>
        <w:rPr>
          <w:sz w:val="16"/>
        </w:rPr>
        <w:tab/>
      </w:r>
      <w:r>
        <w:rPr>
          <w:rFonts w:ascii="Times New Roman"/>
          <w:i/>
          <w:spacing w:val="-10"/>
          <w:sz w:val="20"/>
        </w:rPr>
        <w:t>o</w:t>
      </w:r>
      <w:r>
        <w:rPr>
          <w:rFonts w:ascii="Times New Roman"/>
          <w:i/>
          <w:sz w:val="20"/>
        </w:rPr>
        <w:tab/>
      </w:r>
      <w:r>
        <w:rPr>
          <w:spacing w:val="-5"/>
          <w:sz w:val="20"/>
        </w:rPr>
        <w:t>measurement</w:t>
      </w:r>
      <w:r>
        <w:rPr>
          <w:spacing w:val="16"/>
          <w:sz w:val="20"/>
        </w:rPr>
        <w:t> </w:t>
      </w:r>
      <w:r>
        <w:rPr>
          <w:spacing w:val="-2"/>
          <w:sz w:val="20"/>
        </w:rPr>
        <w:t>outcome</w:t>
      </w:r>
    </w:p>
    <w:p>
      <w:pPr>
        <w:tabs>
          <w:tab w:pos="996" w:val="left" w:leader="none"/>
        </w:tabs>
        <w:spacing w:line="239" w:lineRule="exact" w:before="0"/>
        <w:ind w:left="282" w:right="0" w:firstLine="0"/>
        <w:jc w:val="left"/>
        <w:rPr>
          <w:sz w:val="20"/>
        </w:rPr>
      </w:pPr>
      <w:r>
        <w:rPr>
          <w:spacing w:val="-5"/>
          <w:w w:val="105"/>
          <w:sz w:val="16"/>
        </w:rPr>
        <w:t>18:</w:t>
      </w:r>
      <w:r>
        <w:rPr>
          <w:sz w:val="16"/>
        </w:rPr>
        <w:tab/>
      </w:r>
      <w:r>
        <w:rPr>
          <w:w w:val="105"/>
          <w:sz w:val="20"/>
        </w:rPr>
        <w:t>if</w:t>
      </w:r>
      <w:r>
        <w:rPr>
          <w:spacing w:val="30"/>
          <w:w w:val="105"/>
          <w:sz w:val="20"/>
        </w:rPr>
        <w:t> </w:t>
      </w:r>
      <w:r>
        <w:rPr>
          <w:rFonts w:ascii="Times New Roman"/>
          <w:i/>
          <w:w w:val="105"/>
          <w:sz w:val="20"/>
        </w:rPr>
        <w:t>o</w:t>
      </w:r>
      <w:r>
        <w:rPr>
          <w:rFonts w:ascii="Times New Roman"/>
          <w:i/>
          <w:spacing w:val="2"/>
          <w:w w:val="105"/>
          <w:sz w:val="20"/>
        </w:rPr>
        <w:t> </w:t>
      </w:r>
      <w:r>
        <w:rPr>
          <w:rFonts w:ascii="Book Antiqua"/>
          <w:w w:val="105"/>
          <w:sz w:val="20"/>
        </w:rPr>
        <w:t>=</w:t>
      </w:r>
      <w:r>
        <w:rPr>
          <w:rFonts w:ascii="Book Antiqua"/>
          <w:spacing w:val="2"/>
          <w:w w:val="105"/>
          <w:sz w:val="20"/>
        </w:rPr>
        <w:t> </w:t>
      </w:r>
      <w:r>
        <w:rPr>
          <w:rFonts w:ascii="Book Antiqua"/>
          <w:w w:val="105"/>
          <w:sz w:val="20"/>
        </w:rPr>
        <w:t>1</w:t>
      </w:r>
      <w:r>
        <w:rPr>
          <w:rFonts w:ascii="Book Antiqua"/>
          <w:spacing w:val="21"/>
          <w:w w:val="105"/>
          <w:sz w:val="20"/>
        </w:rPr>
        <w:t> </w:t>
      </w:r>
      <w:r>
        <w:rPr>
          <w:spacing w:val="-4"/>
          <w:w w:val="105"/>
          <w:sz w:val="20"/>
        </w:rPr>
        <w:t>then</w:t>
      </w:r>
    </w:p>
    <w:p>
      <w:pPr>
        <w:tabs>
          <w:tab w:pos="1195" w:val="left" w:leader="none"/>
        </w:tabs>
        <w:spacing w:line="239" w:lineRule="exact" w:before="0"/>
        <w:ind w:left="282" w:right="0" w:firstLine="0"/>
        <w:jc w:val="left"/>
        <w:rPr>
          <w:rFonts w:ascii="Book Antiqua"/>
          <w:sz w:val="20"/>
        </w:rPr>
      </w:pPr>
      <w:r>
        <w:rPr>
          <w:spacing w:val="-5"/>
          <w:w w:val="105"/>
          <w:sz w:val="16"/>
        </w:rPr>
        <w:t>19:</w:t>
      </w:r>
      <w:r>
        <w:rPr>
          <w:sz w:val="16"/>
        </w:rPr>
        <w:tab/>
      </w:r>
      <w:r>
        <w:rPr>
          <w:spacing w:val="-2"/>
          <w:w w:val="105"/>
          <w:sz w:val="20"/>
        </w:rPr>
        <w:t>circ</w:t>
      </w:r>
      <w:r>
        <w:rPr>
          <w:rFonts w:ascii="Times New Roman"/>
          <w:i/>
          <w:spacing w:val="-2"/>
          <w:w w:val="105"/>
          <w:sz w:val="20"/>
        </w:rPr>
        <w:t>.</w:t>
      </w:r>
      <w:r>
        <w:rPr>
          <w:spacing w:val="-2"/>
          <w:w w:val="105"/>
          <w:sz w:val="20"/>
        </w:rPr>
        <w:t>X</w:t>
      </w:r>
      <w:r>
        <w:rPr>
          <w:rFonts w:ascii="Book Antiqua"/>
          <w:spacing w:val="-2"/>
          <w:w w:val="105"/>
          <w:sz w:val="20"/>
        </w:rPr>
        <w:t>(0)</w:t>
      </w:r>
    </w:p>
    <w:p>
      <w:pPr>
        <w:tabs>
          <w:tab w:pos="996" w:val="left" w:leader="none"/>
        </w:tabs>
        <w:spacing w:line="239" w:lineRule="exact" w:before="0"/>
        <w:ind w:left="282" w:right="0" w:firstLine="0"/>
        <w:jc w:val="left"/>
        <w:rPr>
          <w:sz w:val="20"/>
        </w:rPr>
      </w:pPr>
      <w:r>
        <w:rPr>
          <w:spacing w:val="-5"/>
          <w:sz w:val="16"/>
        </w:rPr>
        <w:t>20:</w:t>
      </w:r>
      <w:r>
        <w:rPr>
          <w:sz w:val="16"/>
        </w:rPr>
        <w:tab/>
      </w:r>
      <w:r>
        <w:rPr>
          <w:spacing w:val="-2"/>
          <w:sz w:val="20"/>
        </w:rPr>
        <w:t>end</w:t>
      </w:r>
      <w:r>
        <w:rPr>
          <w:spacing w:val="3"/>
          <w:sz w:val="20"/>
        </w:rPr>
        <w:t> </w:t>
      </w:r>
      <w:r>
        <w:rPr>
          <w:spacing w:val="-5"/>
          <w:sz w:val="20"/>
        </w:rPr>
        <w:t>if</w:t>
      </w:r>
    </w:p>
    <w:p>
      <w:pPr>
        <w:tabs>
          <w:tab w:pos="996" w:val="left" w:leader="none"/>
        </w:tabs>
        <w:spacing w:line="239" w:lineRule="exact" w:before="0"/>
        <w:ind w:left="282" w:right="0" w:firstLine="0"/>
        <w:jc w:val="left"/>
        <w:rPr>
          <w:sz w:val="20"/>
        </w:rPr>
      </w:pPr>
      <w:r>
        <w:rPr>
          <w:spacing w:val="-5"/>
          <w:w w:val="110"/>
          <w:sz w:val="16"/>
        </w:rPr>
        <w:t>21:</w:t>
      </w:r>
      <w:r>
        <w:rPr>
          <w:sz w:val="16"/>
        </w:rPr>
        <w:tab/>
      </w:r>
      <w:r>
        <w:rPr>
          <w:w w:val="110"/>
          <w:sz w:val="20"/>
        </w:rPr>
        <w:t>if</w:t>
      </w:r>
      <w:r>
        <w:rPr>
          <w:spacing w:val="38"/>
          <w:w w:val="110"/>
          <w:sz w:val="20"/>
        </w:rPr>
        <w:t> </w:t>
      </w:r>
      <w:r>
        <w:rPr>
          <w:rFonts w:ascii="Georgia"/>
          <w:b/>
          <w:w w:val="110"/>
          <w:sz w:val="20"/>
        </w:rPr>
        <w:t>b</w:t>
      </w:r>
      <w:r>
        <w:rPr>
          <w:rFonts w:ascii="Bookman Old Style"/>
          <w:b w:val="0"/>
          <w:i/>
          <w:w w:val="110"/>
          <w:sz w:val="20"/>
          <w:vertAlign w:val="superscript"/>
        </w:rPr>
        <w:t>E</w:t>
      </w:r>
      <w:r>
        <w:rPr>
          <w:rFonts w:ascii="Bookman Old Style"/>
          <w:b w:val="0"/>
          <w:i/>
          <w:spacing w:val="15"/>
          <w:w w:val="110"/>
          <w:sz w:val="20"/>
          <w:vertAlign w:val="baseline"/>
        </w:rPr>
        <w:t> </w:t>
      </w:r>
      <w:r>
        <w:rPr>
          <w:rFonts w:ascii="Book Antiqua"/>
          <w:w w:val="110"/>
          <w:sz w:val="20"/>
          <w:vertAlign w:val="baseline"/>
        </w:rPr>
        <w:t>=</w:t>
      </w:r>
      <w:r>
        <w:rPr>
          <w:rFonts w:ascii="Book Antiqua"/>
          <w:spacing w:val="6"/>
          <w:w w:val="110"/>
          <w:sz w:val="20"/>
          <w:vertAlign w:val="baseline"/>
        </w:rPr>
        <w:t> </w:t>
      </w:r>
      <w:r>
        <w:rPr>
          <w:rFonts w:ascii="Times New Roman"/>
          <w:i/>
          <w:w w:val="110"/>
          <w:sz w:val="20"/>
          <w:vertAlign w:val="baseline"/>
        </w:rPr>
        <w:t>X</w:t>
      </w:r>
      <w:r>
        <w:rPr>
          <w:rFonts w:ascii="Times New Roman"/>
          <w:i/>
          <w:spacing w:val="45"/>
          <w:w w:val="110"/>
          <w:sz w:val="20"/>
          <w:vertAlign w:val="baseline"/>
        </w:rPr>
        <w:t> </w:t>
      </w:r>
      <w:r>
        <w:rPr>
          <w:spacing w:val="-4"/>
          <w:w w:val="110"/>
          <w:sz w:val="20"/>
          <w:vertAlign w:val="baseline"/>
        </w:rPr>
        <w:t>then</w:t>
      </w:r>
    </w:p>
    <w:p>
      <w:pPr>
        <w:tabs>
          <w:tab w:pos="1195" w:val="left" w:leader="none"/>
        </w:tabs>
        <w:spacing w:line="239" w:lineRule="exact" w:before="0"/>
        <w:ind w:left="282" w:right="0" w:firstLine="0"/>
        <w:jc w:val="left"/>
        <w:rPr>
          <w:rFonts w:ascii="Book Antiqua"/>
          <w:sz w:val="20"/>
        </w:rPr>
      </w:pPr>
      <w:r>
        <w:rPr>
          <w:spacing w:val="-5"/>
          <w:w w:val="105"/>
          <w:sz w:val="16"/>
        </w:rPr>
        <w:t>22:</w:t>
      </w:r>
      <w:r>
        <w:rPr>
          <w:sz w:val="16"/>
        </w:rPr>
        <w:tab/>
      </w:r>
      <w:r>
        <w:rPr>
          <w:spacing w:val="-2"/>
          <w:w w:val="105"/>
          <w:sz w:val="20"/>
        </w:rPr>
        <w:t>circ</w:t>
      </w:r>
      <w:r>
        <w:rPr>
          <w:rFonts w:ascii="Times New Roman"/>
          <w:i/>
          <w:spacing w:val="-2"/>
          <w:w w:val="105"/>
          <w:sz w:val="20"/>
        </w:rPr>
        <w:t>.</w:t>
      </w:r>
      <w:r>
        <w:rPr>
          <w:spacing w:val="-2"/>
          <w:w w:val="105"/>
          <w:sz w:val="20"/>
        </w:rPr>
        <w:t>H</w:t>
      </w:r>
      <w:r>
        <w:rPr>
          <w:rFonts w:ascii="Book Antiqua"/>
          <w:spacing w:val="-2"/>
          <w:w w:val="105"/>
          <w:sz w:val="20"/>
        </w:rPr>
        <w:t>(0)</w:t>
      </w:r>
    </w:p>
    <w:p>
      <w:pPr>
        <w:tabs>
          <w:tab w:pos="996" w:val="left" w:leader="none"/>
        </w:tabs>
        <w:spacing w:line="239" w:lineRule="exact" w:before="0"/>
        <w:ind w:left="282" w:right="0" w:firstLine="0"/>
        <w:jc w:val="left"/>
        <w:rPr>
          <w:sz w:val="20"/>
        </w:rPr>
      </w:pPr>
      <w:r>
        <w:rPr>
          <w:spacing w:val="-5"/>
          <w:sz w:val="16"/>
        </w:rPr>
        <w:t>23:</w:t>
      </w:r>
      <w:r>
        <w:rPr>
          <w:sz w:val="16"/>
        </w:rPr>
        <w:tab/>
      </w:r>
      <w:r>
        <w:rPr>
          <w:spacing w:val="-2"/>
          <w:sz w:val="20"/>
        </w:rPr>
        <w:t>end</w:t>
      </w:r>
      <w:r>
        <w:rPr>
          <w:spacing w:val="3"/>
          <w:sz w:val="20"/>
        </w:rPr>
        <w:t> </w:t>
      </w:r>
      <w:r>
        <w:rPr>
          <w:spacing w:val="-5"/>
          <w:sz w:val="20"/>
        </w:rPr>
        <w:t>if</w:t>
      </w:r>
    </w:p>
    <w:p>
      <w:pPr>
        <w:tabs>
          <w:tab w:pos="797" w:val="left" w:leader="none"/>
        </w:tabs>
        <w:spacing w:line="239" w:lineRule="exact" w:before="0"/>
        <w:ind w:left="282" w:right="0" w:firstLine="0"/>
        <w:jc w:val="left"/>
        <w:rPr>
          <w:sz w:val="20"/>
        </w:rPr>
      </w:pPr>
      <w:r>
        <w:rPr>
          <w:spacing w:val="-5"/>
          <w:sz w:val="16"/>
        </w:rPr>
        <w:t>24:</w:t>
      </w:r>
      <w:r>
        <w:rPr>
          <w:sz w:val="16"/>
        </w:rPr>
        <w:tab/>
      </w:r>
      <w:r>
        <w:rPr>
          <w:spacing w:val="-2"/>
          <w:sz w:val="20"/>
        </w:rPr>
        <w:t>end</w:t>
      </w:r>
      <w:r>
        <w:rPr>
          <w:spacing w:val="3"/>
          <w:sz w:val="20"/>
        </w:rPr>
        <w:t> </w:t>
      </w:r>
      <w:r>
        <w:rPr>
          <w:spacing w:val="-5"/>
          <w:sz w:val="20"/>
        </w:rPr>
        <w:t>if</w:t>
      </w:r>
    </w:p>
    <w:p>
      <w:pPr>
        <w:tabs>
          <w:tab w:pos="797" w:val="left" w:leader="none"/>
        </w:tabs>
        <w:spacing w:line="239" w:lineRule="exact" w:before="0"/>
        <w:ind w:left="282" w:right="0" w:firstLine="0"/>
        <w:jc w:val="left"/>
        <w:rPr>
          <w:sz w:val="20"/>
        </w:rPr>
      </w:pPr>
      <w:r>
        <w:rPr>
          <w:spacing w:val="-5"/>
          <w:w w:val="110"/>
          <w:sz w:val="16"/>
        </w:rPr>
        <w:t>25:</w:t>
      </w:r>
      <w:r>
        <w:rPr>
          <w:sz w:val="16"/>
        </w:rPr>
        <w:tab/>
      </w:r>
      <w:r>
        <w:rPr>
          <w:w w:val="110"/>
          <w:sz w:val="20"/>
        </w:rPr>
        <w:t>if</w:t>
      </w:r>
      <w:r>
        <w:rPr>
          <w:spacing w:val="41"/>
          <w:w w:val="110"/>
          <w:sz w:val="20"/>
        </w:rPr>
        <w:t> </w:t>
      </w:r>
      <w:r>
        <w:rPr>
          <w:rFonts w:ascii="Georgia"/>
          <w:b/>
          <w:w w:val="110"/>
          <w:sz w:val="20"/>
        </w:rPr>
        <w:t>b</w:t>
      </w:r>
      <w:r>
        <w:rPr>
          <w:rFonts w:ascii="Bookman Old Style"/>
          <w:b w:val="0"/>
          <w:i/>
          <w:w w:val="110"/>
          <w:sz w:val="20"/>
          <w:vertAlign w:val="superscript"/>
        </w:rPr>
        <w:t>B</w:t>
      </w:r>
      <w:r>
        <w:rPr>
          <w:rFonts w:ascii="Book Antiqua"/>
          <w:w w:val="110"/>
          <w:sz w:val="20"/>
          <w:vertAlign w:val="baseline"/>
        </w:rPr>
        <w:t>[</w:t>
      </w:r>
      <w:r>
        <w:rPr>
          <w:rFonts w:ascii="Times New Roman"/>
          <w:i/>
          <w:w w:val="110"/>
          <w:sz w:val="20"/>
          <w:vertAlign w:val="baseline"/>
        </w:rPr>
        <w:t>j</w:t>
      </w:r>
      <w:r>
        <w:rPr>
          <w:rFonts w:ascii="Book Antiqua"/>
          <w:w w:val="110"/>
          <w:sz w:val="20"/>
          <w:vertAlign w:val="baseline"/>
        </w:rPr>
        <w:t>]</w:t>
      </w:r>
      <w:r>
        <w:rPr>
          <w:rFonts w:ascii="Book Antiqua"/>
          <w:spacing w:val="8"/>
          <w:w w:val="110"/>
          <w:sz w:val="20"/>
          <w:vertAlign w:val="baseline"/>
        </w:rPr>
        <w:t> </w:t>
      </w:r>
      <w:r>
        <w:rPr>
          <w:rFonts w:ascii="Book Antiqua"/>
          <w:w w:val="110"/>
          <w:sz w:val="20"/>
          <w:vertAlign w:val="baseline"/>
        </w:rPr>
        <w:t>=</w:t>
      </w:r>
      <w:r>
        <w:rPr>
          <w:rFonts w:ascii="Book Antiqua"/>
          <w:spacing w:val="8"/>
          <w:w w:val="110"/>
          <w:sz w:val="20"/>
          <w:vertAlign w:val="baseline"/>
        </w:rPr>
        <w:t> </w:t>
      </w:r>
      <w:r>
        <w:rPr>
          <w:rFonts w:ascii="Times New Roman"/>
          <w:i/>
          <w:w w:val="110"/>
          <w:sz w:val="20"/>
          <w:vertAlign w:val="baseline"/>
        </w:rPr>
        <w:t>X</w:t>
      </w:r>
      <w:r>
        <w:rPr>
          <w:rFonts w:ascii="Times New Roman"/>
          <w:i/>
          <w:spacing w:val="48"/>
          <w:w w:val="110"/>
          <w:sz w:val="20"/>
          <w:vertAlign w:val="baseline"/>
        </w:rPr>
        <w:t> </w:t>
      </w:r>
      <w:r>
        <w:rPr>
          <w:spacing w:val="-4"/>
          <w:w w:val="110"/>
          <w:sz w:val="20"/>
          <w:vertAlign w:val="baseline"/>
        </w:rPr>
        <w:t>then</w:t>
      </w:r>
    </w:p>
    <w:p>
      <w:pPr>
        <w:tabs>
          <w:tab w:pos="996" w:val="left" w:leader="none"/>
        </w:tabs>
        <w:spacing w:line="239" w:lineRule="exact" w:before="0"/>
        <w:ind w:left="282" w:right="0" w:firstLine="0"/>
        <w:jc w:val="left"/>
        <w:rPr>
          <w:rFonts w:ascii="Book Antiqua"/>
          <w:sz w:val="20"/>
        </w:rPr>
      </w:pPr>
      <w:r>
        <w:rPr>
          <w:spacing w:val="-5"/>
          <w:w w:val="105"/>
          <w:sz w:val="16"/>
        </w:rPr>
        <w:t>26:</w:t>
      </w:r>
      <w:r>
        <w:rPr>
          <w:sz w:val="16"/>
        </w:rPr>
        <w:tab/>
      </w:r>
      <w:r>
        <w:rPr>
          <w:spacing w:val="-2"/>
          <w:w w:val="105"/>
          <w:sz w:val="20"/>
        </w:rPr>
        <w:t>circ</w:t>
      </w:r>
      <w:r>
        <w:rPr>
          <w:rFonts w:ascii="Times New Roman"/>
          <w:i/>
          <w:spacing w:val="-2"/>
          <w:w w:val="105"/>
          <w:sz w:val="20"/>
        </w:rPr>
        <w:t>.</w:t>
      </w:r>
      <w:r>
        <w:rPr>
          <w:spacing w:val="-2"/>
          <w:w w:val="105"/>
          <w:sz w:val="20"/>
        </w:rPr>
        <w:t>H</w:t>
      </w:r>
      <w:r>
        <w:rPr>
          <w:rFonts w:ascii="Book Antiqua"/>
          <w:spacing w:val="-2"/>
          <w:w w:val="105"/>
          <w:sz w:val="20"/>
        </w:rPr>
        <w:t>(0)</w:t>
      </w:r>
    </w:p>
    <w:p>
      <w:pPr>
        <w:tabs>
          <w:tab w:pos="797" w:val="left" w:leader="none"/>
        </w:tabs>
        <w:spacing w:line="239" w:lineRule="exact" w:before="0"/>
        <w:ind w:left="282" w:right="0" w:firstLine="0"/>
        <w:jc w:val="left"/>
        <w:rPr>
          <w:sz w:val="20"/>
        </w:rPr>
      </w:pPr>
      <w:r>
        <w:rPr>
          <w:spacing w:val="-5"/>
          <w:sz w:val="16"/>
        </w:rPr>
        <w:t>27:</w:t>
      </w:r>
      <w:r>
        <w:rPr>
          <w:sz w:val="16"/>
        </w:rPr>
        <w:tab/>
      </w:r>
      <w:r>
        <w:rPr>
          <w:spacing w:val="-2"/>
          <w:sz w:val="20"/>
        </w:rPr>
        <w:t>end</w:t>
      </w:r>
      <w:r>
        <w:rPr>
          <w:spacing w:val="3"/>
          <w:sz w:val="20"/>
        </w:rPr>
        <w:t> </w:t>
      </w:r>
      <w:r>
        <w:rPr>
          <w:spacing w:val="-5"/>
          <w:sz w:val="20"/>
        </w:rPr>
        <w:t>if</w:t>
      </w:r>
    </w:p>
    <w:p>
      <w:pPr>
        <w:tabs>
          <w:tab w:pos="797" w:val="left" w:leader="none"/>
          <w:tab w:pos="1727" w:val="left" w:leader="none"/>
        </w:tabs>
        <w:spacing w:line="213" w:lineRule="auto" w:before="7"/>
        <w:ind w:left="282" w:right="8700" w:firstLine="0"/>
        <w:jc w:val="left"/>
        <w:rPr>
          <w:sz w:val="20"/>
        </w:rPr>
      </w:pPr>
      <w:r>
        <w:rPr>
          <w:sz w:val="20"/>
        </w:rPr>
        <mc:AlternateContent>
          <mc:Choice Requires="wps">
            <w:drawing>
              <wp:anchor distT="0" distB="0" distL="0" distR="0" allowOverlap="1" layoutInCell="1" locked="0" behindDoc="1" simplePos="0" relativeHeight="486466048">
                <wp:simplePos x="0" y="0"/>
                <wp:positionH relativeFrom="page">
                  <wp:posOffset>1392453</wp:posOffset>
                </wp:positionH>
                <wp:positionV relativeFrom="paragraph">
                  <wp:posOffset>177341</wp:posOffset>
                </wp:positionV>
                <wp:extent cx="127000" cy="21971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09.641998pt;margin-top:13.963923pt;width:10pt;height:17.3pt;mso-position-horizontal-relative:page;mso-position-vertical-relative:paragraph;z-index:-16850432" type="#_x0000_t202" id="docshape104"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4"/>
          <w:w w:val="105"/>
          <w:sz w:val="16"/>
        </w:rPr>
        <w:t>28:</w:t>
      </w:r>
      <w:r>
        <w:rPr>
          <w:sz w:val="16"/>
        </w:rPr>
        <w:tab/>
      </w:r>
      <w:r>
        <w:rPr>
          <w:w w:val="105"/>
          <w:sz w:val="20"/>
        </w:rPr>
        <w:t>circ</w:t>
      </w:r>
      <w:r>
        <w:rPr>
          <w:rFonts w:ascii="Times New Roman"/>
          <w:i/>
          <w:w w:val="105"/>
          <w:sz w:val="20"/>
        </w:rPr>
        <w:t>.</w:t>
      </w:r>
      <w:r>
        <w:rPr>
          <w:w w:val="105"/>
          <w:sz w:val="20"/>
        </w:rPr>
        <w:t>Measure</w:t>
      </w:r>
      <w:r>
        <w:rPr>
          <w:rFonts w:ascii="Book Antiqua"/>
          <w:w w:val="105"/>
          <w:sz w:val="20"/>
        </w:rPr>
        <w:t>(0</w:t>
      </w:r>
      <w:r>
        <w:rPr>
          <w:rFonts w:ascii="Times New Roman"/>
          <w:i/>
          <w:w w:val="105"/>
          <w:sz w:val="20"/>
        </w:rPr>
        <w:t>,</w:t>
      </w:r>
      <w:r>
        <w:rPr>
          <w:rFonts w:ascii="Times New Roman"/>
          <w:i/>
          <w:spacing w:val="-20"/>
          <w:w w:val="105"/>
          <w:sz w:val="20"/>
        </w:rPr>
        <w:t> </w:t>
      </w:r>
      <w:r>
        <w:rPr>
          <w:rFonts w:ascii="Book Antiqua"/>
          <w:w w:val="105"/>
          <w:sz w:val="20"/>
        </w:rPr>
        <w:t>0) </w:t>
      </w:r>
      <w:r>
        <w:rPr>
          <w:spacing w:val="-4"/>
          <w:sz w:val="16"/>
        </w:rPr>
        <w:t>29:</w:t>
      </w:r>
      <w:r>
        <w:rPr>
          <w:sz w:val="16"/>
        </w:rPr>
        <w:tab/>
      </w:r>
      <w:r>
        <w:rPr>
          <w:rFonts w:ascii="Georgia"/>
          <w:b/>
          <w:spacing w:val="-2"/>
          <w:sz w:val="20"/>
        </w:rPr>
        <w:t>b</w:t>
      </w:r>
      <w:r>
        <w:rPr>
          <w:spacing w:val="-2"/>
          <w:sz w:val="20"/>
          <w:vertAlign w:val="superscript"/>
        </w:rPr>
        <w:t>Bob</w:t>
      </w:r>
      <w:r>
        <w:rPr>
          <w:rFonts w:ascii="Book Antiqua"/>
          <w:spacing w:val="-2"/>
          <w:sz w:val="20"/>
          <w:vertAlign w:val="baseline"/>
        </w:rPr>
        <w:t>[</w:t>
      </w:r>
      <w:r>
        <w:rPr>
          <w:rFonts w:ascii="Times New Roman"/>
          <w:i/>
          <w:spacing w:val="-2"/>
          <w:sz w:val="20"/>
          <w:vertAlign w:val="baseline"/>
        </w:rPr>
        <w:t>j</w:t>
      </w:r>
      <w:r>
        <w:rPr>
          <w:rFonts w:ascii="Book Antiqua"/>
          <w:spacing w:val="-2"/>
          <w:sz w:val="20"/>
          <w:vertAlign w:val="baseline"/>
        </w:rPr>
        <w:t>]</w:t>
      </w:r>
      <w:r>
        <w:rPr>
          <w:rFonts w:ascii="Book Antiqua"/>
          <w:sz w:val="20"/>
          <w:vertAlign w:val="baseline"/>
        </w:rPr>
        <w:tab/>
      </w:r>
      <w:r>
        <w:rPr>
          <w:spacing w:val="-8"/>
          <w:sz w:val="20"/>
          <w:vertAlign w:val="baseline"/>
        </w:rPr>
        <w:t>outcome </w:t>
      </w:r>
      <w:r>
        <w:rPr>
          <w:w w:val="105"/>
          <w:sz w:val="16"/>
          <w:vertAlign w:val="baseline"/>
        </w:rPr>
        <w:t>30:</w:t>
      </w:r>
      <w:r>
        <w:rPr>
          <w:spacing w:val="40"/>
          <w:w w:val="105"/>
          <w:sz w:val="16"/>
          <w:vertAlign w:val="baseline"/>
        </w:rPr>
        <w:t> </w:t>
      </w:r>
      <w:r>
        <w:rPr>
          <w:w w:val="105"/>
          <w:sz w:val="20"/>
          <w:vertAlign w:val="baseline"/>
        </w:rPr>
        <w:t>end for</w:t>
      </w:r>
    </w:p>
    <w:p>
      <w:pPr>
        <w:tabs>
          <w:tab w:pos="1130" w:val="left" w:leader="none"/>
          <w:tab w:pos="1467" w:val="left" w:leader="none"/>
        </w:tabs>
        <w:spacing w:line="228" w:lineRule="exact" w:before="0"/>
        <w:ind w:left="282" w:right="0" w:firstLine="0"/>
        <w:jc w:val="left"/>
        <w:rPr>
          <w:sz w:val="20"/>
        </w:rPr>
      </w:pPr>
      <w:r>
        <w:rPr>
          <w:sz w:val="20"/>
        </w:rPr>
        <mc:AlternateContent>
          <mc:Choice Requires="wps">
            <w:drawing>
              <wp:anchor distT="0" distB="0" distL="0" distR="0" allowOverlap="1" layoutInCell="1" locked="0" behindDoc="1" simplePos="0" relativeHeight="486469120">
                <wp:simplePos x="0" y="0"/>
                <wp:positionH relativeFrom="page">
                  <wp:posOffset>836930</wp:posOffset>
                </wp:positionH>
                <wp:positionV relativeFrom="paragraph">
                  <wp:posOffset>19080</wp:posOffset>
                </wp:positionV>
                <wp:extent cx="1626870" cy="21971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626870" cy="219710"/>
                        </a:xfrm>
                        <a:prstGeom prst="rect">
                          <a:avLst/>
                        </a:prstGeom>
                      </wps:spPr>
                      <wps:txbx>
                        <w:txbxContent>
                          <w:p>
                            <w:pPr>
                              <w:pStyle w:val="BodyText"/>
                              <w:tabs>
                                <w:tab w:pos="2461" w:val="left" w:leader="none"/>
                              </w:tabs>
                              <w:spacing w:line="199" w:lineRule="exact"/>
                              <w:ind w:left="0"/>
                              <w:rPr>
                                <w:rFonts w:ascii="Cambria" w:hAnsi="Cambria"/>
                              </w:rPr>
                            </w:pPr>
                            <w:r>
                              <w:rPr>
                                <w:rFonts w:ascii="Cambria" w:hAnsi="Cambria"/>
                                <w:w w:val="145"/>
                              </w:rPr>
                              <w:t>I</w:t>
                            </w:r>
                            <w:r>
                              <w:rPr>
                                <w:rFonts w:ascii="Cambria" w:hAnsi="Cambria"/>
                                <w:spacing w:val="6"/>
                                <w:w w:val="145"/>
                              </w:rPr>
                              <w:t> </w:t>
                            </w:r>
                            <w:r>
                              <w:rPr>
                                <w:rFonts w:ascii="Cambria" w:hAnsi="Cambria"/>
                                <w:w w:val="125"/>
                              </w:rPr>
                              <w:t>→</w:t>
                            </w:r>
                            <w:r>
                              <w:rPr>
                                <w:rFonts w:ascii="Cambria" w:hAnsi="Cambria"/>
                                <w:spacing w:val="1"/>
                                <w:w w:val="125"/>
                              </w:rPr>
                              <w:t> </w:t>
                            </w:r>
                            <w:r>
                              <w:rPr>
                                <w:rFonts w:ascii="Cambria" w:hAnsi="Cambria"/>
                                <w:w w:val="125"/>
                              </w:rPr>
                              <w:t>{</w:t>
                            </w:r>
                            <w:r>
                              <w:rPr>
                                <w:rFonts w:ascii="Cambria" w:hAnsi="Cambria"/>
                                <w:spacing w:val="20"/>
                                <w:w w:val="125"/>
                              </w:rPr>
                              <w:t>  </w:t>
                            </w:r>
                            <w:r>
                              <w:rPr>
                                <w:rFonts w:ascii="Cambria" w:hAnsi="Cambria"/>
                                <w:spacing w:val="-10"/>
                                <w:w w:val="125"/>
                              </w:rPr>
                              <w:t>∈</w:t>
                            </w:r>
                            <w:r>
                              <w:rPr>
                                <w:rFonts w:ascii="Cambria" w:hAnsi="Cambria"/>
                              </w:rPr>
                              <w:tab/>
                            </w:r>
                            <w:r>
                              <w:rPr>
                                <w:rFonts w:ascii="Cambria" w:hAnsi="Cambria"/>
                                <w:spacing w:val="-12"/>
                                <w:w w:val="125"/>
                              </w:rPr>
                              <w:t>}</w:t>
                            </w:r>
                          </w:p>
                        </w:txbxContent>
                      </wps:txbx>
                      <wps:bodyPr wrap="square" lIns="0" tIns="0" rIns="0" bIns="0" rtlCol="0">
                        <a:noAutofit/>
                      </wps:bodyPr>
                    </wps:wsp>
                  </a:graphicData>
                </a:graphic>
              </wp:anchor>
            </w:drawing>
          </mc:Choice>
          <mc:Fallback>
            <w:pict>
              <v:shape style="position:absolute;margin-left:65.900002pt;margin-top:1.50239pt;width:128.1pt;height:17.3pt;mso-position-horizontal-relative:page;mso-position-vertical-relative:paragraph;z-index:-16847360" type="#_x0000_t202" id="docshape105" filled="false" stroked="false">
                <v:textbox inset="0,0,0,0">
                  <w:txbxContent>
                    <w:p>
                      <w:pPr>
                        <w:pStyle w:val="BodyText"/>
                        <w:tabs>
                          <w:tab w:pos="2461" w:val="left" w:leader="none"/>
                        </w:tabs>
                        <w:spacing w:line="199" w:lineRule="exact"/>
                        <w:ind w:left="0"/>
                        <w:rPr>
                          <w:rFonts w:ascii="Cambria" w:hAnsi="Cambria"/>
                        </w:rPr>
                      </w:pPr>
                      <w:r>
                        <w:rPr>
                          <w:rFonts w:ascii="Cambria" w:hAnsi="Cambria"/>
                          <w:w w:val="145"/>
                        </w:rPr>
                        <w:t>I</w:t>
                      </w:r>
                      <w:r>
                        <w:rPr>
                          <w:rFonts w:ascii="Cambria" w:hAnsi="Cambria"/>
                          <w:spacing w:val="6"/>
                          <w:w w:val="145"/>
                        </w:rPr>
                        <w:t> </w:t>
                      </w:r>
                      <w:r>
                        <w:rPr>
                          <w:rFonts w:ascii="Cambria" w:hAnsi="Cambria"/>
                          <w:w w:val="125"/>
                        </w:rPr>
                        <w:t>→</w:t>
                      </w:r>
                      <w:r>
                        <w:rPr>
                          <w:rFonts w:ascii="Cambria" w:hAnsi="Cambria"/>
                          <w:spacing w:val="1"/>
                          <w:w w:val="125"/>
                        </w:rPr>
                        <w:t> </w:t>
                      </w:r>
                      <w:r>
                        <w:rPr>
                          <w:rFonts w:ascii="Cambria" w:hAnsi="Cambria"/>
                          <w:w w:val="125"/>
                        </w:rPr>
                        <w:t>{</w:t>
                      </w:r>
                      <w:r>
                        <w:rPr>
                          <w:rFonts w:ascii="Cambria" w:hAnsi="Cambria"/>
                          <w:spacing w:val="20"/>
                          <w:w w:val="125"/>
                        </w:rPr>
                        <w:t>  </w:t>
                      </w:r>
                      <w:r>
                        <w:rPr>
                          <w:rFonts w:ascii="Cambria" w:hAnsi="Cambria"/>
                          <w:spacing w:val="-10"/>
                          <w:w w:val="125"/>
                        </w:rPr>
                        <w:t>∈</w:t>
                      </w:r>
                      <w:r>
                        <w:rPr>
                          <w:rFonts w:ascii="Cambria" w:hAnsi="Cambria"/>
                        </w:rPr>
                        <w:tab/>
                      </w:r>
                      <w:r>
                        <w:rPr>
                          <w:rFonts w:ascii="Cambria" w:hAnsi="Cambria"/>
                          <w:spacing w:val="-12"/>
                          <w:w w:val="125"/>
                        </w:rPr>
                        <w:t>}</w:t>
                      </w:r>
                    </w:p>
                  </w:txbxContent>
                </v:textbox>
                <w10:wrap type="none"/>
              </v:shape>
            </w:pict>
          </mc:Fallback>
        </mc:AlternateContent>
      </w:r>
      <w:r>
        <w:rPr>
          <w:spacing w:val="-5"/>
          <w:w w:val="110"/>
          <w:sz w:val="16"/>
        </w:rPr>
        <w:t>31:</w:t>
      </w:r>
      <w:r>
        <w:rPr>
          <w:sz w:val="16"/>
        </w:rPr>
        <w:tab/>
      </w:r>
      <w:r>
        <w:rPr>
          <w:rFonts w:ascii="Times New Roman"/>
          <w:i/>
          <w:spacing w:val="-10"/>
          <w:w w:val="115"/>
          <w:sz w:val="20"/>
        </w:rPr>
        <w:t>j</w:t>
      </w:r>
      <w:r>
        <w:rPr>
          <w:rFonts w:ascii="Times New Roman"/>
          <w:i/>
          <w:sz w:val="20"/>
        </w:rPr>
        <w:tab/>
      </w:r>
      <w:r>
        <w:rPr>
          <w:rFonts w:ascii="Book Antiqua"/>
          <w:w w:val="110"/>
          <w:sz w:val="20"/>
        </w:rPr>
        <w:t>[</w:t>
      </w:r>
      <w:r>
        <w:rPr>
          <w:rFonts w:ascii="Times New Roman"/>
          <w:i/>
          <w:w w:val="110"/>
          <w:sz w:val="20"/>
        </w:rPr>
        <w:t>n</w:t>
      </w:r>
      <w:r>
        <w:rPr>
          <w:rFonts w:ascii="Book Antiqua"/>
          <w:w w:val="110"/>
          <w:sz w:val="20"/>
        </w:rPr>
        <w:t>]</w:t>
      </w:r>
      <w:r>
        <w:rPr>
          <w:rFonts w:ascii="Book Antiqua"/>
          <w:spacing w:val="-1"/>
          <w:w w:val="110"/>
          <w:sz w:val="20"/>
        </w:rPr>
        <w:t> </w:t>
      </w:r>
      <w:r>
        <w:rPr>
          <w:rFonts w:ascii="Book Antiqua"/>
          <w:w w:val="110"/>
          <w:sz w:val="20"/>
        </w:rPr>
        <w:t>:</w:t>
      </w:r>
      <w:r>
        <w:rPr>
          <w:rFonts w:ascii="Book Antiqua"/>
          <w:spacing w:val="-1"/>
          <w:w w:val="110"/>
          <w:sz w:val="20"/>
        </w:rPr>
        <w:t> </w:t>
      </w:r>
      <w:r>
        <w:rPr>
          <w:rFonts w:ascii="Georgia"/>
          <w:b/>
          <w:w w:val="110"/>
          <w:sz w:val="20"/>
        </w:rPr>
        <w:t>b</w:t>
      </w:r>
      <w:r>
        <w:rPr>
          <w:rFonts w:ascii="Bookman Old Style"/>
          <w:b w:val="0"/>
          <w:i/>
          <w:w w:val="110"/>
          <w:sz w:val="20"/>
          <w:vertAlign w:val="superscript"/>
        </w:rPr>
        <w:t>A</w:t>
      </w:r>
      <w:r>
        <w:rPr>
          <w:rFonts w:ascii="Book Antiqua"/>
          <w:w w:val="110"/>
          <w:sz w:val="20"/>
          <w:vertAlign w:val="baseline"/>
        </w:rPr>
        <w:t>[</w:t>
      </w:r>
      <w:r>
        <w:rPr>
          <w:rFonts w:ascii="Times New Roman"/>
          <w:i/>
          <w:w w:val="110"/>
          <w:sz w:val="20"/>
          <w:vertAlign w:val="baseline"/>
        </w:rPr>
        <w:t>j</w:t>
      </w:r>
      <w:r>
        <w:rPr>
          <w:rFonts w:ascii="Book Antiqua"/>
          <w:w w:val="110"/>
          <w:sz w:val="20"/>
          <w:vertAlign w:val="baseline"/>
        </w:rPr>
        <w:t>] =</w:t>
      </w:r>
      <w:r>
        <w:rPr>
          <w:rFonts w:ascii="Book Antiqua"/>
          <w:spacing w:val="-1"/>
          <w:w w:val="110"/>
          <w:sz w:val="20"/>
          <w:vertAlign w:val="baseline"/>
        </w:rPr>
        <w:t> </w:t>
      </w:r>
      <w:r>
        <w:rPr>
          <w:rFonts w:ascii="Georgia"/>
          <w:b/>
          <w:w w:val="110"/>
          <w:sz w:val="20"/>
          <w:vertAlign w:val="baseline"/>
        </w:rPr>
        <w:t>b</w:t>
      </w:r>
      <w:r>
        <w:rPr>
          <w:rFonts w:ascii="Bookman Old Style"/>
          <w:b w:val="0"/>
          <w:i/>
          <w:w w:val="110"/>
          <w:sz w:val="20"/>
          <w:vertAlign w:val="superscript"/>
        </w:rPr>
        <w:t>B</w:t>
      </w:r>
      <w:r>
        <w:rPr>
          <w:rFonts w:ascii="Book Antiqua"/>
          <w:w w:val="110"/>
          <w:sz w:val="20"/>
          <w:vertAlign w:val="baseline"/>
        </w:rPr>
        <w:t>[</w:t>
      </w:r>
      <w:r>
        <w:rPr>
          <w:rFonts w:ascii="Times New Roman"/>
          <w:i/>
          <w:w w:val="110"/>
          <w:sz w:val="20"/>
          <w:vertAlign w:val="baseline"/>
        </w:rPr>
        <w:t>j</w:t>
      </w:r>
      <w:r>
        <w:rPr>
          <w:rFonts w:ascii="Book Antiqua"/>
          <w:w w:val="110"/>
          <w:sz w:val="20"/>
          <w:vertAlign w:val="baseline"/>
        </w:rPr>
        <w:t>]</w:t>
      </w:r>
      <w:r>
        <w:rPr>
          <w:rFonts w:ascii="Book Antiqua"/>
          <w:spacing w:val="31"/>
          <w:w w:val="110"/>
          <w:sz w:val="20"/>
          <w:vertAlign w:val="baseline"/>
        </w:rPr>
        <w:t>  </w:t>
      </w:r>
      <w:r>
        <w:rPr>
          <w:w w:val="110"/>
          <w:sz w:val="20"/>
          <w:vertAlign w:val="baseline"/>
        </w:rPr>
        <w:t>{Basis</w:t>
      </w:r>
      <w:r>
        <w:rPr>
          <w:spacing w:val="19"/>
          <w:w w:val="110"/>
          <w:sz w:val="20"/>
          <w:vertAlign w:val="baseline"/>
        </w:rPr>
        <w:t> </w:t>
      </w:r>
      <w:r>
        <w:rPr>
          <w:spacing w:val="-2"/>
          <w:w w:val="110"/>
          <w:sz w:val="20"/>
          <w:vertAlign w:val="baseline"/>
        </w:rPr>
        <w:t>reconciliation}</w:t>
      </w:r>
    </w:p>
    <w:p>
      <w:pPr>
        <w:tabs>
          <w:tab w:pos="1563" w:val="left" w:leader="none"/>
          <w:tab w:pos="2079" w:val="left" w:leader="none"/>
        </w:tabs>
        <w:spacing w:line="239" w:lineRule="exact" w:before="0"/>
        <w:ind w:left="282" w:right="0" w:firstLine="0"/>
        <w:jc w:val="left"/>
        <w:rPr>
          <w:rFonts w:ascii="Book Antiqua"/>
          <w:sz w:val="20"/>
        </w:rPr>
      </w:pPr>
      <w:r>
        <w:rPr>
          <w:rFonts w:ascii="Book Antiqua"/>
          <w:sz w:val="20"/>
        </w:rPr>
        <mc:AlternateContent>
          <mc:Choice Requires="wps">
            <w:drawing>
              <wp:anchor distT="0" distB="0" distL="0" distR="0" allowOverlap="1" layoutInCell="1" locked="0" behindDoc="1" simplePos="0" relativeHeight="486468608">
                <wp:simplePos x="0" y="0"/>
                <wp:positionH relativeFrom="page">
                  <wp:posOffset>1190167</wp:posOffset>
                </wp:positionH>
                <wp:positionV relativeFrom="paragraph">
                  <wp:posOffset>25979</wp:posOffset>
                </wp:positionV>
                <wp:extent cx="1519555" cy="2197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519555" cy="219710"/>
                        </a:xfrm>
                        <a:prstGeom prst="rect">
                          <a:avLst/>
                        </a:prstGeom>
                      </wps:spPr>
                      <wps:txbx>
                        <w:txbxContent>
                          <w:p>
                            <w:pPr>
                              <w:pStyle w:val="BodyText"/>
                              <w:tabs>
                                <w:tab w:pos="1406" w:val="left" w:leader="none"/>
                                <w:tab w:pos="2237" w:val="left" w:leader="none"/>
                              </w:tabs>
                              <w:spacing w:line="199" w:lineRule="exact"/>
                              <w:ind w:left="0"/>
                              <w:rPr>
                                <w:rFonts w:ascii="Cambria" w:hAnsi="Cambria"/>
                              </w:rPr>
                            </w:pPr>
                            <w:r>
                              <w:rPr>
                                <w:rFonts w:ascii="Cambria" w:hAnsi="Cambria"/>
                                <w:w w:val="120"/>
                              </w:rPr>
                              <w:t>→</w:t>
                            </w:r>
                            <w:r>
                              <w:rPr>
                                <w:rFonts w:ascii="Cambria" w:hAnsi="Cambria"/>
                                <w:spacing w:val="-6"/>
                                <w:w w:val="120"/>
                              </w:rPr>
                              <w:t> </w:t>
                            </w:r>
                            <w:r>
                              <w:rPr>
                                <w:rFonts w:ascii="Cambria" w:hAnsi="Cambria"/>
                                <w:w w:val="120"/>
                              </w:rPr>
                              <w:t>|{</w:t>
                            </w:r>
                            <w:r>
                              <w:rPr>
                                <w:rFonts w:ascii="Cambria" w:hAnsi="Cambria"/>
                                <w:spacing w:val="75"/>
                                <w:w w:val="120"/>
                              </w:rPr>
                              <w:t> </w:t>
                            </w:r>
                            <w:r>
                              <w:rPr>
                                <w:rFonts w:ascii="Cambria" w:hAnsi="Cambria"/>
                                <w:w w:val="120"/>
                              </w:rPr>
                              <w:t>∈</w:t>
                            </w:r>
                            <w:r>
                              <w:rPr>
                                <w:rFonts w:ascii="Cambria" w:hAnsi="Cambria"/>
                                <w:spacing w:val="-5"/>
                                <w:w w:val="120"/>
                              </w:rPr>
                              <w:t> </w:t>
                            </w:r>
                            <w:r>
                              <w:rPr>
                                <w:rFonts w:ascii="Cambria" w:hAnsi="Cambria"/>
                                <w:spacing w:val="-10"/>
                                <w:w w:val="145"/>
                              </w:rPr>
                              <w:t>I</w:t>
                            </w:r>
                            <w:r>
                              <w:rPr>
                                <w:rFonts w:ascii="Cambria" w:hAnsi="Cambria"/>
                              </w:rPr>
                              <w:tab/>
                            </w:r>
                            <w:r>
                              <w:rPr>
                                <w:rFonts w:ascii="Cambria" w:hAnsi="Cambria"/>
                                <w:w w:val="120"/>
                              </w:rPr>
                              <w:t≯</w:t>
                            </w:r>
                            <w:r>
                              <w:rPr>
                                <w:rFonts w:ascii="Cambria" w:hAnsi="Cambria"/>
                              </w:rPr>
                              <w:tab/>
                            </w:r>
                            <w:r>
                              <w:rPr>
                                <w:rFonts w:ascii="Cambria" w:hAnsi="Cambria"/>
                                <w:spacing w:val="-13"/>
                                <w:w w:val="120"/>
                              </w:rPr>
                              <w:t>}|</w:t>
                            </w:r>
                          </w:p>
                        </w:txbxContent>
                      </wps:txbx>
                      <wps:bodyPr wrap="square" lIns="0" tIns="0" rIns="0" bIns="0" rtlCol="0">
                        <a:noAutofit/>
                      </wps:bodyPr>
                    </wps:wsp>
                  </a:graphicData>
                </a:graphic>
              </wp:anchor>
            </w:drawing>
          </mc:Choice>
          <mc:Fallback>
            <w:pict>
              <v:shape style="position:absolute;margin-left:93.713997pt;margin-top:2.045619pt;width:119.65pt;height:17.3pt;mso-position-horizontal-relative:page;mso-position-vertical-relative:paragraph;z-index:-16847872" type="#_x0000_t202" id="docshape106" filled="false" stroked="false">
                <v:textbox inset="0,0,0,0">
                  <w:txbxContent>
                    <w:p>
                      <w:pPr>
                        <w:pStyle w:val="BodyText"/>
                        <w:tabs>
                          <w:tab w:pos="1406" w:val="left" w:leader="none"/>
                          <w:tab w:pos="2237" w:val="left" w:leader="none"/>
                        </w:tabs>
                        <w:spacing w:line="199" w:lineRule="exact"/>
                        <w:ind w:left="0"/>
                        <w:rPr>
                          <w:rFonts w:ascii="Cambria" w:hAnsi="Cambria"/>
                        </w:rPr>
                      </w:pPr>
                      <w:r>
                        <w:rPr>
                          <w:rFonts w:ascii="Cambria" w:hAnsi="Cambria"/>
                          <w:w w:val="120"/>
                        </w:rPr>
                        <w:t>→</w:t>
                      </w:r>
                      <w:r>
                        <w:rPr>
                          <w:rFonts w:ascii="Cambria" w:hAnsi="Cambria"/>
                          <w:spacing w:val="-6"/>
                          <w:w w:val="120"/>
                        </w:rPr>
                        <w:t> </w:t>
                      </w:r>
                      <w:r>
                        <w:rPr>
                          <w:rFonts w:ascii="Cambria" w:hAnsi="Cambria"/>
                          <w:w w:val="120"/>
                        </w:rPr>
                        <w:t>|{</w:t>
                      </w:r>
                      <w:r>
                        <w:rPr>
                          <w:rFonts w:ascii="Cambria" w:hAnsi="Cambria"/>
                          <w:spacing w:val="75"/>
                          <w:w w:val="120"/>
                        </w:rPr>
                        <w:t> </w:t>
                      </w:r>
                      <w:r>
                        <w:rPr>
                          <w:rFonts w:ascii="Cambria" w:hAnsi="Cambria"/>
                          <w:w w:val="120"/>
                        </w:rPr>
                        <w:t>∈</w:t>
                      </w:r>
                      <w:r>
                        <w:rPr>
                          <w:rFonts w:ascii="Cambria" w:hAnsi="Cambria"/>
                          <w:spacing w:val="-5"/>
                          <w:w w:val="120"/>
                        </w:rPr>
                        <w:t> </w:t>
                      </w:r>
                      <w:r>
                        <w:rPr>
                          <w:rFonts w:ascii="Cambria" w:hAnsi="Cambria"/>
                          <w:spacing w:val="-10"/>
                          <w:w w:val="145"/>
                        </w:rPr>
                        <w:t>I</w:t>
                      </w:r>
                      <w:r>
                        <w:rPr>
                          <w:rFonts w:ascii="Cambria" w:hAnsi="Cambria"/>
                        </w:rPr>
                        <w:tab/>
                      </w:r>
                      <w:r>
                        <w:rPr>
                          <w:rFonts w:ascii="Cambria" w:hAnsi="Cambria"/>
                          <w:w w:val="120"/>
                        </w:rPr>
                        <w:t≯</w:t>
                      </w:r>
                      <w:r>
                        <w:rPr>
                          <w:rFonts w:ascii="Cambria" w:hAnsi="Cambria"/>
                        </w:rPr>
                        <w:tab/>
                      </w:r>
                      <w:r>
                        <w:rPr>
                          <w:rFonts w:ascii="Cambria" w:hAnsi="Cambria"/>
                          <w:spacing w:val="-13"/>
                          <w:w w:val="120"/>
                        </w:rPr>
                        <w:t>}|</w:t>
                      </w:r>
                    </w:p>
                  </w:txbxContent>
                </v:textbox>
                <w10:wrap type="none"/>
              </v:shape>
            </w:pict>
          </mc:Fallback>
        </mc:AlternateContent>
      </w:r>
      <w:r>
        <w:rPr>
          <w:w w:val="115"/>
          <w:sz w:val="16"/>
        </w:rPr>
        <w:t>32:</w:t>
      </w:r>
      <w:r>
        <w:rPr>
          <w:spacing w:val="39"/>
          <w:w w:val="115"/>
          <w:sz w:val="16"/>
        </w:rPr>
        <w:t> </w:t>
      </w:r>
      <w:r>
        <w:rPr>
          <w:spacing w:val="-2"/>
          <w:w w:val="115"/>
          <w:sz w:val="20"/>
        </w:rPr>
        <w:t>errors</w:t>
      </w:r>
      <w:r>
        <w:rPr>
          <w:sz w:val="20"/>
        </w:rPr>
        <w:tab/>
      </w:r>
      <w:r>
        <w:rPr>
          <w:rFonts w:ascii="Times New Roman"/>
          <w:i/>
          <w:spacing w:val="-10"/>
          <w:w w:val="120"/>
          <w:sz w:val="20"/>
        </w:rPr>
        <w:t>j</w:t>
      </w:r>
      <w:r>
        <w:rPr>
          <w:rFonts w:ascii="Times New Roman"/>
          <w:i/>
          <w:sz w:val="20"/>
        </w:rPr>
        <w:tab/>
      </w:r>
      <w:r>
        <w:rPr>
          <w:rFonts w:ascii="Book Antiqua"/>
          <w:w w:val="110"/>
          <w:sz w:val="20"/>
        </w:rPr>
        <w:t>:</w:t>
      </w:r>
      <w:r>
        <w:rPr>
          <w:rFonts w:ascii="Book Antiqua"/>
          <w:spacing w:val="-2"/>
          <w:w w:val="110"/>
          <w:sz w:val="20"/>
        </w:rPr>
        <w:t> </w:t>
      </w:r>
      <w:r>
        <w:rPr>
          <w:rFonts w:ascii="Georgia"/>
          <w:b/>
          <w:w w:val="110"/>
          <w:sz w:val="20"/>
        </w:rPr>
        <w:t>a</w:t>
      </w:r>
      <w:r>
        <w:rPr>
          <w:rFonts w:ascii="Book Antiqua"/>
          <w:w w:val="110"/>
          <w:sz w:val="20"/>
        </w:rPr>
        <w:t>[</w:t>
      </w:r>
      <w:r>
        <w:rPr>
          <w:rFonts w:ascii="Times New Roman"/>
          <w:i/>
          <w:w w:val="110"/>
          <w:sz w:val="20"/>
        </w:rPr>
        <w:t>j</w:t>
      </w:r>
      <w:r>
        <w:rPr>
          <w:rFonts w:ascii="Book Antiqua"/>
          <w:w w:val="110"/>
          <w:sz w:val="20"/>
        </w:rPr>
        <w:t>]</w:t>
      </w:r>
      <w:r>
        <w:rPr>
          <w:rFonts w:ascii="Book Antiqua"/>
          <w:spacing w:val="-2"/>
          <w:w w:val="110"/>
          <w:sz w:val="20"/>
        </w:rPr>
        <w:t> </w:t>
      </w:r>
      <w:r>
        <w:rPr>
          <w:rFonts w:ascii="Book Antiqua"/>
          <w:w w:val="110"/>
          <w:sz w:val="20"/>
        </w:rPr>
        <w:t>=</w:t>
      </w:r>
      <w:r>
        <w:rPr>
          <w:rFonts w:ascii="Book Antiqua"/>
          <w:spacing w:val="-2"/>
          <w:w w:val="110"/>
          <w:sz w:val="20"/>
        </w:rPr>
        <w:t> </w:t>
      </w:r>
      <w:r>
        <w:rPr>
          <w:rFonts w:ascii="Georgia"/>
          <w:b/>
          <w:spacing w:val="-2"/>
          <w:w w:val="110"/>
          <w:sz w:val="20"/>
        </w:rPr>
        <w:t>b</w:t>
      </w:r>
      <w:r>
        <w:rPr>
          <w:spacing w:val="-2"/>
          <w:w w:val="110"/>
          <w:sz w:val="20"/>
          <w:vertAlign w:val="superscript"/>
        </w:rPr>
        <w:t>Bob</w:t>
      </w:r>
      <w:r>
        <w:rPr>
          <w:rFonts w:ascii="Book Antiqua"/>
          <w:spacing w:val="-2"/>
          <w:w w:val="110"/>
          <w:sz w:val="20"/>
          <w:vertAlign w:val="baseline"/>
        </w:rPr>
        <w:t>[</w:t>
      </w:r>
      <w:r>
        <w:rPr>
          <w:rFonts w:ascii="Times New Roman"/>
          <w:i/>
          <w:spacing w:val="-2"/>
          <w:w w:val="110"/>
          <w:sz w:val="20"/>
          <w:vertAlign w:val="baseline"/>
        </w:rPr>
        <w:t>j</w:t>
      </w:r>
      <w:r>
        <w:rPr>
          <w:rFonts w:ascii="Book Antiqua"/>
          <w:spacing w:val="-2"/>
          <w:w w:val="110"/>
          <w:sz w:val="20"/>
          <w:vertAlign w:val="baseline"/>
        </w:rPr>
        <w:t>]</w:t>
      </w:r>
    </w:p>
    <w:p>
      <w:pPr>
        <w:tabs>
          <w:tab w:pos="1003" w:val="left" w:leader="none"/>
        </w:tabs>
        <w:spacing w:line="239" w:lineRule="exact" w:before="0"/>
        <w:ind w:left="282"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6468096">
                <wp:simplePos x="0" y="0"/>
                <wp:positionH relativeFrom="page">
                  <wp:posOffset>933107</wp:posOffset>
                </wp:positionH>
                <wp:positionV relativeFrom="paragraph">
                  <wp:posOffset>25985</wp:posOffset>
                </wp:positionV>
                <wp:extent cx="733425" cy="21971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733425" cy="219710"/>
                        </a:xfrm>
                        <a:prstGeom prst="rect">
                          <a:avLst/>
                        </a:prstGeom>
                      </wps:spPr>
                      <wps:txbx>
                        <w:txbxContent>
                          <w:p>
                            <w:pPr>
                              <w:pStyle w:val="BodyText"/>
                              <w:tabs>
                                <w:tab w:pos="921" w:val="left" w:leader="none"/>
                              </w:tabs>
                              <w:spacing w:line="199" w:lineRule="exact"/>
                              <w:ind w:left="0"/>
                              <w:rPr>
                                <w:rFonts w:ascii="Cambria" w:hAnsi="Cambria"/>
                              </w:rPr>
                            </w:pPr>
                            <w:r>
                              <w:rPr>
                                <w:rFonts w:ascii="Cambria" w:hAnsi="Cambria"/>
                                <w:spacing w:val="-10"/>
                                <w:w w:val="115"/>
                              </w:rPr>
                              <w:t>→</w:t>
                            </w:r>
                            <w:r>
                              <w:rPr>
                                <w:rFonts w:ascii="Cambria" w:hAnsi="Cambria"/>
                              </w:rPr>
                              <w:tab/>
                            </w:r>
                            <w:r>
                              <w:rPr>
                                <w:rFonts w:ascii="Cambria" w:hAnsi="Cambria"/>
                                <w:spacing w:val="-5"/>
                                <w:w w:val="115"/>
                              </w:rPr>
                              <w:t>|I|</w:t>
                            </w:r>
                          </w:p>
                        </w:txbxContent>
                      </wps:txbx>
                      <wps:bodyPr wrap="square" lIns="0" tIns="0" rIns="0" bIns="0" rtlCol="0">
                        <a:noAutofit/>
                      </wps:bodyPr>
                    </wps:wsp>
                  </a:graphicData>
                </a:graphic>
              </wp:anchor>
            </w:drawing>
          </mc:Choice>
          <mc:Fallback>
            <w:pict>
              <v:shape style="position:absolute;margin-left:73.473pt;margin-top:2.046113pt;width:57.75pt;height:17.3pt;mso-position-horizontal-relative:page;mso-position-vertical-relative:paragraph;z-index:-16848384" type="#_x0000_t202" id="docshape107" filled="false" stroked="false">
                <v:textbox inset="0,0,0,0">
                  <w:txbxContent>
                    <w:p>
                      <w:pPr>
                        <w:pStyle w:val="BodyText"/>
                        <w:tabs>
                          <w:tab w:pos="921" w:val="left" w:leader="none"/>
                        </w:tabs>
                        <w:spacing w:line="199" w:lineRule="exact"/>
                        <w:ind w:left="0"/>
                        <w:rPr>
                          <w:rFonts w:ascii="Cambria" w:hAnsi="Cambria"/>
                        </w:rPr>
                      </w:pPr>
                      <w:r>
                        <w:rPr>
                          <w:rFonts w:ascii="Cambria" w:hAnsi="Cambria"/>
                          <w:spacing w:val="-10"/>
                          <w:w w:val="115"/>
                        </w:rPr>
                        <w:t>→</w:t>
                      </w:r>
                      <w:r>
                        <w:rPr>
                          <w:rFonts w:ascii="Cambria" w:hAnsi="Cambria"/>
                        </w:rPr>
                        <w:tab/>
                      </w:r>
                      <w:r>
                        <w:rPr>
                          <w:rFonts w:ascii="Cambria" w:hAnsi="Cambria"/>
                          <w:spacing w:val="-5"/>
                          <w:w w:val="115"/>
                        </w:rPr>
                        <w:t>|I|</w:t>
                      </w:r>
                    </w:p>
                  </w:txbxContent>
                </v:textbox>
                <w10:wrap type="none"/>
              </v:shape>
            </w:pict>
          </mc:Fallback>
        </mc:AlternateContent>
      </w:r>
      <w:r>
        <w:rPr>
          <w:w w:val="105"/>
          <w:sz w:val="16"/>
        </w:rPr>
        <w:t>33:</w:t>
      </w:r>
      <w:r>
        <w:rPr>
          <w:spacing w:val="63"/>
          <w:w w:val="105"/>
          <w:sz w:val="16"/>
        </w:rPr>
        <w:t> </w:t>
      </w:r>
      <w:r>
        <w:rPr>
          <w:rFonts w:ascii="Times New Roman"/>
          <w:i/>
          <w:spacing w:val="-10"/>
          <w:w w:val="105"/>
          <w:sz w:val="20"/>
        </w:rPr>
        <w:t>q</w:t>
      </w:r>
      <w:r>
        <w:rPr>
          <w:rFonts w:ascii="Times New Roman"/>
          <w:i/>
          <w:sz w:val="20"/>
        </w:rPr>
        <w:tab/>
      </w:r>
      <w:r>
        <w:rPr>
          <w:w w:val="95"/>
          <w:sz w:val="20"/>
        </w:rPr>
        <w:t>errors</w:t>
      </w:r>
      <w:r>
        <w:rPr>
          <w:spacing w:val="-15"/>
          <w:w w:val="95"/>
          <w:sz w:val="20"/>
        </w:rPr>
        <w:t> </w:t>
      </w:r>
      <w:r>
        <w:rPr>
          <w:rFonts w:ascii="Times New Roman"/>
          <w:i/>
          <w:spacing w:val="-10"/>
          <w:w w:val="150"/>
          <w:sz w:val="20"/>
        </w:rPr>
        <w:t>/</w:t>
      </w:r>
    </w:p>
    <w:p>
      <w:pPr>
        <w:tabs>
          <w:tab w:pos="1028" w:val="left" w:leader="none"/>
        </w:tabs>
        <w:spacing w:line="239" w:lineRule="exact" w:before="0"/>
        <w:ind w:left="282" w:right="0" w:firstLine="0"/>
        <w:jc w:val="left"/>
        <w:rPr>
          <w:sz w:val="20"/>
        </w:rPr>
      </w:pPr>
      <w:r>
        <w:rPr>
          <w:sz w:val="20"/>
        </w:rPr>
        <mc:AlternateContent>
          <mc:Choice Requires="wps">
            <w:drawing>
              <wp:anchor distT="0" distB="0" distL="0" distR="0" allowOverlap="1" layoutInCell="1" locked="0" behindDoc="1" simplePos="0" relativeHeight="486466560">
                <wp:simplePos x="0" y="0"/>
                <wp:positionH relativeFrom="page">
                  <wp:posOffset>948867</wp:posOffset>
                </wp:positionH>
                <wp:positionV relativeFrom="paragraph">
                  <wp:posOffset>25979</wp:posOffset>
                </wp:positionV>
                <wp:extent cx="336550" cy="21971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36550" cy="219710"/>
                        </a:xfrm>
                        <a:prstGeom prst="rect">
                          <a:avLst/>
                        </a:prstGeom>
                      </wps:spPr>
                      <wps:txbx>
                        <w:txbxContent>
                          <w:p>
                            <w:pPr>
                              <w:pStyle w:val="BodyText"/>
                              <w:tabs>
                                <w:tab w:pos="421" w:val="left" w:leader="none"/>
                              </w:tabs>
                              <w:spacing w:line="199" w:lineRule="exact"/>
                              <w:ind w:left="0"/>
                              <w:rPr>
                                <w:rFonts w:ascii="Cambria" w:hAnsi="Cambria"/>
                              </w:rPr>
                            </w:pPr>
                            <w:r>
                              <w:rPr>
                                <w:rFonts w:ascii="Cambria" w:hAnsi="Cambria"/>
                                <w:spacing w:val="-10"/>
                                <w:w w:val="135"/>
                              </w:rPr>
                              <w:t>→</w:t>
                            </w:r>
                            <w:r>
                              <w:rPr>
                                <w:rFonts w:ascii="Cambria" w:hAnsi="Cambria"/>
                              </w:rPr>
                              <w:tab/>
                            </w:r>
                            <w:r>
                              <w:rPr>
                                <w:rFonts w:ascii="Cambria" w:hAnsi="Cambria"/>
                                <w:spacing w:val="-10"/>
                                <w:w w:val="145"/>
                              </w:rPr>
                              <w:t>I</w:t>
                            </w:r>
                          </w:p>
                        </w:txbxContent>
                      </wps:txbx>
                      <wps:bodyPr wrap="square" lIns="0" tIns="0" rIns="0" bIns="0" rtlCol="0">
                        <a:noAutofit/>
                      </wps:bodyPr>
                    </wps:wsp>
                  </a:graphicData>
                </a:graphic>
              </wp:anchor>
            </w:drawing>
          </mc:Choice>
          <mc:Fallback>
            <w:pict>
              <v:shape style="position:absolute;margin-left:74.713997pt;margin-top:2.045608pt;width:26.5pt;height:17.3pt;mso-position-horizontal-relative:page;mso-position-vertical-relative:paragraph;z-index:-16849920" type="#_x0000_t202" id="docshape108" filled="false" stroked="false">
                <v:textbox inset="0,0,0,0">
                  <w:txbxContent>
                    <w:p>
                      <w:pPr>
                        <w:pStyle w:val="BodyText"/>
                        <w:tabs>
                          <w:tab w:pos="421" w:val="left" w:leader="none"/>
                        </w:tabs>
                        <w:spacing w:line="199" w:lineRule="exact"/>
                        <w:ind w:left="0"/>
                        <w:rPr>
                          <w:rFonts w:ascii="Cambria" w:hAnsi="Cambria"/>
                        </w:rPr>
                      </w:pPr>
                      <w:r>
                        <w:rPr>
                          <w:rFonts w:ascii="Cambria" w:hAnsi="Cambria"/>
                          <w:spacing w:val="-10"/>
                          <w:w w:val="135"/>
                        </w:rPr>
                        <w:t>→</w:t>
                      </w:r>
                      <w:r>
                        <w:rPr>
                          <w:rFonts w:ascii="Cambria" w:hAnsi="Cambria"/>
                        </w:rPr>
                        <w:tab/>
                      </w:r>
                      <w:r>
                        <w:rPr>
                          <w:rFonts w:ascii="Cambria" w:hAnsi="Cambria"/>
                          <w:spacing w:val="-10"/>
                          <w:w w:val="145"/>
                        </w:rPr>
                        <w:t>I</w:t>
                      </w:r>
                    </w:p>
                  </w:txbxContent>
                </v:textbox>
                <w10:wrap type="none"/>
              </v:shape>
            </w:pict>
          </mc:Fallback>
        </mc:AlternateContent>
      </w:r>
      <w:r>
        <w:rPr>
          <w:sz w:val="16"/>
        </w:rPr>
        <w:t>34:</w:t>
      </w:r>
      <w:r>
        <w:rPr>
          <w:spacing w:val="75"/>
          <w:sz w:val="16"/>
        </w:rPr>
        <w:t> </w:t>
      </w:r>
      <w:r>
        <w:rPr>
          <w:rFonts w:ascii="Georgia"/>
          <w:b/>
          <w:spacing w:val="-10"/>
          <w:sz w:val="20"/>
        </w:rPr>
        <w:t>k</w:t>
      </w:r>
      <w:r>
        <w:rPr>
          <w:rFonts w:ascii="Georgia"/>
          <w:b/>
          <w:sz w:val="20"/>
        </w:rPr>
        <w:tab/>
        <w:t>a</w:t>
      </w:r>
      <w:r>
        <w:rPr>
          <w:rFonts w:ascii="Book Antiqua"/>
          <w:sz w:val="20"/>
        </w:rPr>
        <w:t>[</w:t>
      </w:r>
      <w:r>
        <w:rPr>
          <w:rFonts w:ascii="Book Antiqua"/>
          <w:spacing w:val="68"/>
          <w:sz w:val="20"/>
        </w:rPr>
        <w:t> </w:t>
      </w:r>
      <w:r>
        <w:rPr>
          <w:rFonts w:ascii="Book Antiqua"/>
          <w:sz w:val="20"/>
        </w:rPr>
        <w:t>]</w:t>
      </w:r>
      <w:r>
        <w:rPr>
          <w:rFonts w:ascii="Book Antiqua"/>
          <w:spacing w:val="22"/>
          <w:sz w:val="20"/>
        </w:rPr>
        <w:t> </w:t>
      </w:r>
      <w:r>
        <w:rPr>
          <w:sz w:val="20"/>
        </w:rPr>
        <w:t>{Sifted</w:t>
      </w:r>
      <w:r>
        <w:rPr>
          <w:spacing w:val="21"/>
          <w:sz w:val="20"/>
        </w:rPr>
        <w:t> </w:t>
      </w:r>
      <w:r>
        <w:rPr>
          <w:spacing w:val="-4"/>
          <w:sz w:val="20"/>
        </w:rPr>
        <w:t>key}</w:t>
      </w:r>
    </w:p>
    <w:p>
      <w:pPr>
        <w:spacing w:line="254" w:lineRule="exact" w:before="0"/>
        <w:ind w:left="282" w:right="0" w:firstLine="0"/>
        <w:jc w:val="left"/>
        <w:rPr>
          <w:rFonts w:ascii="Book Antiqua"/>
          <w:sz w:val="20"/>
        </w:rPr>
      </w:pPr>
      <w:r>
        <w:rPr>
          <w:w w:val="105"/>
          <w:sz w:val="16"/>
        </w:rPr>
        <w:t>35:</w:t>
      </w:r>
      <w:r>
        <w:rPr>
          <w:spacing w:val="31"/>
          <w:w w:val="105"/>
          <w:sz w:val="16"/>
        </w:rPr>
        <w:t> </w:t>
      </w:r>
      <w:r>
        <w:rPr>
          <w:w w:val="105"/>
          <w:sz w:val="20"/>
        </w:rPr>
        <w:t>return</w:t>
      </w:r>
      <w:r>
        <w:rPr>
          <w:spacing w:val="7"/>
          <w:w w:val="105"/>
          <w:sz w:val="20"/>
        </w:rPr>
        <w:t> </w:t>
      </w:r>
      <w:r>
        <w:rPr>
          <w:rFonts w:ascii="Book Antiqua"/>
          <w:w w:val="105"/>
          <w:sz w:val="20"/>
        </w:rPr>
        <w:t>(</w:t>
      </w:r>
      <w:r>
        <w:rPr>
          <w:rFonts w:ascii="Times New Roman"/>
          <w:i/>
          <w:w w:val="105"/>
          <w:sz w:val="20"/>
        </w:rPr>
        <w:t>q,</w:t>
      </w:r>
      <w:r>
        <w:rPr>
          <w:rFonts w:ascii="Times New Roman"/>
          <w:i/>
          <w:spacing w:val="-19"/>
          <w:w w:val="105"/>
          <w:sz w:val="20"/>
        </w:rPr>
        <w:t> </w:t>
      </w:r>
      <w:r>
        <w:rPr>
          <w:rFonts w:ascii="Georgia"/>
          <w:b/>
          <w:spacing w:val="-5"/>
          <w:w w:val="105"/>
          <w:sz w:val="20"/>
        </w:rPr>
        <w:t>k</w:t>
      </w:r>
      <w:r>
        <w:rPr>
          <w:rFonts w:ascii="Book Antiqua"/>
          <w:spacing w:val="-5"/>
          <w:w w:val="105"/>
          <w:sz w:val="20"/>
        </w:rPr>
        <w:t>)</w:t>
      </w:r>
    </w:p>
    <w:p>
      <w:pPr>
        <w:pStyle w:val="BodyText"/>
        <w:ind w:left="0"/>
        <w:rPr>
          <w:rFonts w:ascii="Book Antiqua"/>
          <w:sz w:val="4"/>
        </w:rPr>
      </w:pPr>
      <w:r>
        <w:rPr>
          <w:rFonts w:ascii="Book Antiqua"/>
          <w:sz w:val="4"/>
        </w:rPr>
        <mc:AlternateContent>
          <mc:Choice Requires="wps">
            <w:drawing>
              <wp:anchor distT="0" distB="0" distL="0" distR="0" allowOverlap="1" layoutInCell="1" locked="0" behindDoc="1" simplePos="0" relativeHeight="487640576">
                <wp:simplePos x="0" y="0"/>
                <wp:positionH relativeFrom="page">
                  <wp:posOffset>621842</wp:posOffset>
                </wp:positionH>
                <wp:positionV relativeFrom="paragraph">
                  <wp:posOffset>47225</wp:posOffset>
                </wp:positionV>
                <wp:extent cx="652907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3.718538pt;width:514.1pt;height:.1pt;mso-position-horizontal-relative:page;mso-position-vertical-relative:paragraph;z-index:-15675904;mso-wrap-distance-left:0;mso-wrap-distance-right:0" id="docshape109" coordorigin="979,74" coordsize="10282,0" path="m979,74l11261,74e" filled="false" stroked="true" strokeweight=".3985pt" strokecolor="#000000">
                <v:path arrowok="t"/>
                <v:stroke dashstyle="solid"/>
                <w10:wrap type="topAndBottom"/>
              </v:shape>
            </w:pict>
          </mc:Fallback>
        </mc:AlternateContent>
      </w:r>
      <w:r>
        <w:rPr>
          <w:rFonts w:ascii="Book Antiqua"/>
          <w:sz w:val="4"/>
        </w:rPr>
        <mc:AlternateContent>
          <mc:Choice Requires="wps">
            <w:drawing>
              <wp:anchor distT="0" distB="0" distL="0" distR="0" allowOverlap="1" layoutInCell="1" locked="0" behindDoc="1" simplePos="0" relativeHeight="487641088">
                <wp:simplePos x="0" y="0"/>
                <wp:positionH relativeFrom="page">
                  <wp:posOffset>621842</wp:posOffset>
                </wp:positionH>
                <wp:positionV relativeFrom="paragraph">
                  <wp:posOffset>233496</wp:posOffset>
                </wp:positionV>
                <wp:extent cx="652907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18.385538pt;width:514.1pt;height:.1pt;mso-position-horizontal-relative:page;mso-position-vertical-relative:paragraph;z-index:-15675392;mso-wrap-distance-left:0;mso-wrap-distance-right:0" id="docshape110" coordorigin="979,368" coordsize="10282,0" path="m979,368l11261,368e" filled="false" stroked="true" strokeweight=".797pt" strokecolor="#000000">
                <v:path arrowok="t"/>
                <v:stroke dashstyle="solid"/>
                <w10:wrap type="topAndBottom"/>
              </v:shape>
            </w:pict>
          </mc:Fallback>
        </mc:AlternateContent>
      </w:r>
    </w:p>
    <w:p>
      <w:pPr>
        <w:pStyle w:val="BodyText"/>
        <w:spacing w:before="16"/>
        <w:ind w:left="0"/>
        <w:rPr>
          <w:rFonts w:ascii="Book Antiqua"/>
        </w:rPr>
      </w:pPr>
    </w:p>
    <w:p>
      <w:pPr>
        <w:pStyle w:val="BodyText"/>
      </w:pPr>
      <w:bookmarkStart w:name="_bookmark19" w:id="65"/>
      <w:bookmarkEnd w:id="65"/>
      <w:r>
        <w:rPr/>
      </w:r>
      <w:r>
        <w:rPr/>
        <w:t>Algorithm 2</w:t>
      </w:r>
      <w:r>
        <w:rPr>
          <w:spacing w:val="1"/>
        </w:rPr>
        <w:t> </w:t>
      </w:r>
      <w:r>
        <w:rPr/>
        <w:t>Hybrid Key</w:t>
      </w:r>
      <w:r>
        <w:rPr>
          <w:spacing w:val="1"/>
        </w:rPr>
        <w:t> </w:t>
      </w:r>
      <w:r>
        <w:rPr>
          <w:spacing w:val="-2"/>
        </w:rPr>
        <w:t>Derivation</w:t>
      </w:r>
    </w:p>
    <w:p>
      <w:pPr>
        <w:spacing w:line="20" w:lineRule="exact"/>
        <w:ind w:left="259" w:right="0" w:firstLine="0"/>
        <w:rPr>
          <w:sz w:val="2"/>
        </w:rPr>
      </w:pPr>
      <w:r>
        <w:rPr>
          <w:sz w:val="2"/>
        </w:rPr>
        <mc:AlternateContent>
          <mc:Choice Requires="wps">
            <w:drawing>
              <wp:inline distT="0" distB="0" distL="0" distR="0">
                <wp:extent cx="6529070" cy="5080"/>
                <wp:effectExtent l="9525" t="0" r="0" b="4445"/>
                <wp:docPr id="135" name="Group 135"/>
                <wp:cNvGraphicFramePr>
                  <a:graphicFrameLocks/>
                </wp:cNvGraphicFramePr>
                <a:graphic>
                  <a:graphicData uri="http://schemas.microsoft.com/office/word/2010/wordprocessingGroup">
                    <wpg:wgp>
                      <wpg:cNvPr id="135" name="Group 135"/>
                      <wpg:cNvGrpSpPr/>
                      <wpg:grpSpPr>
                        <a:xfrm>
                          <a:off x="0" y="0"/>
                          <a:ext cx="6529070" cy="5080"/>
                          <a:chExt cx="6529070" cy="5080"/>
                        </a:xfrm>
                      </wpg:grpSpPr>
                      <wps:wsp>
                        <wps:cNvPr id="136" name="Graphic 136"/>
                        <wps:cNvSpPr/>
                        <wps:spPr>
                          <a:xfrm>
                            <a:off x="0" y="253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4.1pt;height:.4pt;mso-position-horizontal-relative:char;mso-position-vertical-relative:line" id="docshapegroup111" coordorigin="0,0" coordsize="10282,8">
                <v:line style="position:absolute" from="0,4" to="10281,4" stroked="true" strokeweight=".3985pt" strokecolor="#000000">
                  <v:stroke dashstyle="solid"/>
                </v:line>
              </v:group>
            </w:pict>
          </mc:Fallback>
        </mc:AlternateContent>
      </w:r>
      <w:r>
        <w:rPr>
          <w:sz w:val="2"/>
        </w:rPr>
      </w:r>
    </w:p>
    <w:p>
      <w:pPr>
        <w:pStyle w:val="BodyText"/>
        <w:spacing w:line="268" w:lineRule="exact" w:before="59"/>
      </w:pPr>
      <w:r>
        <w:rPr/>
        <mc:AlternateContent>
          <mc:Choice Requires="wps">
            <w:drawing>
              <wp:anchor distT="0" distB="0" distL="0" distR="0" allowOverlap="1" layoutInCell="1" locked="0" behindDoc="1" simplePos="0" relativeHeight="486469632">
                <wp:simplePos x="0" y="0"/>
                <wp:positionH relativeFrom="page">
                  <wp:posOffset>1825599</wp:posOffset>
                </wp:positionH>
                <wp:positionV relativeFrom="paragraph">
                  <wp:posOffset>139889</wp:posOffset>
                </wp:positionV>
                <wp:extent cx="36195" cy="889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143.748001pt;margin-top:11.014939pt;width:2.85pt;height:7pt;mso-position-horizontal-relative:page;mso-position-vertical-relative:paragraph;z-index:-16846848" type="#_x0000_t202" id="docshape112"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t>Require:</w:t>
      </w:r>
      <w:r>
        <w:rPr>
          <w:spacing w:val="42"/>
        </w:rPr>
        <w:t> </w:t>
      </w:r>
      <w:r>
        <w:rPr/>
        <w:t>Sifted</w:t>
      </w:r>
      <w:r>
        <w:rPr>
          <w:spacing w:val="19"/>
        </w:rPr>
        <w:t> </w:t>
      </w:r>
      <w:r>
        <w:rPr/>
        <w:t>key</w:t>
      </w:r>
      <w:r>
        <w:rPr>
          <w:spacing w:val="20"/>
        </w:rPr>
        <w:t> </w:t>
      </w:r>
      <w:r>
        <w:rPr>
          <w:rFonts w:ascii="Georgia"/>
          <w:b/>
        </w:rPr>
        <w:t>k</w:t>
      </w:r>
      <w:r>
        <w:rPr>
          <w:rFonts w:ascii="Georgia"/>
          <w:vertAlign w:val="superscript"/>
        </w:rPr>
        <w:t>(</w:t>
      </w:r>
      <w:r>
        <w:rPr>
          <w:rFonts w:ascii="Bookman Old Style"/>
          <w:b w:val="0"/>
          <w:i/>
          <w:vertAlign w:val="superscript"/>
        </w:rPr>
        <w:t>t</w:t>
      </w:r>
      <w:r>
        <w:rPr>
          <w:rFonts w:ascii="Georgia"/>
          <w:vertAlign w:val="superscript"/>
        </w:rPr>
        <w:t>)</w:t>
      </w:r>
      <w:r>
        <w:rPr>
          <w:vertAlign w:val="baseline"/>
        </w:rPr>
        <w:t>;</w:t>
      </w:r>
      <w:r>
        <w:rPr>
          <w:spacing w:val="19"/>
          <w:vertAlign w:val="baseline"/>
        </w:rPr>
        <w:t> </w:t>
      </w:r>
      <w:r>
        <w:rPr>
          <w:vertAlign w:val="baseline"/>
        </w:rPr>
        <w:t>client</w:t>
      </w:r>
      <w:r>
        <w:rPr>
          <w:spacing w:val="19"/>
          <w:vertAlign w:val="baseline"/>
        </w:rPr>
        <w:t> </w:t>
      </w:r>
      <w:r>
        <w:rPr>
          <w:vertAlign w:val="baseline"/>
        </w:rPr>
        <w:t>ID</w:t>
      </w:r>
      <w:r>
        <w:rPr>
          <w:spacing w:val="19"/>
          <w:vertAlign w:val="baseline"/>
        </w:rPr>
        <w:t> </w:t>
      </w:r>
      <w:r>
        <w:rPr>
          <w:rFonts w:ascii="Times New Roman"/>
          <w:i/>
          <w:vertAlign w:val="baseline"/>
        </w:rPr>
        <w:t>i</w:t>
      </w:r>
      <w:r>
        <w:rPr>
          <w:vertAlign w:val="baseline"/>
        </w:rPr>
        <w:t>;</w:t>
      </w:r>
      <w:r>
        <w:rPr>
          <w:spacing w:val="20"/>
          <w:vertAlign w:val="baseline"/>
        </w:rPr>
        <w:t> </w:t>
      </w:r>
      <w:r>
        <w:rPr>
          <w:vertAlign w:val="baseline"/>
        </w:rPr>
        <w:t>round</w:t>
      </w:r>
      <w:r>
        <w:rPr>
          <w:spacing w:val="19"/>
          <w:vertAlign w:val="baseline"/>
        </w:rPr>
        <w:t> </w:t>
      </w:r>
      <w:r>
        <w:rPr>
          <w:vertAlign w:val="baseline"/>
        </w:rPr>
        <w:t>ID</w:t>
      </w:r>
      <w:r>
        <w:rPr>
          <w:spacing w:val="19"/>
          <w:vertAlign w:val="baseline"/>
        </w:rPr>
        <w:t> </w:t>
      </w:r>
      <w:r>
        <w:rPr>
          <w:rFonts w:ascii="Times New Roman"/>
          <w:i/>
          <w:vertAlign w:val="baseline"/>
        </w:rPr>
        <w:t>t</w:t>
      </w:r>
      <w:r>
        <w:rPr>
          <w:vertAlign w:val="baseline"/>
        </w:rPr>
        <w:t>;</w:t>
      </w:r>
      <w:r>
        <w:rPr>
          <w:spacing w:val="19"/>
          <w:vertAlign w:val="baseline"/>
        </w:rPr>
        <w:t> </w:t>
      </w:r>
      <w:r>
        <w:rPr>
          <w:vertAlign w:val="baseline"/>
        </w:rPr>
        <w:t>optional</w:t>
      </w:r>
      <w:r>
        <w:rPr>
          <w:spacing w:val="19"/>
          <w:vertAlign w:val="baseline"/>
        </w:rPr>
        <w:t> </w:t>
      </w:r>
      <w:r>
        <w:rPr>
          <w:vertAlign w:val="baseline"/>
        </w:rPr>
        <w:t>Kyber</w:t>
      </w:r>
      <w:r>
        <w:rPr>
          <w:spacing w:val="20"/>
          <w:vertAlign w:val="baseline"/>
        </w:rPr>
        <w:t> </w:t>
      </w:r>
      <w:r>
        <w:rPr>
          <w:vertAlign w:val="baseline"/>
        </w:rPr>
        <w:t>secret</w:t>
      </w:r>
      <w:r>
        <w:rPr>
          <w:spacing w:val="19"/>
          <w:vertAlign w:val="baseline"/>
        </w:rPr>
        <w:t> </w:t>
      </w:r>
      <w:r>
        <w:rPr>
          <w:rFonts w:ascii="Times New Roman"/>
          <w:i/>
          <w:spacing w:val="-2"/>
          <w:vertAlign w:val="baseline"/>
        </w:rPr>
        <w:t>s</w:t>
      </w:r>
      <w:r>
        <w:rPr>
          <w:spacing w:val="-2"/>
          <w:vertAlign w:val="subscript"/>
        </w:rPr>
        <w:t>Kyber</w:t>
      </w:r>
    </w:p>
    <w:p>
      <w:pPr>
        <w:pStyle w:val="BodyText"/>
        <w:spacing w:line="159" w:lineRule="exact"/>
        <w:rPr>
          <w:rFonts w:ascii="Georgia"/>
        </w:rPr>
      </w:pPr>
      <w:r>
        <w:rPr/>
        <w:t>Ensure:</w:t>
      </w:r>
      <w:r>
        <w:rPr>
          <w:spacing w:val="45"/>
        </w:rPr>
        <w:t> </w:t>
      </w:r>
      <w:r>
        <w:rPr/>
        <w:t>AES-256-GCM</w:t>
      </w:r>
      <w:r>
        <w:rPr>
          <w:spacing w:val="22"/>
        </w:rPr>
        <w:t> </w:t>
      </w:r>
      <w:r>
        <w:rPr/>
        <w:t>session</w:t>
      </w:r>
      <w:r>
        <w:rPr>
          <w:spacing w:val="22"/>
        </w:rPr>
        <w:t> </w:t>
      </w:r>
      <w:r>
        <w:rPr/>
        <w:t>key</w:t>
      </w:r>
      <w:r>
        <w:rPr>
          <w:spacing w:val="21"/>
        </w:rPr>
        <w:t> </w:t>
      </w:r>
      <w:r>
        <w:rPr>
          <w:rFonts w:ascii="Times New Roman"/>
          <w:i/>
        </w:rPr>
        <w:t>K</w:t>
      </w:r>
      <w:r>
        <w:rPr>
          <w:rFonts w:ascii="Georgia"/>
          <w:vertAlign w:val="superscript"/>
        </w:rPr>
        <w:t>(</w:t>
      </w:r>
      <w:r>
        <w:rPr>
          <w:rFonts w:ascii="Bookman Old Style"/>
          <w:b w:val="0"/>
          <w:i/>
          <w:vertAlign w:val="superscript"/>
        </w:rPr>
        <w:t>t</w:t>
      </w:r>
      <w:r>
        <w:rPr>
          <w:rFonts w:ascii="Georgia"/>
          <w:vertAlign w:val="superscript"/>
        </w:rPr>
        <w:t>)</w:t>
      </w:r>
      <w:r>
        <w:rPr>
          <w:vertAlign w:val="baseline"/>
        </w:rPr>
        <w:t>;</w:t>
      </w:r>
      <w:r>
        <w:rPr>
          <w:spacing w:val="22"/>
          <w:vertAlign w:val="baseline"/>
        </w:rPr>
        <w:t> </w:t>
      </w:r>
      <w:r>
        <w:rPr>
          <w:vertAlign w:val="baseline"/>
        </w:rPr>
        <w:t>nonce</w:t>
      </w:r>
      <w:r>
        <w:rPr>
          <w:spacing w:val="21"/>
          <w:vertAlign w:val="baseline"/>
        </w:rPr>
        <w:t> </w:t>
      </w:r>
      <w:r>
        <w:rPr>
          <w:spacing w:val="-2"/>
          <w:vertAlign w:val="baseline"/>
        </w:rPr>
        <w:t>nonce</w:t>
      </w:r>
      <w:r>
        <w:rPr>
          <w:rFonts w:ascii="Georgia"/>
          <w:spacing w:val="-2"/>
          <w:vertAlign w:val="superscript"/>
        </w:rPr>
        <w:t>(</w:t>
      </w:r>
      <w:r>
        <w:rPr>
          <w:rFonts w:ascii="Bookman Old Style"/>
          <w:b w:val="0"/>
          <w:i/>
          <w:spacing w:val="-2"/>
          <w:vertAlign w:val="superscript"/>
        </w:rPr>
        <w:t>t</w:t>
      </w:r>
      <w:r>
        <w:rPr>
          <w:rFonts w:ascii="Georgia"/>
          <w:spacing w:val="-2"/>
          <w:vertAlign w:val="superscript"/>
        </w:rPr>
        <w:t>)</w:t>
      </w:r>
    </w:p>
    <w:p>
      <w:pPr>
        <w:tabs>
          <w:tab w:pos="5013" w:val="left" w:leader="none"/>
        </w:tabs>
        <w:spacing w:line="120" w:lineRule="exact" w:before="0"/>
        <w:ind w:left="3603" w:right="0" w:firstLine="0"/>
        <w:jc w:val="left"/>
        <w:rPr>
          <w:rFonts w:ascii="Bookman Old Style"/>
          <w:b w:val="0"/>
          <w:i/>
          <w:sz w:val="14"/>
        </w:rPr>
      </w:pPr>
      <w:r>
        <w:rPr>
          <w:rFonts w:ascii="Bookman Old Style"/>
          <w:b w:val="0"/>
          <w:i/>
          <w:spacing w:val="-10"/>
          <w:w w:val="145"/>
          <w:sz w:val="14"/>
        </w:rPr>
        <w:t>i</w:t>
      </w:r>
      <w:r>
        <w:rPr>
          <w:rFonts w:ascii="Times New Roman"/>
          <w:sz w:val="14"/>
        </w:rPr>
        <w:tab/>
      </w:r>
      <w:r>
        <w:rPr>
          <w:rFonts w:ascii="Bookman Old Style"/>
          <w:b w:val="0"/>
          <w:i/>
          <w:spacing w:val="-12"/>
          <w:w w:val="145"/>
          <w:sz w:val="14"/>
        </w:rPr>
        <w:t>i</w:t>
      </w:r>
    </w:p>
    <w:p>
      <w:pPr>
        <w:pStyle w:val="BodyText"/>
        <w:spacing w:line="250" w:lineRule="exact"/>
        <w:ind w:left="366"/>
      </w:pPr>
      <w:r>
        <w:rPr/>
        <mc:AlternateContent>
          <mc:Choice Requires="wps">
            <w:drawing>
              <wp:anchor distT="0" distB="0" distL="0" distR="0" allowOverlap="1" layoutInCell="1" locked="0" behindDoc="1" simplePos="0" relativeHeight="486470656">
                <wp:simplePos x="0" y="0"/>
                <wp:positionH relativeFrom="page">
                  <wp:posOffset>1830285</wp:posOffset>
                </wp:positionH>
                <wp:positionV relativeFrom="paragraph">
                  <wp:posOffset>91267</wp:posOffset>
                </wp:positionV>
                <wp:extent cx="36195" cy="889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144.117004pt;margin-top:7.186402pt;width:2.85pt;height:7pt;mso-position-horizontal-relative:page;mso-position-vertical-relative:paragraph;z-index:-16845824" type="#_x0000_t202" id="docshape113"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w w:val="110"/>
          <w:sz w:val="16"/>
        </w:rPr>
        <w:t>1:</w:t>
      </w:r>
      <w:r>
        <w:rPr>
          <w:spacing w:val="28"/>
          <w:w w:val="110"/>
          <w:sz w:val="16"/>
        </w:rPr>
        <w:t> </w:t>
      </w:r>
      <w:r>
        <w:rPr>
          <w:rFonts w:ascii="Times New Roman" w:hAnsi="Times New Roman"/>
          <w:i/>
          <w:w w:val="110"/>
        </w:rPr>
        <w:t>k</w:t>
      </w:r>
      <w:r>
        <w:rPr>
          <w:w w:val="110"/>
          <w:vertAlign w:val="subscript"/>
        </w:rPr>
        <w:t>pa</w:t>
      </w:r>
      <w:r>
        <w:rPr>
          <w:spacing w:val="-7"/>
          <w:w w:val="110"/>
          <w:vertAlign w:val="baseline"/>
        </w:rPr>
        <w:t> </w:t>
      </w:r>
      <w:r>
        <w:rPr>
          <w:rFonts w:ascii="Cambria" w:hAnsi="Cambria"/>
          <w:w w:val="110"/>
          <w:vertAlign w:val="baseline"/>
        </w:rPr>
        <w:t>→</w:t>
      </w:r>
      <w:r>
        <w:rPr>
          <w:rFonts w:ascii="Cambria" w:hAnsi="Cambria"/>
          <w:spacing w:val="-8"/>
          <w:w w:val="110"/>
          <w:vertAlign w:val="baseline"/>
        </w:rPr>
        <w:t> </w:t>
      </w:r>
      <w:r>
        <w:rPr>
          <w:w w:val="110"/>
          <w:vertAlign w:val="baseline"/>
        </w:rPr>
        <w:t>SHA-256</w:t>
      </w:r>
      <w:r>
        <w:rPr>
          <w:rFonts w:ascii="Book Antiqua" w:hAnsi="Book Antiqua"/>
          <w:w w:val="110"/>
          <w:vertAlign w:val="baseline"/>
        </w:rPr>
        <w:t>(</w:t>
      </w:r>
      <w:r>
        <w:rPr>
          <w:rFonts w:ascii="Georgia" w:hAnsi="Georgia"/>
          <w:b/>
          <w:w w:val="110"/>
          <w:vertAlign w:val="baseline"/>
        </w:rPr>
        <w:t>k</w:t>
      </w:r>
      <w:r>
        <w:rPr>
          <w:rFonts w:ascii="Georgia" w:hAnsi="Georgia"/>
          <w:w w:val="110"/>
          <w:vertAlign w:val="superscript"/>
        </w:rPr>
        <w:t>(</w:t>
      </w:r>
      <w:r>
        <w:rPr>
          <w:rFonts w:ascii="Bookman Old Style" w:hAnsi="Bookman Old Style"/>
          <w:b w:val="0"/>
          <w:i/>
          <w:w w:val="110"/>
          <w:vertAlign w:val="superscript"/>
        </w:rPr>
        <w:t>t</w:t>
      </w:r>
      <w:r>
        <w:rPr>
          <w:rFonts w:ascii="Georgia" w:hAnsi="Georgia"/>
          <w:w w:val="110"/>
          <w:vertAlign w:val="superscript"/>
        </w:rPr>
        <w:t>)</w:t>
      </w:r>
      <w:r>
        <w:rPr>
          <w:rFonts w:ascii="Book Antiqua" w:hAnsi="Book Antiqua"/>
          <w:w w:val="110"/>
          <w:vertAlign w:val="baseline"/>
        </w:rPr>
        <w:t>)</w:t>
      </w:r>
      <w:r>
        <w:rPr>
          <w:rFonts w:ascii="Book Antiqua" w:hAnsi="Book Antiqua"/>
          <w:spacing w:val="-1"/>
          <w:w w:val="110"/>
          <w:vertAlign w:val="baseline"/>
        </w:rPr>
        <w:t> </w:t>
      </w:r>
      <w:r>
        <w:rPr>
          <w:w w:val="110"/>
          <w:vertAlign w:val="baseline"/>
        </w:rPr>
        <w:t>{Privacy </w:t>
      </w:r>
      <w:r>
        <w:rPr>
          <w:spacing w:val="-2"/>
          <w:w w:val="110"/>
          <w:vertAlign w:val="baseline"/>
        </w:rPr>
        <w:t>amplification}</w:t>
      </w:r>
    </w:p>
    <w:p>
      <w:pPr>
        <w:spacing w:line="252" w:lineRule="exact" w:before="0"/>
        <w:ind w:left="366"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6470144">
                <wp:simplePos x="0" y="0"/>
                <wp:positionH relativeFrom="page">
                  <wp:posOffset>1034440</wp:posOffset>
                </wp:positionH>
                <wp:positionV relativeFrom="paragraph">
                  <wp:posOffset>100655</wp:posOffset>
                </wp:positionV>
                <wp:extent cx="36195" cy="889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81.452003pt;margin-top:7.925592pt;width:2.85pt;height:7pt;mso-position-horizontal-relative:page;mso-position-vertical-relative:paragraph;z-index:-16846336" type="#_x0000_t202" id="docshape114"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w w:val="110"/>
          <w:sz w:val="16"/>
        </w:rPr>
        <w:t>2:</w:t>
      </w:r>
      <w:r>
        <w:rPr>
          <w:spacing w:val="40"/>
          <w:w w:val="110"/>
          <w:sz w:val="16"/>
        </w:rPr>
        <w:t> </w:t>
      </w:r>
      <w:r>
        <w:rPr>
          <w:w w:val="110"/>
          <w:sz w:val="20"/>
        </w:rPr>
        <w:t>salt</w:t>
      </w:r>
      <w:r>
        <w:rPr>
          <w:rFonts w:ascii="Georgia" w:hAnsi="Georgia"/>
          <w:w w:val="110"/>
          <w:sz w:val="20"/>
          <w:vertAlign w:val="superscript"/>
        </w:rPr>
        <w:t>(</w:t>
      </w:r>
      <w:r>
        <w:rPr>
          <w:rFonts w:ascii="Bookman Old Style" w:hAnsi="Bookman Old Style"/>
          <w:b w:val="0"/>
          <w:i/>
          <w:w w:val="110"/>
          <w:sz w:val="20"/>
          <w:vertAlign w:val="superscript"/>
        </w:rPr>
        <w:t>t</w:t>
      </w:r>
      <w:r>
        <w:rPr>
          <w:rFonts w:ascii="Georgia" w:hAnsi="Georgia"/>
          <w:w w:val="110"/>
          <w:sz w:val="20"/>
          <w:vertAlign w:val="superscript"/>
        </w:rPr>
        <w:t>)</w:t>
      </w:r>
      <w:r>
        <w:rPr>
          <w:rFonts w:ascii="Georgia" w:hAnsi="Georgia"/>
          <w:spacing w:val="2"/>
          <w:w w:val="110"/>
          <w:sz w:val="20"/>
          <w:vertAlign w:val="baseline"/>
        </w:rPr>
        <w:t> </w:t>
      </w:r>
      <w:r>
        <w:rPr>
          <w:rFonts w:ascii="Cambria" w:hAnsi="Cambria"/>
          <w:w w:val="110"/>
          <w:sz w:val="20"/>
          <w:vertAlign w:val="baseline"/>
        </w:rPr>
        <w:t>→</w:t>
      </w:r>
      <w:r>
        <w:rPr>
          <w:rFonts w:ascii="Cambria" w:hAnsi="Cambria"/>
          <w:spacing w:val="-2"/>
          <w:w w:val="110"/>
          <w:sz w:val="20"/>
          <w:vertAlign w:val="baseline"/>
        </w:rPr>
        <w:t> </w:t>
      </w:r>
      <w:r>
        <w:rPr>
          <w:w w:val="110"/>
          <w:sz w:val="20"/>
          <w:vertAlign w:val="baseline"/>
        </w:rPr>
        <w:t>Concat</w:t>
      </w:r>
      <w:r>
        <w:rPr>
          <w:rFonts w:ascii="Book Antiqua" w:hAnsi="Book Antiqua"/>
          <w:w w:val="110"/>
          <w:sz w:val="20"/>
          <w:vertAlign w:val="baseline"/>
        </w:rPr>
        <w:t>(</w:t>
      </w:r>
      <w:r>
        <w:rPr>
          <w:w w:val="110"/>
          <w:sz w:val="20"/>
          <w:vertAlign w:val="baseline"/>
        </w:rPr>
        <w:t>EveFL_round_</w:t>
      </w:r>
      <w:r>
        <w:rPr>
          <w:rFonts w:ascii="Times New Roman" w:hAnsi="Times New Roman"/>
          <w:i/>
          <w:w w:val="110"/>
          <w:sz w:val="20"/>
          <w:vertAlign w:val="baseline"/>
        </w:rPr>
        <w:t>,</w:t>
      </w:r>
      <w:r>
        <w:rPr>
          <w:rFonts w:ascii="Times New Roman" w:hAnsi="Times New Roman"/>
          <w:i/>
          <w:spacing w:val="1"/>
          <w:w w:val="110"/>
          <w:sz w:val="20"/>
          <w:vertAlign w:val="baseline"/>
        </w:rPr>
        <w:t> </w:t>
      </w:r>
      <w:r>
        <w:rPr>
          <w:rFonts w:ascii="Times New Roman" w:hAnsi="Times New Roman"/>
          <w:i/>
          <w:w w:val="110"/>
          <w:sz w:val="20"/>
          <w:vertAlign w:val="baseline"/>
        </w:rPr>
        <w:t>t,</w:t>
      </w:r>
      <w:r>
        <w:rPr>
          <w:rFonts w:ascii="Times New Roman" w:hAnsi="Times New Roman"/>
          <w:i/>
          <w:spacing w:val="1"/>
          <w:w w:val="110"/>
          <w:sz w:val="20"/>
          <w:vertAlign w:val="baseline"/>
        </w:rPr>
        <w:t> </w:t>
      </w:r>
      <w:r>
        <w:rPr>
          <w:w w:val="110"/>
          <w:sz w:val="20"/>
          <w:vertAlign w:val="baseline"/>
        </w:rPr>
        <w:t>_</w:t>
      </w:r>
      <w:r>
        <w:rPr>
          <w:rFonts w:ascii="Times New Roman" w:hAnsi="Times New Roman"/>
          <w:i/>
          <w:w w:val="110"/>
          <w:sz w:val="20"/>
          <w:vertAlign w:val="baseline"/>
        </w:rPr>
        <w:t>,</w:t>
      </w:r>
      <w:r>
        <w:rPr>
          <w:rFonts w:ascii="Times New Roman" w:hAnsi="Times New Roman"/>
          <w:i/>
          <w:spacing w:val="1"/>
          <w:w w:val="110"/>
          <w:sz w:val="20"/>
          <w:vertAlign w:val="baseline"/>
        </w:rPr>
        <w:t> </w:t>
      </w:r>
      <w:r>
        <w:rPr>
          <w:rFonts w:ascii="Times New Roman" w:hAnsi="Times New Roman"/>
          <w:i/>
          <w:spacing w:val="-5"/>
          <w:w w:val="110"/>
          <w:sz w:val="20"/>
          <w:vertAlign w:val="baseline"/>
        </w:rPr>
        <w:t>i</w:t>
      </w:r>
      <w:r>
        <w:rPr>
          <w:rFonts w:ascii="Book Antiqua" w:hAnsi="Book Antiqua"/>
          <w:spacing w:val="-5"/>
          <w:w w:val="110"/>
          <w:sz w:val="20"/>
          <w:vertAlign w:val="baseline"/>
        </w:rPr>
        <w:t>)</w:t>
      </w:r>
    </w:p>
    <w:p>
      <w:pPr>
        <w:pStyle w:val="BodyText"/>
        <w:spacing w:line="237" w:lineRule="exact"/>
        <w:ind w:left="366"/>
      </w:pPr>
      <w:r>
        <w:rPr>
          <w:w w:val="110"/>
          <w:sz w:val="16"/>
        </w:rPr>
        <w:t>3:</w:t>
      </w:r>
      <w:r>
        <w:rPr>
          <w:spacing w:val="76"/>
          <w:w w:val="110"/>
          <w:sz w:val="16"/>
        </w:rPr>
        <w:t> </w:t>
      </w:r>
      <w:r>
        <w:rPr>
          <w:w w:val="110"/>
        </w:rPr>
        <w:t>if</w:t>
      </w:r>
      <w:r>
        <w:rPr>
          <w:spacing w:val="47"/>
          <w:w w:val="110"/>
        </w:rPr>
        <w:t> </w:t>
      </w:r>
      <w:r>
        <w:rPr>
          <w:rFonts w:ascii="Times New Roman" w:hAnsi="Times New Roman"/>
          <w:i/>
          <w:w w:val="110"/>
        </w:rPr>
        <w:t>s</w:t>
      </w:r>
      <w:r>
        <w:rPr>
          <w:w w:val="110"/>
          <w:vertAlign w:val="subscript"/>
        </w:rPr>
        <w:t>Kyber</w:t>
      </w:r>
      <w:r>
        <w:rPr>
          <w:spacing w:val="25"/>
          <w:w w:val="110"/>
          <w:vertAlign w:val="baseline"/>
        </w:rPr>
        <w:t> </w:t>
      </w:r>
      <w:r>
        <w:rPr>
          <w:rFonts w:ascii="Cambria" w:hAnsi="Cambria"/>
          <w:w w:val="110"/>
          <w:vertAlign w:val="baseline"/>
        </w:rPr>
        <w:t≯</w:t>
      </w:r>
      <w:r>
        <w:rPr>
          <w:rFonts w:ascii="Book Antiqua" w:hAnsi="Book Antiqua"/>
          <w:w w:val="110"/>
          <w:vertAlign w:val="baseline"/>
        </w:rPr>
        <w:t>=</w:t>
      </w:r>
      <w:r>
        <w:rPr>
          <w:rFonts w:ascii="Book Antiqua" w:hAnsi="Book Antiqua"/>
          <w:spacing w:val="12"/>
          <w:w w:val="110"/>
          <w:vertAlign w:val="baseline"/>
        </w:rPr>
        <w:t> </w:t>
      </w:r>
      <w:r>
        <w:rPr>
          <w:rFonts w:ascii="Cambria" w:hAnsi="Cambria"/>
          <w:w w:val="110"/>
          <w:vertAlign w:val="baseline"/>
        </w:rPr>
        <w:t>⊥</w:t>
      </w:r>
      <w:r>
        <w:rPr>
          <w:rFonts w:ascii="Cambria" w:hAnsi="Cambria"/>
          <w:spacing w:val="41"/>
          <w:w w:val="110"/>
          <w:vertAlign w:val="baseline"/>
        </w:rPr>
        <w:t> </w:t>
      </w:r>
      <w:r>
        <w:rPr>
          <w:spacing w:val="-4"/>
          <w:w w:val="110"/>
          <w:vertAlign w:val="baseline"/>
        </w:rPr>
        <w:t>then</w:t>
      </w:r>
    </w:p>
    <w:p>
      <w:pPr>
        <w:tabs>
          <w:tab w:pos="797" w:val="left" w:leader="none"/>
        </w:tabs>
        <w:spacing w:line="225" w:lineRule="exact" w:before="14"/>
        <w:ind w:left="366"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6471168">
                <wp:simplePos x="0" y="0"/>
                <wp:positionH relativeFrom="page">
                  <wp:posOffset>3330562</wp:posOffset>
                </wp:positionH>
                <wp:positionV relativeFrom="paragraph">
                  <wp:posOffset>111436</wp:posOffset>
                </wp:positionV>
                <wp:extent cx="36195" cy="889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262.248993pt;margin-top:8.7745pt;width:2.85pt;height:7pt;mso-position-horizontal-relative:page;mso-position-vertical-relative:paragraph;z-index:-16845312" type="#_x0000_t202" id="docshape115"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spacing w:val="-5"/>
          <w:w w:val="110"/>
          <w:sz w:val="16"/>
        </w:rPr>
        <w:t>4:</w:t>
      </w:r>
      <w:r>
        <w:rPr>
          <w:sz w:val="16"/>
        </w:rPr>
        <w:tab/>
      </w:r>
      <w:r>
        <w:rPr>
          <w:rFonts w:ascii="Times New Roman" w:hAnsi="Times New Roman"/>
          <w:i/>
          <w:w w:val="110"/>
          <w:sz w:val="20"/>
        </w:rPr>
        <w:t>k</w:t>
      </w:r>
      <w:r>
        <w:rPr>
          <w:w w:val="110"/>
          <w:sz w:val="20"/>
          <w:vertAlign w:val="subscript"/>
        </w:rPr>
        <w:t>hybrid</w:t>
      </w:r>
      <w:r>
        <w:rPr>
          <w:spacing w:val="18"/>
          <w:w w:val="110"/>
          <w:sz w:val="20"/>
          <w:vertAlign w:val="baseline"/>
        </w:rPr>
        <w:t> </w:t>
      </w:r>
      <w:r>
        <w:rPr>
          <w:rFonts w:ascii="Cambria" w:hAnsi="Cambria"/>
          <w:w w:val="110"/>
          <w:sz w:val="20"/>
          <w:vertAlign w:val="baseline"/>
        </w:rPr>
        <w:t>→</w:t>
      </w:r>
      <w:r>
        <w:rPr>
          <w:rFonts w:ascii="Cambria" w:hAnsi="Cambria"/>
          <w:spacing w:val="14"/>
          <w:w w:val="110"/>
          <w:sz w:val="20"/>
          <w:vertAlign w:val="baseline"/>
        </w:rPr>
        <w:t> </w:t>
      </w:r>
      <w:r>
        <w:rPr>
          <w:w w:val="110"/>
          <w:sz w:val="20"/>
          <w:vertAlign w:val="baseline"/>
        </w:rPr>
        <w:t>HKDF-SHA256</w:t>
      </w:r>
      <w:r>
        <w:rPr>
          <w:rFonts w:ascii="Book Antiqua" w:hAnsi="Book Antiqua"/>
          <w:w w:val="110"/>
          <w:sz w:val="20"/>
          <w:vertAlign w:val="baseline"/>
        </w:rPr>
        <w:t>(</w:t>
      </w:r>
      <w:r>
        <w:rPr>
          <w:rFonts w:ascii="Times New Roman" w:hAnsi="Times New Roman"/>
          <w:i/>
          <w:w w:val="110"/>
          <w:sz w:val="20"/>
          <w:vertAlign w:val="baseline"/>
        </w:rPr>
        <w:t>k</w:t>
      </w:r>
      <w:r>
        <w:rPr>
          <w:w w:val="110"/>
          <w:sz w:val="20"/>
          <w:vertAlign w:val="subscript"/>
        </w:rPr>
        <w:t>pa</w:t>
      </w:r>
      <w:r>
        <w:rPr>
          <w:rFonts w:ascii="Times New Roman" w:hAnsi="Times New Roman"/>
          <w:i/>
          <w:w w:val="110"/>
          <w:sz w:val="20"/>
          <w:vertAlign w:val="baseline"/>
        </w:rPr>
        <w:t>,</w:t>
      </w:r>
      <w:r>
        <w:rPr>
          <w:rFonts w:ascii="Times New Roman" w:hAnsi="Times New Roman"/>
          <w:i/>
          <w:spacing w:val="44"/>
          <w:w w:val="110"/>
          <w:sz w:val="20"/>
          <w:vertAlign w:val="baseline"/>
        </w:rPr>
        <w:t> </w:t>
      </w:r>
      <w:r>
        <w:rPr>
          <w:rFonts w:ascii="Times New Roman" w:hAnsi="Times New Roman"/>
          <w:i/>
          <w:w w:val="110"/>
          <w:sz w:val="20"/>
          <w:vertAlign w:val="baseline"/>
        </w:rPr>
        <w:t>s</w:t>
      </w:r>
      <w:r>
        <w:rPr>
          <w:w w:val="110"/>
          <w:sz w:val="20"/>
          <w:vertAlign w:val="subscript"/>
        </w:rPr>
        <w:t>Kyber</w:t>
      </w:r>
      <w:r>
        <w:rPr>
          <w:rFonts w:ascii="Times New Roman" w:hAnsi="Times New Roman"/>
          <w:i/>
          <w:w w:val="110"/>
          <w:sz w:val="20"/>
          <w:vertAlign w:val="baseline"/>
        </w:rPr>
        <w:t>,</w:t>
      </w:r>
      <w:r>
        <w:rPr>
          <w:rFonts w:ascii="Times New Roman" w:hAnsi="Times New Roman"/>
          <w:i/>
          <w:spacing w:val="45"/>
          <w:w w:val="110"/>
          <w:sz w:val="20"/>
          <w:vertAlign w:val="baseline"/>
        </w:rPr>
        <w:t> </w:t>
      </w:r>
      <w:r>
        <w:rPr>
          <w:w w:val="110"/>
          <w:sz w:val="20"/>
          <w:vertAlign w:val="baseline"/>
        </w:rPr>
        <w:t>salt</w:t>
      </w:r>
      <w:r>
        <w:rPr>
          <w:rFonts w:ascii="Georgia" w:hAnsi="Georgia"/>
          <w:w w:val="110"/>
          <w:sz w:val="20"/>
          <w:vertAlign w:val="superscript"/>
        </w:rPr>
        <w:t>(</w:t>
      </w:r>
      <w:r>
        <w:rPr>
          <w:rFonts w:ascii="Bookman Old Style" w:hAnsi="Bookman Old Style"/>
          <w:b w:val="0"/>
          <w:i/>
          <w:w w:val="110"/>
          <w:sz w:val="20"/>
          <w:vertAlign w:val="superscript"/>
        </w:rPr>
        <w:t>t</w:t>
      </w:r>
      <w:r>
        <w:rPr>
          <w:rFonts w:ascii="Georgia" w:hAnsi="Georgia"/>
          <w:w w:val="110"/>
          <w:sz w:val="20"/>
          <w:vertAlign w:val="superscript"/>
        </w:rPr>
        <w:t>)</w:t>
      </w:r>
      <w:r>
        <w:rPr>
          <w:rFonts w:ascii="Times New Roman" w:hAnsi="Times New Roman"/>
          <w:i/>
          <w:w w:val="110"/>
          <w:sz w:val="20"/>
          <w:vertAlign w:val="baseline"/>
        </w:rPr>
        <w:t>,</w:t>
      </w:r>
      <w:r>
        <w:rPr>
          <w:rFonts w:ascii="Times New Roman" w:hAnsi="Times New Roman"/>
          <w:i/>
          <w:spacing w:val="44"/>
          <w:w w:val="110"/>
          <w:sz w:val="20"/>
          <w:vertAlign w:val="baseline"/>
        </w:rPr>
        <w:t> </w:t>
      </w:r>
      <w:r>
        <w:rPr>
          <w:spacing w:val="-2"/>
          <w:w w:val="110"/>
          <w:sz w:val="20"/>
          <w:vertAlign w:val="baseline"/>
        </w:rPr>
        <w:t>hybrid_key</w:t>
      </w:r>
      <w:r>
        <w:rPr>
          <w:rFonts w:ascii="Book Antiqua" w:hAnsi="Book Antiqua"/>
          <w:spacing w:val="-2"/>
          <w:w w:val="110"/>
          <w:sz w:val="20"/>
          <w:vertAlign w:val="baseline"/>
        </w:rPr>
        <w:t>)</w:t>
      </w:r>
    </w:p>
    <w:p>
      <w:pPr>
        <w:spacing w:line="254" w:lineRule="exact" w:before="15"/>
        <w:ind w:left="366" w:right="0" w:firstLine="0"/>
        <w:jc w:val="left"/>
        <w:rPr>
          <w:sz w:val="20"/>
        </w:rPr>
      </w:pPr>
      <w:r>
        <w:rPr>
          <w:sz w:val="16"/>
        </w:rPr>
        <w:t>5:</w:t>
      </w:r>
      <w:r>
        <w:rPr>
          <w:spacing w:val="69"/>
          <w:sz w:val="16"/>
        </w:rPr>
        <w:t> </w:t>
      </w:r>
      <w:r>
        <w:rPr>
          <w:spacing w:val="-4"/>
          <w:sz w:val="20"/>
        </w:rPr>
        <w:t>else</w:t>
      </w:r>
    </w:p>
    <w:p>
      <w:pPr>
        <w:tabs>
          <w:tab w:pos="797" w:val="left" w:leader="none"/>
        </w:tabs>
        <w:spacing w:line="209" w:lineRule="exact" w:before="0"/>
        <w:ind w:left="366"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6471680">
                <wp:simplePos x="0" y="0"/>
                <wp:positionH relativeFrom="page">
                  <wp:posOffset>2899879</wp:posOffset>
                </wp:positionH>
                <wp:positionV relativeFrom="paragraph">
                  <wp:posOffset>92534</wp:posOffset>
                </wp:positionV>
                <wp:extent cx="36195" cy="889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228.337006pt;margin-top:7.286191pt;width:2.85pt;height:7pt;mso-position-horizontal-relative:page;mso-position-vertical-relative:paragraph;z-index:-16844800" type="#_x0000_t202" id="docshape116"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spacing w:val="-5"/>
          <w:w w:val="110"/>
          <w:sz w:val="16"/>
        </w:rPr>
        <w:t>6:</w:t>
      </w:r>
      <w:r>
        <w:rPr>
          <w:sz w:val="16"/>
        </w:rPr>
        <w:tab/>
      </w:r>
      <w:r>
        <w:rPr>
          <w:rFonts w:ascii="Times New Roman" w:hAnsi="Times New Roman"/>
          <w:i/>
          <w:w w:val="110"/>
          <w:sz w:val="20"/>
        </w:rPr>
        <w:t>k</w:t>
      </w:r>
      <w:r>
        <w:rPr>
          <w:w w:val="110"/>
          <w:sz w:val="20"/>
          <w:vertAlign w:val="subscript"/>
        </w:rPr>
        <w:t>hybrid</w:t>
      </w:r>
      <w:r>
        <w:rPr>
          <w:spacing w:val="2"/>
          <w:w w:val="110"/>
          <w:sz w:val="20"/>
          <w:vertAlign w:val="baseline"/>
        </w:rPr>
        <w:t> </w:t>
      </w:r>
      <w:r>
        <w:rPr>
          <w:rFonts w:ascii="Cambria" w:hAnsi="Cambria"/>
          <w:w w:val="110"/>
          <w:sz w:val="20"/>
          <w:vertAlign w:val="baseline"/>
        </w:rPr>
        <w:t>→ </w:t>
      </w:r>
      <w:r>
        <w:rPr>
          <w:w w:val="110"/>
          <w:sz w:val="20"/>
          <w:vertAlign w:val="baseline"/>
        </w:rPr>
        <w:t>HKDF-SHA256</w:t>
      </w:r>
      <w:r>
        <w:rPr>
          <w:rFonts w:ascii="Book Antiqua" w:hAnsi="Book Antiqua"/>
          <w:w w:val="110"/>
          <w:sz w:val="20"/>
          <w:vertAlign w:val="baseline"/>
        </w:rPr>
        <w:t>(</w:t>
      </w:r>
      <w:r>
        <w:rPr>
          <w:rFonts w:ascii="Times New Roman" w:hAnsi="Times New Roman"/>
          <w:i/>
          <w:w w:val="110"/>
          <w:sz w:val="20"/>
          <w:vertAlign w:val="baseline"/>
        </w:rPr>
        <w:t>k</w:t>
      </w:r>
      <w:r>
        <w:rPr>
          <w:w w:val="110"/>
          <w:sz w:val="20"/>
          <w:vertAlign w:val="subscript"/>
        </w:rPr>
        <w:t>pa</w:t>
      </w:r>
      <w:r>
        <w:rPr>
          <w:rFonts w:ascii="Times New Roman" w:hAnsi="Times New Roman"/>
          <w:i/>
          <w:w w:val="110"/>
          <w:sz w:val="20"/>
          <w:vertAlign w:val="baseline"/>
        </w:rPr>
        <w:t>,</w:t>
      </w:r>
      <w:r>
        <w:rPr>
          <w:rFonts w:ascii="Times New Roman" w:hAnsi="Times New Roman"/>
          <w:i/>
          <w:spacing w:val="23"/>
          <w:w w:val="110"/>
          <w:sz w:val="20"/>
          <w:vertAlign w:val="baseline"/>
        </w:rPr>
        <w:t> </w:t>
      </w:r>
      <w:r>
        <w:rPr>
          <w:w w:val="110"/>
          <w:sz w:val="20"/>
          <w:vertAlign w:val="baseline"/>
        </w:rPr>
        <w:t>salt</w:t>
      </w:r>
      <w:r>
        <w:rPr>
          <w:rFonts w:ascii="Georgia" w:hAnsi="Georgia"/>
          <w:w w:val="110"/>
          <w:sz w:val="20"/>
          <w:vertAlign w:val="superscript"/>
        </w:rPr>
        <w:t>(</w:t>
      </w:r>
      <w:r>
        <w:rPr>
          <w:rFonts w:ascii="Bookman Old Style" w:hAnsi="Bookman Old Style"/>
          <w:b w:val="0"/>
          <w:i/>
          <w:w w:val="110"/>
          <w:sz w:val="20"/>
          <w:vertAlign w:val="superscript"/>
        </w:rPr>
        <w:t>t</w:t>
      </w:r>
      <w:r>
        <w:rPr>
          <w:rFonts w:ascii="Georgia" w:hAnsi="Georgia"/>
          <w:w w:val="110"/>
          <w:sz w:val="20"/>
          <w:vertAlign w:val="superscript"/>
        </w:rPr>
        <w:t>)</w:t>
      </w:r>
      <w:r>
        <w:rPr>
          <w:rFonts w:ascii="Times New Roman" w:hAnsi="Times New Roman"/>
          <w:i/>
          <w:w w:val="110"/>
          <w:sz w:val="20"/>
          <w:vertAlign w:val="baseline"/>
        </w:rPr>
        <w:t>,</w:t>
      </w:r>
      <w:r>
        <w:rPr>
          <w:rFonts w:ascii="Times New Roman" w:hAnsi="Times New Roman"/>
          <w:i/>
          <w:spacing w:val="23"/>
          <w:w w:val="110"/>
          <w:sz w:val="20"/>
          <w:vertAlign w:val="baseline"/>
        </w:rPr>
        <w:t> </w:t>
      </w:r>
      <w:r>
        <w:rPr>
          <w:spacing w:val="-2"/>
          <w:w w:val="110"/>
          <w:sz w:val="20"/>
          <w:vertAlign w:val="baseline"/>
        </w:rPr>
        <w:t>bb84_key</w:t>
      </w:r>
      <w:r>
        <w:rPr>
          <w:rFonts w:ascii="Book Antiqua" w:hAnsi="Book Antiqua"/>
          <w:spacing w:val="-2"/>
          <w:w w:val="110"/>
          <w:sz w:val="20"/>
          <w:vertAlign w:val="baseline"/>
        </w:rPr>
        <w:t>)</w:t>
      </w:r>
    </w:p>
    <w:p>
      <w:pPr>
        <w:spacing w:line="254" w:lineRule="exact" w:before="14"/>
        <w:ind w:left="366" w:right="0" w:firstLine="0"/>
        <w:jc w:val="left"/>
        <w:rPr>
          <w:sz w:val="20"/>
        </w:rPr>
      </w:pPr>
      <w:r>
        <w:rPr>
          <w:sz w:val="16"/>
        </w:rPr>
        <w:t>7:</w:t>
      </w:r>
      <w:r>
        <w:rPr>
          <w:spacing w:val="49"/>
          <w:sz w:val="16"/>
        </w:rPr>
        <w:t> </w:t>
      </w:r>
      <w:r>
        <w:rPr>
          <w:sz w:val="20"/>
        </w:rPr>
        <w:t>end</w:t>
      </w:r>
      <w:r>
        <w:rPr>
          <w:spacing w:val="18"/>
          <w:sz w:val="20"/>
        </w:rPr>
        <w:t> </w:t>
      </w:r>
      <w:r>
        <w:rPr>
          <w:spacing w:val="-5"/>
          <w:sz w:val="20"/>
        </w:rPr>
        <w:t>if</w:t>
      </w:r>
    </w:p>
    <w:p>
      <w:pPr>
        <w:spacing w:line="237" w:lineRule="exact" w:before="0"/>
        <w:ind w:left="366"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6473216">
                <wp:simplePos x="0" y="0"/>
                <wp:positionH relativeFrom="page">
                  <wp:posOffset>944397</wp:posOffset>
                </wp:positionH>
                <wp:positionV relativeFrom="paragraph">
                  <wp:posOffset>92913</wp:posOffset>
                </wp:positionV>
                <wp:extent cx="36195" cy="889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74.362pt;margin-top:7.31599pt;width:2.85pt;height:7pt;mso-position-horizontal-relative:page;mso-position-vertical-relative:paragraph;z-index:-16843264" type="#_x0000_t202" id="docshape117"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rFonts w:ascii="Book Antiqua" w:hAnsi="Book Antiqua"/>
          <w:sz w:val="20"/>
        </w:rPr>
        <mc:AlternateContent>
          <mc:Choice Requires="wps">
            <w:drawing>
              <wp:anchor distT="0" distB="0" distL="0" distR="0" allowOverlap="1" layoutInCell="1" locked="0" behindDoc="1" simplePos="0" relativeHeight="486473728">
                <wp:simplePos x="0" y="0"/>
                <wp:positionH relativeFrom="page">
                  <wp:posOffset>2835008</wp:posOffset>
                </wp:positionH>
                <wp:positionV relativeFrom="paragraph">
                  <wp:posOffset>92913</wp:posOffset>
                </wp:positionV>
                <wp:extent cx="36195" cy="889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223.229004pt;margin-top:7.31599pt;width:2.85pt;height:7pt;mso-position-horizontal-relative:page;mso-position-vertical-relative:paragraph;z-index:-16842752" type="#_x0000_t202" id="docshape118"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w w:val="110"/>
          <w:sz w:val="16"/>
        </w:rPr>
        <w:t>8:</w:t>
      </w:r>
      <w:r>
        <w:rPr>
          <w:spacing w:val="55"/>
          <w:w w:val="110"/>
          <w:sz w:val="16"/>
        </w:rPr>
        <w:t> </w:t>
      </w:r>
      <w:r>
        <w:rPr>
          <w:rFonts w:ascii="Times New Roman" w:hAnsi="Times New Roman"/>
          <w:i/>
          <w:w w:val="110"/>
          <w:sz w:val="20"/>
        </w:rPr>
        <w:t>K</w:t>
      </w:r>
      <w:r>
        <w:rPr>
          <w:rFonts w:ascii="Georgia" w:hAnsi="Georgia"/>
          <w:w w:val="110"/>
          <w:sz w:val="20"/>
          <w:vertAlign w:val="superscript"/>
        </w:rPr>
        <w:t>(</w:t>
      </w:r>
      <w:r>
        <w:rPr>
          <w:rFonts w:ascii="Bookman Old Style" w:hAnsi="Bookman Old Style"/>
          <w:b w:val="0"/>
          <w:i/>
          <w:w w:val="110"/>
          <w:sz w:val="20"/>
          <w:vertAlign w:val="superscript"/>
        </w:rPr>
        <w:t>t</w:t>
      </w:r>
      <w:r>
        <w:rPr>
          <w:rFonts w:ascii="Georgia" w:hAnsi="Georgia"/>
          <w:w w:val="110"/>
          <w:sz w:val="20"/>
          <w:vertAlign w:val="superscript"/>
        </w:rPr>
        <w:t>)</w:t>
      </w:r>
      <w:r>
        <w:rPr>
          <w:rFonts w:ascii="Georgia" w:hAnsi="Georgia"/>
          <w:spacing w:val="12"/>
          <w:w w:val="110"/>
          <w:sz w:val="20"/>
          <w:vertAlign w:val="baseline"/>
        </w:rPr>
        <w:t> </w:t>
      </w:r>
      <w:r>
        <w:rPr>
          <w:rFonts w:ascii="Cambria" w:hAnsi="Cambria"/>
          <w:w w:val="110"/>
          <w:sz w:val="20"/>
          <w:vertAlign w:val="baseline"/>
        </w:rPr>
        <w:t>→</w:t>
      </w:r>
      <w:r>
        <w:rPr>
          <w:rFonts w:ascii="Cambria" w:hAnsi="Cambria"/>
          <w:spacing w:val="7"/>
          <w:w w:val="110"/>
          <w:sz w:val="20"/>
          <w:vertAlign w:val="baseline"/>
        </w:rPr>
        <w:t> </w:t>
      </w:r>
      <w:r>
        <w:rPr>
          <w:w w:val="110"/>
          <w:sz w:val="20"/>
          <w:vertAlign w:val="baseline"/>
        </w:rPr>
        <w:t>HKDF-SHA256</w:t>
      </w:r>
      <w:r>
        <w:rPr>
          <w:rFonts w:ascii="Book Antiqua" w:hAnsi="Book Antiqua"/>
          <w:w w:val="110"/>
          <w:sz w:val="20"/>
          <w:vertAlign w:val="baseline"/>
        </w:rPr>
        <w:t>(</w:t>
      </w:r>
      <w:r>
        <w:rPr>
          <w:rFonts w:ascii="Times New Roman" w:hAnsi="Times New Roman"/>
          <w:i/>
          <w:w w:val="110"/>
          <w:sz w:val="20"/>
          <w:vertAlign w:val="baseline"/>
        </w:rPr>
        <w:t>k</w:t>
      </w:r>
      <w:r>
        <w:rPr>
          <w:w w:val="110"/>
          <w:sz w:val="20"/>
          <w:vertAlign w:val="subscript"/>
        </w:rPr>
        <w:t>hybrid</w:t>
      </w:r>
      <w:r>
        <w:rPr>
          <w:rFonts w:ascii="Times New Roman" w:hAnsi="Times New Roman"/>
          <w:i/>
          <w:w w:val="110"/>
          <w:sz w:val="20"/>
          <w:vertAlign w:val="baseline"/>
        </w:rPr>
        <w:t>,</w:t>
      </w:r>
      <w:r>
        <w:rPr>
          <w:rFonts w:ascii="Times New Roman" w:hAnsi="Times New Roman"/>
          <w:i/>
          <w:spacing w:val="33"/>
          <w:w w:val="110"/>
          <w:sz w:val="20"/>
          <w:vertAlign w:val="baseline"/>
        </w:rPr>
        <w:t> </w:t>
      </w:r>
      <w:r>
        <w:rPr>
          <w:w w:val="110"/>
          <w:sz w:val="20"/>
          <w:vertAlign w:val="baseline"/>
        </w:rPr>
        <w:t>salt</w:t>
      </w:r>
      <w:r>
        <w:rPr>
          <w:rFonts w:ascii="Georgia" w:hAnsi="Georgia"/>
          <w:w w:val="110"/>
          <w:sz w:val="20"/>
          <w:vertAlign w:val="superscript"/>
        </w:rPr>
        <w:t>(</w:t>
      </w:r>
      <w:r>
        <w:rPr>
          <w:rFonts w:ascii="Bookman Old Style" w:hAnsi="Bookman Old Style"/>
          <w:b w:val="0"/>
          <w:i/>
          <w:w w:val="110"/>
          <w:sz w:val="20"/>
          <w:vertAlign w:val="superscript"/>
        </w:rPr>
        <w:t>t</w:t>
      </w:r>
      <w:r>
        <w:rPr>
          <w:rFonts w:ascii="Georgia" w:hAnsi="Georgia"/>
          <w:w w:val="110"/>
          <w:sz w:val="20"/>
          <w:vertAlign w:val="superscript"/>
        </w:rPr>
        <w:t>)</w:t>
      </w:r>
      <w:r>
        <w:rPr>
          <w:rFonts w:ascii="Times New Roman" w:hAnsi="Times New Roman"/>
          <w:i/>
          <w:w w:val="110"/>
          <w:sz w:val="20"/>
          <w:vertAlign w:val="baseline"/>
        </w:rPr>
        <w:t>,</w:t>
      </w:r>
      <w:r>
        <w:rPr>
          <w:rFonts w:ascii="Times New Roman" w:hAnsi="Times New Roman"/>
          <w:i/>
          <w:spacing w:val="33"/>
          <w:w w:val="110"/>
          <w:sz w:val="20"/>
          <w:vertAlign w:val="baseline"/>
        </w:rPr>
        <w:t> </w:t>
      </w:r>
      <w:r>
        <w:rPr>
          <w:spacing w:val="-2"/>
          <w:w w:val="110"/>
          <w:sz w:val="20"/>
          <w:vertAlign w:val="baseline"/>
        </w:rPr>
        <w:t>aes_gcm_key</w:t>
      </w:r>
      <w:r>
        <w:rPr>
          <w:rFonts w:ascii="Book Antiqua" w:hAnsi="Book Antiqua"/>
          <w:spacing w:val="-2"/>
          <w:w w:val="110"/>
          <w:sz w:val="20"/>
          <w:vertAlign w:val="baseline"/>
        </w:rPr>
        <w:t>)</w:t>
      </w:r>
    </w:p>
    <w:p>
      <w:pPr>
        <w:pStyle w:val="BodyText"/>
        <w:tabs>
          <w:tab w:pos="1600" w:val="left" w:leader="none"/>
        </w:tabs>
        <w:spacing w:line="267" w:lineRule="exact" w:before="15"/>
        <w:ind w:left="366"/>
      </w:pPr>
      <w:r>
        <w:rPr/>
        <mc:AlternateContent>
          <mc:Choice Requires="wps">
            <w:drawing>
              <wp:anchor distT="0" distB="0" distL="0" distR="0" allowOverlap="1" layoutInCell="1" locked="0" behindDoc="1" simplePos="0" relativeHeight="486472192">
                <wp:simplePos x="0" y="0"/>
                <wp:positionH relativeFrom="page">
                  <wp:posOffset>1153248</wp:posOffset>
                </wp:positionH>
                <wp:positionV relativeFrom="paragraph">
                  <wp:posOffset>111936</wp:posOffset>
                </wp:positionV>
                <wp:extent cx="36195" cy="889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90.806999pt;margin-top:8.8139pt;width:2.85pt;height:7pt;mso-position-horizontal-relative:page;mso-position-vertical-relative:paragraph;z-index:-16844288" type="#_x0000_t202" id="docshape119"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6472704">
                <wp:simplePos x="0" y="0"/>
                <wp:positionH relativeFrom="page">
                  <wp:posOffset>1312024</wp:posOffset>
                </wp:positionH>
                <wp:positionV relativeFrom="paragraph">
                  <wp:posOffset>45037</wp:posOffset>
                </wp:positionV>
                <wp:extent cx="127000" cy="21971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03.308998pt;margin-top:3.546235pt;width:10pt;height:17.3pt;mso-position-horizontal-relative:page;mso-position-vertical-relative:paragraph;z-index:-16843776" type="#_x0000_t202" id="docshape120"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05"/>
          <w:sz w:val="16"/>
        </w:rPr>
        <w:t>9:</w:t>
      </w:r>
      <w:r>
        <w:rPr>
          <w:spacing w:val="61"/>
          <w:w w:val="105"/>
          <w:sz w:val="16"/>
        </w:rPr>
        <w:t> </w:t>
      </w:r>
      <w:r>
        <w:rPr>
          <w:spacing w:val="-2"/>
          <w:w w:val="105"/>
        </w:rPr>
        <w:t>nonce</w:t>
      </w:r>
      <w:r>
        <w:rPr>
          <w:rFonts w:ascii="Georgia"/>
          <w:spacing w:val="-2"/>
          <w:w w:val="105"/>
          <w:vertAlign w:val="superscript"/>
        </w:rPr>
        <w:t>(</w:t>
      </w:r>
      <w:r>
        <w:rPr>
          <w:rFonts w:ascii="Bookman Old Style"/>
          <w:b w:val="0"/>
          <w:i/>
          <w:spacing w:val="-2"/>
          <w:w w:val="105"/>
          <w:vertAlign w:val="superscript"/>
        </w:rPr>
        <w:t>t</w:t>
      </w:r>
      <w:r>
        <w:rPr>
          <w:rFonts w:ascii="Georgia"/>
          <w:spacing w:val="-2"/>
          <w:w w:val="105"/>
          <w:vertAlign w:val="superscript"/>
        </w:rPr>
        <w:t>)</w:t>
      </w:r>
      <w:r>
        <w:rPr>
          <w:rFonts w:ascii="Georgia"/>
          <w:vertAlign w:val="baseline"/>
        </w:rPr>
        <w:tab/>
      </w:r>
      <w:r>
        <w:rPr>
          <w:w w:val="105"/>
          <w:vertAlign w:val="baseline"/>
        </w:rPr>
        <w:t>RandomBits</w:t>
      </w:r>
      <w:r>
        <w:rPr>
          <w:rFonts w:ascii="Book Antiqua"/>
          <w:w w:val="105"/>
          <w:vertAlign w:val="baseline"/>
        </w:rPr>
        <w:t>(96)</w:t>
      </w:r>
      <w:r>
        <w:rPr>
          <w:rFonts w:ascii="Book Antiqua"/>
          <w:spacing w:val="-3"/>
          <w:w w:val="105"/>
          <w:vertAlign w:val="baseline"/>
        </w:rPr>
        <w:t> </w:t>
      </w:r>
      <w:r>
        <w:rPr>
          <w:w w:val="105"/>
          <w:vertAlign w:val="baseline"/>
        </w:rPr>
        <w:t>{96-bit</w:t>
      </w:r>
      <w:r>
        <w:rPr>
          <w:spacing w:val="-4"/>
          <w:w w:val="105"/>
          <w:vertAlign w:val="baseline"/>
        </w:rPr>
        <w:t> </w:t>
      </w:r>
      <w:r>
        <w:rPr>
          <w:spacing w:val="-5"/>
          <w:w w:val="105"/>
          <w:vertAlign w:val="baseline"/>
        </w:rPr>
        <w:t>IV}</w:t>
      </w:r>
    </w:p>
    <w:p>
      <w:pPr>
        <w:spacing w:line="158" w:lineRule="exact" w:before="0"/>
        <w:ind w:left="282" w:right="0" w:firstLine="0"/>
        <w:jc w:val="left"/>
        <w:rPr>
          <w:rFonts w:ascii="Book Antiqua"/>
          <w:sz w:val="20"/>
        </w:rPr>
      </w:pPr>
      <w:r>
        <w:rPr>
          <w:w w:val="110"/>
          <w:sz w:val="16"/>
        </w:rPr>
        <w:t>10:</w:t>
      </w:r>
      <w:r>
        <w:rPr>
          <w:spacing w:val="55"/>
          <w:w w:val="110"/>
          <w:sz w:val="16"/>
        </w:rPr>
        <w:t> </w:t>
      </w:r>
      <w:r>
        <w:rPr>
          <w:w w:val="110"/>
          <w:sz w:val="20"/>
        </w:rPr>
        <w:t>return</w:t>
      </w:r>
      <w:r>
        <w:rPr>
          <w:spacing w:val="19"/>
          <w:w w:val="110"/>
          <w:sz w:val="20"/>
        </w:rPr>
        <w:t> </w:t>
      </w:r>
      <w:r>
        <w:rPr>
          <w:rFonts w:ascii="Book Antiqua"/>
          <w:w w:val="110"/>
          <w:sz w:val="20"/>
        </w:rPr>
        <w:t>(</w:t>
      </w:r>
      <w:r>
        <w:rPr>
          <w:rFonts w:ascii="Times New Roman"/>
          <w:i/>
          <w:w w:val="110"/>
          <w:sz w:val="20"/>
        </w:rPr>
        <w:t>K</w:t>
      </w:r>
      <w:r>
        <w:rPr>
          <w:rFonts w:ascii="Georgia"/>
          <w:w w:val="110"/>
          <w:sz w:val="20"/>
          <w:vertAlign w:val="superscript"/>
        </w:rPr>
        <w:t>(</w:t>
      </w:r>
      <w:r>
        <w:rPr>
          <w:rFonts w:ascii="Bookman Old Style"/>
          <w:b w:val="0"/>
          <w:i/>
          <w:w w:val="110"/>
          <w:sz w:val="20"/>
          <w:vertAlign w:val="superscript"/>
        </w:rPr>
        <w:t>t</w:t>
      </w:r>
      <w:r>
        <w:rPr>
          <w:rFonts w:ascii="Georgia"/>
          <w:w w:val="110"/>
          <w:sz w:val="20"/>
          <w:vertAlign w:val="superscript"/>
        </w:rPr>
        <w:t>)</w:t>
      </w:r>
      <w:r>
        <w:rPr>
          <w:rFonts w:ascii="Times New Roman"/>
          <w:i/>
          <w:w w:val="110"/>
          <w:sz w:val="20"/>
          <w:vertAlign w:val="baseline"/>
        </w:rPr>
        <w:t>,</w:t>
      </w:r>
      <w:r>
        <w:rPr>
          <w:rFonts w:ascii="Times New Roman"/>
          <w:i/>
          <w:spacing w:val="33"/>
          <w:w w:val="110"/>
          <w:sz w:val="20"/>
          <w:vertAlign w:val="baseline"/>
        </w:rPr>
        <w:t> </w:t>
      </w:r>
      <w:r>
        <w:rPr>
          <w:spacing w:val="-2"/>
          <w:w w:val="110"/>
          <w:sz w:val="20"/>
          <w:vertAlign w:val="baseline"/>
        </w:rPr>
        <w:t>nonce</w:t>
      </w:r>
      <w:r>
        <w:rPr>
          <w:rFonts w:ascii="Georgia"/>
          <w:spacing w:val="-2"/>
          <w:w w:val="110"/>
          <w:sz w:val="20"/>
          <w:vertAlign w:val="superscript"/>
        </w:rPr>
        <w:t>(</w:t>
      </w:r>
      <w:r>
        <w:rPr>
          <w:rFonts w:ascii="Bookman Old Style"/>
          <w:b w:val="0"/>
          <w:i/>
          <w:spacing w:val="-2"/>
          <w:w w:val="110"/>
          <w:sz w:val="20"/>
          <w:vertAlign w:val="superscript"/>
        </w:rPr>
        <w:t>t</w:t>
      </w:r>
      <w:r>
        <w:rPr>
          <w:rFonts w:ascii="Georgia"/>
          <w:spacing w:val="-2"/>
          <w:w w:val="110"/>
          <w:sz w:val="20"/>
          <w:vertAlign w:val="superscript"/>
        </w:rPr>
        <w:t>)</w:t>
      </w:r>
      <w:r>
        <w:rPr>
          <w:rFonts w:ascii="Book Antiqua"/>
          <w:spacing w:val="-2"/>
          <w:w w:val="110"/>
          <w:sz w:val="20"/>
          <w:vertAlign w:val="baseline"/>
        </w:rPr>
        <w:t>)</w:t>
      </w:r>
    </w:p>
    <w:p>
      <w:pPr>
        <w:tabs>
          <w:tab w:pos="2314" w:val="left" w:leader="none"/>
        </w:tabs>
        <w:spacing w:line="137" w:lineRule="exact" w:before="0"/>
        <w:ind w:left="1463" w:right="0" w:firstLine="0"/>
        <w:jc w:val="left"/>
        <w:rPr>
          <w:rFonts w:ascii="Bookman Old Style"/>
          <w:b w:val="0"/>
          <w:i/>
          <w:sz w:val="14"/>
        </w:rPr>
      </w:pPr>
      <w:r>
        <w:rPr>
          <w:rFonts w:ascii="Bookman Old Style"/>
          <w:b w:val="0"/>
          <w:i/>
          <w:sz w:val="14"/>
        </w:rPr>
        <mc:AlternateContent>
          <mc:Choice Requires="wps">
            <w:drawing>
              <wp:anchor distT="0" distB="0" distL="0" distR="0" allowOverlap="1" layoutInCell="1" locked="0" behindDoc="1" simplePos="0" relativeHeight="487642112">
                <wp:simplePos x="0" y="0"/>
                <wp:positionH relativeFrom="page">
                  <wp:posOffset>621842</wp:posOffset>
                </wp:positionH>
                <wp:positionV relativeFrom="paragraph">
                  <wp:posOffset>112811</wp:posOffset>
                </wp:positionV>
                <wp:extent cx="6529070"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8.882802pt;width:514.1pt;height:.1pt;mso-position-horizontal-relative:page;mso-position-vertical-relative:paragraph;z-index:-15674368;mso-wrap-distance-left:0;mso-wrap-distance-right:0" id="docshape121" coordorigin="979,178" coordsize="10282,0" path="m979,178l11261,178e" filled="false" stroked="true" strokeweight=".3985pt" strokecolor="#000000">
                <v:path arrowok="t"/>
                <v:stroke dashstyle="solid"/>
                <w10:wrap type="topAndBottom"/>
              </v:shape>
            </w:pict>
          </mc:Fallback>
        </mc:AlternateContent>
      </w:r>
      <w:r>
        <w:rPr>
          <w:rFonts w:ascii="Bookman Old Style"/>
          <w:b w:val="0"/>
          <w:i/>
          <w:spacing w:val="-10"/>
          <w:w w:val="145"/>
          <w:sz w:val="14"/>
        </w:rPr>
        <w:t>i</w:t>
      </w:r>
      <w:r>
        <w:rPr>
          <w:rFonts w:ascii="Times New Roman"/>
          <w:sz w:val="14"/>
        </w:rPr>
        <w:tab/>
      </w:r>
      <w:r>
        <w:rPr>
          <w:rFonts w:ascii="Bookman Old Style"/>
          <w:b w:val="0"/>
          <w:i/>
          <w:spacing w:val="-10"/>
          <w:w w:val="145"/>
          <w:sz w:val="14"/>
        </w:rPr>
        <w:t>i</w:t>
      </w:r>
    </w:p>
    <w:p>
      <w:pPr>
        <w:spacing w:after="0" w:line="137" w:lineRule="exact"/>
        <w:jc w:val="left"/>
        <w:rPr>
          <w:rFonts w:ascii="Bookman Old Style"/>
          <w:b w:val="0"/>
          <w:i/>
          <w:sz w:val="14"/>
        </w:rPr>
        <w:sectPr>
          <w:pgSz w:w="12240" w:h="15840"/>
          <w:pgMar w:top="880" w:bottom="280" w:left="720" w:right="360"/>
        </w:sectPr>
      </w:pPr>
    </w:p>
    <w:p>
      <w:pPr>
        <w:spacing w:line="240" w:lineRule="auto"/>
        <w:ind w:left="4409" w:right="0" w:firstLine="0"/>
        <w:rPr>
          <w:rFonts w:ascii="Bookman Old Style"/>
          <w:sz w:val="20"/>
        </w:rPr>
      </w:pPr>
      <w:r>
        <w:rPr>
          <w:rFonts w:ascii="Bookman Old Style"/>
          <w:sz w:val="20"/>
        </w:rPr>
        <w:drawing>
          <wp:inline distT="0" distB="0" distL="0" distR="0">
            <wp:extent cx="1234439" cy="4446270"/>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1" cstate="print"/>
                    <a:stretch>
                      <a:fillRect/>
                    </a:stretch>
                  </pic:blipFill>
                  <pic:spPr>
                    <a:xfrm>
                      <a:off x="0" y="0"/>
                      <a:ext cx="1234439" cy="4446270"/>
                    </a:xfrm>
                    <a:prstGeom prst="rect">
                      <a:avLst/>
                    </a:prstGeom>
                  </pic:spPr>
                </pic:pic>
              </a:graphicData>
            </a:graphic>
          </wp:inline>
        </w:drawing>
      </w:r>
      <w:r>
        <w:rPr>
          <w:rFonts w:ascii="Bookman Old Style"/>
          <w:sz w:val="20"/>
        </w:rPr>
      </w:r>
    </w:p>
    <w:p>
      <w:pPr>
        <w:pStyle w:val="BodyText"/>
        <w:spacing w:before="169"/>
        <w:ind w:left="0"/>
        <w:rPr>
          <w:rFonts w:ascii="Bookman Old Style"/>
          <w:b w:val="0"/>
          <w:i/>
        </w:rPr>
      </w:pPr>
    </w:p>
    <w:p>
      <w:pPr>
        <w:pStyle w:val="BodyText"/>
        <w:spacing w:line="213" w:lineRule="auto"/>
        <w:ind w:right="617"/>
      </w:pPr>
      <w:r>
        <w:rPr/>
        <w:t>Fig. 5: End-to-end algorithmic pipeline for one EveFL communication round. Stages 1–5 execute per round; Stage 6 (NSGA-II) runs offline on a slow supervisory path.</w:t>
      </w:r>
    </w:p>
    <w:p>
      <w:pPr>
        <w:pStyle w:val="BodyText"/>
        <w:ind w:left="0"/>
      </w:pPr>
    </w:p>
    <w:p>
      <w:pPr>
        <w:pStyle w:val="BodyText"/>
        <w:spacing w:before="129"/>
        <w:ind w:left="0"/>
      </w:pPr>
      <w:r>
        <w:rPr/>
        <mc:AlternateContent>
          <mc:Choice Requires="wps">
            <w:drawing>
              <wp:anchor distT="0" distB="0" distL="0" distR="0" allowOverlap="1" layoutInCell="1" locked="0" behindDoc="1" simplePos="0" relativeHeight="487654400">
                <wp:simplePos x="0" y="0"/>
                <wp:positionH relativeFrom="page">
                  <wp:posOffset>621842</wp:posOffset>
                </wp:positionH>
                <wp:positionV relativeFrom="paragraph">
                  <wp:posOffset>268683</wp:posOffset>
                </wp:positionV>
                <wp:extent cx="652907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21.156153pt;width:514.1pt;height:.1pt;mso-position-horizontal-relative:page;mso-position-vertical-relative:paragraph;z-index:-15662080;mso-wrap-distance-left:0;mso-wrap-distance-right:0" id="docshape122" coordorigin="979,423" coordsize="10282,0" path="m979,423l11261,423e" filled="false" stroked="true" strokeweight=".797pt" strokecolor="#000000">
                <v:path arrowok="t"/>
                <v:stroke dashstyle="solid"/>
                <w10:wrap type="topAndBottom"/>
              </v:shape>
            </w:pict>
          </mc:Fallback>
        </mc:AlternateContent>
      </w:r>
    </w:p>
    <w:p>
      <w:pPr>
        <w:pStyle w:val="BodyText"/>
      </w:pPr>
      <w:bookmarkStart w:name="_bookmark20" w:id="66"/>
      <w:bookmarkEnd w:id="66"/>
      <w:r>
        <w:rPr/>
      </w:r>
      <w:r>
        <w:rPr/>
        <w:t>Algorithm</w:t>
      </w:r>
      <w:r>
        <w:rPr>
          <w:spacing w:val="1"/>
        </w:rPr>
        <w:t> </w:t>
      </w:r>
      <w:r>
        <w:rPr/>
        <w:t>3</w:t>
      </w:r>
      <w:r>
        <w:rPr>
          <w:spacing w:val="2"/>
        </w:rPr>
        <w:t> </w:t>
      </w:r>
      <w:r>
        <w:rPr/>
        <w:t>CKKS</w:t>
      </w:r>
      <w:r>
        <w:rPr>
          <w:spacing w:val="2"/>
        </w:rPr>
        <w:t> </w:t>
      </w:r>
      <w:r>
        <w:rPr/>
        <w:t>Encrypt</w:t>
      </w:r>
      <w:r>
        <w:rPr>
          <w:spacing w:val="2"/>
        </w:rPr>
        <w:t> </w:t>
      </w:r>
      <w:r>
        <w:rPr/>
        <w:t>and</w:t>
      </w:r>
      <w:r>
        <w:rPr>
          <w:spacing w:val="2"/>
        </w:rPr>
        <w:t> </w:t>
      </w:r>
      <w:r>
        <w:rPr/>
        <w:t>Homomorphic</w:t>
      </w:r>
      <w:r>
        <w:rPr>
          <w:spacing w:val="2"/>
        </w:rPr>
        <w:t> </w:t>
      </w:r>
      <w:r>
        <w:rPr>
          <w:spacing w:val="-2"/>
        </w:rPr>
        <w:t>Aggregate</w:t>
      </w:r>
    </w:p>
    <w:p>
      <w:pPr>
        <w:spacing w:line="20" w:lineRule="exact"/>
        <w:ind w:left="259" w:right="0" w:firstLine="0"/>
        <w:rPr>
          <w:sz w:val="2"/>
        </w:rPr>
      </w:pPr>
      <w:r>
        <w:rPr>
          <w:sz w:val="2"/>
        </w:rPr>
        <mc:AlternateContent>
          <mc:Choice Requires="wps">
            <w:drawing>
              <wp:inline distT="0" distB="0" distL="0" distR="0">
                <wp:extent cx="6529070" cy="5080"/>
                <wp:effectExtent l="9525" t="0" r="0" b="4445"/>
                <wp:docPr id="149" name="Group 149"/>
                <wp:cNvGraphicFramePr>
                  <a:graphicFrameLocks/>
                </wp:cNvGraphicFramePr>
                <a:graphic>
                  <a:graphicData uri="http://schemas.microsoft.com/office/word/2010/wordprocessingGroup">
                    <wpg:wgp>
                      <wpg:cNvPr id="149" name="Group 149"/>
                      <wpg:cNvGrpSpPr/>
                      <wpg:grpSpPr>
                        <a:xfrm>
                          <a:off x="0" y="0"/>
                          <a:ext cx="6529070" cy="5080"/>
                          <a:chExt cx="6529070" cy="5080"/>
                        </a:xfrm>
                      </wpg:grpSpPr>
                      <wps:wsp>
                        <wps:cNvPr id="150" name="Graphic 150"/>
                        <wps:cNvSpPr/>
                        <wps:spPr>
                          <a:xfrm>
                            <a:off x="0" y="253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4.1pt;height:.4pt;mso-position-horizontal-relative:char;mso-position-vertical-relative:line" id="docshapegroup123" coordorigin="0,0" coordsize="10282,8">
                <v:line style="position:absolute" from="0,4" to="10281,4" stroked="true" strokeweight=".3985pt" strokecolor="#000000">
                  <v:stroke dashstyle="solid"/>
                </v:line>
              </v:group>
            </w:pict>
          </mc:Fallback>
        </mc:AlternateContent>
      </w:r>
      <w:r>
        <w:rPr>
          <w:sz w:val="2"/>
        </w:rPr>
      </w:r>
    </w:p>
    <w:p>
      <w:pPr>
        <w:pStyle w:val="BodyText"/>
        <w:tabs>
          <w:tab w:pos="2956" w:val="left" w:leader="none"/>
          <w:tab w:pos="3483" w:val="left" w:leader="none"/>
        </w:tabs>
        <w:spacing w:line="254" w:lineRule="exact" w:before="20"/>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6480896">
                <wp:simplePos x="0" y="0"/>
                <wp:positionH relativeFrom="page">
                  <wp:posOffset>2228964</wp:posOffset>
                </wp:positionH>
                <wp:positionV relativeFrom="paragraph">
                  <wp:posOffset>48263</wp:posOffset>
                </wp:positionV>
                <wp:extent cx="405765" cy="21971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405765" cy="219710"/>
                        </a:xfrm>
                        <a:prstGeom prst="rect">
                          <a:avLst/>
                        </a:prstGeom>
                      </wps:spPr>
                      <wps:txbx>
                        <w:txbxContent>
                          <w:p>
                            <w:pPr>
                              <w:tabs>
                                <w:tab w:pos="505" w:val="left" w:leader="none"/>
                              </w:tabs>
                              <w:spacing w:line="199"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27"/>
                                <w:w w:val="120"/>
                                <w:sz w:val="20"/>
                              </w:rPr>
                              <w:t>∈</w:t>
                            </w:r>
                          </w:p>
                        </w:txbxContent>
                      </wps:txbx>
                      <wps:bodyPr wrap="square" lIns="0" tIns="0" rIns="0" bIns="0" rtlCol="0">
                        <a:noAutofit/>
                      </wps:bodyPr>
                    </wps:wsp>
                  </a:graphicData>
                </a:graphic>
              </wp:anchor>
            </w:drawing>
          </mc:Choice>
          <mc:Fallback>
            <w:pict>
              <v:shape style="position:absolute;margin-left:175.509003pt;margin-top:3.800274pt;width:31.95pt;height:17.3pt;mso-position-horizontal-relative:page;mso-position-vertical-relative:paragraph;z-index:-16835584" type="#_x0000_t202" id="docshape124" filled="false" stroked="false">
                <v:textbox inset="0,0,0,0">
                  <w:txbxContent>
                    <w:p>
                      <w:pPr>
                        <w:tabs>
                          <w:tab w:pos="505" w:val="left" w:leader="none"/>
                        </w:tabs>
                        <w:spacing w:line="199"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27"/>
                          <w:w w:val="120"/>
                          <w:sz w:val="20"/>
                        </w:rPr>
                        <w:t>∈</w:t>
                      </w:r>
                    </w:p>
                  </w:txbxContent>
                </v:textbox>
                <w10:wrap type="none"/>
              </v:shape>
            </w:pict>
          </mc:Fallback>
        </mc:AlternateContent>
      </w:r>
      <w:r>
        <w:rPr/>
        <w:t>Require:</w:t>
      </w:r>
      <w:r>
        <w:rPr>
          <w:spacing w:val="40"/>
        </w:rPr>
        <w:t> </w:t>
      </w:r>
      <w:r>
        <w:rPr/>
        <w:t>Flattened</w:t>
      </w:r>
      <w:r>
        <w:rPr>
          <w:spacing w:val="18"/>
        </w:rPr>
        <w:t> </w:t>
      </w:r>
      <w:r>
        <w:rPr>
          <w:spacing w:val="-2"/>
        </w:rPr>
        <w:t>gradient</w:t>
      </w:r>
      <w:r>
        <w:rPr/>
        <w:tab/>
      </w:r>
      <w:r>
        <w:rPr>
          <w:rFonts w:ascii="Verdana" w:hAnsi="Verdana"/>
          <w:b/>
          <w:i/>
          <w:spacing w:val="-5"/>
        </w:rPr>
        <w:t>W</w:t>
      </w:r>
      <w:r>
        <w:rPr>
          <w:rFonts w:ascii="Bookman Old Style" w:hAnsi="Bookman Old Style"/>
          <w:b w:val="0"/>
          <w:i/>
          <w:spacing w:val="-5"/>
          <w:vertAlign w:val="subscript"/>
        </w:rPr>
        <w:t>i</w:t>
      </w:r>
      <w:r>
        <w:rPr>
          <w:rFonts w:ascii="Bookman Old Style" w:hAnsi="Bookman Old Style"/>
          <w:b w:val="0"/>
          <w:i/>
          <w:vertAlign w:val="baseline"/>
        </w:rPr>
        <w:tab/>
      </w:r>
      <w:r>
        <w:rPr>
          <w:rFonts w:ascii="Cambria" w:hAnsi="Cambria"/>
          <w:vertAlign w:val="baseline"/>
        </w:rPr>
        <w:t>R</w:t>
      </w:r>
      <w:r>
        <w:rPr>
          <w:rFonts w:ascii="Bookman Old Style" w:hAnsi="Bookman Old Style"/>
          <w:b w:val="0"/>
          <w:i/>
          <w:vertAlign w:val="superscript"/>
        </w:rPr>
        <w:t>d</w:t>
      </w:r>
      <w:r>
        <w:rPr>
          <w:vertAlign w:val="baseline"/>
        </w:rPr>
        <w:t>;</w:t>
      </w:r>
      <w:r>
        <w:rPr>
          <w:spacing w:val="18"/>
          <w:vertAlign w:val="baseline"/>
        </w:rPr>
        <w:t> </w:t>
      </w:r>
      <w:r>
        <w:rPr>
          <w:vertAlign w:val="baseline"/>
        </w:rPr>
        <w:t>CKKS</w:t>
      </w:r>
      <w:r>
        <w:rPr>
          <w:spacing w:val="18"/>
          <w:vertAlign w:val="baseline"/>
        </w:rPr>
        <w:t> </w:t>
      </w:r>
      <w:r>
        <w:rPr>
          <w:vertAlign w:val="baseline"/>
        </w:rPr>
        <w:t>public</w:t>
      </w:r>
      <w:r>
        <w:rPr>
          <w:spacing w:val="18"/>
          <w:vertAlign w:val="baseline"/>
        </w:rPr>
        <w:t> </w:t>
      </w:r>
      <w:r>
        <w:rPr>
          <w:vertAlign w:val="baseline"/>
        </w:rPr>
        <w:t>key</w:t>
      </w:r>
      <w:r>
        <w:rPr>
          <w:spacing w:val="18"/>
          <w:vertAlign w:val="baseline"/>
        </w:rPr>
        <w:t> </w:t>
      </w:r>
      <w:r>
        <w:rPr>
          <w:rFonts w:ascii="Georgia" w:hAnsi="Georgia"/>
          <w:b/>
          <w:vertAlign w:val="baseline"/>
        </w:rPr>
        <w:t>pk</w:t>
      </w:r>
      <w:r>
        <w:rPr>
          <w:vertAlign w:val="baseline"/>
        </w:rPr>
        <w:t>;</w:t>
      </w:r>
      <w:r>
        <w:rPr>
          <w:spacing w:val="18"/>
          <w:vertAlign w:val="baseline"/>
        </w:rPr>
        <w:t> </w:t>
      </w:r>
      <w:r>
        <w:rPr>
          <w:vertAlign w:val="baseline"/>
        </w:rPr>
        <w:t>scaling</w:t>
      </w:r>
      <w:r>
        <w:rPr>
          <w:spacing w:val="18"/>
          <w:vertAlign w:val="baseline"/>
        </w:rPr>
        <w:t> </w:t>
      </w:r>
      <w:r>
        <w:rPr>
          <w:vertAlign w:val="baseline"/>
        </w:rPr>
        <w:t>factor</w:t>
      </w:r>
      <w:r>
        <w:rPr>
          <w:spacing w:val="18"/>
          <w:vertAlign w:val="baseline"/>
        </w:rPr>
        <w:t> </w:t>
      </w:r>
      <w:r>
        <w:rPr>
          <w:rFonts w:ascii="Book Antiqua" w:hAnsi="Book Antiqua"/>
          <w:vertAlign w:val="baseline"/>
        </w:rPr>
        <w:t>∆</w:t>
      </w:r>
      <w:r>
        <w:rPr>
          <w:vertAlign w:val="baseline"/>
        </w:rPr>
        <w:t>;</w:t>
      </w:r>
      <w:r>
        <w:rPr>
          <w:spacing w:val="19"/>
          <w:vertAlign w:val="baseline"/>
        </w:rPr>
        <w:t> </w:t>
      </w:r>
      <w:r>
        <w:rPr>
          <w:vertAlign w:val="baseline"/>
        </w:rPr>
        <w:t>ring</w:t>
      </w:r>
      <w:r>
        <w:rPr>
          <w:spacing w:val="18"/>
          <w:vertAlign w:val="baseline"/>
        </w:rPr>
        <w:t> </w:t>
      </w:r>
      <w:r>
        <w:rPr>
          <w:vertAlign w:val="baseline"/>
        </w:rPr>
        <w:t>degree</w:t>
      </w:r>
      <w:r>
        <w:rPr>
          <w:spacing w:val="18"/>
          <w:vertAlign w:val="baseline"/>
        </w:rPr>
        <w:t> </w:t>
      </w:r>
      <w:r>
        <w:rPr>
          <w:rFonts w:ascii="Times New Roman" w:hAnsi="Times New Roman"/>
          <w:i/>
          <w:spacing w:val="-10"/>
          <w:vertAlign w:val="baseline"/>
        </w:rPr>
        <w:t>N</w:t>
      </w:r>
    </w:p>
    <w:p>
      <w:pPr>
        <w:pStyle w:val="BodyText"/>
        <w:tabs>
          <w:tab w:pos="2439" w:val="left" w:leader="none"/>
        </w:tabs>
        <w:spacing w:line="239" w:lineRule="exact"/>
      </w:pPr>
      <w:r>
        <w:rPr/>
        <mc:AlternateContent>
          <mc:Choice Requires="wps">
            <w:drawing>
              <wp:anchor distT="0" distB="0" distL="0" distR="0" allowOverlap="1" layoutInCell="1" locked="0" behindDoc="1" simplePos="0" relativeHeight="486475776">
                <wp:simplePos x="0" y="0"/>
                <wp:positionH relativeFrom="page">
                  <wp:posOffset>2102129</wp:posOffset>
                </wp:positionH>
                <wp:positionV relativeFrom="paragraph">
                  <wp:posOffset>88720</wp:posOffset>
                </wp:positionV>
                <wp:extent cx="46355" cy="8890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4635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90"/>
                                <w:sz w:val="14"/>
                              </w:rPr>
                              <w:t>q</w:t>
                            </w:r>
                          </w:p>
                        </w:txbxContent>
                      </wps:txbx>
                      <wps:bodyPr wrap="square" lIns="0" tIns="0" rIns="0" bIns="0" rtlCol="0">
                        <a:noAutofit/>
                      </wps:bodyPr>
                    </wps:wsp>
                  </a:graphicData>
                </a:graphic>
              </wp:anchor>
            </w:drawing>
          </mc:Choice>
          <mc:Fallback>
            <w:pict>
              <v:shape style="position:absolute;margin-left:165.522003pt;margin-top:6.985833pt;width:3.65pt;height:7pt;mso-position-horizontal-relative:page;mso-position-vertical-relative:paragraph;z-index:-16840704" type="#_x0000_t202" id="docshape125"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90"/>
                          <w:sz w:val="14"/>
                        </w:rPr>
                        <w:t>q</w:t>
                      </w:r>
                    </w:p>
                  </w:txbxContent>
                </v:textbox>
                <w10:wrap type="none"/>
              </v:shape>
            </w:pict>
          </mc:Fallback>
        </mc:AlternateContent>
      </w:r>
      <w:r>
        <w:rPr/>
        <mc:AlternateContent>
          <mc:Choice Requires="wps">
            <w:drawing>
              <wp:anchor distT="0" distB="0" distL="0" distR="0" allowOverlap="1" layoutInCell="1" locked="0" behindDoc="1" simplePos="0" relativeHeight="486480384">
                <wp:simplePos x="0" y="0"/>
                <wp:positionH relativeFrom="page">
                  <wp:posOffset>1886572</wp:posOffset>
                </wp:positionH>
                <wp:positionV relativeFrom="paragraph">
                  <wp:posOffset>25808</wp:posOffset>
                </wp:positionV>
                <wp:extent cx="84455" cy="21971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8445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48.548996pt;margin-top:2.032168pt;width:6.65pt;height:17.3pt;mso-position-horizontal-relative:page;mso-position-vertical-relative:paragraph;z-index:-16836096" type="#_x0000_t202" id="docshape126"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t>Ensure:</w:t>
      </w:r>
      <w:r>
        <w:rPr>
          <w:spacing w:val="35"/>
        </w:rPr>
        <w:t> </w:t>
      </w:r>
      <w:r>
        <w:rPr/>
        <w:t>Ciphertext</w:t>
      </w:r>
      <w:r>
        <w:rPr>
          <w:spacing w:val="15"/>
        </w:rPr>
        <w:t> </w:t>
      </w:r>
      <w:r>
        <w:rPr>
          <w:rFonts w:ascii="Georgia"/>
          <w:b/>
          <w:spacing w:val="-5"/>
        </w:rPr>
        <w:t>c</w:t>
      </w:r>
      <w:r>
        <w:rPr>
          <w:rFonts w:ascii="Bookman Old Style"/>
          <w:b w:val="0"/>
          <w:i/>
          <w:spacing w:val="-5"/>
          <w:vertAlign w:val="subscript"/>
        </w:rPr>
        <w:t>i</w:t>
      </w:r>
      <w:r>
        <w:rPr>
          <w:rFonts w:ascii="Bookman Old Style"/>
          <w:b w:val="0"/>
          <w:i/>
          <w:vertAlign w:val="baseline"/>
        </w:rPr>
        <w:tab/>
      </w:r>
      <w:r>
        <w:rPr>
          <w:rFonts w:ascii="Times New Roman"/>
          <w:i/>
          <w:vertAlign w:val="baseline"/>
        </w:rPr>
        <w:t>R</w:t>
      </w:r>
      <w:r>
        <w:rPr>
          <w:rFonts w:ascii="Georgia"/>
          <w:vertAlign w:val="superscript"/>
        </w:rPr>
        <w:t>2</w:t>
      </w:r>
      <w:r>
        <w:rPr>
          <w:vertAlign w:val="baseline"/>
        </w:rPr>
        <w:t>;</w:t>
      </w:r>
      <w:r>
        <w:rPr>
          <w:spacing w:val="17"/>
          <w:vertAlign w:val="baseline"/>
        </w:rPr>
        <w:t> </w:t>
      </w:r>
      <w:r>
        <w:rPr>
          <w:vertAlign w:val="baseline"/>
        </w:rPr>
        <w:t>aggregated</w:t>
      </w:r>
      <w:r>
        <w:rPr>
          <w:spacing w:val="18"/>
          <w:vertAlign w:val="baseline"/>
        </w:rPr>
        <w:t> </w:t>
      </w:r>
      <w:r>
        <w:rPr>
          <w:vertAlign w:val="baseline"/>
        </w:rPr>
        <w:t>ciphertext</w:t>
      </w:r>
      <w:r>
        <w:rPr>
          <w:spacing w:val="18"/>
          <w:vertAlign w:val="baseline"/>
        </w:rPr>
        <w:t> </w:t>
      </w:r>
      <w:r>
        <w:rPr>
          <w:rFonts w:ascii="Georgia"/>
          <w:b/>
          <w:spacing w:val="-4"/>
          <w:vertAlign w:val="baseline"/>
        </w:rPr>
        <w:t>c</w:t>
      </w:r>
      <w:r>
        <w:rPr>
          <w:spacing w:val="-4"/>
          <w:vertAlign w:val="subscript"/>
        </w:rPr>
        <w:t>agg</w:t>
      </w:r>
    </w:p>
    <w:p>
      <w:pPr>
        <w:pStyle w:val="BodyText"/>
        <w:tabs>
          <w:tab w:pos="1025" w:val="left" w:leader="none"/>
        </w:tabs>
        <w:spacing w:line="239" w:lineRule="exact"/>
        <w:ind w:left="366"/>
      </w:pPr>
      <w:r>
        <w:rPr/>
        <mc:AlternateContent>
          <mc:Choice Requires="wps">
            <w:drawing>
              <wp:anchor distT="0" distB="0" distL="0" distR="0" allowOverlap="1" layoutInCell="1" locked="0" behindDoc="1" simplePos="0" relativeHeight="486479872">
                <wp:simplePos x="0" y="0"/>
                <wp:positionH relativeFrom="page">
                  <wp:posOffset>946848</wp:posOffset>
                </wp:positionH>
                <wp:positionV relativeFrom="paragraph">
                  <wp:posOffset>25808</wp:posOffset>
                </wp:positionV>
                <wp:extent cx="722630" cy="21971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722630" cy="219710"/>
                        </a:xfrm>
                        <a:prstGeom prst="rect">
                          <a:avLst/>
                        </a:prstGeom>
                      </wps:spPr>
                      <wps:txbx>
                        <w:txbxContent>
                          <w:p>
                            <w:pPr>
                              <w:tabs>
                                <w:tab w:pos="971" w:val="left" w:leader="none"/>
                              </w:tabs>
                              <w:spacing w:line="199"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spacing w:val="-10"/>
                                <w:w w:val="130"/>
                                <w:sz w:val="20"/>
                              </w:rPr>
                              <w:t>∇</w:t>
                            </w:r>
                          </w:p>
                        </w:txbxContent>
                      </wps:txbx>
                      <wps:bodyPr wrap="square" lIns="0" tIns="0" rIns="0" bIns="0" rtlCol="0">
                        <a:noAutofit/>
                      </wps:bodyPr>
                    </wps:wsp>
                  </a:graphicData>
                </a:graphic>
              </wp:anchor>
            </w:drawing>
          </mc:Choice>
          <mc:Fallback>
            <w:pict>
              <v:shape style="position:absolute;margin-left:74.555pt;margin-top:2.032166pt;width:56.9pt;height:17.3pt;mso-position-horizontal-relative:page;mso-position-vertical-relative:paragraph;z-index:-16836608" type="#_x0000_t202" id="docshape127" filled="false" stroked="false">
                <v:textbox inset="0,0,0,0">
                  <w:txbxContent>
                    <w:p>
                      <w:pPr>
                        <w:tabs>
                          <w:tab w:pos="971" w:val="left" w:leader="none"/>
                        </w:tabs>
                        <w:spacing w:line="199"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spacing w:val="-10"/>
                          <w:w w:val="130"/>
                          <w:sz w:val="20"/>
                        </w:rPr>
                        <w:t>∇</w:t>
                      </w:r>
                    </w:p>
                  </w:txbxContent>
                </v:textbox>
                <w10:wrap type="none"/>
              </v:shape>
            </w:pict>
          </mc:Fallback>
        </mc:AlternateContent>
      </w:r>
      <w:r>
        <w:rPr>
          <w:w w:val="105"/>
          <w:sz w:val="16"/>
        </w:rPr>
        <w:t>1:</w:t>
      </w:r>
      <w:r>
        <w:rPr>
          <w:spacing w:val="61"/>
          <w:w w:val="105"/>
          <w:sz w:val="16"/>
        </w:rPr>
        <w:t> </w:t>
      </w:r>
      <w:r>
        <w:rPr>
          <w:rFonts w:ascii="Georgia"/>
          <w:b/>
          <w:spacing w:val="-10"/>
          <w:w w:val="105"/>
        </w:rPr>
        <w:t>g</w:t>
      </w:r>
      <w:r>
        <w:rPr>
          <w:rFonts w:ascii="Georgia"/>
          <w:b/>
        </w:rPr>
        <w:tab/>
      </w:r>
      <w:r>
        <w:rPr>
          <w:w w:val="105"/>
        </w:rPr>
        <w:t>Flatten</w:t>
      </w:r>
      <w:r>
        <w:rPr>
          <w:rFonts w:ascii="Book Antiqua"/>
          <w:w w:val="105"/>
        </w:rPr>
        <w:t>(</w:t>
      </w:r>
      <w:r>
        <w:rPr>
          <w:rFonts w:ascii="Book Antiqua"/>
          <w:spacing w:val="59"/>
          <w:w w:val="150"/>
        </w:rPr>
        <w:t> </w:t>
      </w:r>
      <w:r>
        <w:rPr>
          <w:rFonts w:ascii="Verdana"/>
          <w:b/>
          <w:i/>
          <w:w w:val="105"/>
        </w:rPr>
        <w:t>W</w:t>
      </w:r>
      <w:r>
        <w:rPr>
          <w:rFonts w:ascii="Bookman Old Style"/>
          <w:b w:val="0"/>
          <w:i/>
          <w:w w:val="105"/>
          <w:vertAlign w:val="subscript"/>
        </w:rPr>
        <w:t>i</w:t>
      </w:r>
      <w:r>
        <w:rPr>
          <w:rFonts w:ascii="Book Antiqua"/>
          <w:w w:val="105"/>
          <w:vertAlign w:val="baseline"/>
        </w:rPr>
        <w:t>)</w:t>
      </w:r>
      <w:r>
        <w:rPr>
          <w:rFonts w:ascii="Book Antiqua"/>
          <w:spacing w:val="7"/>
          <w:w w:val="105"/>
          <w:vertAlign w:val="baseline"/>
        </w:rPr>
        <w:t> </w:t>
      </w:r>
      <w:r>
        <w:rPr>
          <w:w w:val="105"/>
          <w:vertAlign w:val="baseline"/>
        </w:rPr>
        <w:t>{1-D</w:t>
      </w:r>
      <w:r>
        <w:rPr>
          <w:spacing w:val="8"/>
          <w:w w:val="105"/>
          <w:vertAlign w:val="baseline"/>
        </w:rPr>
        <w:t> </w:t>
      </w:r>
      <w:r>
        <w:rPr>
          <w:w w:val="105"/>
          <w:vertAlign w:val="baseline"/>
        </w:rPr>
        <w:t>vector</w:t>
      </w:r>
      <w:r>
        <w:rPr>
          <w:spacing w:val="7"/>
          <w:w w:val="105"/>
          <w:vertAlign w:val="baseline"/>
        </w:rPr>
        <w:t> </w:t>
      </w:r>
      <w:r>
        <w:rPr>
          <w:w w:val="105"/>
          <w:vertAlign w:val="baseline"/>
        </w:rPr>
        <w:t>of</w:t>
      </w:r>
      <w:r>
        <w:rPr>
          <w:spacing w:val="8"/>
          <w:w w:val="105"/>
          <w:vertAlign w:val="baseline"/>
        </w:rPr>
        <w:t> </w:t>
      </w:r>
      <w:r>
        <w:rPr>
          <w:w w:val="105"/>
          <w:vertAlign w:val="baseline"/>
        </w:rPr>
        <w:t>length</w:t>
      </w:r>
      <w:r>
        <w:rPr>
          <w:spacing w:val="7"/>
          <w:w w:val="105"/>
          <w:vertAlign w:val="baseline"/>
        </w:rPr>
        <w:t> </w:t>
      </w:r>
      <w:r>
        <w:rPr>
          <w:rFonts w:ascii="Times New Roman"/>
          <w:i/>
          <w:spacing w:val="-5"/>
          <w:w w:val="105"/>
          <w:vertAlign w:val="baseline"/>
        </w:rPr>
        <w:t>d</w:t>
      </w:r>
      <w:r>
        <w:rPr>
          <w:spacing w:val="-5"/>
          <w:w w:val="105"/>
          <w:vertAlign w:val="baseline"/>
        </w:rPr>
        <w:t>}</w:t>
      </w:r>
    </w:p>
    <w:p>
      <w:pPr>
        <w:tabs>
          <w:tab w:pos="1021" w:val="left" w:leader="none"/>
          <w:tab w:pos="1098" w:val="left" w:leader="none"/>
          <w:tab w:pos="1418" w:val="left" w:leader="none"/>
          <w:tab w:pos="2279" w:val="left" w:leader="none"/>
        </w:tabs>
        <w:spacing w:line="213" w:lineRule="auto" w:before="8"/>
        <w:ind w:left="366" w:right="5730" w:firstLine="0"/>
        <w:jc w:val="left"/>
        <w:rPr>
          <w:position w:val="-2"/>
          <w:sz w:val="14"/>
        </w:rPr>
      </w:pPr>
      <w:r>
        <w:rPr>
          <w:position w:val="-2"/>
          <w:sz w:val="14"/>
        </w:rPr>
        <mc:AlternateContent>
          <mc:Choice Requires="wps">
            <w:drawing>
              <wp:anchor distT="0" distB="0" distL="0" distR="0" allowOverlap="1" layoutInCell="1" locked="0" behindDoc="1" simplePos="0" relativeHeight="486478336">
                <wp:simplePos x="0" y="0"/>
                <wp:positionH relativeFrom="page">
                  <wp:posOffset>944511</wp:posOffset>
                </wp:positionH>
                <wp:positionV relativeFrom="paragraph">
                  <wp:posOffset>329465</wp:posOffset>
                </wp:positionV>
                <wp:extent cx="925194" cy="21971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925194" cy="219710"/>
                        </a:xfrm>
                        <a:prstGeom prst="rect">
                          <a:avLst/>
                        </a:prstGeom>
                      </wps:spPr>
                      <wps:txbx>
                        <w:txbxContent>
                          <w:p>
                            <w:pPr>
                              <w:tabs>
                                <w:tab w:pos="1257" w:val="left" w:leader="none"/>
                              </w:tabs>
                              <w:spacing w:line="199"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13"/>
                                <w:w w:val="120"/>
                                <w:sz w:val="20"/>
                              </w:rPr>
                              <w:t>→</w:t>
                            </w:r>
                          </w:p>
                        </w:txbxContent>
                      </wps:txbx>
                      <wps:bodyPr wrap="square" lIns="0" tIns="0" rIns="0" bIns="0" rtlCol="0">
                        <a:noAutofit/>
                      </wps:bodyPr>
                    </wps:wsp>
                  </a:graphicData>
                </a:graphic>
              </wp:anchor>
            </w:drawing>
          </mc:Choice>
          <mc:Fallback>
            <w:pict>
              <v:shape style="position:absolute;margin-left:74.371002pt;margin-top:25.942163pt;width:72.850pt;height:17.3pt;mso-position-horizontal-relative:page;mso-position-vertical-relative:paragraph;z-index:-16838144" type="#_x0000_t202" id="docshape128" filled="false" stroked="false">
                <v:textbox inset="0,0,0,0">
                  <w:txbxContent>
                    <w:p>
                      <w:pPr>
                        <w:tabs>
                          <w:tab w:pos="1257" w:val="left" w:leader="none"/>
                        </w:tabs>
                        <w:spacing w:line="199"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13"/>
                          <w:w w:val="120"/>
                          <w:sz w:val="20"/>
                        </w:rPr>
                        <w:t>→</w:t>
                      </w:r>
                    </w:p>
                  </w:txbxContent>
                </v:textbox>
                <w10:wrap type="none"/>
              </v:shape>
            </w:pict>
          </mc:Fallback>
        </mc:AlternateContent>
      </w:r>
      <w:r>
        <w:rPr>
          <w:position w:val="-2"/>
          <w:sz w:val="14"/>
        </w:rPr>
        <mc:AlternateContent>
          <mc:Choice Requires="wps">
            <w:drawing>
              <wp:anchor distT="0" distB="0" distL="0" distR="0" allowOverlap="1" layoutInCell="1" locked="0" behindDoc="1" simplePos="0" relativeHeight="486478848">
                <wp:simplePos x="0" y="0"/>
                <wp:positionH relativeFrom="page">
                  <wp:posOffset>1196327</wp:posOffset>
                </wp:positionH>
                <wp:positionV relativeFrom="paragraph">
                  <wp:posOffset>177636</wp:posOffset>
                </wp:positionV>
                <wp:extent cx="592455" cy="21971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592455" cy="219710"/>
                        </a:xfrm>
                        <a:prstGeom prst="rect">
                          <a:avLst/>
                        </a:prstGeom>
                      </wps:spPr>
                      <wps:txbx>
                        <w:txbxContent>
                          <w:p>
                            <w:pPr>
                              <w:tabs>
                                <w:tab w:pos="877" w:val="left" w:leader="none"/>
                              </w:tabs>
                              <w:spacing w:line="199" w:lineRule="exact" w:before="0"/>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spacing w:val="-18"/>
                                <w:w w:val="110"/>
                                <w:sz w:val="20"/>
                              </w:rPr>
                              <w:t>·</w:t>
                            </w:r>
                          </w:p>
                        </w:txbxContent>
                      </wps:txbx>
                      <wps:bodyPr wrap="square" lIns="0" tIns="0" rIns="0" bIns="0" rtlCol="0">
                        <a:noAutofit/>
                      </wps:bodyPr>
                    </wps:wsp>
                  </a:graphicData>
                </a:graphic>
              </wp:anchor>
            </w:drawing>
          </mc:Choice>
          <mc:Fallback>
            <w:pict>
              <v:shape style="position:absolute;margin-left:94.198997pt;margin-top:13.987164pt;width:46.65pt;height:17.3pt;mso-position-horizontal-relative:page;mso-position-vertical-relative:paragraph;z-index:-16837632" type="#_x0000_t202" id="docshape129" filled="false" stroked="false">
                <v:textbox inset="0,0,0,0">
                  <w:txbxContent>
                    <w:p>
                      <w:pPr>
                        <w:tabs>
                          <w:tab w:pos="877" w:val="left" w:leader="none"/>
                        </w:tabs>
                        <w:spacing w:line="199" w:lineRule="exact" w:before="0"/>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spacing w:val="-18"/>
                          <w:w w:val="110"/>
                          <w:sz w:val="20"/>
                        </w:rPr>
                        <w:t>·</w:t>
                      </w:r>
                    </w:p>
                  </w:txbxContent>
                </v:textbox>
                <w10:wrap type="none"/>
              </v:shape>
            </w:pict>
          </mc:Fallback>
        </mc:AlternateContent>
      </w:r>
      <w:r>
        <w:rPr>
          <w:position w:val="-2"/>
          <w:sz w:val="14"/>
        </w:rPr>
        <mc:AlternateContent>
          <mc:Choice Requires="wps">
            <w:drawing>
              <wp:anchor distT="0" distB="0" distL="0" distR="0" allowOverlap="1" layoutInCell="1" locked="0" behindDoc="1" simplePos="0" relativeHeight="486479360">
                <wp:simplePos x="0" y="0"/>
                <wp:positionH relativeFrom="page">
                  <wp:posOffset>993330</wp:posOffset>
                </wp:positionH>
                <wp:positionV relativeFrom="paragraph">
                  <wp:posOffset>25808</wp:posOffset>
                </wp:positionV>
                <wp:extent cx="127000" cy="21971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78.214996pt;margin-top:2.032164pt;width:10pt;height:17.3pt;mso-position-horizontal-relative:page;mso-position-vertical-relative:paragraph;z-index:-16837120" type="#_x0000_t202" id="docshape130"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05"/>
          <w:sz w:val="16"/>
        </w:rPr>
        <w:t>2:</w:t>
      </w:r>
      <w:r>
        <w:rPr>
          <w:spacing w:val="40"/>
          <w:w w:val="105"/>
          <w:sz w:val="16"/>
        </w:rPr>
        <w:t> </w:t>
      </w:r>
      <w:r>
        <w:rPr>
          <w:rFonts w:ascii="Georgia" w:hAnsi="Georgia"/>
          <w:b/>
          <w:w w:val="105"/>
          <w:sz w:val="20"/>
        </w:rPr>
        <w:t>m</w:t>
      </w:r>
      <w:r>
        <w:rPr>
          <w:rFonts w:ascii="Georgia" w:hAnsi="Georgia"/>
          <w:b/>
          <w:sz w:val="20"/>
        </w:rPr>
        <w:tab/>
        <w:tab/>
      </w:r>
      <w:r>
        <w:rPr>
          <w:spacing w:val="-2"/>
          <w:w w:val="105"/>
          <w:sz w:val="20"/>
        </w:rPr>
        <w:t>PadToMultiple</w:t>
      </w:r>
      <w:r>
        <w:rPr>
          <w:rFonts w:ascii="Book Antiqua" w:hAnsi="Book Antiqua"/>
          <w:spacing w:val="-2"/>
          <w:w w:val="105"/>
          <w:sz w:val="20"/>
        </w:rPr>
        <w:t>(</w:t>
      </w:r>
      <w:r>
        <w:rPr>
          <w:rFonts w:ascii="Georgia" w:hAnsi="Georgia"/>
          <w:b/>
          <w:spacing w:val="-2"/>
          <w:w w:val="105"/>
          <w:sz w:val="20"/>
        </w:rPr>
        <w:t>g</w:t>
      </w:r>
      <w:r>
        <w:rPr>
          <w:rFonts w:ascii="Times New Roman" w:hAnsi="Times New Roman"/>
          <w:i/>
          <w:spacing w:val="-2"/>
          <w:w w:val="105"/>
          <w:sz w:val="20"/>
        </w:rPr>
        <w:t>,</w:t>
      </w:r>
      <w:r>
        <w:rPr>
          <w:rFonts w:ascii="Times New Roman" w:hAnsi="Times New Roman"/>
          <w:i/>
          <w:spacing w:val="16"/>
          <w:w w:val="105"/>
          <w:sz w:val="20"/>
        </w:rPr>
        <w:t> </w:t>
      </w:r>
      <w:r>
        <w:rPr>
          <w:rFonts w:ascii="Times New Roman" w:hAnsi="Times New Roman"/>
          <w:i/>
          <w:spacing w:val="-2"/>
          <w:w w:val="105"/>
          <w:sz w:val="20"/>
        </w:rPr>
        <w:t>N/</w:t>
      </w:r>
      <w:r>
        <w:rPr>
          <w:rFonts w:ascii="Book Antiqua" w:hAnsi="Book Antiqua"/>
          <w:spacing w:val="-2"/>
          <w:w w:val="105"/>
          <w:sz w:val="20"/>
        </w:rPr>
        <w:t>2) </w:t>
      </w:r>
      <w:r>
        <w:rPr>
          <w:spacing w:val="-2"/>
          <w:w w:val="105"/>
          <w:sz w:val="20"/>
        </w:rPr>
        <w:t>{Zero-pad to slot count} </w:t>
      </w:r>
      <w:r>
        <w:rPr>
          <w:w w:val="105"/>
          <w:sz w:val="16"/>
        </w:rPr>
        <w:t>3:</w:t>
      </w:r>
      <w:r>
        <w:rPr>
          <w:spacing w:val="40"/>
          <w:w w:val="105"/>
          <w:sz w:val="16"/>
        </w:rPr>
        <w:t> </w:t>
      </w:r>
      <w:r>
        <w:rPr>
          <w:rFonts w:ascii="Times New Roman" w:hAnsi="Times New Roman"/>
          <w:i/>
          <w:w w:val="105"/>
          <w:sz w:val="20"/>
        </w:rPr>
        <w:t>m</w:t>
      </w:r>
      <w:r>
        <w:rPr>
          <w:rFonts w:ascii="Book Antiqua" w:hAnsi="Book Antiqua"/>
          <w:w w:val="105"/>
          <w:sz w:val="20"/>
        </w:rPr>
        <w:t>(</w:t>
      </w:r>
      <w:r>
        <w:rPr>
          <w:rFonts w:ascii="Times New Roman" w:hAnsi="Times New Roman"/>
          <w:i/>
          <w:w w:val="105"/>
          <w:sz w:val="20"/>
        </w:rPr>
        <w:t>X</w:t>
      </w:r>
      <w:r>
        <w:rPr>
          <w:rFonts w:ascii="Book Antiqua" w:hAnsi="Book Antiqua"/>
          <w:w w:val="105"/>
          <w:sz w:val="20"/>
        </w:rPr>
        <w:t>)</w:t>
      </w:r>
      <w:r>
        <w:rPr>
          <w:rFonts w:ascii="Book Antiqua" w:hAnsi="Book Antiqua"/>
          <w:sz w:val="20"/>
        </w:rPr>
        <w:tab/>
        <w:tab/>
        <w:tab/>
      </w:r>
      <w:r>
        <w:rPr>
          <w:rFonts w:ascii="Times New Roman" w:hAnsi="Times New Roman"/>
          <w:i/>
          <w:w w:val="110"/>
          <w:sz w:val="20"/>
        </w:rPr>
        <w:t>σ</w:t>
      </w:r>
      <w:r>
        <w:rPr>
          <w:rFonts w:ascii="Cambria" w:hAnsi="Cambria"/>
          <w:w w:val="110"/>
          <w:sz w:val="20"/>
          <w:vertAlign w:val="superscript"/>
        </w:rPr>
        <w:t>−</w:t>
      </w:r>
      <w:r>
        <w:rPr>
          <w:rFonts w:ascii="Georgia" w:hAnsi="Georgia"/>
          <w:w w:val="110"/>
          <w:sz w:val="20"/>
          <w:vertAlign w:val="superscript"/>
        </w:rPr>
        <w:t>1</w:t>
      </w:r>
      <w:r>
        <w:rPr>
          <w:rFonts w:ascii="Book Antiqua" w:hAnsi="Book Antiqua"/>
          <w:w w:val="110"/>
          <w:sz w:val="20"/>
          <w:vertAlign w:val="baseline"/>
        </w:rPr>
        <w:t>(∆</w:t>
      </w:r>
      <w:r>
        <w:rPr>
          <w:rFonts w:ascii="Book Antiqua" w:hAnsi="Book Antiqua"/>
          <w:spacing w:val="80"/>
          <w:w w:val="150"/>
          <w:sz w:val="20"/>
          <w:vertAlign w:val="baseline"/>
        </w:rPr>
        <w:t> </w:t>
      </w:r>
      <w:r>
        <w:rPr>
          <w:rFonts w:ascii="Georgia" w:hAnsi="Georgia"/>
          <w:b/>
          <w:w w:val="105"/>
          <w:sz w:val="20"/>
          <w:vertAlign w:val="baseline"/>
        </w:rPr>
        <w:t>m</w:t>
      </w:r>
      <w:r>
        <w:rPr>
          <w:rFonts w:ascii="Book Antiqua" w:hAnsi="Book Antiqua"/>
          <w:w w:val="105"/>
          <w:sz w:val="20"/>
          <w:vertAlign w:val="baseline"/>
        </w:rPr>
        <w:t>)</w:t>
      </w:r>
      <w:r>
        <w:rPr>
          <w:rFonts w:ascii="Book Antiqua" w:hAnsi="Book Antiqua"/>
          <w:spacing w:val="40"/>
          <w:w w:val="105"/>
          <w:sz w:val="20"/>
          <w:vertAlign w:val="baseline"/>
        </w:rPr>
        <w:t> </w:t>
      </w:r>
      <w:r>
        <w:rPr>
          <w:w w:val="105"/>
          <w:sz w:val="20"/>
          <w:vertAlign w:val="baseline"/>
        </w:rPr>
        <w:t>{Canonical</w:t>
      </w:r>
      <w:r>
        <w:rPr>
          <w:spacing w:val="40"/>
          <w:w w:val="105"/>
          <w:sz w:val="20"/>
          <w:vertAlign w:val="baseline"/>
        </w:rPr>
        <w:t> </w:t>
      </w:r>
      <w:r>
        <w:rPr>
          <w:w w:val="105"/>
          <w:sz w:val="20"/>
          <w:vertAlign w:val="baseline"/>
        </w:rPr>
        <w:t>encoding,</w:t>
      </w:r>
      <w:r>
        <w:rPr>
          <w:spacing w:val="40"/>
          <w:w w:val="105"/>
          <w:sz w:val="20"/>
          <w:vertAlign w:val="baseline"/>
        </w:rPr>
        <w:t> </w:t>
      </w:r>
      <w:r>
        <w:rPr>
          <w:w w:val="105"/>
          <w:sz w:val="20"/>
          <w:vertAlign w:val="baseline"/>
        </w:rPr>
        <w:t>Eq.</w:t>
      </w:r>
      <w:r>
        <w:rPr>
          <w:spacing w:val="40"/>
          <w:w w:val="105"/>
          <w:sz w:val="20"/>
          <w:vertAlign w:val="baseline"/>
        </w:rPr>
        <w:t> </w:t>
      </w:r>
      <w:r>
        <w:rPr>
          <w:w w:val="105"/>
          <w:sz w:val="20"/>
          <w:vertAlign w:val="baseline"/>
        </w:rPr>
        <w:t>(</w:t>
      </w:r>
      <w:hyperlink w:history="true" w:anchor="_bookmark9">
        <w:r>
          <w:rPr>
            <w:color w:val="0000FF"/>
            <w:w w:val="105"/>
            <w:sz w:val="20"/>
            <w:vertAlign w:val="baseline"/>
          </w:rPr>
          <w:t>14</w:t>
        </w:r>
      </w:hyperlink>
      <w:r>
        <w:rPr>
          <w:w w:val="105"/>
          <w:sz w:val="20"/>
          <w:vertAlign w:val="baseline"/>
        </w:rPr>
        <w:t>)}</w:t>
      </w:r>
      <w:r>
        <w:rPr>
          <w:w w:val="105"/>
          <w:sz w:val="20"/>
          <w:vertAlign w:val="baseline"/>
        </w:rPr>
        <w:t> </w:t>
      </w:r>
      <w:r>
        <w:rPr>
          <w:w w:val="105"/>
          <w:sz w:val="16"/>
          <w:vertAlign w:val="baseline"/>
        </w:rPr>
        <w:t>4:</w:t>
      </w:r>
      <w:r>
        <w:rPr>
          <w:spacing w:val="40"/>
          <w:w w:val="105"/>
          <w:sz w:val="16"/>
          <w:vertAlign w:val="baseline"/>
        </w:rPr>
        <w:t> </w:t>
      </w:r>
      <w:r>
        <w:rPr>
          <w:rFonts w:ascii="Times New Roman" w:hAnsi="Times New Roman"/>
          <w:i/>
          <w:w w:val="105"/>
          <w:sz w:val="20"/>
          <w:vertAlign w:val="baseline"/>
        </w:rPr>
        <w:t>u</w:t>
      </w:r>
      <w:r>
        <w:rPr>
          <w:rFonts w:ascii="Times New Roman" w:hAnsi="Times New Roman"/>
          <w:i/>
          <w:sz w:val="20"/>
          <w:vertAlign w:val="baseline"/>
        </w:rPr>
        <w:tab/>
      </w:r>
      <w:r>
        <w:rPr>
          <w:rFonts w:ascii="Times New Roman" w:hAnsi="Times New Roman"/>
          <w:i/>
          <w:w w:val="105"/>
          <w:sz w:val="20"/>
          <w:vertAlign w:val="baseline"/>
        </w:rPr>
        <w:t>χ</w:t>
      </w:r>
      <w:r>
        <w:rPr>
          <w:w w:val="105"/>
          <w:position w:val="-2"/>
          <w:sz w:val="14"/>
          <w:vertAlign w:val="baseline"/>
        </w:rPr>
        <w:t>enc</w:t>
      </w:r>
      <w:r>
        <w:rPr>
          <w:w w:val="105"/>
          <w:sz w:val="20"/>
          <w:vertAlign w:val="baseline"/>
        </w:rPr>
        <w:t>;</w:t>
      </w:r>
      <w:r>
        <w:rPr>
          <w:spacing w:val="40"/>
          <w:w w:val="105"/>
          <w:sz w:val="20"/>
          <w:vertAlign w:val="baseline"/>
        </w:rPr>
        <w:t> </w:t>
      </w:r>
      <w:r>
        <w:rPr>
          <w:rFonts w:ascii="Times New Roman" w:hAnsi="Times New Roman"/>
          <w:i/>
          <w:w w:val="105"/>
          <w:sz w:val="20"/>
          <w:vertAlign w:val="baseline"/>
        </w:rPr>
        <w:t>e</w:t>
      </w:r>
      <w:r>
        <w:rPr>
          <w:rFonts w:ascii="Georgia" w:hAnsi="Georgia"/>
          <w:w w:val="105"/>
          <w:position w:val="-2"/>
          <w:sz w:val="14"/>
          <w:vertAlign w:val="baseline"/>
        </w:rPr>
        <w:t>0</w:t>
      </w:r>
      <w:r>
        <w:rPr>
          <w:rFonts w:ascii="Times New Roman" w:hAnsi="Times New Roman"/>
          <w:i/>
          <w:w w:val="105"/>
          <w:sz w:val="20"/>
          <w:vertAlign w:val="baseline"/>
        </w:rPr>
        <w:t>, e</w:t>
      </w:r>
      <w:r>
        <w:rPr>
          <w:rFonts w:ascii="Georgia" w:hAnsi="Georgia"/>
          <w:w w:val="105"/>
          <w:position w:val="-2"/>
          <w:sz w:val="14"/>
          <w:vertAlign w:val="baseline"/>
        </w:rPr>
        <w:t>1</w:t>
      </w:r>
      <w:r>
        <w:rPr>
          <w:rFonts w:ascii="Georgia" w:hAnsi="Georgia"/>
          <w:position w:val="-2"/>
          <w:sz w:val="14"/>
          <w:vertAlign w:val="baseline"/>
        </w:rPr>
        <w:tab/>
      </w:r>
      <w:r>
        <w:rPr>
          <w:rFonts w:ascii="Times New Roman" w:hAnsi="Times New Roman"/>
          <w:i/>
          <w:spacing w:val="-4"/>
          <w:w w:val="105"/>
          <w:sz w:val="20"/>
          <w:vertAlign w:val="baseline"/>
        </w:rPr>
        <w:t>χ</w:t>
      </w:r>
      <w:r>
        <w:rPr>
          <w:spacing w:val="-4"/>
          <w:w w:val="105"/>
          <w:position w:val="-2"/>
          <w:sz w:val="14"/>
          <w:vertAlign w:val="baseline"/>
        </w:rPr>
        <w:t>err</w:t>
      </w:r>
    </w:p>
    <w:p>
      <w:pPr>
        <w:tabs>
          <w:tab w:pos="1530" w:val="left" w:leader="none"/>
        </w:tabs>
        <w:spacing w:line="215" w:lineRule="exact" w:before="0"/>
        <w:ind w:left="366" w:right="0" w:firstLine="0"/>
        <w:jc w:val="left"/>
        <w:rPr>
          <w:rFonts w:ascii="Georgia"/>
          <w:b/>
          <w:sz w:val="20"/>
        </w:rPr>
      </w:pPr>
      <w:r>
        <w:rPr>
          <w:rFonts w:ascii="Georgia"/>
          <w:b/>
          <w:sz w:val="20"/>
        </w:rPr>
        <mc:AlternateContent>
          <mc:Choice Requires="wps">
            <w:drawing>
              <wp:anchor distT="0" distB="0" distL="0" distR="0" allowOverlap="1" layoutInCell="1" locked="0" behindDoc="1" simplePos="0" relativeHeight="486477824">
                <wp:simplePos x="0" y="0"/>
                <wp:positionH relativeFrom="page">
                  <wp:posOffset>1267561</wp:posOffset>
                </wp:positionH>
                <wp:positionV relativeFrom="paragraph">
                  <wp:posOffset>11107</wp:posOffset>
                </wp:positionV>
                <wp:extent cx="127000" cy="21971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99.807999pt;margin-top:.87458pt;width:10pt;height:17.3pt;mso-position-horizontal-relative:page;mso-position-vertical-relative:paragraph;z-index:-16838656" type="#_x0000_t202" id="docshape131"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05"/>
          <w:sz w:val="16"/>
        </w:rPr>
        <w:t>5:</w:t>
      </w:r>
      <w:r>
        <w:rPr>
          <w:spacing w:val="68"/>
          <w:w w:val="105"/>
          <w:sz w:val="16"/>
        </w:rPr>
        <w:t> </w:t>
      </w:r>
      <w:r>
        <w:rPr>
          <w:rFonts w:ascii="Book Antiqua"/>
          <w:w w:val="105"/>
          <w:sz w:val="20"/>
        </w:rPr>
        <w:t>(</w:t>
      </w:r>
      <w:r>
        <w:rPr>
          <w:rFonts w:ascii="Times New Roman"/>
          <w:i/>
          <w:w w:val="105"/>
          <w:sz w:val="20"/>
        </w:rPr>
        <w:t>p</w:t>
      </w:r>
      <w:r>
        <w:rPr>
          <w:rFonts w:ascii="Georgia"/>
          <w:w w:val="105"/>
          <w:sz w:val="20"/>
          <w:vertAlign w:val="subscript"/>
        </w:rPr>
        <w:t>0</w:t>
      </w:r>
      <w:r>
        <w:rPr>
          <w:rFonts w:ascii="Times New Roman"/>
          <w:i/>
          <w:w w:val="105"/>
          <w:sz w:val="20"/>
          <w:vertAlign w:val="baseline"/>
        </w:rPr>
        <w:t>,</w:t>
      </w:r>
      <w:r>
        <w:rPr>
          <w:rFonts w:ascii="Times New Roman"/>
          <w:i/>
          <w:spacing w:val="-16"/>
          <w:w w:val="105"/>
          <w:sz w:val="20"/>
          <w:vertAlign w:val="baseline"/>
        </w:rPr>
        <w:t> </w:t>
      </w:r>
      <w:r>
        <w:rPr>
          <w:rFonts w:ascii="Times New Roman"/>
          <w:i/>
          <w:spacing w:val="-5"/>
          <w:w w:val="105"/>
          <w:sz w:val="20"/>
          <w:vertAlign w:val="baseline"/>
        </w:rPr>
        <w:t>p</w:t>
      </w:r>
      <w:r>
        <w:rPr>
          <w:rFonts w:ascii="Georgia"/>
          <w:spacing w:val="-5"/>
          <w:w w:val="105"/>
          <w:sz w:val="20"/>
          <w:vertAlign w:val="subscript"/>
        </w:rPr>
        <w:t>1</w:t>
      </w:r>
      <w:r>
        <w:rPr>
          <w:rFonts w:ascii="Book Antiqua"/>
          <w:spacing w:val="-5"/>
          <w:w w:val="105"/>
          <w:sz w:val="20"/>
          <w:vertAlign w:val="baseline"/>
        </w:rPr>
        <w:t>)</w:t>
      </w:r>
      <w:r>
        <w:rPr>
          <w:rFonts w:ascii="Book Antiqua"/>
          <w:sz w:val="20"/>
          <w:vertAlign w:val="baseline"/>
        </w:rPr>
        <w:tab/>
      </w:r>
      <w:r>
        <w:rPr>
          <w:rFonts w:ascii="Georgia"/>
          <w:b/>
          <w:spacing w:val="-5"/>
          <w:w w:val="105"/>
          <w:sz w:val="20"/>
          <w:vertAlign w:val="baseline"/>
        </w:rPr>
        <w:t>pk</w:t>
      </w:r>
    </w:p>
    <w:p>
      <w:pPr>
        <w:tabs>
          <w:tab w:pos="1076" w:val="left" w:leader="none"/>
        </w:tabs>
        <w:spacing w:line="241"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477312">
                <wp:simplePos x="0" y="0"/>
                <wp:positionH relativeFrom="page">
                  <wp:posOffset>978877</wp:posOffset>
                </wp:positionH>
                <wp:positionV relativeFrom="paragraph">
                  <wp:posOffset>26724</wp:posOffset>
                </wp:positionV>
                <wp:extent cx="1306195" cy="21971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306195" cy="219710"/>
                        </a:xfrm>
                        <a:prstGeom prst="rect">
                          <a:avLst/>
                        </a:prstGeom>
                      </wps:spPr>
                      <wps:txbx>
                        <w:txbxContent>
                          <w:p>
                            <w:pPr>
                              <w:tabs>
                                <w:tab w:pos="984" w:val="left" w:leader="none"/>
                                <w:tab w:pos="2001" w:val="left" w:leader="none"/>
                              </w:tabs>
                              <w:spacing w:line="199"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r>
                              <w:rPr>
                                <w:rFonts w:ascii="Cambria" w:hAnsi="Cambria"/>
                                <w:sz w:val="20"/>
                              </w:rPr>
                              <w:tab/>
                            </w:r>
                            <w:r>
                              <w:rPr>
                                <w:rFonts w:ascii="Cambria" w:hAnsi="Cambria"/>
                                <w:spacing w:val="-15"/>
                                <w:w w:val="105"/>
                                <w:sz w:val="20"/>
                              </w:rPr>
                              <w:t>·</w:t>
                            </w:r>
                          </w:p>
                        </w:txbxContent>
                      </wps:txbx>
                      <wps:bodyPr wrap="square" lIns="0" tIns="0" rIns="0" bIns="0" rtlCol="0">
                        <a:noAutofit/>
                      </wps:bodyPr>
                    </wps:wsp>
                  </a:graphicData>
                </a:graphic>
              </wp:anchor>
            </w:drawing>
          </mc:Choice>
          <mc:Fallback>
            <w:pict>
              <v:shape style="position:absolute;margin-left:77.077003pt;margin-top:2.104295pt;width:102.85pt;height:17.3pt;mso-position-horizontal-relative:page;mso-position-vertical-relative:paragraph;z-index:-16839168" type="#_x0000_t202" id="docshape132" filled="false" stroked="false">
                <v:textbox inset="0,0,0,0">
                  <w:txbxContent>
                    <w:p>
                      <w:pPr>
                        <w:tabs>
                          <w:tab w:pos="984" w:val="left" w:leader="none"/>
                          <w:tab w:pos="2001" w:val="left" w:leader="none"/>
                        </w:tabs>
                        <w:spacing w:line="199"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r>
                        <w:rPr>
                          <w:rFonts w:ascii="Cambria" w:hAnsi="Cambria"/>
                          <w:sz w:val="20"/>
                        </w:rPr>
                        <w:tab/>
                      </w:r>
                      <w:r>
                        <w:rPr>
                          <w:rFonts w:ascii="Cambria" w:hAnsi="Cambria"/>
                          <w:spacing w:val="-15"/>
                          <w:w w:val="105"/>
                          <w:sz w:val="20"/>
                        </w:rPr>
                        <w:t>·</w:t>
                      </w:r>
                    </w:p>
                  </w:txbxContent>
                </v:textbox>
                <w10:wrap type="none"/>
              </v:shape>
            </w:pict>
          </mc:Fallback>
        </mc:AlternateContent>
      </w:r>
      <w:r>
        <w:rPr>
          <w:w w:val="115"/>
          <w:sz w:val="16"/>
        </w:rPr>
        <w:t>6:</w:t>
      </w:r>
      <w:r>
        <w:rPr>
          <w:spacing w:val="45"/>
          <w:w w:val="115"/>
          <w:sz w:val="16"/>
        </w:rPr>
        <w:t> </w:t>
      </w:r>
      <w:r>
        <w:rPr>
          <w:rFonts w:ascii="Georgia"/>
          <w:b/>
          <w:spacing w:val="-5"/>
          <w:w w:val="115"/>
          <w:sz w:val="20"/>
        </w:rPr>
        <w:t>c</w:t>
      </w:r>
      <w:r>
        <w:rPr>
          <w:rFonts w:ascii="Bookman Old Style"/>
          <w:b w:val="0"/>
          <w:i/>
          <w:spacing w:val="-5"/>
          <w:w w:val="115"/>
          <w:sz w:val="20"/>
          <w:vertAlign w:val="subscript"/>
        </w:rPr>
        <w:t>i</w:t>
      </w:r>
      <w:r>
        <w:rPr>
          <w:rFonts w:ascii="Bookman Old Style"/>
          <w:b w:val="0"/>
          <w:i/>
          <w:sz w:val="20"/>
          <w:vertAlign w:val="baseline"/>
        </w:rPr>
        <w:tab/>
      </w:r>
      <w:r>
        <w:rPr>
          <w:rFonts w:ascii="Book Antiqua"/>
          <w:spacing w:val="-2"/>
          <w:w w:val="115"/>
          <w:sz w:val="20"/>
          <w:vertAlign w:val="baseline"/>
        </w:rPr>
        <w:t>(</w:t>
      </w:r>
      <w:r>
        <w:rPr>
          <w:rFonts w:ascii="Times New Roman"/>
          <w:i/>
          <w:spacing w:val="-2"/>
          <w:w w:val="115"/>
          <w:sz w:val="20"/>
          <w:vertAlign w:val="baseline"/>
        </w:rPr>
        <w:t>m</w:t>
      </w:r>
      <w:r>
        <w:rPr>
          <w:rFonts w:ascii="Times New Roman"/>
          <w:i/>
          <w:spacing w:val="-14"/>
          <w:w w:val="115"/>
          <w:sz w:val="20"/>
          <w:vertAlign w:val="baseline"/>
        </w:rPr>
        <w:t> </w:t>
      </w:r>
      <w:r>
        <w:rPr>
          <w:rFonts w:ascii="Book Antiqua"/>
          <w:spacing w:val="-2"/>
          <w:w w:val="115"/>
          <w:sz w:val="20"/>
          <w:vertAlign w:val="baseline"/>
        </w:rPr>
        <w:t>+</w:t>
      </w:r>
      <w:r>
        <w:rPr>
          <w:rFonts w:ascii="Book Antiqua"/>
          <w:spacing w:val="-13"/>
          <w:w w:val="115"/>
          <w:sz w:val="20"/>
          <w:vertAlign w:val="baseline"/>
        </w:rPr>
        <w:t> </w:t>
      </w:r>
      <w:r>
        <w:rPr>
          <w:rFonts w:ascii="Times New Roman"/>
          <w:i/>
          <w:spacing w:val="-2"/>
          <w:w w:val="115"/>
          <w:sz w:val="20"/>
          <w:vertAlign w:val="baseline"/>
        </w:rPr>
        <w:t>p</w:t>
      </w:r>
      <w:r>
        <w:rPr>
          <w:rFonts w:ascii="Georgia"/>
          <w:spacing w:val="-2"/>
          <w:w w:val="115"/>
          <w:sz w:val="20"/>
          <w:vertAlign w:val="subscript"/>
        </w:rPr>
        <w:t>0</w:t>
      </w:r>
      <w:r>
        <w:rPr>
          <w:rFonts w:ascii="Georgia"/>
          <w:spacing w:val="44"/>
          <w:w w:val="115"/>
          <w:sz w:val="20"/>
          <w:vertAlign w:val="baseline"/>
        </w:rPr>
        <w:t> </w:t>
      </w:r>
      <w:r>
        <w:rPr>
          <w:rFonts w:ascii="Times New Roman"/>
          <w:i/>
          <w:spacing w:val="-2"/>
          <w:w w:val="115"/>
          <w:sz w:val="20"/>
          <w:vertAlign w:val="baseline"/>
        </w:rPr>
        <w:t>u</w:t>
      </w:r>
      <w:r>
        <w:rPr>
          <w:rFonts w:ascii="Times New Roman"/>
          <w:i/>
          <w:spacing w:val="-14"/>
          <w:w w:val="115"/>
          <w:sz w:val="20"/>
          <w:vertAlign w:val="baseline"/>
        </w:rPr>
        <w:t> </w:t>
      </w:r>
      <w:r>
        <w:rPr>
          <w:rFonts w:ascii="Book Antiqua"/>
          <w:spacing w:val="-2"/>
          <w:w w:val="115"/>
          <w:sz w:val="20"/>
          <w:vertAlign w:val="baseline"/>
        </w:rPr>
        <w:t>+</w:t>
      </w:r>
      <w:r>
        <w:rPr>
          <w:rFonts w:ascii="Book Antiqua"/>
          <w:spacing w:val="-13"/>
          <w:w w:val="115"/>
          <w:sz w:val="20"/>
          <w:vertAlign w:val="baseline"/>
        </w:rPr>
        <w:t> </w:t>
      </w:r>
      <w:r>
        <w:rPr>
          <w:rFonts w:ascii="Times New Roman"/>
          <w:i/>
          <w:spacing w:val="-2"/>
          <w:w w:val="115"/>
          <w:sz w:val="20"/>
          <w:vertAlign w:val="baseline"/>
        </w:rPr>
        <w:t>e</w:t>
      </w:r>
      <w:r>
        <w:rPr>
          <w:rFonts w:ascii="Georgia"/>
          <w:spacing w:val="-2"/>
          <w:w w:val="115"/>
          <w:sz w:val="20"/>
          <w:vertAlign w:val="subscript"/>
        </w:rPr>
        <w:t>0</w:t>
      </w:r>
      <w:r>
        <w:rPr>
          <w:rFonts w:ascii="Times New Roman"/>
          <w:i/>
          <w:spacing w:val="-2"/>
          <w:w w:val="115"/>
          <w:sz w:val="20"/>
          <w:vertAlign w:val="baseline"/>
        </w:rPr>
        <w:t>,</w:t>
      </w:r>
      <w:r>
        <w:rPr>
          <w:rFonts w:ascii="Times New Roman"/>
          <w:i/>
          <w:spacing w:val="-1"/>
          <w:w w:val="115"/>
          <w:sz w:val="20"/>
          <w:vertAlign w:val="baseline"/>
        </w:rPr>
        <w:t> </w:t>
      </w:r>
      <w:r>
        <w:rPr>
          <w:rFonts w:ascii="Times New Roman"/>
          <w:i/>
          <w:spacing w:val="-2"/>
          <w:w w:val="115"/>
          <w:sz w:val="20"/>
          <w:vertAlign w:val="baseline"/>
        </w:rPr>
        <w:t>p</w:t>
      </w:r>
      <w:r>
        <w:rPr>
          <w:rFonts w:ascii="Georgia"/>
          <w:spacing w:val="-2"/>
          <w:w w:val="115"/>
          <w:sz w:val="20"/>
          <w:vertAlign w:val="subscript"/>
        </w:rPr>
        <w:t>1</w:t>
      </w:r>
      <w:r>
        <w:rPr>
          <w:rFonts w:ascii="Georgia"/>
          <w:spacing w:val="62"/>
          <w:w w:val="115"/>
          <w:sz w:val="20"/>
          <w:vertAlign w:val="baseline"/>
        </w:rPr>
        <w:t> </w:t>
      </w:r>
      <w:r>
        <w:rPr>
          <w:rFonts w:ascii="Times New Roman"/>
          <w:i/>
          <w:spacing w:val="-2"/>
          <w:w w:val="115"/>
          <w:sz w:val="20"/>
          <w:vertAlign w:val="baseline"/>
        </w:rPr>
        <w:t>u</w:t>
      </w:r>
      <w:r>
        <w:rPr>
          <w:rFonts w:ascii="Times New Roman"/>
          <w:i/>
          <w:spacing w:val="-14"/>
          <w:w w:val="115"/>
          <w:sz w:val="20"/>
          <w:vertAlign w:val="baseline"/>
        </w:rPr>
        <w:t> </w:t>
      </w:r>
      <w:r>
        <w:rPr>
          <w:rFonts w:ascii="Book Antiqua"/>
          <w:spacing w:val="-2"/>
          <w:w w:val="115"/>
          <w:sz w:val="20"/>
          <w:vertAlign w:val="baseline"/>
        </w:rPr>
        <w:t>+</w:t>
      </w:r>
      <w:r>
        <w:rPr>
          <w:rFonts w:ascii="Book Antiqua"/>
          <w:spacing w:val="-13"/>
          <w:w w:val="115"/>
          <w:sz w:val="20"/>
          <w:vertAlign w:val="baseline"/>
        </w:rPr>
        <w:t> </w:t>
      </w:r>
      <w:r>
        <w:rPr>
          <w:rFonts w:ascii="Times New Roman"/>
          <w:i/>
          <w:spacing w:val="-2"/>
          <w:w w:val="115"/>
          <w:sz w:val="20"/>
          <w:vertAlign w:val="baseline"/>
        </w:rPr>
        <w:t>e</w:t>
      </w:r>
      <w:r>
        <w:rPr>
          <w:rFonts w:ascii="Georgia"/>
          <w:spacing w:val="-2"/>
          <w:w w:val="115"/>
          <w:sz w:val="20"/>
          <w:vertAlign w:val="subscript"/>
        </w:rPr>
        <w:t>1</w:t>
      </w:r>
      <w:r>
        <w:rPr>
          <w:rFonts w:ascii="Book Antiqua"/>
          <w:spacing w:val="-2"/>
          <w:w w:val="115"/>
          <w:sz w:val="20"/>
          <w:vertAlign w:val="baseline"/>
        </w:rPr>
        <w:t>)</w:t>
      </w:r>
      <w:r>
        <w:rPr>
          <w:rFonts w:ascii="Book Antiqua"/>
          <w:spacing w:val="3"/>
          <w:w w:val="115"/>
          <w:sz w:val="20"/>
          <w:vertAlign w:val="baseline"/>
        </w:rPr>
        <w:t> </w:t>
      </w:r>
      <w:r>
        <w:rPr>
          <w:spacing w:val="-2"/>
          <w:w w:val="115"/>
          <w:sz w:val="20"/>
          <w:vertAlign w:val="baseline"/>
        </w:rPr>
        <w:t>{RLWE</w:t>
      </w:r>
      <w:r>
        <w:rPr>
          <w:spacing w:val="3"/>
          <w:w w:val="115"/>
          <w:sz w:val="20"/>
          <w:vertAlign w:val="baseline"/>
        </w:rPr>
        <w:t> </w:t>
      </w:r>
      <w:r>
        <w:rPr>
          <w:spacing w:val="-2"/>
          <w:w w:val="115"/>
          <w:sz w:val="20"/>
          <w:vertAlign w:val="baseline"/>
        </w:rPr>
        <w:t>encryption,</w:t>
      </w:r>
      <w:r>
        <w:rPr>
          <w:spacing w:val="3"/>
          <w:w w:val="115"/>
          <w:sz w:val="20"/>
          <w:vertAlign w:val="baseline"/>
        </w:rPr>
        <w:t> </w:t>
      </w:r>
      <w:r>
        <w:rPr>
          <w:spacing w:val="-2"/>
          <w:w w:val="115"/>
          <w:sz w:val="20"/>
          <w:vertAlign w:val="baseline"/>
        </w:rPr>
        <w:t>Eq.</w:t>
      </w:r>
      <w:r>
        <w:rPr>
          <w:spacing w:val="3"/>
          <w:w w:val="115"/>
          <w:sz w:val="20"/>
          <w:vertAlign w:val="baseline"/>
        </w:rPr>
        <w:t> </w:t>
      </w:r>
      <w:r>
        <w:rPr>
          <w:spacing w:val="-2"/>
          <w:w w:val="115"/>
          <w:sz w:val="20"/>
          <w:vertAlign w:val="baseline"/>
        </w:rPr>
        <w:t>(</w:t>
      </w:r>
      <w:hyperlink w:history="true" w:anchor="_bookmark10">
        <w:r>
          <w:rPr>
            <w:color w:val="0000FF"/>
            <w:spacing w:val="-2"/>
            <w:w w:val="115"/>
            <w:sz w:val="20"/>
            <w:vertAlign w:val="baseline"/>
          </w:rPr>
          <w:t>15</w:t>
        </w:r>
      </w:hyperlink>
      <w:r>
        <w:rPr>
          <w:spacing w:val="-2"/>
          <w:w w:val="115"/>
          <w:sz w:val="20"/>
          <w:vertAlign w:val="baseline"/>
        </w:rPr>
        <w:t>)}</w:t>
      </w:r>
    </w:p>
    <w:p>
      <w:pPr>
        <w:spacing w:line="239" w:lineRule="exact" w:before="0"/>
        <w:ind w:left="366" w:right="0" w:firstLine="0"/>
        <w:jc w:val="left"/>
        <w:rPr>
          <w:sz w:val="20"/>
        </w:rPr>
      </w:pPr>
      <w:r>
        <w:rPr>
          <w:w w:val="105"/>
          <w:sz w:val="16"/>
        </w:rPr>
        <w:t>7:</w:t>
      </w:r>
      <w:r>
        <w:rPr>
          <w:spacing w:val="45"/>
          <w:w w:val="105"/>
          <w:sz w:val="16"/>
        </w:rPr>
        <w:t> </w:t>
      </w:r>
      <w:r>
        <w:rPr>
          <w:w w:val="105"/>
          <w:sz w:val="20"/>
        </w:rPr>
        <w:t>transmit</w:t>
      </w:r>
      <w:r>
        <w:rPr>
          <w:spacing w:val="12"/>
          <w:w w:val="105"/>
          <w:sz w:val="20"/>
        </w:rPr>
        <w:t> </w:t>
      </w:r>
      <w:r>
        <w:rPr>
          <w:rFonts w:ascii="Georgia"/>
          <w:b/>
          <w:w w:val="105"/>
          <w:sz w:val="20"/>
        </w:rPr>
        <w:t>c</w:t>
      </w:r>
      <w:r>
        <w:rPr>
          <w:rFonts w:ascii="Bookman Old Style"/>
          <w:b w:val="0"/>
          <w:i/>
          <w:w w:val="105"/>
          <w:sz w:val="20"/>
          <w:vertAlign w:val="subscript"/>
        </w:rPr>
        <w:t>i</w:t>
      </w:r>
      <w:r>
        <w:rPr>
          <w:rFonts w:ascii="Bookman Old Style"/>
          <w:b w:val="0"/>
          <w:i/>
          <w:spacing w:val="11"/>
          <w:w w:val="105"/>
          <w:sz w:val="20"/>
          <w:vertAlign w:val="baseline"/>
        </w:rPr>
        <w:t> </w:t>
      </w:r>
      <w:r>
        <w:rPr>
          <w:w w:val="105"/>
          <w:sz w:val="20"/>
          <w:vertAlign w:val="baseline"/>
        </w:rPr>
        <w:t>to</w:t>
      </w:r>
      <w:r>
        <w:rPr>
          <w:spacing w:val="13"/>
          <w:w w:val="105"/>
          <w:sz w:val="20"/>
          <w:vertAlign w:val="baseline"/>
        </w:rPr>
        <w:t> </w:t>
      </w:r>
      <w:r>
        <w:rPr>
          <w:spacing w:val="-2"/>
          <w:w w:val="105"/>
          <w:sz w:val="20"/>
          <w:vertAlign w:val="baseline"/>
        </w:rPr>
        <w:t>server</w:t>
      </w:r>
    </w:p>
    <w:p>
      <w:pPr>
        <w:pStyle w:val="BodyText"/>
        <w:spacing w:line="239" w:lineRule="exact"/>
        <w:ind w:left="366"/>
      </w:pPr>
      <w:r>
        <w:rPr>
          <w:sz w:val="16"/>
        </w:rPr>
        <w:t>8:</w:t>
      </w:r>
      <w:r>
        <w:rPr>
          <w:spacing w:val="48"/>
          <w:sz w:val="16"/>
        </w:rPr>
        <w:t> </w:t>
      </w:r>
      <w:r>
        <w:rPr/>
        <w:t>{Server-side</w:t>
      </w:r>
      <w:r>
        <w:rPr>
          <w:spacing w:val="16"/>
        </w:rPr>
        <w:t> </w:t>
      </w:r>
      <w:r>
        <w:rPr>
          <w:spacing w:val="-2"/>
        </w:rPr>
        <w:t>aggregation:}</w:t>
      </w:r>
    </w:p>
    <w:p>
      <w:pPr>
        <w:tabs>
          <w:tab w:pos="1257" w:val="left" w:leader="none"/>
        </w:tabs>
        <w:spacing w:line="239" w:lineRule="exact" w:before="0"/>
        <w:ind w:left="366" w:right="0" w:firstLine="0"/>
        <w:jc w:val="left"/>
        <w:rPr>
          <w:rFonts w:ascii="Book Antiqua"/>
          <w:sz w:val="20"/>
        </w:rPr>
      </w:pPr>
      <w:r>
        <w:rPr>
          <w:rFonts w:ascii="Book Antiqua"/>
          <w:sz w:val="20"/>
        </w:rPr>
        <mc:AlternateContent>
          <mc:Choice Requires="wps">
            <w:drawing>
              <wp:anchor distT="0" distB="0" distL="0" distR="0" allowOverlap="1" layoutInCell="1" locked="0" behindDoc="1" simplePos="0" relativeHeight="486476288">
                <wp:simplePos x="0" y="0"/>
                <wp:positionH relativeFrom="page">
                  <wp:posOffset>1094257</wp:posOffset>
                </wp:positionH>
                <wp:positionV relativeFrom="paragraph">
                  <wp:posOffset>25639</wp:posOffset>
                </wp:positionV>
                <wp:extent cx="127000" cy="21971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86.162003pt;margin-top:2.01884pt;width:10pt;height:17.3pt;mso-position-horizontal-relative:page;mso-position-vertical-relative:paragraph;z-index:-16840192" type="#_x0000_t202" id="docshape133"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10"/>
          <w:sz w:val="16"/>
        </w:rPr>
        <w:t>9:</w:t>
      </w:r>
      <w:r>
        <w:rPr>
          <w:spacing w:val="53"/>
          <w:w w:val="110"/>
          <w:sz w:val="16"/>
        </w:rPr>
        <w:t> </w:t>
      </w:r>
      <w:r>
        <w:rPr>
          <w:rFonts w:ascii="Georgia"/>
          <w:b/>
          <w:spacing w:val="-4"/>
          <w:w w:val="110"/>
          <w:sz w:val="20"/>
        </w:rPr>
        <w:t>c</w:t>
      </w:r>
      <w:r>
        <w:rPr>
          <w:spacing w:val="-4"/>
          <w:w w:val="110"/>
          <w:sz w:val="20"/>
          <w:vertAlign w:val="subscript"/>
        </w:rPr>
        <w:t>agg</w:t>
      </w:r>
      <w:r>
        <w:rPr>
          <w:sz w:val="20"/>
          <w:vertAlign w:val="baseline"/>
        </w:rPr>
        <w:tab/>
      </w:r>
      <w:r>
        <w:rPr>
          <w:rFonts w:ascii="Book Antiqua"/>
          <w:w w:val="105"/>
          <w:sz w:val="20"/>
          <w:vertAlign w:val="baseline"/>
        </w:rPr>
        <w:t>(0</w:t>
      </w:r>
      <w:r>
        <w:rPr>
          <w:rFonts w:ascii="Times New Roman"/>
          <w:i/>
          <w:w w:val="105"/>
          <w:sz w:val="20"/>
          <w:vertAlign w:val="baseline"/>
        </w:rPr>
        <w:t>,</w:t>
      </w:r>
      <w:r>
        <w:rPr>
          <w:rFonts w:ascii="Times New Roman"/>
          <w:i/>
          <w:spacing w:val="-16"/>
          <w:w w:val="105"/>
          <w:sz w:val="20"/>
          <w:vertAlign w:val="baseline"/>
        </w:rPr>
        <w:t> </w:t>
      </w:r>
      <w:r>
        <w:rPr>
          <w:rFonts w:ascii="Book Antiqua"/>
          <w:spacing w:val="-5"/>
          <w:w w:val="110"/>
          <w:sz w:val="20"/>
          <w:vertAlign w:val="baseline"/>
        </w:rPr>
        <w:t>0)</w:t>
      </w:r>
    </w:p>
    <w:p>
      <w:pPr>
        <w:spacing w:line="239" w:lineRule="exact" w:before="0"/>
        <w:ind w:left="282" w:right="0" w:firstLine="0"/>
        <w:jc w:val="left"/>
        <w:rPr>
          <w:sz w:val="20"/>
        </w:rPr>
      </w:pPr>
      <w:r>
        <w:rPr>
          <w:w w:val="105"/>
          <w:sz w:val="16"/>
        </w:rPr>
        <w:t>10:</w:t>
      </w:r>
      <w:r>
        <w:rPr>
          <w:spacing w:val="47"/>
          <w:w w:val="105"/>
          <w:sz w:val="16"/>
        </w:rPr>
        <w:t> </w:t>
      </w:r>
      <w:r>
        <w:rPr>
          <w:w w:val="105"/>
          <w:sz w:val="20"/>
        </w:rPr>
        <w:t>for</w:t>
      </w:r>
      <w:r>
        <w:rPr>
          <w:spacing w:val="15"/>
          <w:w w:val="105"/>
          <w:sz w:val="20"/>
        </w:rPr>
        <w:t> </w:t>
      </w:r>
      <w:r>
        <w:rPr>
          <w:w w:val="105"/>
          <w:sz w:val="20"/>
        </w:rPr>
        <w:t>each</w:t>
      </w:r>
      <w:r>
        <w:rPr>
          <w:spacing w:val="15"/>
          <w:w w:val="105"/>
          <w:sz w:val="20"/>
        </w:rPr>
        <w:t> </w:t>
      </w:r>
      <w:r>
        <w:rPr>
          <w:w w:val="105"/>
          <w:sz w:val="20"/>
        </w:rPr>
        <w:t>client</w:t>
      </w:r>
      <w:r>
        <w:rPr>
          <w:spacing w:val="15"/>
          <w:w w:val="105"/>
          <w:sz w:val="20"/>
        </w:rPr>
        <w:t> </w:t>
      </w:r>
      <w:r>
        <w:rPr>
          <w:rFonts w:ascii="Times New Roman"/>
          <w:i/>
          <w:w w:val="105"/>
          <w:sz w:val="20"/>
        </w:rPr>
        <w:t>i</w:t>
      </w:r>
      <w:r>
        <w:rPr>
          <w:rFonts w:ascii="Times New Roman"/>
          <w:i/>
          <w:spacing w:val="-3"/>
          <w:w w:val="105"/>
          <w:sz w:val="20"/>
        </w:rPr>
        <w:t> </w:t>
      </w:r>
      <w:r>
        <w:rPr>
          <w:rFonts w:ascii="Book Antiqua"/>
          <w:w w:val="105"/>
          <w:sz w:val="20"/>
        </w:rPr>
        <w:t>=</w:t>
      </w:r>
      <w:r>
        <w:rPr>
          <w:rFonts w:ascii="Book Antiqua"/>
          <w:spacing w:val="-2"/>
          <w:w w:val="105"/>
          <w:sz w:val="20"/>
        </w:rPr>
        <w:t> </w:t>
      </w:r>
      <w:r>
        <w:rPr>
          <w:rFonts w:ascii="Book Antiqua"/>
          <w:w w:val="105"/>
          <w:sz w:val="20"/>
        </w:rPr>
        <w:t>1</w:t>
      </w:r>
      <w:r>
        <w:rPr>
          <w:rFonts w:ascii="Book Antiqua"/>
          <w:spacing w:val="15"/>
          <w:w w:val="105"/>
          <w:sz w:val="20"/>
        </w:rPr>
        <w:t> </w:t>
      </w:r>
      <w:r>
        <w:rPr>
          <w:w w:val="105"/>
          <w:sz w:val="20"/>
        </w:rPr>
        <w:t>to</w:t>
      </w:r>
      <w:r>
        <w:rPr>
          <w:spacing w:val="15"/>
          <w:w w:val="105"/>
          <w:sz w:val="20"/>
        </w:rPr>
        <w:t> </w:t>
      </w:r>
      <w:r>
        <w:rPr>
          <w:rFonts w:ascii="Times New Roman"/>
          <w:i/>
          <w:w w:val="105"/>
          <w:sz w:val="20"/>
        </w:rPr>
        <w:t>N</w:t>
      </w:r>
      <w:r>
        <w:rPr>
          <w:rFonts w:ascii="Times New Roman"/>
          <w:i/>
          <w:spacing w:val="35"/>
          <w:w w:val="105"/>
          <w:sz w:val="20"/>
        </w:rPr>
        <w:t> </w:t>
      </w:r>
      <w:r>
        <w:rPr>
          <w:spacing w:val="-5"/>
          <w:w w:val="105"/>
          <w:sz w:val="20"/>
        </w:rPr>
        <w:t>do</w:t>
      </w:r>
    </w:p>
    <w:p>
      <w:pPr>
        <w:tabs>
          <w:tab w:pos="797" w:val="left" w:leader="none"/>
          <w:tab w:pos="1457" w:val="left" w:leader="none"/>
        </w:tabs>
        <w:spacing w:line="239" w:lineRule="exact" w:before="0"/>
        <w:ind w:left="282" w:right="0" w:firstLine="0"/>
        <w:jc w:val="left"/>
        <w:rPr>
          <w:sz w:val="20"/>
        </w:rPr>
      </w:pPr>
      <w:r>
        <w:rPr>
          <w:sz w:val="20"/>
        </w:rPr>
        <mc:AlternateContent>
          <mc:Choice Requires="wps">
            <w:drawing>
              <wp:anchor distT="0" distB="0" distL="0" distR="0" allowOverlap="1" layoutInCell="1" locked="0" behindDoc="1" simplePos="0" relativeHeight="486476800">
                <wp:simplePos x="0" y="0"/>
                <wp:positionH relativeFrom="page">
                  <wp:posOffset>1220787</wp:posOffset>
                </wp:positionH>
                <wp:positionV relativeFrom="paragraph">
                  <wp:posOffset>25645</wp:posOffset>
                </wp:positionV>
                <wp:extent cx="734695" cy="21971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734695" cy="219710"/>
                        </a:xfrm>
                        <a:prstGeom prst="rect">
                          <a:avLst/>
                        </a:prstGeom>
                      </wps:spPr>
                      <wps:txbx>
                        <w:txbxContent>
                          <w:p>
                            <w:pPr>
                              <w:tabs>
                                <w:tab w:pos="1101" w:val="left" w:leader="none"/>
                              </w:tabs>
                              <w:spacing w:line="199" w:lineRule="exact" w:before="0"/>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spacing w:val="-18"/>
                                <w:w w:val="110"/>
                                <w:sz w:val="20"/>
                              </w:rPr>
                              <w:t>·</w:t>
                            </w:r>
                          </w:p>
                        </w:txbxContent>
                      </wps:txbx>
                      <wps:bodyPr wrap="square" lIns="0" tIns="0" rIns="0" bIns="0" rtlCol="0">
                        <a:noAutofit/>
                      </wps:bodyPr>
                    </wps:wsp>
                  </a:graphicData>
                </a:graphic>
              </wp:anchor>
            </w:drawing>
          </mc:Choice>
          <mc:Fallback>
            <w:pict>
              <v:shape style="position:absolute;margin-left:96.125pt;margin-top:2.019341pt;width:57.85pt;height:17.3pt;mso-position-horizontal-relative:page;mso-position-vertical-relative:paragraph;z-index:-16839680" type="#_x0000_t202" id="docshape134" filled="false" stroked="false">
                <v:textbox inset="0,0,0,0">
                  <w:txbxContent>
                    <w:p>
                      <w:pPr>
                        <w:tabs>
                          <w:tab w:pos="1101" w:val="left" w:leader="none"/>
                        </w:tabs>
                        <w:spacing w:line="199" w:lineRule="exact" w:before="0"/>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spacing w:val="-18"/>
                          <w:w w:val="110"/>
                          <w:sz w:val="20"/>
                        </w:rPr>
                        <w:t>·</w:t>
                      </w:r>
                    </w:p>
                  </w:txbxContent>
                </v:textbox>
                <w10:wrap type="none"/>
              </v:shape>
            </w:pict>
          </mc:Fallback>
        </mc:AlternateContent>
      </w:r>
      <w:r>
        <w:rPr>
          <w:spacing w:val="-5"/>
          <w:w w:val="110"/>
          <w:sz w:val="16"/>
        </w:rPr>
        <w:t>11:</w:t>
      </w:r>
      <w:r>
        <w:rPr>
          <w:sz w:val="16"/>
        </w:rPr>
        <w:tab/>
      </w:r>
      <w:r>
        <w:rPr>
          <w:rFonts w:ascii="Georgia"/>
          <w:b/>
          <w:spacing w:val="-4"/>
          <w:w w:val="110"/>
          <w:sz w:val="20"/>
        </w:rPr>
        <w:t>c</w:t>
      </w:r>
      <w:r>
        <w:rPr>
          <w:spacing w:val="-4"/>
          <w:w w:val="110"/>
          <w:sz w:val="20"/>
          <w:vertAlign w:val="subscript"/>
        </w:rPr>
        <w:t>agg</w:t>
      </w:r>
      <w:r>
        <w:rPr>
          <w:sz w:val="20"/>
          <w:vertAlign w:val="baseline"/>
        </w:rPr>
        <w:tab/>
      </w:r>
      <w:r>
        <w:rPr>
          <w:rFonts w:ascii="Georgia"/>
          <w:b/>
          <w:spacing w:val="-2"/>
          <w:w w:val="105"/>
          <w:sz w:val="20"/>
          <w:vertAlign w:val="baseline"/>
        </w:rPr>
        <w:t>c</w:t>
      </w:r>
      <w:r>
        <w:rPr>
          <w:spacing w:val="-2"/>
          <w:w w:val="105"/>
          <w:sz w:val="20"/>
          <w:vertAlign w:val="subscript"/>
        </w:rPr>
        <w:t>agg</w:t>
      </w:r>
      <w:r>
        <w:rPr>
          <w:spacing w:val="-12"/>
          <w:w w:val="105"/>
          <w:sz w:val="20"/>
          <w:vertAlign w:val="baseline"/>
        </w:rPr>
        <w:t> </w:t>
      </w:r>
      <w:r>
        <w:rPr>
          <w:rFonts w:ascii="Book Antiqua"/>
          <w:spacing w:val="-2"/>
          <w:w w:val="105"/>
          <w:sz w:val="20"/>
          <w:vertAlign w:val="baseline"/>
        </w:rPr>
        <w:t>+</w:t>
      </w:r>
      <w:r>
        <w:rPr>
          <w:rFonts w:ascii="Book Antiqua"/>
          <w:spacing w:val="-11"/>
          <w:w w:val="105"/>
          <w:sz w:val="20"/>
          <w:vertAlign w:val="baseline"/>
        </w:rPr>
        <w:t> </w:t>
      </w:r>
      <w:r>
        <w:rPr>
          <w:rFonts w:ascii="Times New Roman"/>
          <w:i/>
          <w:spacing w:val="-2"/>
          <w:w w:val="105"/>
          <w:sz w:val="20"/>
          <w:vertAlign w:val="baseline"/>
        </w:rPr>
        <w:t>w</w:t>
      </w:r>
      <w:r>
        <w:rPr>
          <w:rFonts w:ascii="Bookman Old Style"/>
          <w:b w:val="0"/>
          <w:i/>
          <w:spacing w:val="-2"/>
          <w:w w:val="105"/>
          <w:sz w:val="20"/>
          <w:vertAlign w:val="subscript"/>
        </w:rPr>
        <w:t>i</w:t>
      </w:r>
      <w:r>
        <w:rPr>
          <w:rFonts w:ascii="Bookman Old Style"/>
          <w:b w:val="0"/>
          <w:i/>
          <w:spacing w:val="50"/>
          <w:w w:val="105"/>
          <w:sz w:val="20"/>
          <w:vertAlign w:val="baseline"/>
        </w:rPr>
        <w:t> </w:t>
      </w:r>
      <w:r>
        <w:rPr>
          <w:rFonts w:ascii="Georgia"/>
          <w:b/>
          <w:spacing w:val="-2"/>
          <w:w w:val="105"/>
          <w:sz w:val="20"/>
          <w:vertAlign w:val="baseline"/>
        </w:rPr>
        <w:t>c</w:t>
      </w:r>
      <w:r>
        <w:rPr>
          <w:rFonts w:ascii="Bookman Old Style"/>
          <w:b w:val="0"/>
          <w:i/>
          <w:spacing w:val="-2"/>
          <w:w w:val="105"/>
          <w:sz w:val="20"/>
          <w:vertAlign w:val="subscript"/>
        </w:rPr>
        <w:t>i</w:t>
      </w:r>
      <w:r>
        <w:rPr>
          <w:rFonts w:ascii="Bookman Old Style"/>
          <w:b w:val="0"/>
          <w:i/>
          <w:spacing w:val="3"/>
          <w:w w:val="105"/>
          <w:sz w:val="20"/>
          <w:vertAlign w:val="baseline"/>
        </w:rPr>
        <w:t> </w:t>
      </w:r>
      <w:r>
        <w:rPr>
          <w:spacing w:val="-2"/>
          <w:w w:val="105"/>
          <w:sz w:val="20"/>
          <w:vertAlign w:val="baseline"/>
        </w:rPr>
        <w:t>{Homomorphic</w:t>
      </w:r>
      <w:r>
        <w:rPr>
          <w:spacing w:val="5"/>
          <w:w w:val="105"/>
          <w:sz w:val="20"/>
          <w:vertAlign w:val="baseline"/>
        </w:rPr>
        <w:t> </w:t>
      </w:r>
      <w:r>
        <w:rPr>
          <w:spacing w:val="-2"/>
          <w:w w:val="105"/>
          <w:sz w:val="20"/>
          <w:vertAlign w:val="baseline"/>
        </w:rPr>
        <w:t>weighted</w:t>
      </w:r>
      <w:r>
        <w:rPr>
          <w:spacing w:val="5"/>
          <w:w w:val="105"/>
          <w:sz w:val="20"/>
          <w:vertAlign w:val="baseline"/>
        </w:rPr>
        <w:t> </w:t>
      </w:r>
      <w:r>
        <w:rPr>
          <w:spacing w:val="-2"/>
          <w:w w:val="105"/>
          <w:sz w:val="20"/>
          <w:vertAlign w:val="baseline"/>
        </w:rPr>
        <w:t>sum,</w:t>
      </w:r>
      <w:r>
        <w:rPr>
          <w:spacing w:val="6"/>
          <w:w w:val="105"/>
          <w:sz w:val="20"/>
          <w:vertAlign w:val="baseline"/>
        </w:rPr>
        <w:t> </w:t>
      </w:r>
      <w:r>
        <w:rPr>
          <w:spacing w:val="-2"/>
          <w:w w:val="105"/>
          <w:sz w:val="20"/>
          <w:vertAlign w:val="baseline"/>
        </w:rPr>
        <w:t>Eq.</w:t>
      </w:r>
      <w:r>
        <w:rPr>
          <w:spacing w:val="5"/>
          <w:w w:val="105"/>
          <w:sz w:val="20"/>
          <w:vertAlign w:val="baseline"/>
        </w:rPr>
        <w:t> </w:t>
      </w:r>
      <w:r>
        <w:rPr>
          <w:spacing w:val="-2"/>
          <w:w w:val="105"/>
          <w:sz w:val="20"/>
          <w:vertAlign w:val="baseline"/>
        </w:rPr>
        <w:t>(</w:t>
      </w:r>
      <w:hyperlink w:history="true" w:anchor="_bookmark11">
        <w:r>
          <w:rPr>
            <w:color w:val="0000FF"/>
            <w:spacing w:val="-2"/>
            <w:w w:val="105"/>
            <w:sz w:val="20"/>
            <w:vertAlign w:val="baseline"/>
          </w:rPr>
          <w:t>18</w:t>
        </w:r>
      </w:hyperlink>
      <w:r>
        <w:rPr>
          <w:spacing w:val="-2"/>
          <w:w w:val="105"/>
          <w:sz w:val="20"/>
          <w:vertAlign w:val="baseline"/>
        </w:rPr>
        <w:t>)}</w:t>
      </w:r>
    </w:p>
    <w:p>
      <w:pPr>
        <w:spacing w:line="239" w:lineRule="exact" w:before="0"/>
        <w:ind w:left="282" w:right="0" w:firstLine="0"/>
        <w:jc w:val="left"/>
        <w:rPr>
          <w:sz w:val="20"/>
        </w:rPr>
      </w:pPr>
      <w:r>
        <w:rPr>
          <w:sz w:val="16"/>
        </w:rPr>
        <w:t>12:</w:t>
      </w:r>
      <w:r>
        <w:rPr>
          <w:spacing w:val="52"/>
          <w:sz w:val="16"/>
        </w:rPr>
        <w:t> </w:t>
      </w:r>
      <w:r>
        <w:rPr>
          <w:sz w:val="20"/>
        </w:rPr>
        <w:t>end</w:t>
      </w:r>
      <w:r>
        <w:rPr>
          <w:spacing w:val="20"/>
          <w:sz w:val="20"/>
        </w:rPr>
        <w:t> </w:t>
      </w:r>
      <w:r>
        <w:rPr>
          <w:spacing w:val="-5"/>
          <w:sz w:val="20"/>
        </w:rPr>
        <w:t>for</w:t>
      </w:r>
    </w:p>
    <w:p>
      <w:pPr>
        <w:spacing w:line="254" w:lineRule="exact" w:before="0"/>
        <w:ind w:left="282" w:right="0" w:firstLine="0"/>
        <w:jc w:val="left"/>
        <w:rPr>
          <w:sz w:val="20"/>
        </w:rPr>
      </w:pPr>
      <w:r>
        <w:rPr>
          <w:w w:val="105"/>
          <w:sz w:val="16"/>
        </w:rPr>
        <w:t>13:</w:t>
      </w:r>
      <w:r>
        <w:rPr>
          <w:spacing w:val="34"/>
          <w:w w:val="105"/>
          <w:sz w:val="16"/>
        </w:rPr>
        <w:t> </w:t>
      </w:r>
      <w:r>
        <w:rPr>
          <w:w w:val="105"/>
          <w:sz w:val="20"/>
        </w:rPr>
        <w:t>return</w:t>
      </w:r>
      <w:r>
        <w:rPr>
          <w:spacing w:val="6"/>
          <w:w w:val="105"/>
          <w:sz w:val="20"/>
        </w:rPr>
        <w:t> </w:t>
      </w:r>
      <w:r>
        <w:rPr>
          <w:rFonts w:ascii="Georgia"/>
          <w:b/>
          <w:spacing w:val="-4"/>
          <w:w w:val="105"/>
          <w:sz w:val="20"/>
        </w:rPr>
        <w:t>c</w:t>
      </w:r>
      <w:r>
        <w:rPr>
          <w:spacing w:val="-4"/>
          <w:w w:val="105"/>
          <w:sz w:val="20"/>
          <w:vertAlign w:val="subscript"/>
        </w:rPr>
        <w:t>agg</w:t>
      </w:r>
    </w:p>
    <w:p>
      <w:pPr>
        <w:pStyle w:val="BodyText"/>
        <w:spacing w:before="4"/>
        <w:ind w:left="0"/>
        <w:rPr>
          <w:sz w:val="4"/>
        </w:rPr>
      </w:pPr>
      <w:r>
        <w:rPr>
          <w:sz w:val="4"/>
        </w:rPr>
        <mc:AlternateContent>
          <mc:Choice Requires="wps">
            <w:drawing>
              <wp:anchor distT="0" distB="0" distL="0" distR="0" allowOverlap="1" layoutInCell="1" locked="0" behindDoc="1" simplePos="0" relativeHeight="487655424">
                <wp:simplePos x="0" y="0"/>
                <wp:positionH relativeFrom="page">
                  <wp:posOffset>621842</wp:posOffset>
                </wp:positionH>
                <wp:positionV relativeFrom="paragraph">
                  <wp:posOffset>52047</wp:posOffset>
                </wp:positionV>
                <wp:extent cx="6529070"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4.098242pt;width:514.1pt;height:.1pt;mso-position-horizontal-relative:page;mso-position-vertical-relative:paragraph;z-index:-15661056;mso-wrap-distance-left:0;mso-wrap-distance-right:0" id="docshape135" coordorigin="979,82" coordsize="10282,0" path="m979,82l11261,82e" filled="false" stroked="true" strokeweight=".3985pt" strokecolor="#000000">
                <v:path arrowok="t"/>
                <v:stroke dashstyle="solid"/>
                <w10:wrap type="topAndBottom"/>
              </v:shape>
            </w:pict>
          </mc:Fallback>
        </mc:AlternateContent>
      </w:r>
    </w:p>
    <w:p>
      <w:pPr>
        <w:pStyle w:val="BodyText"/>
        <w:spacing w:after="0"/>
        <w:rPr>
          <w:sz w:val="4"/>
        </w:rPr>
        <w:sectPr>
          <w:pgSz w:w="12240" w:h="15840"/>
          <w:pgMar w:top="1400" w:bottom="280" w:left="720" w:right="360"/>
        </w:sectPr>
      </w:pPr>
    </w:p>
    <w:p>
      <w:pPr>
        <w:pStyle w:val="ListParagraph"/>
        <w:numPr>
          <w:ilvl w:val="0"/>
          <w:numId w:val="8"/>
        </w:numPr>
        <w:tabs>
          <w:tab w:pos="565" w:val="left" w:leader="none"/>
        </w:tabs>
        <w:spacing w:line="240" w:lineRule="auto" w:before="90" w:after="0"/>
        <w:ind w:left="565" w:right="0" w:hanging="306"/>
        <w:jc w:val="left"/>
        <w:rPr>
          <w:sz w:val="20"/>
        </w:rPr>
      </w:pPr>
      <w:bookmarkStart w:name="Groth16 Prove and Verify" w:id="67"/>
      <w:bookmarkEnd w:id="67"/>
      <w:r>
        <w:rPr/>
      </w:r>
      <w:r>
        <w:rPr>
          <w:sz w:val="20"/>
        </w:rPr>
        <w:t>Groth16</w:t>
      </w:r>
      <w:r>
        <w:rPr>
          <w:spacing w:val="6"/>
          <w:sz w:val="20"/>
        </w:rPr>
        <w:t> </w:t>
      </w:r>
      <w:r>
        <w:rPr>
          <w:sz w:val="20"/>
        </w:rPr>
        <w:t>Prove</w:t>
      </w:r>
      <w:r>
        <w:rPr>
          <w:spacing w:val="7"/>
          <w:sz w:val="20"/>
        </w:rPr>
        <w:t> </w:t>
      </w:r>
      <w:r>
        <w:rPr>
          <w:sz w:val="20"/>
        </w:rPr>
        <w:t>and</w:t>
      </w:r>
      <w:r>
        <w:rPr>
          <w:spacing w:val="6"/>
          <w:sz w:val="20"/>
        </w:rPr>
        <w:t> </w:t>
      </w:r>
      <w:r>
        <w:rPr>
          <w:spacing w:val="-2"/>
          <w:sz w:val="20"/>
        </w:rPr>
        <w:t>Verify</w:t>
      </w:r>
    </w:p>
    <w:p>
      <w:pPr>
        <w:pStyle w:val="BodyText"/>
        <w:spacing w:line="254" w:lineRule="exact" w:before="29"/>
        <w:ind w:left="458"/>
      </w:pPr>
      <w:r>
        <w:rPr/>
        <w:t>Algorithm</w:t>
      </w:r>
      <w:r>
        <w:rPr>
          <w:spacing w:val="20"/>
        </w:rPr>
        <w:t> </w:t>
      </w:r>
      <w:hyperlink w:history="true" w:anchor="_bookmark21">
        <w:r>
          <w:rPr>
            <w:color w:val="0000FF"/>
          </w:rPr>
          <w:t>4</w:t>
        </w:r>
      </w:hyperlink>
      <w:r>
        <w:rPr>
          <w:color w:val="0000FF"/>
          <w:spacing w:val="20"/>
        </w:rPr>
        <w:t> </w:t>
      </w:r>
      <w:r>
        <w:rPr/>
        <w:t>generates</w:t>
      </w:r>
      <w:r>
        <w:rPr>
          <w:spacing w:val="21"/>
        </w:rPr>
        <w:t> </w:t>
      </w:r>
      <w:r>
        <w:rPr/>
        <w:t>and</w:t>
      </w:r>
      <w:r>
        <w:rPr>
          <w:spacing w:val="20"/>
        </w:rPr>
        <w:t> </w:t>
      </w:r>
      <w:r>
        <w:rPr/>
        <w:t>verifies</w:t>
      </w:r>
      <w:r>
        <w:rPr>
          <w:spacing w:val="21"/>
        </w:rPr>
        <w:t> </w:t>
      </w:r>
      <w:r>
        <w:rPr/>
        <w:t>a</w:t>
      </w:r>
      <w:r>
        <w:rPr>
          <w:spacing w:val="20"/>
        </w:rPr>
        <w:t> </w:t>
      </w:r>
      <w:r>
        <w:rPr/>
        <w:t>Groth16</w:t>
      </w:r>
      <w:r>
        <w:rPr>
          <w:spacing w:val="21"/>
        </w:rPr>
        <w:t> </w:t>
      </w:r>
      <w:r>
        <w:rPr/>
        <w:t>proof</w:t>
      </w:r>
      <w:r>
        <w:rPr>
          <w:spacing w:val="20"/>
        </w:rPr>
        <w:t> </w:t>
      </w:r>
      <w:r>
        <w:rPr/>
        <w:t>that</w:t>
      </w:r>
      <w:r>
        <w:rPr>
          <w:spacing w:val="21"/>
        </w:rPr>
        <w:t> </w:t>
      </w:r>
      <w:r>
        <w:rPr/>
        <w:t>a</w:t>
      </w:r>
      <w:r>
        <w:rPr>
          <w:spacing w:val="20"/>
        </w:rPr>
        <w:t> </w:t>
      </w:r>
      <w:r>
        <w:rPr/>
        <w:t>client’s</w:t>
      </w:r>
      <w:r>
        <w:rPr>
          <w:spacing w:val="21"/>
        </w:rPr>
        <w:t> </w:t>
      </w:r>
      <w:r>
        <w:rPr/>
        <w:t>encrypted</w:t>
      </w:r>
      <w:r>
        <w:rPr>
          <w:spacing w:val="20"/>
        </w:rPr>
        <w:t> </w:t>
      </w:r>
      <w:r>
        <w:rPr/>
        <w:t>gradient</w:t>
      </w:r>
      <w:r>
        <w:rPr>
          <w:spacing w:val="21"/>
        </w:rPr>
        <w:t> </w:t>
      </w:r>
      <w:r>
        <w:rPr/>
        <w:t>satisfies</w:t>
      </w:r>
      <w:r>
        <w:rPr>
          <w:spacing w:val="20"/>
        </w:rPr>
        <w:t> </w:t>
      </w:r>
      <w:r>
        <w:rPr/>
        <w:t>the</w:t>
      </w:r>
      <w:r>
        <w:rPr>
          <w:spacing w:val="21"/>
        </w:rPr>
        <w:t> </w:t>
      </w:r>
      <w:r>
        <w:rPr/>
        <w:t>norm</w:t>
      </w:r>
      <w:r>
        <w:rPr>
          <w:spacing w:val="20"/>
        </w:rPr>
        <w:t> </w:t>
      </w:r>
      <w:r>
        <w:rPr>
          <w:spacing w:val="-2"/>
        </w:rPr>
        <w:t>bound</w:t>
      </w:r>
    </w:p>
    <w:p>
      <w:pPr>
        <w:pStyle w:val="BodyText"/>
        <w:spacing w:line="213" w:lineRule="auto" w:before="8"/>
        <w:ind w:right="617" w:firstLine="25"/>
      </w:pPr>
      <w:r>
        <w:rPr>
          <w:position w:val="-4"/>
        </w:rPr>
        <w:drawing>
          <wp:inline distT="0" distB="0" distL="0" distR="0">
            <wp:extent cx="31750" cy="127000"/>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7" cstate="print"/>
                    <a:stretch>
                      <a:fillRect/>
                    </a:stretch>
                  </pic:blipFill>
                  <pic:spPr>
                    <a:xfrm>
                      <a:off x="0" y="0"/>
                      <a:ext cx="31750" cy="127000"/>
                    </a:xfrm>
                    <a:prstGeom prst="rect">
                      <a:avLst/>
                    </a:prstGeom>
                  </pic:spPr>
                </pic:pic>
              </a:graphicData>
            </a:graphic>
          </wp:inline>
        </w:drawing>
      </w:r>
      <w:r>
        <w:rPr>
          <w:position w:val="-4"/>
        </w:rPr>
      </w:r>
      <w:r>
        <w:rPr>
          <w:rFonts w:ascii="Cambria" w:hAnsi="Cambria"/>
          <w:w w:val="115"/>
        </w:rPr>
        <w:t>∇</w:t>
      </w:r>
      <w:r>
        <w:rPr>
          <w:rFonts w:ascii="Verdana" w:hAnsi="Verdana"/>
          <w:b/>
          <w:i/>
          <w:w w:val="115"/>
        </w:rPr>
        <w:t>W</w:t>
      </w:r>
      <w:r>
        <w:rPr>
          <w:rFonts w:ascii="Bookman Old Style" w:hAnsi="Bookman Old Style"/>
          <w:b w:val="0"/>
          <w:i/>
          <w:w w:val="115"/>
          <w:vertAlign w:val="subscript"/>
        </w:rPr>
        <w:t>i</w:t>
      </w:r>
      <w:r>
        <w:rPr>
          <w:rFonts w:ascii="Bookman Old Style" w:hAnsi="Bookman Old Style"/>
          <w:b w:val="0"/>
          <w:i/>
          <w:spacing w:val="-34"/>
          <w:w w:val="115"/>
          <w:vertAlign w:val="baseline"/>
        </w:rPr>
        <w:t> </w:t>
      </w:r>
      <w:r>
        <w:rPr>
          <w:rFonts w:ascii="Bookman Old Style" w:hAnsi="Bookman Old Style"/>
          <w:b w:val="0"/>
          <w:i/>
          <w:spacing w:val="-25"/>
          <w:position w:val="-4"/>
          <w:vertAlign w:val="baseline"/>
        </w:rPr>
        <w:drawing>
          <wp:inline distT="0" distB="0" distL="0" distR="0">
            <wp:extent cx="31750" cy="127000"/>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7" cstate="print"/>
                    <a:stretch>
                      <a:fillRect/>
                    </a:stretch>
                  </pic:blipFill>
                  <pic:spPr>
                    <a:xfrm>
                      <a:off x="0" y="0"/>
                      <a:ext cx="31750" cy="127000"/>
                    </a:xfrm>
                    <a:prstGeom prst="rect">
                      <a:avLst/>
                    </a:prstGeom>
                  </pic:spPr>
                </pic:pic>
              </a:graphicData>
            </a:graphic>
          </wp:inline>
        </w:drawing>
      </w:r>
      <w:r>
        <w:rPr>
          <w:rFonts w:ascii="Bookman Old Style" w:hAnsi="Bookman Old Style"/>
          <w:b w:val="0"/>
          <w:i/>
          <w:spacing w:val="-25"/>
          <w:position w:val="-4"/>
          <w:vertAlign w:val="baseline"/>
        </w:rPr>
      </w:r>
      <w:r>
        <w:rPr>
          <w:rFonts w:ascii="Times New Roman" w:hAnsi="Times New Roman"/>
          <w:spacing w:val="-1"/>
          <w:position w:val="-2"/>
          <w:vertAlign w:val="baseline"/>
        </w:rPr>
        <w:t> </w:t>
      </w:r>
      <w:r>
        <w:rPr>
          <w:rFonts w:ascii="Georgia" w:hAnsi="Georgia"/>
          <w:position w:val="-2"/>
          <w:vertAlign w:val="subscript"/>
        </w:rPr>
        <w:t>2</w:t>
      </w:r>
      <w:r>
        <w:rPr>
          <w:rFonts w:ascii="Georgia" w:hAnsi="Georgia"/>
          <w:spacing w:val="-6"/>
          <w:position w:val="-2"/>
          <w:vertAlign w:val="baseline"/>
        </w:rPr>
        <w:t> </w:t>
      </w:r>
      <w:r>
        <w:rPr>
          <w:rFonts w:ascii="Cambria" w:hAnsi="Cambria"/>
          <w:w w:val="115"/>
          <w:vertAlign w:val="baseline"/>
        </w:rPr>
        <w:t>≤</w:t>
      </w:r>
      <w:r>
        <w:rPr>
          <w:rFonts w:ascii="Cambria" w:hAnsi="Cambria"/>
          <w:spacing w:val="-13"/>
          <w:w w:val="115"/>
          <w:vertAlign w:val="baseline"/>
        </w:rPr>
        <w:t> </w:t>
      </w:r>
      <w:r>
        <w:rPr>
          <w:rFonts w:ascii="Times New Roman" w:hAnsi="Times New Roman"/>
          <w:i/>
          <w:vertAlign w:val="baseline"/>
        </w:rPr>
        <w:t>τ</w:t>
      </w:r>
      <w:r>
        <w:rPr>
          <w:rFonts w:ascii="Times New Roman" w:hAnsi="Times New Roman"/>
          <w:i/>
          <w:spacing w:val="-28"/>
          <w:vertAlign w:val="baseline"/>
        </w:rPr>
        <w:t> </w:t>
      </w:r>
      <w:r>
        <w:rPr>
          <w:vertAlign w:val="baseline"/>
        </w:rPr>
        <w:t>.</w:t>
      </w:r>
      <w:r>
        <w:rPr>
          <w:spacing w:val="-4"/>
          <w:vertAlign w:val="baseline"/>
        </w:rPr>
        <w:t> </w:t>
      </w:r>
      <w:r>
        <w:rPr>
          <w:vertAlign w:val="baseline"/>
        </w:rPr>
        <w:t>The</w:t>
      </w:r>
      <w:r>
        <w:rPr>
          <w:spacing w:val="-4"/>
          <w:vertAlign w:val="baseline"/>
        </w:rPr>
        <w:t> </w:t>
      </w:r>
      <w:r>
        <w:rPr>
          <w:vertAlign w:val="baseline"/>
        </w:rPr>
        <w:t>circuit is intentionally lightweight—only </w:t>
      </w:r>
      <w:r>
        <w:rPr>
          <w:rFonts w:ascii="Times New Roman" w:hAnsi="Times New Roman"/>
          <w:i/>
          <w:vertAlign w:val="baseline"/>
        </w:rPr>
        <w:t>O</w:t>
      </w:r>
      <w:r>
        <w:rPr>
          <w:rFonts w:ascii="Book Antiqua" w:hAnsi="Book Antiqua"/>
          <w:vertAlign w:val="baseline"/>
        </w:rPr>
        <w:t>(</w:t>
      </w:r>
      <w:r>
        <w:rPr>
          <w:rFonts w:ascii="Times New Roman" w:hAnsi="Times New Roman"/>
          <w:i/>
          <w:vertAlign w:val="baseline"/>
        </w:rPr>
        <w:t>n</w:t>
      </w:r>
      <w:r>
        <w:rPr>
          <w:rFonts w:ascii="Book Antiqua" w:hAnsi="Book Antiqua"/>
          <w:vertAlign w:val="baseline"/>
        </w:rPr>
        <w:t>) </w:t>
      </w:r>
      <w:r>
        <w:rPr>
          <w:vertAlign w:val="baseline"/>
        </w:rPr>
        <w:t>multiplications and one range comparison—because full-model proving exceeds </w:t>
      </w:r>
      <w:r>
        <w:rPr>
          <w:rFonts w:ascii="Book Antiqua" w:hAnsi="Book Antiqua"/>
          <w:vertAlign w:val="baseline"/>
        </w:rPr>
        <w:t>1000</w:t>
      </w:r>
      <w:bookmarkStart w:name="_bookmark21" w:id="68"/>
      <w:bookmarkEnd w:id="68"/>
      <w:r>
        <w:rPr>
          <w:rFonts w:ascii="Book Antiqua" w:hAnsi="Book Antiqua"/>
          <w:vertAlign w:val="baseline"/>
        </w:rPr>
      </w:r>
      <w:r>
        <w:rPr>
          <w:rFonts w:ascii="Cambria" w:hAnsi="Cambria"/>
          <w:vertAlign w:val="baseline"/>
        </w:rPr>
        <w:t>×</w:t>
      </w:r>
      <w:r>
        <w:rPr>
          <w:rFonts w:ascii="Cambria" w:hAnsi="Cambria"/>
          <w:spacing w:val="23"/>
          <w:vertAlign w:val="baseline"/>
        </w:rPr>
        <w:t> </w:t>
      </w:r>
      <w:r>
        <w:rPr>
          <w:vertAlign w:val="baseline"/>
        </w:rPr>
        <w:t>plaintext overhead [</w:t>
      </w:r>
      <w:hyperlink w:history="true" w:anchor="_bookmark53">
        <w:r>
          <w:rPr>
            <w:color w:val="0000FF"/>
            <w:vertAlign w:val="baseline"/>
          </w:rPr>
          <w:t>15</w:t>
        </w:r>
      </w:hyperlink>
      <w:r>
        <w:rPr>
          <w:vertAlign w:val="baseline"/>
        </w:rPr>
        <w:t>].</w:t>
      </w:r>
    </w:p>
    <w:p>
      <w:pPr>
        <w:pStyle w:val="BodyText"/>
        <w:spacing w:before="7"/>
        <w:ind w:left="0"/>
        <w:rPr>
          <w:sz w:val="13"/>
        </w:rPr>
      </w:pPr>
      <w:r>
        <w:rPr>
          <w:sz w:val="13"/>
        </w:rPr>
        <mc:AlternateContent>
          <mc:Choice Requires="wps">
            <w:drawing>
              <wp:anchor distT="0" distB="0" distL="0" distR="0" allowOverlap="1" layoutInCell="1" locked="0" behindDoc="1" simplePos="0" relativeHeight="487661568">
                <wp:simplePos x="0" y="0"/>
                <wp:positionH relativeFrom="page">
                  <wp:posOffset>621842</wp:posOffset>
                </wp:positionH>
                <wp:positionV relativeFrom="paragraph">
                  <wp:posOffset>131360</wp:posOffset>
                </wp:positionV>
                <wp:extent cx="6529070"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10.34332pt;width:514.1pt;height:.1pt;mso-position-horizontal-relative:page;mso-position-vertical-relative:paragraph;z-index:-15654912;mso-wrap-distance-left:0;mso-wrap-distance-right:0" id="docshape136" coordorigin="979,207" coordsize="10282,0" path="m979,207l11261,207e" filled="false" stroked="true" strokeweight=".797pt" strokecolor="#000000">
                <v:path arrowok="t"/>
                <v:stroke dashstyle="solid"/>
                <w10:wrap type="topAndBottom"/>
              </v:shape>
            </w:pict>
          </mc:Fallback>
        </mc:AlternateContent>
      </w:r>
    </w:p>
    <w:p>
      <w:pPr>
        <w:pStyle w:val="BodyText"/>
        <w:spacing w:after="13"/>
      </w:pPr>
      <w:r>
        <w:rPr>
          <w:spacing w:val="-2"/>
        </w:rPr>
        <w:t>Algorithm</w:t>
      </w:r>
      <w:r>
        <w:rPr>
          <w:spacing w:val="8"/>
        </w:rPr>
        <w:t> </w:t>
      </w:r>
      <w:r>
        <w:rPr>
          <w:spacing w:val="-2"/>
        </w:rPr>
        <w:t>4</w:t>
      </w:r>
      <w:r>
        <w:rPr>
          <w:spacing w:val="9"/>
        </w:rPr>
        <w:t> </w:t>
      </w:r>
      <w:r>
        <w:rPr>
          <w:spacing w:val="-2"/>
        </w:rPr>
        <w:t>Groth16</w:t>
      </w:r>
      <w:r>
        <w:rPr>
          <w:spacing w:val="9"/>
        </w:rPr>
        <w:t> </w:t>
      </w:r>
      <w:r>
        <w:rPr>
          <w:spacing w:val="-2"/>
        </w:rPr>
        <w:t>Prove</w:t>
      </w:r>
      <w:r>
        <w:rPr>
          <w:spacing w:val="9"/>
        </w:rPr>
        <w:t> </w:t>
      </w:r>
      <w:r>
        <w:rPr>
          <w:spacing w:val="-2"/>
        </w:rPr>
        <w:t>and</w:t>
      </w:r>
      <w:r>
        <w:rPr>
          <w:spacing w:val="9"/>
        </w:rPr>
        <w:t> </w:t>
      </w:r>
      <w:r>
        <w:rPr>
          <w:spacing w:val="-2"/>
        </w:rPr>
        <w:t>Verify</w:t>
      </w:r>
      <w:r>
        <w:rPr>
          <w:spacing w:val="9"/>
        </w:rPr>
        <w:t> </w:t>
      </w:r>
      <w:r>
        <w:rPr>
          <w:spacing w:val="-2"/>
        </w:rPr>
        <w:t>(Norm-Bound</w:t>
      </w:r>
      <w:r>
        <w:rPr>
          <w:spacing w:val="8"/>
        </w:rPr>
        <w:t> </w:t>
      </w:r>
      <w:r>
        <w:rPr>
          <w:spacing w:val="-2"/>
        </w:rPr>
        <w:t>Statement)</w:t>
      </w:r>
    </w:p>
    <w:p>
      <w:pPr>
        <w:spacing w:line="20" w:lineRule="exact"/>
        <w:ind w:left="259" w:right="0" w:firstLine="0"/>
        <w:rPr>
          <w:sz w:val="2"/>
        </w:rPr>
      </w:pPr>
      <w:r>
        <w:rPr>
          <w:sz w:val="2"/>
        </w:rPr>
        <mc:AlternateContent>
          <mc:Choice Requires="wps">
            <w:drawing>
              <wp:inline distT="0" distB="0" distL="0" distR="0">
                <wp:extent cx="6529070" cy="5080"/>
                <wp:effectExtent l="9525" t="0" r="0" b="4445"/>
                <wp:docPr id="166" name="Group 166"/>
                <wp:cNvGraphicFramePr>
                  <a:graphicFrameLocks/>
                </wp:cNvGraphicFramePr>
                <a:graphic>
                  <a:graphicData uri="http://schemas.microsoft.com/office/word/2010/wordprocessingGroup">
                    <wpg:wgp>
                      <wpg:cNvPr id="166" name="Group 166"/>
                      <wpg:cNvGrpSpPr/>
                      <wpg:grpSpPr>
                        <a:xfrm>
                          <a:off x="0" y="0"/>
                          <a:ext cx="6529070" cy="5080"/>
                          <a:chExt cx="6529070" cy="5080"/>
                        </a:xfrm>
                      </wpg:grpSpPr>
                      <wps:wsp>
                        <wps:cNvPr id="167" name="Graphic 167"/>
                        <wps:cNvSpPr/>
                        <wps:spPr>
                          <a:xfrm>
                            <a:off x="0" y="253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4.1pt;height:.4pt;mso-position-horizontal-relative:char;mso-position-vertical-relative:line" id="docshapegroup137" coordorigin="0,0" coordsize="10282,8">
                <v:line style="position:absolute" from="0,4" to="10281,4" stroked="true" strokeweight=".3985pt" strokecolor="#000000">
                  <v:stroke dashstyle="solid"/>
                </v:line>
              </v:group>
            </w:pict>
          </mc:Fallback>
        </mc:AlternateContent>
      </w:r>
      <w:r>
        <w:rPr>
          <w:sz w:val="2"/>
        </w:rPr>
      </w:r>
    </w:p>
    <w:p>
      <w:pPr>
        <w:tabs>
          <w:tab w:pos="2482" w:val="left" w:leader="none"/>
          <w:tab w:pos="3010" w:val="left" w:leader="none"/>
        </w:tabs>
        <w:spacing w:line="260" w:lineRule="exact" w:before="0"/>
        <w:ind w:left="259" w:right="0" w:firstLine="0"/>
        <w:jc w:val="left"/>
        <w:rPr>
          <w:rFonts w:ascii="Bookman Old Style" w:hAnsi="Bookman Old Style"/>
          <w:b w:val="0"/>
          <w:i/>
          <w:sz w:val="20"/>
        </w:rPr>
      </w:pPr>
      <w:r>
        <w:rPr>
          <w:rFonts w:ascii="Bookman Old Style" w:hAnsi="Bookman Old Style"/>
          <w:b w:val="0"/>
          <w:i/>
          <w:sz w:val="20"/>
        </w:rPr>
        <mc:AlternateContent>
          <mc:Choice Requires="wps">
            <w:drawing>
              <wp:anchor distT="0" distB="0" distL="0" distR="0" allowOverlap="1" layoutInCell="1" locked="0" behindDoc="1" simplePos="0" relativeHeight="486483968">
                <wp:simplePos x="0" y="0"/>
                <wp:positionH relativeFrom="page">
                  <wp:posOffset>1928507</wp:posOffset>
                </wp:positionH>
                <wp:positionV relativeFrom="paragraph">
                  <wp:posOffset>35267</wp:posOffset>
                </wp:positionV>
                <wp:extent cx="405765" cy="21971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405765" cy="219710"/>
                        </a:xfrm>
                        <a:prstGeom prst="rect">
                          <a:avLst/>
                        </a:prstGeom>
                      </wps:spPr>
                      <wps:txbx>
                        <w:txbxContent>
                          <w:p>
                            <w:pPr>
                              <w:tabs>
                                <w:tab w:pos="505" w:val="left" w:leader="none"/>
                              </w:tabs>
                              <w:spacing w:line="199"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27"/>
                                <w:w w:val="120"/>
                                <w:sz w:val="20"/>
                              </w:rPr>
                              <w:t>∈</w:t>
                            </w:r>
                          </w:p>
                        </w:txbxContent>
                      </wps:txbx>
                      <wps:bodyPr wrap="square" lIns="0" tIns="0" rIns="0" bIns="0" rtlCol="0">
                        <a:noAutofit/>
                      </wps:bodyPr>
                    </wps:wsp>
                  </a:graphicData>
                </a:graphic>
              </wp:anchor>
            </w:drawing>
          </mc:Choice>
          <mc:Fallback>
            <w:pict>
              <v:shape style="position:absolute;margin-left:151.850998pt;margin-top:2.777006pt;width:31.95pt;height:17.3pt;mso-position-horizontal-relative:page;mso-position-vertical-relative:paragraph;z-index:-16832512" type="#_x0000_t202" id="docshape138" filled="false" stroked="false">
                <v:textbox inset="0,0,0,0">
                  <w:txbxContent>
                    <w:p>
                      <w:pPr>
                        <w:tabs>
                          <w:tab w:pos="505" w:val="left" w:leader="none"/>
                        </w:tabs>
                        <w:spacing w:line="199"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27"/>
                          <w:w w:val="120"/>
                          <w:sz w:val="20"/>
                        </w:rPr>
                        <w:t>∈</w:t>
                      </w:r>
                    </w:p>
                  </w:txbxContent>
                </v:textbox>
                <w10:wrap type="none"/>
              </v:shape>
            </w:pict>
          </mc:Fallback>
        </mc:AlternateContent>
      </w:r>
      <w:r>
        <w:rPr>
          <w:sz w:val="20"/>
        </w:rPr>
        <w:t>Require:</w:t>
      </w:r>
      <w:r>
        <w:rPr>
          <w:spacing w:val="28"/>
          <w:sz w:val="20"/>
        </w:rPr>
        <w:t> </w:t>
      </w:r>
      <w:r>
        <w:rPr>
          <w:sz w:val="20"/>
        </w:rPr>
        <w:t>Gradient</w:t>
      </w:r>
      <w:r>
        <w:rPr>
          <w:spacing w:val="9"/>
          <w:sz w:val="20"/>
        </w:rPr>
        <w:t> </w:t>
      </w:r>
      <w:r>
        <w:rPr>
          <w:rFonts w:ascii="Georgia" w:hAnsi="Georgia"/>
          <w:b/>
          <w:sz w:val="20"/>
        </w:rPr>
        <w:t>g</w:t>
      </w:r>
      <w:r>
        <w:rPr>
          <w:rFonts w:ascii="Georgia" w:hAnsi="Georgia"/>
          <w:b/>
          <w:spacing w:val="-4"/>
          <w:sz w:val="20"/>
        </w:rPr>
        <w:t> </w:t>
      </w:r>
      <w:r>
        <w:rPr>
          <w:rFonts w:ascii="Book Antiqua" w:hAnsi="Book Antiqua"/>
          <w:spacing w:val="-10"/>
          <w:sz w:val="20"/>
        </w:rPr>
        <w:t>=</w:t>
      </w:r>
      <w:r>
        <w:rPr>
          <w:rFonts w:ascii="Book Antiqua" w:hAnsi="Book Antiqua"/>
          <w:sz w:val="20"/>
        </w:rPr>
        <w:tab/>
      </w:r>
      <w:r>
        <w:rPr>
          <w:rFonts w:ascii="Verdana" w:hAnsi="Verdana"/>
          <w:b/>
          <w:i/>
          <w:spacing w:val="-5"/>
          <w:sz w:val="20"/>
        </w:rPr>
        <w:t>W</w:t>
      </w:r>
      <w:r>
        <w:rPr>
          <w:rFonts w:ascii="Bookman Old Style" w:hAnsi="Bookman Old Style"/>
          <w:b w:val="0"/>
          <w:i/>
          <w:spacing w:val="-5"/>
          <w:sz w:val="20"/>
          <w:vertAlign w:val="subscript"/>
        </w:rPr>
        <w:t>i</w:t>
      </w:r>
      <w:r>
        <w:rPr>
          <w:rFonts w:ascii="Bookman Old Style" w:hAnsi="Bookman Old Style"/>
          <w:b w:val="0"/>
          <w:i/>
          <w:sz w:val="20"/>
          <w:vertAlign w:val="baseline"/>
        </w:rPr>
        <w:tab/>
      </w:r>
      <w:r>
        <w:rPr>
          <w:rFonts w:ascii="Cambria" w:hAnsi="Cambria"/>
          <w:sz w:val="20"/>
          <w:vertAlign w:val="baseline"/>
        </w:rPr>
        <w:t>R</w:t>
      </w:r>
      <w:r>
        <w:rPr>
          <w:rFonts w:ascii="Bookman Old Style" w:hAnsi="Bookman Old Style"/>
          <w:b w:val="0"/>
          <w:i/>
          <w:sz w:val="20"/>
          <w:vertAlign w:val="superscript"/>
        </w:rPr>
        <w:t>n</w:t>
      </w:r>
      <w:r>
        <w:rPr>
          <w:sz w:val="20"/>
          <w:vertAlign w:val="baseline"/>
        </w:rPr>
        <w:t>;</w:t>
      </w:r>
      <w:r>
        <w:rPr>
          <w:spacing w:val="11"/>
          <w:sz w:val="20"/>
          <w:vertAlign w:val="baseline"/>
        </w:rPr>
        <w:t> </w:t>
      </w:r>
      <w:r>
        <w:rPr>
          <w:sz w:val="20"/>
          <w:vertAlign w:val="baseline"/>
        </w:rPr>
        <w:t>bound</w:t>
      </w:r>
      <w:r>
        <w:rPr>
          <w:spacing w:val="14"/>
          <w:sz w:val="20"/>
          <w:vertAlign w:val="baseline"/>
        </w:rPr>
        <w:t> </w:t>
      </w:r>
      <w:r>
        <w:rPr>
          <w:rFonts w:ascii="Times New Roman" w:hAnsi="Times New Roman"/>
          <w:i/>
          <w:sz w:val="20"/>
          <w:vertAlign w:val="baseline"/>
        </w:rPr>
        <w:t>τ</w:t>
      </w:r>
      <w:r>
        <w:rPr>
          <w:rFonts w:ascii="Times New Roman" w:hAnsi="Times New Roman"/>
          <w:i/>
          <w:spacing w:val="17"/>
          <w:sz w:val="20"/>
          <w:vertAlign w:val="baseline"/>
        </w:rPr>
        <w:t> </w:t>
      </w:r>
      <w:r>
        <w:rPr>
          <w:rFonts w:ascii="Times New Roman" w:hAnsi="Times New Roman"/>
          <w:i/>
          <w:sz w:val="20"/>
          <w:vertAlign w:val="baseline"/>
        </w:rPr>
        <w:t>&gt;</w:t>
      </w:r>
      <w:r>
        <w:rPr>
          <w:rFonts w:ascii="Times New Roman" w:hAnsi="Times New Roman"/>
          <w:i/>
          <w:spacing w:val="-3"/>
          <w:sz w:val="20"/>
          <w:vertAlign w:val="baseline"/>
        </w:rPr>
        <w:t> </w:t>
      </w:r>
      <w:r>
        <w:rPr>
          <w:rFonts w:ascii="Book Antiqua" w:hAnsi="Book Antiqua"/>
          <w:sz w:val="20"/>
          <w:vertAlign w:val="baseline"/>
        </w:rPr>
        <w:t>0</w:t>
      </w:r>
      <w:r>
        <w:rPr>
          <w:sz w:val="20"/>
          <w:vertAlign w:val="baseline"/>
        </w:rPr>
        <w:t>;</w:t>
      </w:r>
      <w:r>
        <w:rPr>
          <w:spacing w:val="14"/>
          <w:sz w:val="20"/>
          <w:vertAlign w:val="baseline"/>
        </w:rPr>
        <w:t> </w:t>
      </w:r>
      <w:r>
        <w:rPr>
          <w:sz w:val="20"/>
          <w:vertAlign w:val="baseline"/>
        </w:rPr>
        <w:t>proving</w:t>
      </w:r>
      <w:r>
        <w:rPr>
          <w:spacing w:val="14"/>
          <w:sz w:val="20"/>
          <w:vertAlign w:val="baseline"/>
        </w:rPr>
        <w:t> </w:t>
      </w:r>
      <w:r>
        <w:rPr>
          <w:sz w:val="20"/>
          <w:vertAlign w:val="baseline"/>
        </w:rPr>
        <w:t>key</w:t>
      </w:r>
      <w:r>
        <w:rPr>
          <w:spacing w:val="14"/>
          <w:sz w:val="20"/>
          <w:vertAlign w:val="baseline"/>
        </w:rPr>
        <w:t> </w:t>
      </w:r>
      <w:r>
        <w:rPr>
          <w:rFonts w:ascii="Georgia" w:hAnsi="Georgia"/>
          <w:b/>
          <w:sz w:val="20"/>
          <w:vertAlign w:val="baseline"/>
        </w:rPr>
        <w:t>pk</w:t>
      </w:r>
      <w:r>
        <w:rPr>
          <w:rFonts w:ascii="Bookman Old Style" w:hAnsi="Bookman Old Style"/>
          <w:b w:val="0"/>
          <w:i/>
          <w:position w:val="-4"/>
          <w:sz w:val="14"/>
          <w:vertAlign w:val="baseline"/>
        </w:rPr>
        <w:t>π</w:t>
      </w:r>
      <w:r>
        <w:rPr>
          <w:rFonts w:ascii="Bookman Old Style" w:hAnsi="Bookman Old Style"/>
          <w:b w:val="0"/>
          <w:i/>
          <w:spacing w:val="-27"/>
          <w:position w:val="-4"/>
          <w:sz w:val="14"/>
          <w:vertAlign w:val="baseline"/>
        </w:rPr>
        <w:t> </w:t>
      </w:r>
      <w:r>
        <w:rPr>
          <w:sz w:val="20"/>
          <w:vertAlign w:val="baseline"/>
        </w:rPr>
        <w:t>;</w:t>
      </w:r>
      <w:r>
        <w:rPr>
          <w:spacing w:val="14"/>
          <w:sz w:val="20"/>
          <w:vertAlign w:val="baseline"/>
        </w:rPr>
        <w:t> </w:t>
      </w:r>
      <w:r>
        <w:rPr>
          <w:sz w:val="20"/>
          <w:vertAlign w:val="baseline"/>
        </w:rPr>
        <w:t>verification</w:t>
      </w:r>
      <w:r>
        <w:rPr>
          <w:spacing w:val="14"/>
          <w:sz w:val="20"/>
          <w:vertAlign w:val="baseline"/>
        </w:rPr>
        <w:t> </w:t>
      </w:r>
      <w:r>
        <w:rPr>
          <w:sz w:val="20"/>
          <w:vertAlign w:val="baseline"/>
        </w:rPr>
        <w:t>key</w:t>
      </w:r>
      <w:r>
        <w:rPr>
          <w:spacing w:val="14"/>
          <w:sz w:val="20"/>
          <w:vertAlign w:val="baseline"/>
        </w:rPr>
        <w:t> </w:t>
      </w:r>
      <w:r>
        <w:rPr>
          <w:rFonts w:ascii="Georgia" w:hAnsi="Georgia"/>
          <w:b/>
          <w:spacing w:val="-5"/>
          <w:sz w:val="20"/>
          <w:vertAlign w:val="baseline"/>
        </w:rPr>
        <w:t>vk</w:t>
      </w:r>
      <w:r>
        <w:rPr>
          <w:rFonts w:ascii="Bookman Old Style" w:hAnsi="Bookman Old Style"/>
          <w:b w:val="0"/>
          <w:i/>
          <w:spacing w:val="-5"/>
          <w:sz w:val="20"/>
          <w:vertAlign w:val="subscript"/>
        </w:rPr>
        <w:t>π</w:t>
      </w:r>
    </w:p>
    <w:p>
      <w:pPr>
        <w:pStyle w:val="BodyText"/>
        <w:spacing w:line="228" w:lineRule="exact"/>
      </w:pPr>
      <w:r>
        <w:rPr/>
        <w:t>Ensure:</w:t>
      </w:r>
      <w:r>
        <w:rPr>
          <w:spacing w:val="41"/>
        </w:rPr>
        <w:t> </w:t>
      </w:r>
      <w:r>
        <w:rPr/>
        <w:t>Proof</w:t>
      </w:r>
      <w:r>
        <w:rPr>
          <w:spacing w:val="18"/>
        </w:rPr>
        <w:t> </w:t>
      </w:r>
      <w:r>
        <w:rPr>
          <w:rFonts w:ascii="Times New Roman" w:hAnsi="Times New Roman"/>
          <w:i/>
        </w:rPr>
        <w:t>π</w:t>
      </w:r>
      <w:r>
        <w:rPr/>
        <w:t>;</w:t>
      </w:r>
      <w:r>
        <w:rPr>
          <w:spacing w:val="19"/>
        </w:rPr>
        <w:t> </w:t>
      </w:r>
      <w:r>
        <w:rPr/>
        <w:t>boolean</w:t>
      </w:r>
      <w:r>
        <w:rPr>
          <w:spacing w:val="18"/>
        </w:rPr>
        <w:t> </w:t>
      </w:r>
      <w:r>
        <w:rPr>
          <w:spacing w:val="-2"/>
        </w:rPr>
        <w:t>accept</w:t>
      </w:r>
    </w:p>
    <w:p>
      <w:pPr>
        <w:pStyle w:val="BodyText"/>
        <w:spacing w:line="248" w:lineRule="exact"/>
        <w:ind w:left="366"/>
      </w:pPr>
      <w:r>
        <w:rPr>
          <w:sz w:val="16"/>
        </w:rPr>
        <w:t>1:</w:t>
      </w:r>
      <w:r>
        <w:rPr>
          <w:spacing w:val="46"/>
          <w:sz w:val="16"/>
        </w:rPr>
        <w:t> </w:t>
      </w:r>
      <w:r>
        <w:rPr/>
        <w:t>{Prover</w:t>
      </w:r>
      <w:r>
        <w:rPr>
          <w:spacing w:val="14"/>
        </w:rPr>
        <w:t> </w:t>
      </w:r>
      <w:r>
        <w:rPr/>
        <w:t>(client</w:t>
      </w:r>
      <w:r>
        <w:rPr>
          <w:spacing w:val="14"/>
        </w:rPr>
        <w:t> </w:t>
      </w:r>
      <w:r>
        <w:rPr/>
        <w:t>or</w:t>
      </w:r>
      <w:r>
        <w:rPr>
          <w:spacing w:val="15"/>
        </w:rPr>
        <w:t> </w:t>
      </w:r>
      <w:r>
        <w:rPr/>
        <w:t>delegated</w:t>
      </w:r>
      <w:r>
        <w:rPr>
          <w:spacing w:val="14"/>
        </w:rPr>
        <w:t> </w:t>
      </w:r>
      <w:r>
        <w:rPr>
          <w:spacing w:val="-2"/>
        </w:rPr>
        <w:t>prover):}</w:t>
      </w:r>
    </w:p>
    <w:p>
      <w:pPr>
        <w:tabs>
          <w:tab w:pos="1001" w:val="left" w:leader="none"/>
        </w:tabs>
        <w:spacing w:line="228" w:lineRule="exact" w:before="0"/>
        <w:ind w:left="366" w:right="0" w:firstLine="0"/>
        <w:jc w:val="left"/>
        <w:rPr>
          <w:rFonts w:ascii="Book Antiqua"/>
          <w:sz w:val="20"/>
        </w:rPr>
      </w:pPr>
      <w:r>
        <w:rPr>
          <w:rFonts w:ascii="Book Antiqua"/>
          <w:sz w:val="20"/>
        </w:rPr>
        <mc:AlternateContent>
          <mc:Choice Requires="wps">
            <w:drawing>
              <wp:anchor distT="0" distB="0" distL="0" distR="0" allowOverlap="1" layoutInCell="1" locked="0" behindDoc="1" simplePos="0" relativeHeight="486482944">
                <wp:simplePos x="0" y="0"/>
                <wp:positionH relativeFrom="page">
                  <wp:posOffset>931392</wp:posOffset>
                </wp:positionH>
                <wp:positionV relativeFrom="paragraph">
                  <wp:posOffset>19839</wp:posOffset>
                </wp:positionV>
                <wp:extent cx="127000" cy="21971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73.337997pt;margin-top:1.562142pt;width:10pt;height:17.3pt;mso-position-horizontal-relative:page;mso-position-vertical-relative:paragraph;z-index:-16833536" type="#_x0000_t202" id="docshape139"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10"/>
          <w:sz w:val="16"/>
        </w:rPr>
        <w:t>2:</w:t>
      </w:r>
      <w:r>
        <w:rPr>
          <w:spacing w:val="53"/>
          <w:w w:val="110"/>
          <w:sz w:val="16"/>
        </w:rPr>
        <w:t> </w:t>
      </w:r>
      <w:r>
        <w:rPr>
          <w:rFonts w:ascii="Times New Roman"/>
          <w:i/>
          <w:spacing w:val="-10"/>
          <w:w w:val="110"/>
          <w:sz w:val="20"/>
        </w:rPr>
        <w:t>s</w:t>
      </w:r>
      <w:r>
        <w:rPr>
          <w:rFonts w:ascii="Times New Roman"/>
          <w:i/>
          <w:sz w:val="20"/>
        </w:rPr>
        <w:tab/>
      </w:r>
      <w:r>
        <w:rPr>
          <w:rFonts w:ascii="Book Antiqua"/>
          <w:spacing w:val="-10"/>
          <w:w w:val="110"/>
          <w:sz w:val="20"/>
        </w:rPr>
        <w:t>0</w:t>
      </w:r>
    </w:p>
    <w:p>
      <w:pPr>
        <w:spacing w:line="241" w:lineRule="exact" w:before="0"/>
        <w:ind w:left="366" w:right="0" w:firstLine="0"/>
        <w:jc w:val="left"/>
        <w:rPr>
          <w:sz w:val="20"/>
        </w:rPr>
      </w:pPr>
      <w:r>
        <w:rPr>
          <w:w w:val="105"/>
          <w:sz w:val="16"/>
        </w:rPr>
        <w:t>3:</w:t>
      </w:r>
      <w:r>
        <w:rPr>
          <w:spacing w:val="60"/>
          <w:w w:val="105"/>
          <w:sz w:val="16"/>
        </w:rPr>
        <w:t> </w:t>
      </w:r>
      <w:r>
        <w:rPr>
          <w:w w:val="105"/>
          <w:sz w:val="20"/>
        </w:rPr>
        <w:t>for</w:t>
      </w:r>
      <w:r>
        <w:rPr>
          <w:spacing w:val="16"/>
          <w:w w:val="120"/>
          <w:sz w:val="20"/>
        </w:rPr>
        <w:t> </w:t>
      </w:r>
      <w:r>
        <w:rPr>
          <w:rFonts w:ascii="Times New Roman"/>
          <w:i/>
          <w:w w:val="120"/>
          <w:sz w:val="20"/>
        </w:rPr>
        <w:t>j</w:t>
      </w:r>
      <w:r>
        <w:rPr>
          <w:rFonts w:ascii="Times New Roman"/>
          <w:i/>
          <w:spacing w:val="8"/>
          <w:w w:val="120"/>
          <w:sz w:val="20"/>
        </w:rPr>
        <w:t> </w:t>
      </w:r>
      <w:r>
        <w:rPr>
          <w:rFonts w:ascii="Book Antiqua"/>
          <w:w w:val="105"/>
          <w:sz w:val="20"/>
        </w:rPr>
        <w:t>=</w:t>
      </w:r>
      <w:r>
        <w:rPr>
          <w:rFonts w:ascii="Book Antiqua"/>
          <w:spacing w:val="5"/>
          <w:w w:val="105"/>
          <w:sz w:val="20"/>
        </w:rPr>
        <w:t> </w:t>
      </w:r>
      <w:r>
        <w:rPr>
          <w:rFonts w:ascii="Book Antiqua"/>
          <w:w w:val="105"/>
          <w:sz w:val="20"/>
        </w:rPr>
        <w:t>1</w:t>
      </w:r>
      <w:r>
        <w:rPr>
          <w:rFonts w:ascii="Book Antiqua"/>
          <w:spacing w:val="25"/>
          <w:w w:val="105"/>
          <w:sz w:val="20"/>
        </w:rPr>
        <w:t> </w:t>
      </w:r>
      <w:r>
        <w:rPr>
          <w:w w:val="105"/>
          <w:sz w:val="20"/>
        </w:rPr>
        <w:t>to</w:t>
      </w:r>
      <w:r>
        <w:rPr>
          <w:spacing w:val="24"/>
          <w:w w:val="105"/>
          <w:sz w:val="20"/>
        </w:rPr>
        <w:t> </w:t>
      </w:r>
      <w:r>
        <w:rPr>
          <w:rFonts w:ascii="Times New Roman"/>
          <w:i/>
          <w:w w:val="105"/>
          <w:sz w:val="20"/>
        </w:rPr>
        <w:t>n</w:t>
      </w:r>
      <w:r>
        <w:rPr>
          <w:rFonts w:ascii="Times New Roman"/>
          <w:i/>
          <w:spacing w:val="23"/>
          <w:w w:val="105"/>
          <w:sz w:val="20"/>
        </w:rPr>
        <w:t> </w:t>
      </w:r>
      <w:r>
        <w:rPr>
          <w:spacing w:val="-5"/>
          <w:w w:val="105"/>
          <w:sz w:val="20"/>
        </w:rPr>
        <w:t>do</w:t>
      </w:r>
    </w:p>
    <w:p>
      <w:pPr>
        <w:pStyle w:val="BodyText"/>
        <w:tabs>
          <w:tab w:pos="797" w:val="left" w:leader="none"/>
        </w:tabs>
        <w:spacing w:line="209" w:lineRule="exact"/>
        <w:ind w:left="366"/>
      </w:pPr>
      <w:r>
        <w:rPr/>
        <mc:AlternateContent>
          <mc:Choice Requires="wps">
            <w:drawing>
              <wp:anchor distT="0" distB="0" distL="0" distR="0" allowOverlap="1" layoutInCell="1" locked="0" behindDoc="1" simplePos="0" relativeHeight="486483456">
                <wp:simplePos x="0" y="0"/>
                <wp:positionH relativeFrom="page">
                  <wp:posOffset>1493888</wp:posOffset>
                </wp:positionH>
                <wp:positionV relativeFrom="paragraph">
                  <wp:posOffset>90082</wp:posOffset>
                </wp:positionV>
                <wp:extent cx="41910" cy="889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4191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65"/>
                                <w:sz w:val="14"/>
                              </w:rPr>
                              <w:t>j</w:t>
                            </w:r>
                          </w:p>
                        </w:txbxContent>
                      </wps:txbx>
                      <wps:bodyPr wrap="square" lIns="0" tIns="0" rIns="0" bIns="0" rtlCol="0">
                        <a:noAutofit/>
                      </wps:bodyPr>
                    </wps:wsp>
                  </a:graphicData>
                </a:graphic>
              </wp:anchor>
            </w:drawing>
          </mc:Choice>
          <mc:Fallback>
            <w:pict>
              <v:shape style="position:absolute;margin-left:117.628998pt;margin-top:7.093092pt;width:3.3pt;height:7pt;mso-position-horizontal-relative:page;mso-position-vertical-relative:paragraph;z-index:-16833024" type="#_x0000_t202" id="docshape140"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65"/>
                          <w:sz w:val="14"/>
                        </w:rPr>
                        <w:t>j</w:t>
                      </w:r>
                    </w:p>
                  </w:txbxContent>
                </v:textbox>
                <w10:wrap type="none"/>
              </v:shape>
            </w:pict>
          </mc:Fallback>
        </mc:AlternateContent>
      </w:r>
      <w:r>
        <w:rPr>
          <w:spacing w:val="-5"/>
          <w:w w:val="105"/>
          <w:sz w:val="16"/>
        </w:rPr>
        <w:t>4:</w:t>
      </w:r>
      <w:r>
        <w:rPr>
          <w:sz w:val="16"/>
        </w:rPr>
        <w:tab/>
      </w:r>
      <w:r>
        <w:rPr>
          <w:rFonts w:ascii="Times New Roman" w:hAnsi="Times New Roman"/>
          <w:i/>
          <w:w w:val="105"/>
        </w:rPr>
        <w:t>s</w:t>
      </w:r>
      <w:r>
        <w:rPr>
          <w:rFonts w:ascii="Times New Roman" w:hAnsi="Times New Roman"/>
          <w:i/>
          <w:spacing w:val="-14"/>
          <w:w w:val="105"/>
        </w:rPr>
        <w:t> </w:t>
      </w:r>
      <w:r>
        <w:rPr>
          <w:rFonts w:ascii="Cambria" w:hAnsi="Cambria"/>
          <w:w w:val="105"/>
        </w:rPr>
        <w:t>→</w:t>
      </w:r>
      <w:r>
        <w:rPr>
          <w:rFonts w:ascii="Cambria" w:hAnsi="Cambria"/>
          <w:spacing w:val="-8"/>
          <w:w w:val="105"/>
        </w:rPr>
        <w:t> </w:t>
      </w:r>
      <w:r>
        <w:rPr>
          <w:rFonts w:ascii="Times New Roman" w:hAnsi="Times New Roman"/>
          <w:i/>
          <w:w w:val="105"/>
        </w:rPr>
        <w:t>s</w:t>
      </w:r>
      <w:r>
        <w:rPr>
          <w:rFonts w:ascii="Times New Roman" w:hAnsi="Times New Roman"/>
          <w:i/>
          <w:spacing w:val="-13"/>
          <w:w w:val="105"/>
        </w:rPr>
        <w:t> </w:t>
      </w:r>
      <w:r>
        <w:rPr>
          <w:rFonts w:ascii="Book Antiqua" w:hAnsi="Book Antiqua"/>
          <w:w w:val="105"/>
        </w:rPr>
        <w:t>+</w:t>
      </w:r>
      <w:r>
        <w:rPr>
          <w:rFonts w:ascii="Book Antiqua" w:hAnsi="Book Antiqua"/>
          <w:spacing w:val="-14"/>
          <w:w w:val="105"/>
        </w:rPr>
        <w:t> </w:t>
      </w:r>
      <w:r>
        <w:rPr>
          <w:rFonts w:ascii="Times New Roman" w:hAnsi="Times New Roman"/>
          <w:i/>
          <w:w w:val="105"/>
        </w:rPr>
        <w:t>g</w:t>
      </w:r>
      <w:r>
        <w:rPr>
          <w:rFonts w:ascii="Georgia" w:hAnsi="Georgia"/>
          <w:w w:val="105"/>
          <w:vertAlign w:val="superscript"/>
        </w:rPr>
        <w:t>2</w:t>
      </w:r>
      <w:r>
        <w:rPr>
          <w:rFonts w:ascii="Georgia" w:hAnsi="Georgia"/>
          <w:spacing w:val="16"/>
          <w:w w:val="105"/>
          <w:vertAlign w:val="baseline"/>
        </w:rPr>
        <w:t> </w:t>
      </w:r>
      <w:r>
        <w:rPr>
          <w:w w:val="105"/>
          <w:vertAlign w:val="baseline"/>
        </w:rPr>
        <w:t>{Accumulate</w:t>
      </w:r>
      <w:r>
        <w:rPr>
          <w:spacing w:val="6"/>
          <w:w w:val="105"/>
          <w:vertAlign w:val="baseline"/>
        </w:rPr>
        <w:t> </w:t>
      </w:r>
      <w:r>
        <w:rPr>
          <w:w w:val="105"/>
          <w:vertAlign w:val="baseline"/>
        </w:rPr>
        <w:t>squared</w:t>
      </w:r>
      <w:r>
        <w:rPr>
          <w:spacing w:val="5"/>
          <w:w w:val="105"/>
          <w:vertAlign w:val="baseline"/>
        </w:rPr>
        <w:t> </w:t>
      </w:r>
      <w:r>
        <w:rPr>
          <w:spacing w:val="-2"/>
          <w:w w:val="105"/>
          <w:vertAlign w:val="baseline"/>
        </w:rPr>
        <w:t>coeﬀicients}</w:t>
      </w:r>
    </w:p>
    <w:p>
      <w:pPr>
        <w:spacing w:line="254" w:lineRule="exact" w:before="14"/>
        <w:ind w:left="366" w:right="0" w:firstLine="0"/>
        <w:jc w:val="left"/>
        <w:rPr>
          <w:sz w:val="20"/>
        </w:rPr>
      </w:pPr>
      <w:r>
        <w:rPr>
          <w:sz w:val="16"/>
        </w:rPr>
        <w:t>5:</w:t>
      </w:r>
      <w:r>
        <w:rPr>
          <w:spacing w:val="49"/>
          <w:sz w:val="16"/>
        </w:rPr>
        <w:t> </w:t>
      </w:r>
      <w:r>
        <w:rPr>
          <w:sz w:val="20"/>
        </w:rPr>
        <w:t>end</w:t>
      </w:r>
      <w:r>
        <w:rPr>
          <w:spacing w:val="18"/>
          <w:sz w:val="20"/>
        </w:rPr>
        <w:t> </w:t>
      </w:r>
      <w:r>
        <w:rPr>
          <w:spacing w:val="-5"/>
          <w:sz w:val="20"/>
        </w:rPr>
        <w:t>for</w:t>
      </w:r>
    </w:p>
    <w:p>
      <w:pPr>
        <w:tabs>
          <w:tab w:pos="1076" w:val="left" w:leader="none"/>
        </w:tabs>
        <w:spacing w:line="23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485504">
                <wp:simplePos x="0" y="0"/>
                <wp:positionH relativeFrom="page">
                  <wp:posOffset>979182</wp:posOffset>
                </wp:positionH>
                <wp:positionV relativeFrom="paragraph">
                  <wp:posOffset>25891</wp:posOffset>
                </wp:positionV>
                <wp:extent cx="127000" cy="21971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77.100998pt;margin-top:2.038721pt;width:10pt;height:17.3pt;mso-position-horizontal-relative:page;mso-position-vertical-relative:paragraph;z-index:-16830976" type="#_x0000_t202" id="docshape141"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z w:val="16"/>
        </w:rPr>
        <w:t>6:</w:t>
      </w:r>
      <w:r>
        <w:rPr>
          <w:spacing w:val="69"/>
          <w:sz w:val="16"/>
        </w:rPr>
        <w:t> </w:t>
      </w:r>
      <w:r>
        <w:rPr>
          <w:rFonts w:ascii="Georgia" w:hAnsi="Georgia"/>
          <w:b/>
          <w:spacing w:val="-10"/>
          <w:sz w:val="20"/>
        </w:rPr>
        <w:t>w</w:t>
      </w:r>
      <w:r>
        <w:rPr>
          <w:rFonts w:ascii="Georgia" w:hAnsi="Georgia"/>
          <w:b/>
          <w:sz w:val="20"/>
        </w:rPr>
        <w:tab/>
      </w:r>
      <w:r>
        <w:rPr>
          <w:sz w:val="20"/>
        </w:rPr>
        <w:t>BuildWitness</w:t>
      </w:r>
      <w:r>
        <w:rPr>
          <w:rFonts w:ascii="Book Antiqua" w:hAnsi="Book Antiqua"/>
          <w:sz w:val="20"/>
        </w:rPr>
        <w:t>(</w:t>
      </w:r>
      <w:r>
        <w:rPr>
          <w:rFonts w:ascii="Georgia" w:hAnsi="Georgia"/>
          <w:b/>
          <w:sz w:val="20"/>
        </w:rPr>
        <w:t>g</w:t>
      </w:r>
      <w:r>
        <w:rPr>
          <w:rFonts w:ascii="Times New Roman" w:hAnsi="Times New Roman"/>
          <w:i/>
          <w:sz w:val="20"/>
        </w:rPr>
        <w:t>,</w:t>
      </w:r>
      <w:r>
        <w:rPr>
          <w:rFonts w:ascii="Times New Roman" w:hAnsi="Times New Roman"/>
          <w:i/>
          <w:spacing w:val="-14"/>
          <w:sz w:val="20"/>
        </w:rPr>
        <w:t> </w:t>
      </w:r>
      <w:r>
        <w:rPr>
          <w:rFonts w:ascii="Times New Roman" w:hAnsi="Times New Roman"/>
          <w:i/>
          <w:sz w:val="20"/>
        </w:rPr>
        <w:t>s,</w:t>
      </w:r>
      <w:r>
        <w:rPr>
          <w:rFonts w:ascii="Times New Roman" w:hAnsi="Times New Roman"/>
          <w:i/>
          <w:spacing w:val="-13"/>
          <w:sz w:val="20"/>
        </w:rPr>
        <w:t> </w:t>
      </w:r>
      <w:r>
        <w:rPr>
          <w:rFonts w:ascii="Times New Roman" w:hAnsi="Times New Roman"/>
          <w:i/>
          <w:sz w:val="20"/>
        </w:rPr>
        <w:t>τ</w:t>
      </w:r>
      <w:r>
        <w:rPr>
          <w:rFonts w:ascii="Times New Roman" w:hAnsi="Times New Roman"/>
          <w:i/>
          <w:spacing w:val="-25"/>
          <w:sz w:val="20"/>
        </w:rPr>
        <w:t> </w:t>
      </w:r>
      <w:r>
        <w:rPr>
          <w:rFonts w:ascii="Book Antiqua" w:hAnsi="Book Antiqua"/>
          <w:sz w:val="20"/>
        </w:rPr>
        <w:t>)</w:t>
      </w:r>
      <w:r>
        <w:rPr>
          <w:rFonts w:ascii="Book Antiqua" w:hAnsi="Book Antiqua"/>
          <w:spacing w:val="33"/>
          <w:sz w:val="20"/>
        </w:rPr>
        <w:t> </w:t>
      </w:r>
      <w:r>
        <w:rPr>
          <w:sz w:val="20"/>
        </w:rPr>
        <w:t>{QAP</w:t>
      </w:r>
      <w:r>
        <w:rPr>
          <w:spacing w:val="32"/>
          <w:sz w:val="20"/>
        </w:rPr>
        <w:t> </w:t>
      </w:r>
      <w:r>
        <w:rPr>
          <w:sz w:val="20"/>
        </w:rPr>
        <w:t>witness</w:t>
      </w:r>
      <w:r>
        <w:rPr>
          <w:spacing w:val="32"/>
          <w:sz w:val="20"/>
        </w:rPr>
        <w:t> </w:t>
      </w:r>
      <w:r>
        <w:rPr>
          <w:spacing w:val="-2"/>
          <w:sz w:val="20"/>
        </w:rPr>
        <w:t>vector}</w:t>
      </w:r>
    </w:p>
    <w:p>
      <w:pPr>
        <w:tabs>
          <w:tab w:pos="1707" w:val="left" w:leader="none"/>
        </w:tabs>
        <w:spacing w:line="25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484992">
                <wp:simplePos x="0" y="0"/>
                <wp:positionH relativeFrom="page">
                  <wp:posOffset>1379651</wp:posOffset>
                </wp:positionH>
                <wp:positionV relativeFrom="paragraph">
                  <wp:posOffset>25891</wp:posOffset>
                </wp:positionV>
                <wp:extent cx="127000" cy="21971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08.634003pt;margin-top:2.038704pt;width:10pt;height:17.3pt;mso-position-horizontal-relative:page;mso-position-vertical-relative:paragraph;z-index:-16831488" type="#_x0000_t202" id="docshape142"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z w:val="16"/>
        </w:rPr>
        <w:t>7:</w:t>
      </w:r>
      <w:r>
        <w:rPr>
          <w:spacing w:val="37"/>
          <w:sz w:val="16"/>
        </w:rPr>
        <w:t>  </w:t>
      </w:r>
      <w:r>
        <w:rPr>
          <w:rFonts w:ascii="Book Antiqua" w:hAnsi="Book Antiqua"/>
          <w:sz w:val="20"/>
        </w:rPr>
        <w:t>(</w:t>
      </w:r>
      <w:r>
        <w:rPr>
          <w:rFonts w:ascii="Times New Roman" w:hAnsi="Times New Roman"/>
          <w:i/>
          <w:sz w:val="20"/>
        </w:rPr>
        <w:t>A,</w:t>
      </w:r>
      <w:r>
        <w:rPr>
          <w:rFonts w:ascii="Times New Roman" w:hAnsi="Times New Roman"/>
          <w:i/>
          <w:spacing w:val="3"/>
          <w:sz w:val="20"/>
        </w:rPr>
        <w:t> </w:t>
      </w:r>
      <w:r>
        <w:rPr>
          <w:rFonts w:ascii="Times New Roman" w:hAnsi="Times New Roman"/>
          <w:i/>
          <w:sz w:val="20"/>
        </w:rPr>
        <w:t>B,</w:t>
      </w:r>
      <w:r>
        <w:rPr>
          <w:rFonts w:ascii="Times New Roman" w:hAnsi="Times New Roman"/>
          <w:i/>
          <w:spacing w:val="2"/>
          <w:sz w:val="20"/>
        </w:rPr>
        <w:t> </w:t>
      </w:r>
      <w:r>
        <w:rPr>
          <w:rFonts w:ascii="Times New Roman" w:hAnsi="Times New Roman"/>
          <w:i/>
          <w:spacing w:val="-5"/>
          <w:sz w:val="20"/>
        </w:rPr>
        <w:t>C</w:t>
      </w:r>
      <w:r>
        <w:rPr>
          <w:rFonts w:ascii="Book Antiqua" w:hAnsi="Book Antiqua"/>
          <w:spacing w:val="-5"/>
          <w:sz w:val="20"/>
        </w:rPr>
        <w:t>)</w:t>
      </w:r>
      <w:r>
        <w:rPr>
          <w:rFonts w:ascii="Book Antiqua" w:hAnsi="Book Antiqua"/>
          <w:sz w:val="20"/>
        </w:rPr>
        <w:tab/>
      </w:r>
      <w:r>
        <w:rPr>
          <w:sz w:val="20"/>
        </w:rPr>
        <w:t>Groth16Prove</w:t>
      </w:r>
      <w:r>
        <w:rPr>
          <w:rFonts w:ascii="Book Antiqua" w:hAnsi="Book Antiqua"/>
          <w:sz w:val="20"/>
        </w:rPr>
        <w:t>(</w:t>
      </w:r>
      <w:r>
        <w:rPr>
          <w:rFonts w:ascii="Georgia" w:hAnsi="Georgia"/>
          <w:b/>
          <w:sz w:val="20"/>
        </w:rPr>
        <w:t>w</w:t>
      </w:r>
      <w:r>
        <w:rPr>
          <w:rFonts w:ascii="Times New Roman" w:hAnsi="Times New Roman"/>
          <w:i/>
          <w:sz w:val="20"/>
        </w:rPr>
        <w:t>,</w:t>
      </w:r>
      <w:r>
        <w:rPr>
          <w:rFonts w:ascii="Times New Roman" w:hAnsi="Times New Roman"/>
          <w:i/>
          <w:spacing w:val="-17"/>
          <w:sz w:val="20"/>
        </w:rPr>
        <w:t> </w:t>
      </w:r>
      <w:r>
        <w:rPr>
          <w:rFonts w:ascii="Georgia" w:hAnsi="Georgia"/>
          <w:b/>
          <w:sz w:val="20"/>
        </w:rPr>
        <w:t>pk</w:t>
      </w:r>
      <w:r>
        <w:rPr>
          <w:rFonts w:ascii="Bookman Old Style" w:hAnsi="Bookman Old Style"/>
          <w:b w:val="0"/>
          <w:i/>
          <w:position w:val="-4"/>
          <w:sz w:val="14"/>
        </w:rPr>
        <w:t>π</w:t>
      </w:r>
      <w:r>
        <w:rPr>
          <w:rFonts w:ascii="Bookman Old Style" w:hAnsi="Bookman Old Style"/>
          <w:b w:val="0"/>
          <w:i/>
          <w:spacing w:val="-27"/>
          <w:position w:val="-4"/>
          <w:sz w:val="14"/>
        </w:rPr>
        <w:t> </w:t>
      </w:r>
      <w:r>
        <w:rPr>
          <w:rFonts w:ascii="Book Antiqua" w:hAnsi="Book Antiqua"/>
          <w:sz w:val="20"/>
        </w:rPr>
        <w:t>)</w:t>
      </w:r>
      <w:r>
        <w:rPr>
          <w:rFonts w:ascii="Book Antiqua" w:hAnsi="Book Antiqua"/>
          <w:spacing w:val="10"/>
          <w:sz w:val="20"/>
        </w:rPr>
        <w:t> </w:t>
      </w:r>
      <w:r>
        <w:rPr>
          <w:sz w:val="20"/>
        </w:rPr>
        <w:t>{Polynomial</w:t>
      </w:r>
      <w:r>
        <w:rPr>
          <w:spacing w:val="16"/>
          <w:sz w:val="20"/>
        </w:rPr>
        <w:t> </w:t>
      </w:r>
      <w:r>
        <w:rPr>
          <w:spacing w:val="-2"/>
          <w:sz w:val="20"/>
        </w:rPr>
        <w:t>commitments}</w:t>
      </w:r>
    </w:p>
    <w:p>
      <w:pPr>
        <w:tabs>
          <w:tab w:pos="1028" w:val="left" w:leader="none"/>
        </w:tabs>
        <w:spacing w:line="217" w:lineRule="exact" w:before="0"/>
        <w:ind w:left="366"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6484480">
                <wp:simplePos x="0" y="0"/>
                <wp:positionH relativeFrom="page">
                  <wp:posOffset>948740</wp:posOffset>
                </wp:positionH>
                <wp:positionV relativeFrom="paragraph">
                  <wp:posOffset>13039</wp:posOffset>
                </wp:positionV>
                <wp:extent cx="127000" cy="21971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74.704002pt;margin-top:1.026755pt;width:10pt;height:17.3pt;mso-position-horizontal-relative:page;mso-position-vertical-relative:paragraph;z-index:-16832000" type="#_x0000_t202" id="docshape143"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15"/>
          <w:sz w:val="16"/>
        </w:rPr>
        <w:t>8:</w:t>
      </w:r>
      <w:r>
        <w:rPr>
          <w:spacing w:val="45"/>
          <w:w w:val="115"/>
          <w:sz w:val="16"/>
        </w:rPr>
        <w:t> </w:t>
      </w:r>
      <w:r>
        <w:rPr>
          <w:rFonts w:ascii="Times New Roman" w:hAnsi="Times New Roman"/>
          <w:i/>
          <w:spacing w:val="-10"/>
          <w:w w:val="115"/>
          <w:sz w:val="20"/>
        </w:rPr>
        <w:t>π</w:t>
      </w:r>
      <w:r>
        <w:rPr>
          <w:rFonts w:ascii="Times New Roman" w:hAnsi="Times New Roman"/>
          <w:i/>
          <w:sz w:val="20"/>
        </w:rPr>
        <w:tab/>
      </w:r>
      <w:r>
        <w:rPr>
          <w:rFonts w:ascii="Book Antiqua" w:hAnsi="Book Antiqua"/>
          <w:w w:val="115"/>
          <w:sz w:val="20"/>
        </w:rPr>
        <w:t>(</w:t>
      </w:r>
      <w:r>
        <w:rPr>
          <w:rFonts w:ascii="Times New Roman" w:hAnsi="Times New Roman"/>
          <w:i/>
          <w:w w:val="115"/>
          <w:sz w:val="20"/>
        </w:rPr>
        <w:t>A,</w:t>
      </w:r>
      <w:r>
        <w:rPr>
          <w:rFonts w:ascii="Times New Roman" w:hAnsi="Times New Roman"/>
          <w:i/>
          <w:spacing w:val="-14"/>
          <w:w w:val="115"/>
          <w:sz w:val="20"/>
        </w:rPr>
        <w:t> </w:t>
      </w:r>
      <w:r>
        <w:rPr>
          <w:rFonts w:ascii="Times New Roman" w:hAnsi="Times New Roman"/>
          <w:i/>
          <w:w w:val="115"/>
          <w:sz w:val="20"/>
        </w:rPr>
        <w:t>B,</w:t>
      </w:r>
      <w:r>
        <w:rPr>
          <w:rFonts w:ascii="Times New Roman" w:hAnsi="Times New Roman"/>
          <w:i/>
          <w:spacing w:val="-13"/>
          <w:w w:val="115"/>
          <w:sz w:val="20"/>
        </w:rPr>
        <w:t> </w:t>
      </w:r>
      <w:r>
        <w:rPr>
          <w:rFonts w:ascii="Times New Roman" w:hAnsi="Times New Roman"/>
          <w:i/>
          <w:spacing w:val="-5"/>
          <w:w w:val="115"/>
          <w:sz w:val="20"/>
        </w:rPr>
        <w:t>C</w:t>
      </w:r>
      <w:r>
        <w:rPr>
          <w:rFonts w:ascii="Book Antiqua" w:hAnsi="Book Antiqua"/>
          <w:spacing w:val="-5"/>
          <w:w w:val="115"/>
          <w:sz w:val="20"/>
        </w:rPr>
        <w:t>)</w:t>
      </w:r>
    </w:p>
    <w:p>
      <w:pPr>
        <w:spacing w:line="241" w:lineRule="exact" w:before="0"/>
        <w:ind w:left="366" w:right="0" w:firstLine="0"/>
        <w:jc w:val="left"/>
        <w:rPr>
          <w:sz w:val="20"/>
        </w:rPr>
      </w:pPr>
      <w:r>
        <w:rPr>
          <w:sz w:val="16"/>
        </w:rPr>
        <w:t>9:</w:t>
      </w:r>
      <w:r>
        <w:rPr>
          <w:spacing w:val="64"/>
          <w:sz w:val="16"/>
        </w:rPr>
        <w:t> </w:t>
      </w:r>
      <w:r>
        <w:rPr>
          <w:sz w:val="20"/>
        </w:rPr>
        <w:t>transmit</w:t>
      </w:r>
      <w:r>
        <w:rPr>
          <w:spacing w:val="28"/>
          <w:sz w:val="20"/>
        </w:rPr>
        <w:t> </w:t>
      </w:r>
      <w:r>
        <w:rPr>
          <w:rFonts w:ascii="Times New Roman" w:hAnsi="Times New Roman"/>
          <w:i/>
          <w:sz w:val="20"/>
        </w:rPr>
        <w:t>π</w:t>
      </w:r>
      <w:r>
        <w:rPr>
          <w:rFonts w:ascii="Times New Roman" w:hAnsi="Times New Roman"/>
          <w:i/>
          <w:spacing w:val="36"/>
          <w:sz w:val="20"/>
        </w:rPr>
        <w:t> </w:t>
      </w:r>
      <w:r>
        <w:rPr>
          <w:sz w:val="20"/>
        </w:rPr>
        <w:t>to</w:t>
      </w:r>
      <w:r>
        <w:rPr>
          <w:spacing w:val="28"/>
          <w:sz w:val="20"/>
        </w:rPr>
        <w:t> </w:t>
      </w:r>
      <w:r>
        <w:rPr>
          <w:spacing w:val="-2"/>
          <w:sz w:val="20"/>
        </w:rPr>
        <w:t>server</w:t>
      </w:r>
    </w:p>
    <w:p>
      <w:pPr>
        <w:pStyle w:val="BodyText"/>
        <w:spacing w:line="239" w:lineRule="exact"/>
        <w:ind w:left="282"/>
      </w:pPr>
      <w:r>
        <w:rPr>
          <w:w w:val="105"/>
          <w:sz w:val="16"/>
        </w:rPr>
        <w:t>10:</w:t>
      </w:r>
      <w:r>
        <w:rPr>
          <w:spacing w:val="29"/>
          <w:w w:val="105"/>
          <w:sz w:val="16"/>
        </w:rPr>
        <w:t> </w:t>
      </w:r>
      <w:r>
        <w:rPr>
          <w:w w:val="105"/>
        </w:rPr>
        <w:t>{Verifier</w:t>
      </w:r>
      <w:r>
        <w:rPr>
          <w:spacing w:val="2"/>
          <w:w w:val="105"/>
        </w:rPr>
        <w:t> </w:t>
      </w:r>
      <w:r>
        <w:rPr>
          <w:spacing w:val="-2"/>
          <w:w w:val="105"/>
        </w:rPr>
        <w:t>(server):}</w:t>
      </w:r>
    </w:p>
    <w:p>
      <w:pPr>
        <w:tabs>
          <w:tab w:pos="1078" w:val="left" w:leader="none"/>
        </w:tabs>
        <w:spacing w:line="239" w:lineRule="exact" w:before="0"/>
        <w:ind w:left="282"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6488064">
                <wp:simplePos x="0" y="0"/>
                <wp:positionH relativeFrom="page">
                  <wp:posOffset>836930</wp:posOffset>
                </wp:positionH>
                <wp:positionV relativeFrom="paragraph">
                  <wp:posOffset>25891</wp:posOffset>
                </wp:positionV>
                <wp:extent cx="269875" cy="21971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69875" cy="219710"/>
                        </a:xfrm>
                        <a:prstGeom prst="rect">
                          <a:avLst/>
                        </a:prstGeom>
                      </wps:spPr>
                      <wps:txbx>
                        <w:txbxContent>
                          <w:p>
                            <w:pPr>
                              <w:pStyle w:val="BodyText"/>
                              <w:spacing w:line="199" w:lineRule="exact"/>
                              <w:ind w:left="0"/>
                              <w:rPr>
                                <w:rFonts w:ascii="Cambria" w:hAnsi="Cambria"/>
                              </w:rPr>
                            </w:pPr>
                            <w:r>
                              <w:rPr>
                                <w:rFonts w:ascii="Cambria" w:hAnsi="Cambria"/>
                                <w:w w:val="120"/>
                              </w:rPr>
                              <w:t>H</w:t>
                            </w:r>
                            <w:r>
                              <w:rPr>
                                <w:rFonts w:ascii="Cambria" w:hAnsi="Cambria"/>
                                <w:spacing w:val="6"/>
                                <w:w w:val="120"/>
                              </w:rPr>
                              <w:t> </w:t>
                            </w:r>
                            <w:r>
                              <w:rPr>
                                <w:rFonts w:ascii="Cambria" w:hAnsi="Cambria"/>
                                <w:spacing w:val="-12"/>
                                <w:w w:val="120"/>
                              </w:rPr>
                              <w:t>→</w:t>
                            </w:r>
                          </w:p>
                        </w:txbxContent>
                      </wps:txbx>
                      <wps:bodyPr wrap="square" lIns="0" tIns="0" rIns="0" bIns="0" rtlCol="0">
                        <a:noAutofit/>
                      </wps:bodyPr>
                    </wps:wsp>
                  </a:graphicData>
                </a:graphic>
              </wp:anchor>
            </w:drawing>
          </mc:Choice>
          <mc:Fallback>
            <w:pict>
              <v:shape style="position:absolute;margin-left:65.900002pt;margin-top:2.03872pt;width:21.25pt;height:17.3pt;mso-position-horizontal-relative:page;mso-position-vertical-relative:paragraph;z-index:-16828416" type="#_x0000_t202" id="docshape144" filled="false" stroked="false">
                <v:textbox inset="0,0,0,0">
                  <w:txbxContent>
                    <w:p>
                      <w:pPr>
                        <w:pStyle w:val="BodyText"/>
                        <w:spacing w:line="199" w:lineRule="exact"/>
                        <w:ind w:left="0"/>
                        <w:rPr>
                          <w:rFonts w:ascii="Cambria" w:hAnsi="Cambria"/>
                        </w:rPr>
                      </w:pPr>
                      <w:r>
                        <w:rPr>
                          <w:rFonts w:ascii="Cambria" w:hAnsi="Cambria"/>
                          <w:w w:val="120"/>
                        </w:rPr>
                        <w:t>H</w:t>
                      </w:r>
                      <w:r>
                        <w:rPr>
                          <w:rFonts w:ascii="Cambria" w:hAnsi="Cambria"/>
                          <w:spacing w:val="6"/>
                          <w:w w:val="120"/>
                        </w:rPr>
                        <w:t> </w:t>
                      </w:r>
                      <w:r>
                        <w:rPr>
                          <w:rFonts w:ascii="Cambria" w:hAnsi="Cambria"/>
                          <w:spacing w:val="-12"/>
                          <w:w w:val="120"/>
                        </w:rPr>
                        <w:t>→</w:t>
                      </w:r>
                    </w:p>
                  </w:txbxContent>
                </v:textbox>
                <w10:wrap type="none"/>
              </v:shape>
            </w:pict>
          </mc:Fallback>
        </mc:AlternateContent>
      </w:r>
      <w:r>
        <w:rPr>
          <w:spacing w:val="-5"/>
          <w:w w:val="110"/>
          <w:sz w:val="16"/>
        </w:rPr>
        <w:t>11:</w:t>
      </w:r>
      <w:r>
        <w:rPr>
          <w:sz w:val="16"/>
        </w:rPr>
        <w:tab/>
      </w:r>
      <w:r>
        <w:rPr>
          <w:sz w:val="20"/>
        </w:rPr>
        <w:t>CommitPublic</w:t>
      </w:r>
      <w:r>
        <w:rPr>
          <w:rFonts w:ascii="Book Antiqua" w:hAnsi="Book Antiqua"/>
          <w:sz w:val="20"/>
        </w:rPr>
        <w:t>(</w:t>
      </w:r>
      <w:r>
        <w:rPr>
          <w:rFonts w:ascii="Times New Roman" w:hAnsi="Times New Roman"/>
          <w:i/>
          <w:sz w:val="20"/>
        </w:rPr>
        <w:t>s,</w:t>
      </w:r>
      <w:r>
        <w:rPr>
          <w:rFonts w:ascii="Times New Roman" w:hAnsi="Times New Roman"/>
          <w:i/>
          <w:spacing w:val="-5"/>
          <w:sz w:val="20"/>
        </w:rPr>
        <w:t> </w:t>
      </w:r>
      <w:r>
        <w:rPr>
          <w:rFonts w:ascii="Times New Roman" w:hAnsi="Times New Roman"/>
          <w:i/>
          <w:sz w:val="20"/>
        </w:rPr>
        <w:t>τ</w:t>
      </w:r>
      <w:r>
        <w:rPr>
          <w:rFonts w:ascii="Times New Roman" w:hAnsi="Times New Roman"/>
          <w:i/>
          <w:spacing w:val="-19"/>
          <w:sz w:val="20"/>
        </w:rPr>
        <w:t> </w:t>
      </w:r>
      <w:r>
        <w:rPr>
          <w:rFonts w:ascii="Book Antiqua" w:hAnsi="Book Antiqua"/>
          <w:spacing w:val="-10"/>
          <w:sz w:val="20"/>
        </w:rPr>
        <w:t>)</w:t>
      </w:r>
    </w:p>
    <w:p>
      <w:pPr>
        <w:tabs>
          <w:tab w:pos="1152" w:val="left" w:leader="none"/>
        </w:tabs>
        <w:spacing w:line="239" w:lineRule="exact" w:before="0"/>
        <w:ind w:left="282" w:right="0" w:firstLine="0"/>
        <w:jc w:val="left"/>
        <w:rPr>
          <w:rFonts w:ascii="Book Antiqua"/>
          <w:sz w:val="20"/>
        </w:rPr>
      </w:pPr>
      <w:r>
        <w:rPr>
          <w:rFonts w:ascii="Book Antiqua"/>
          <w:sz w:val="20"/>
        </w:rPr>
        <mc:AlternateContent>
          <mc:Choice Requires="wps">
            <w:drawing>
              <wp:anchor distT="0" distB="0" distL="0" distR="0" allowOverlap="1" layoutInCell="1" locked="0" behindDoc="1" simplePos="0" relativeHeight="486487552">
                <wp:simplePos x="0" y="0"/>
                <wp:positionH relativeFrom="page">
                  <wp:posOffset>1027455</wp:posOffset>
                </wp:positionH>
                <wp:positionV relativeFrom="paragraph">
                  <wp:posOffset>25891</wp:posOffset>
                </wp:positionV>
                <wp:extent cx="127000" cy="21971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80.902pt;margin-top:2.038718pt;width:10pt;height:17.3pt;mso-position-horizontal-relative:page;mso-position-vertical-relative:paragraph;z-index:-16828928" type="#_x0000_t202" id="docshape145"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10"/>
          <w:sz w:val="16"/>
        </w:rPr>
        <w:t>12:</w:t>
      </w:r>
      <w:r>
        <w:rPr>
          <w:spacing w:val="51"/>
          <w:w w:val="110"/>
          <w:sz w:val="16"/>
        </w:rPr>
        <w:t> </w:t>
      </w:r>
      <w:r>
        <w:rPr>
          <w:spacing w:val="-5"/>
          <w:w w:val="110"/>
          <w:sz w:val="20"/>
        </w:rPr>
        <w:t>lhs</w:t>
      </w:r>
      <w:r>
        <w:rPr>
          <w:sz w:val="20"/>
        </w:rPr>
        <w:tab/>
      </w:r>
      <w:r>
        <w:rPr>
          <w:rFonts w:ascii="Times New Roman"/>
          <w:i/>
          <w:w w:val="110"/>
          <w:sz w:val="20"/>
        </w:rPr>
        <w:t>e</w:t>
      </w:r>
      <w:r>
        <w:rPr>
          <w:rFonts w:ascii="Book Antiqua"/>
          <w:w w:val="110"/>
          <w:sz w:val="20"/>
        </w:rPr>
        <w:t>(</w:t>
      </w:r>
      <w:r>
        <w:rPr>
          <w:rFonts w:ascii="Times New Roman"/>
          <w:i/>
          <w:w w:val="110"/>
          <w:sz w:val="20"/>
        </w:rPr>
        <w:t>A,</w:t>
      </w:r>
      <w:r>
        <w:rPr>
          <w:rFonts w:ascii="Times New Roman"/>
          <w:i/>
          <w:spacing w:val="-10"/>
          <w:w w:val="110"/>
          <w:sz w:val="20"/>
        </w:rPr>
        <w:t> </w:t>
      </w:r>
      <w:r>
        <w:rPr>
          <w:rFonts w:ascii="Times New Roman"/>
          <w:i/>
          <w:spacing w:val="-5"/>
          <w:w w:val="110"/>
          <w:sz w:val="20"/>
        </w:rPr>
        <w:t>B</w:t>
      </w:r>
      <w:r>
        <w:rPr>
          <w:rFonts w:ascii="Book Antiqua"/>
          <w:spacing w:val="-5"/>
          <w:w w:val="110"/>
          <w:sz w:val="20"/>
        </w:rPr>
        <w:t>)</w:t>
      </w:r>
    </w:p>
    <w:p>
      <w:pPr>
        <w:tabs>
          <w:tab w:pos="1175" w:val="left" w:leader="none"/>
        </w:tabs>
        <w:spacing w:line="239" w:lineRule="exact" w:before="0"/>
        <w:ind w:left="282"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6487040">
                <wp:simplePos x="0" y="0"/>
                <wp:positionH relativeFrom="page">
                  <wp:posOffset>1041882</wp:posOffset>
                </wp:positionH>
                <wp:positionV relativeFrom="paragraph">
                  <wp:posOffset>25891</wp:posOffset>
                </wp:positionV>
                <wp:extent cx="1768475" cy="21971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1768475" cy="219710"/>
                        </a:xfrm>
                        <a:prstGeom prst="rect">
                          <a:avLst/>
                        </a:prstGeom>
                      </wps:spPr>
                      <wps:txbx>
                        <w:txbxContent>
                          <w:p>
                            <w:pPr>
                              <w:pStyle w:val="BodyText"/>
                              <w:tabs>
                                <w:tab w:pos="1378" w:val="left" w:leader="none"/>
                                <w:tab w:pos="2346" w:val="left" w:leader="none"/>
                                <w:tab w:pos="2616" w:val="left" w:leader="none"/>
                              </w:tabs>
                              <w:spacing w:line="199" w:lineRule="exact"/>
                              <w:ind w:left="0"/>
                              <w:rPr>
                                <w:rFonts w:ascii="Cambria" w:hAnsi="Cambria"/>
                              </w:rPr>
                            </w:pPr>
                            <w:r>
                              <w:rPr>
                                <w:rFonts w:ascii="Cambria" w:hAnsi="Cambria"/>
                                <w:spacing w:val="-10"/>
                                <w:w w:val="110"/>
                              </w:rPr>
                              <w:t>→</w:t>
                            </w:r>
                            <w:r>
                              <w:rPr>
                                <w:rFonts w:ascii="Cambria" w:hAnsi="Cambria"/>
                              </w:rPr>
                              <w:tab/>
                            </w:r>
                            <w:r>
                              <w:rPr>
                                <w:rFonts w:ascii="Cambria" w:hAnsi="Cambria"/>
                                <w:spacing w:val="-10"/>
                                <w:w w:val="110"/>
                              </w:rPr>
                              <w:t>·</w:t>
                            </w:r>
                            <w:r>
                              <w:rPr>
                                <w:rFonts w:ascii="Cambria" w:hAnsi="Cambria"/>
                              </w:rPr>
                              <w:tab/>
                            </w:r>
                            <w:r>
                              <w:rPr>
                                <w:rFonts w:ascii="Cambria" w:hAnsi="Cambria"/>
                                <w:spacing w:val="-10"/>
                                <w:w w:val="110"/>
                              </w:rPr>
                              <w:t>·</w:t>
                            </w:r>
                            <w:r>
                              <w:rPr>
                                <w:rFonts w:ascii="Cambria" w:hAnsi="Cambria"/>
                              </w:rPr>
                              <w:tab/>
                            </w:r>
                            <w:r>
                              <w:rPr>
                                <w:rFonts w:ascii="Cambria" w:hAnsi="Cambria"/>
                                <w:spacing w:val="-10"/>
                                <w:w w:val="110"/>
                              </w:rPr>
                              <w:t>H</w:t>
                            </w:r>
                          </w:p>
                        </w:txbxContent>
                      </wps:txbx>
                      <wps:bodyPr wrap="square" lIns="0" tIns="0" rIns="0" bIns="0" rtlCol="0">
                        <a:noAutofit/>
                      </wps:bodyPr>
                    </wps:wsp>
                  </a:graphicData>
                </a:graphic>
              </wp:anchor>
            </w:drawing>
          </mc:Choice>
          <mc:Fallback>
            <w:pict>
              <v:shape style="position:absolute;margin-left:82.038002pt;margin-top:2.038717pt;width:139.25pt;height:17.3pt;mso-position-horizontal-relative:page;mso-position-vertical-relative:paragraph;z-index:-16829440" type="#_x0000_t202" id="docshape146" filled="false" stroked="false">
                <v:textbox inset="0,0,0,0">
                  <w:txbxContent>
                    <w:p>
                      <w:pPr>
                        <w:pStyle w:val="BodyText"/>
                        <w:tabs>
                          <w:tab w:pos="1378" w:val="left" w:leader="none"/>
                          <w:tab w:pos="2346" w:val="left" w:leader="none"/>
                          <w:tab w:pos="2616" w:val="left" w:leader="none"/>
                        </w:tabs>
                        <w:spacing w:line="199" w:lineRule="exact"/>
                        <w:ind w:left="0"/>
                        <w:rPr>
                          <w:rFonts w:ascii="Cambria" w:hAnsi="Cambria"/>
                        </w:rPr>
                      </w:pPr>
                      <w:r>
                        <w:rPr>
                          <w:rFonts w:ascii="Cambria" w:hAnsi="Cambria"/>
                          <w:spacing w:val="-10"/>
                          <w:w w:val="110"/>
                        </w:rPr>
                        <w:t>→</w:t>
                      </w:r>
                      <w:r>
                        <w:rPr>
                          <w:rFonts w:ascii="Cambria" w:hAnsi="Cambria"/>
                        </w:rPr>
                        <w:tab/>
                      </w:r>
                      <w:r>
                        <w:rPr>
                          <w:rFonts w:ascii="Cambria" w:hAnsi="Cambria"/>
                          <w:spacing w:val="-10"/>
                          <w:w w:val="110"/>
                        </w:rPr>
                        <w:t>·</w:t>
                      </w:r>
                      <w:r>
                        <w:rPr>
                          <w:rFonts w:ascii="Cambria" w:hAnsi="Cambria"/>
                        </w:rPr>
                        <w:tab/>
                      </w:r>
                      <w:r>
                        <w:rPr>
                          <w:rFonts w:ascii="Cambria" w:hAnsi="Cambria"/>
                          <w:spacing w:val="-10"/>
                          <w:w w:val="110"/>
                        </w:rPr>
                        <w:t>·</w:t>
                      </w:r>
                      <w:r>
                        <w:rPr>
                          <w:rFonts w:ascii="Cambria" w:hAnsi="Cambria"/>
                        </w:rPr>
                        <w:tab/>
                      </w:r>
                      <w:r>
                        <w:rPr>
                          <w:rFonts w:ascii="Cambria" w:hAnsi="Cambria"/>
                          <w:spacing w:val="-10"/>
                          <w:w w:val="110"/>
                        </w:rPr>
                        <w:t>H</w:t>
                      </w:r>
                    </w:p>
                  </w:txbxContent>
                </v:textbox>
                <w10:wrap type="none"/>
              </v:shape>
            </w:pict>
          </mc:Fallback>
        </mc:AlternateContent>
      </w:r>
      <w:r>
        <w:rPr>
          <w:w w:val="110"/>
          <w:sz w:val="16"/>
        </w:rPr>
        <w:t>13:</w:t>
      </w:r>
      <w:r>
        <w:rPr>
          <w:spacing w:val="51"/>
          <w:w w:val="110"/>
          <w:sz w:val="16"/>
        </w:rPr>
        <w:t> </w:t>
      </w:r>
      <w:r>
        <w:rPr>
          <w:spacing w:val="-5"/>
          <w:w w:val="110"/>
          <w:sz w:val="20"/>
        </w:rPr>
        <w:t>rhs</w:t>
      </w:r>
      <w:r>
        <w:rPr>
          <w:sz w:val="20"/>
        </w:rPr>
        <w:tab/>
      </w:r>
      <w:r>
        <w:rPr>
          <w:rFonts w:ascii="Times New Roman" w:hAnsi="Times New Roman"/>
          <w:i/>
          <w:w w:val="110"/>
          <w:sz w:val="20"/>
        </w:rPr>
        <w:t>e</w:t>
      </w:r>
      <w:r>
        <w:rPr>
          <w:rFonts w:ascii="Book Antiqua" w:hAnsi="Book Antiqua"/>
          <w:w w:val="110"/>
          <w:sz w:val="20"/>
        </w:rPr>
        <w:t>(</w:t>
      </w:r>
      <w:r>
        <w:rPr>
          <w:rFonts w:ascii="Times New Roman" w:hAnsi="Times New Roman"/>
          <w:i/>
          <w:w w:val="110"/>
          <w:sz w:val="20"/>
        </w:rPr>
        <w:t>αG</w:t>
      </w:r>
      <w:r>
        <w:rPr>
          <w:rFonts w:ascii="Georgia" w:hAnsi="Georgia"/>
          <w:w w:val="110"/>
          <w:sz w:val="20"/>
          <w:vertAlign w:val="subscript"/>
        </w:rPr>
        <w:t>1</w:t>
      </w:r>
      <w:r>
        <w:rPr>
          <w:rFonts w:ascii="Times New Roman" w:hAnsi="Times New Roman"/>
          <w:i/>
          <w:w w:val="110"/>
          <w:sz w:val="20"/>
          <w:vertAlign w:val="baseline"/>
        </w:rPr>
        <w:t>,</w:t>
      </w:r>
      <w:r>
        <w:rPr>
          <w:rFonts w:ascii="Times New Roman" w:hAnsi="Times New Roman"/>
          <w:i/>
          <w:spacing w:val="-19"/>
          <w:w w:val="110"/>
          <w:sz w:val="20"/>
          <w:vertAlign w:val="baseline"/>
        </w:rPr>
        <w:t> </w:t>
      </w:r>
      <w:r>
        <w:rPr>
          <w:rFonts w:ascii="Times New Roman" w:hAnsi="Times New Roman"/>
          <w:i/>
          <w:w w:val="110"/>
          <w:sz w:val="20"/>
          <w:vertAlign w:val="baseline"/>
        </w:rPr>
        <w:t>βG</w:t>
      </w:r>
      <w:r>
        <w:rPr>
          <w:rFonts w:ascii="Georgia" w:hAnsi="Georgia"/>
          <w:w w:val="110"/>
          <w:sz w:val="20"/>
          <w:vertAlign w:val="subscript"/>
        </w:rPr>
        <w:t>2</w:t>
      </w:r>
      <w:r>
        <w:rPr>
          <w:rFonts w:ascii="Book Antiqua" w:hAnsi="Book Antiqua"/>
          <w:w w:val="110"/>
          <w:sz w:val="20"/>
          <w:vertAlign w:val="baseline"/>
        </w:rPr>
        <w:t>)</w:t>
      </w:r>
      <w:r>
        <w:rPr>
          <w:rFonts w:ascii="Book Antiqua" w:hAnsi="Book Antiqua"/>
          <w:spacing w:val="24"/>
          <w:w w:val="110"/>
          <w:sz w:val="20"/>
          <w:vertAlign w:val="baseline"/>
        </w:rPr>
        <w:t>  </w:t>
      </w:r>
      <w:r>
        <w:rPr>
          <w:rFonts w:ascii="Times New Roman" w:hAnsi="Times New Roman"/>
          <w:i/>
          <w:w w:val="110"/>
          <w:sz w:val="20"/>
          <w:vertAlign w:val="baseline"/>
        </w:rPr>
        <w:t>e</w:t>
      </w:r>
      <w:r>
        <w:rPr>
          <w:rFonts w:ascii="Book Antiqua" w:hAnsi="Book Antiqua"/>
          <w:w w:val="110"/>
          <w:sz w:val="20"/>
          <w:vertAlign w:val="baseline"/>
        </w:rPr>
        <w:t>(</w:t>
      </w:r>
      <w:r>
        <w:rPr>
          <w:rFonts w:ascii="Times New Roman" w:hAnsi="Times New Roman"/>
          <w:i/>
          <w:w w:val="110"/>
          <w:sz w:val="20"/>
          <w:vertAlign w:val="baseline"/>
        </w:rPr>
        <w:t>C,</w:t>
      </w:r>
      <w:r>
        <w:rPr>
          <w:rFonts w:ascii="Times New Roman" w:hAnsi="Times New Roman"/>
          <w:i/>
          <w:spacing w:val="-19"/>
          <w:w w:val="110"/>
          <w:sz w:val="20"/>
          <w:vertAlign w:val="baseline"/>
        </w:rPr>
        <w:t> </w:t>
      </w:r>
      <w:r>
        <w:rPr>
          <w:rFonts w:ascii="Times New Roman" w:hAnsi="Times New Roman"/>
          <w:i/>
          <w:w w:val="110"/>
          <w:sz w:val="20"/>
          <w:vertAlign w:val="baseline"/>
        </w:rPr>
        <w:t>δG</w:t>
      </w:r>
      <w:r>
        <w:rPr>
          <w:rFonts w:ascii="Georgia" w:hAnsi="Georgia"/>
          <w:w w:val="110"/>
          <w:sz w:val="20"/>
          <w:vertAlign w:val="subscript"/>
        </w:rPr>
        <w:t>2</w:t>
      </w:r>
      <w:r>
        <w:rPr>
          <w:rFonts w:ascii="Book Antiqua" w:hAnsi="Book Antiqua"/>
          <w:w w:val="110"/>
          <w:sz w:val="20"/>
          <w:vertAlign w:val="baseline"/>
        </w:rPr>
        <w:t>)</w:t>
      </w:r>
      <w:r>
        <w:rPr>
          <w:rFonts w:ascii="Book Antiqua" w:hAnsi="Book Antiqua"/>
          <w:spacing w:val="24"/>
          <w:w w:val="110"/>
          <w:sz w:val="20"/>
          <w:vertAlign w:val="baseline"/>
        </w:rPr>
        <w:t>  </w:t>
      </w:r>
      <w:r>
        <w:rPr>
          <w:rFonts w:ascii="Times New Roman" w:hAnsi="Times New Roman"/>
          <w:i/>
          <w:w w:val="110"/>
          <w:sz w:val="20"/>
          <w:vertAlign w:val="baseline"/>
        </w:rPr>
        <w:t>e</w:t>
      </w:r>
      <w:r>
        <w:rPr>
          <w:rFonts w:ascii="Book Antiqua" w:hAnsi="Book Antiqua"/>
          <w:w w:val="110"/>
          <w:sz w:val="20"/>
          <w:vertAlign w:val="baseline"/>
        </w:rPr>
        <w:t>(</w:t>
      </w:r>
      <w:r>
        <w:rPr>
          <w:rFonts w:ascii="Book Antiqua" w:hAnsi="Book Antiqua"/>
          <w:spacing w:val="38"/>
          <w:w w:val="110"/>
          <w:sz w:val="20"/>
          <w:vertAlign w:val="baseline"/>
        </w:rPr>
        <w:t>  </w:t>
      </w:r>
      <w:r>
        <w:rPr>
          <w:rFonts w:ascii="Times New Roman" w:hAnsi="Times New Roman"/>
          <w:i/>
          <w:w w:val="110"/>
          <w:sz w:val="20"/>
          <w:vertAlign w:val="baseline"/>
        </w:rPr>
        <w:t>,</w:t>
      </w:r>
      <w:r>
        <w:rPr>
          <w:rFonts w:ascii="Times New Roman" w:hAnsi="Times New Roman"/>
          <w:i/>
          <w:spacing w:val="-18"/>
          <w:w w:val="110"/>
          <w:sz w:val="20"/>
          <w:vertAlign w:val="baseline"/>
        </w:rPr>
        <w:t> </w:t>
      </w:r>
      <w:r>
        <w:rPr>
          <w:rFonts w:ascii="Times New Roman" w:hAnsi="Times New Roman"/>
          <w:i/>
          <w:spacing w:val="-4"/>
          <w:w w:val="110"/>
          <w:sz w:val="20"/>
          <w:vertAlign w:val="baseline"/>
        </w:rPr>
        <w:t>γG</w:t>
      </w:r>
      <w:r>
        <w:rPr>
          <w:rFonts w:ascii="Georgia" w:hAnsi="Georgia"/>
          <w:spacing w:val="-4"/>
          <w:w w:val="110"/>
          <w:sz w:val="20"/>
          <w:vertAlign w:val="subscript"/>
        </w:rPr>
        <w:t>2</w:t>
      </w:r>
      <w:r>
        <w:rPr>
          <w:rFonts w:ascii="Book Antiqua" w:hAnsi="Book Antiqua"/>
          <w:spacing w:val="-4"/>
          <w:w w:val="110"/>
          <w:sz w:val="20"/>
          <w:vertAlign w:val="baseline"/>
        </w:rPr>
        <w:t>)</w:t>
      </w:r>
    </w:p>
    <w:p>
      <w:pPr>
        <w:pStyle w:val="BodyText"/>
        <w:spacing w:line="239" w:lineRule="exact"/>
        <w:ind w:left="282"/>
      </w:pPr>
      <w:r>
        <w:rPr>
          <w:w w:val="105"/>
          <w:sz w:val="16"/>
        </w:rPr>
        <w:t>14:</w:t>
      </w:r>
      <w:r>
        <w:rPr>
          <w:spacing w:val="46"/>
          <w:w w:val="105"/>
          <w:sz w:val="16"/>
        </w:rPr>
        <w:t> </w:t>
      </w:r>
      <w:r>
        <w:rPr>
          <w:w w:val="105"/>
        </w:rPr>
        <w:t>if</w:t>
      </w:r>
      <w:r>
        <w:rPr>
          <w:spacing w:val="23"/>
          <w:w w:val="105"/>
        </w:rPr>
        <w:t> </w:t>
      </w:r>
      <w:r>
        <w:rPr>
          <w:w w:val="105"/>
        </w:rPr>
        <w:t>lhs</w:t>
      </w:r>
      <w:r>
        <w:rPr>
          <w:spacing w:val="-4"/>
          <w:w w:val="105"/>
        </w:rPr>
        <w:t> </w:t>
      </w:r>
      <w:r>
        <w:rPr>
          <w:rFonts w:ascii="Book Antiqua"/>
          <w:w w:val="105"/>
        </w:rPr>
        <w:t>=</w:t>
      </w:r>
      <w:r>
        <w:rPr>
          <w:rFonts w:ascii="Book Antiqua"/>
          <w:spacing w:val="-3"/>
          <w:w w:val="105"/>
        </w:rPr>
        <w:t> </w:t>
      </w:r>
      <w:r>
        <w:rPr>
          <w:w w:val="105"/>
        </w:rPr>
        <w:t>rhs</w:t>
      </w:r>
      <w:r>
        <w:rPr>
          <w:spacing w:val="14"/>
          <w:w w:val="105"/>
        </w:rPr>
        <w:t> </w:t>
      </w:r>
      <w:r>
        <w:rPr>
          <w:spacing w:val="-4"/>
          <w:w w:val="105"/>
        </w:rPr>
        <w:t>then</w:t>
      </w:r>
    </w:p>
    <w:p>
      <w:pPr>
        <w:tabs>
          <w:tab w:pos="797" w:val="left" w:leader="none"/>
          <w:tab w:pos="1660" w:val="left" w:leader="none"/>
        </w:tabs>
        <w:spacing w:line="239" w:lineRule="exact" w:before="0"/>
        <w:ind w:left="282" w:right="0" w:firstLine="0"/>
        <w:jc w:val="left"/>
        <w:rPr>
          <w:sz w:val="20"/>
        </w:rPr>
      </w:pPr>
      <w:r>
        <w:rPr>
          <w:sz w:val="20"/>
        </w:rPr>
        <mc:AlternateContent>
          <mc:Choice Requires="wps">
            <w:drawing>
              <wp:anchor distT="0" distB="0" distL="0" distR="0" allowOverlap="1" layoutInCell="1" locked="0" behindDoc="1" simplePos="0" relativeHeight="486486016">
                <wp:simplePos x="0" y="0"/>
                <wp:positionH relativeFrom="page">
                  <wp:posOffset>1349971</wp:posOffset>
                </wp:positionH>
                <wp:positionV relativeFrom="paragraph">
                  <wp:posOffset>25891</wp:posOffset>
                </wp:positionV>
                <wp:extent cx="127000" cy="21971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06.296997pt;margin-top:2.038713pt;width:10pt;height:17.3pt;mso-position-horizontal-relative:page;mso-position-vertical-relative:paragraph;z-index:-16830464" type="#_x0000_t202" id="docshape147"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5"/>
          <w:sz w:val="16"/>
        </w:rPr>
        <w:t>15:</w:t>
      </w:r>
      <w:r>
        <w:rPr>
          <w:sz w:val="16"/>
        </w:rPr>
        <w:tab/>
      </w:r>
      <w:r>
        <w:rPr>
          <w:spacing w:val="-2"/>
          <w:sz w:val="20"/>
        </w:rPr>
        <w:t>accept</w:t>
      </w:r>
      <w:r>
        <w:rPr>
          <w:sz w:val="20"/>
        </w:rPr>
        <w:tab/>
      </w:r>
      <w:r>
        <w:rPr>
          <w:spacing w:val="-4"/>
          <w:sz w:val="20"/>
        </w:rPr>
        <w:t>True</w:t>
      </w:r>
    </w:p>
    <w:p>
      <w:pPr>
        <w:spacing w:line="239" w:lineRule="exact" w:before="0"/>
        <w:ind w:left="282" w:right="0" w:firstLine="0"/>
        <w:jc w:val="left"/>
        <w:rPr>
          <w:sz w:val="20"/>
        </w:rPr>
      </w:pPr>
      <w:r>
        <w:rPr>
          <w:sz w:val="16"/>
        </w:rPr>
        <w:t>16:</w:t>
      </w:r>
      <w:r>
        <w:rPr>
          <w:spacing w:val="75"/>
          <w:sz w:val="16"/>
        </w:rPr>
        <w:t> </w:t>
      </w:r>
      <w:r>
        <w:rPr>
          <w:spacing w:val="-4"/>
          <w:sz w:val="20"/>
        </w:rPr>
        <w:t>else</w:t>
      </w:r>
    </w:p>
    <w:p>
      <w:pPr>
        <w:tabs>
          <w:tab w:pos="797" w:val="left" w:leader="none"/>
          <w:tab w:pos="1660" w:val="left" w:leader="none"/>
        </w:tabs>
        <w:spacing w:line="239" w:lineRule="exact" w:before="0"/>
        <w:ind w:left="282" w:right="0" w:firstLine="0"/>
        <w:jc w:val="left"/>
        <w:rPr>
          <w:sz w:val="20"/>
        </w:rPr>
      </w:pPr>
      <w:r>
        <w:rPr>
          <w:sz w:val="20"/>
        </w:rPr>
        <mc:AlternateContent>
          <mc:Choice Requires="wps">
            <w:drawing>
              <wp:anchor distT="0" distB="0" distL="0" distR="0" allowOverlap="1" layoutInCell="1" locked="0" behindDoc="1" simplePos="0" relativeHeight="486486528">
                <wp:simplePos x="0" y="0"/>
                <wp:positionH relativeFrom="page">
                  <wp:posOffset>1349971</wp:posOffset>
                </wp:positionH>
                <wp:positionV relativeFrom="paragraph">
                  <wp:posOffset>25891</wp:posOffset>
                </wp:positionV>
                <wp:extent cx="127000" cy="21971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06.296997pt;margin-top:2.038718pt;width:10pt;height:17.3pt;mso-position-horizontal-relative:page;mso-position-vertical-relative:paragraph;z-index:-16829952" type="#_x0000_t202" id="docshape14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5"/>
          <w:sz w:val="16"/>
        </w:rPr>
        <w:t>17:</w:t>
      </w:r>
      <w:r>
        <w:rPr>
          <w:sz w:val="16"/>
        </w:rPr>
        <w:tab/>
      </w:r>
      <w:r>
        <w:rPr>
          <w:spacing w:val="-2"/>
          <w:sz w:val="20"/>
        </w:rPr>
        <w:t>accept</w:t>
      </w:r>
      <w:r>
        <w:rPr>
          <w:sz w:val="20"/>
        </w:rPr>
        <w:tab/>
      </w:r>
      <w:r>
        <w:rPr>
          <w:spacing w:val="-2"/>
          <w:sz w:val="20"/>
        </w:rPr>
        <w:t>False</w:t>
      </w:r>
    </w:p>
    <w:p>
      <w:pPr>
        <w:pStyle w:val="BodyText"/>
        <w:tabs>
          <w:tab w:pos="797" w:val="left" w:leader="none"/>
        </w:tabs>
        <w:spacing w:line="239" w:lineRule="exact"/>
        <w:ind w:left="282"/>
      </w:pPr>
      <w:r>
        <w:rPr>
          <w:spacing w:val="-5"/>
          <w:w w:val="105"/>
          <w:sz w:val="16"/>
        </w:rPr>
        <w:t>18:</w:t>
      </w:r>
      <w:r>
        <w:rPr>
          <w:sz w:val="16"/>
        </w:rPr>
        <w:tab/>
      </w:r>
      <w:r>
        <w:rPr>
          <w:w w:val="105"/>
        </w:rPr>
        <w:t>flag</w:t>
      </w:r>
      <w:r>
        <w:rPr>
          <w:spacing w:val="-1"/>
          <w:w w:val="105"/>
        </w:rPr>
        <w:t> </w:t>
      </w:r>
      <w:r>
        <w:rPr>
          <w:w w:val="105"/>
        </w:rPr>
        <w:t>client</w:t>
      </w:r>
      <w:r>
        <w:rPr>
          <w:spacing w:val="-1"/>
          <w:w w:val="105"/>
        </w:rPr>
        <w:t> </w:t>
      </w:r>
      <w:r>
        <w:rPr>
          <w:rFonts w:ascii="Times New Roman"/>
          <w:i/>
          <w:w w:val="105"/>
        </w:rPr>
        <w:t>i</w:t>
      </w:r>
      <w:r>
        <w:rPr>
          <w:rFonts w:ascii="Times New Roman"/>
          <w:i/>
          <w:spacing w:val="-1"/>
          <w:w w:val="105"/>
        </w:rPr>
        <w:t> </w:t>
      </w:r>
      <w:r>
        <w:rPr>
          <w:w w:val="105"/>
        </w:rPr>
        <w:t>as</w:t>
      </w:r>
      <w:r>
        <w:rPr>
          <w:spacing w:val="-1"/>
          <w:w w:val="105"/>
        </w:rPr>
        <w:t> </w:t>
      </w:r>
      <w:r>
        <w:rPr>
          <w:spacing w:val="-2"/>
          <w:w w:val="105"/>
        </w:rPr>
        <w:t>Byzantine</w:t>
      </w:r>
    </w:p>
    <w:p>
      <w:pPr>
        <w:spacing w:line="239" w:lineRule="exact" w:before="0"/>
        <w:ind w:left="282" w:right="0" w:firstLine="0"/>
        <w:jc w:val="left"/>
        <w:rPr>
          <w:sz w:val="20"/>
        </w:rPr>
      </w:pPr>
      <w:r>
        <w:rPr>
          <w:sz w:val="16"/>
        </w:rPr>
        <w:t>19:</w:t>
      </w:r>
      <w:r>
        <w:rPr>
          <w:spacing w:val="52"/>
          <w:sz w:val="16"/>
        </w:rPr>
        <w:t> </w:t>
      </w:r>
      <w:r>
        <w:rPr>
          <w:sz w:val="20"/>
        </w:rPr>
        <w:t>end</w:t>
      </w:r>
      <w:r>
        <w:rPr>
          <w:spacing w:val="20"/>
          <w:sz w:val="20"/>
        </w:rPr>
        <w:t> </w:t>
      </w:r>
      <w:r>
        <w:rPr>
          <w:spacing w:val="-5"/>
          <w:sz w:val="20"/>
        </w:rPr>
        <w:t>if</w:t>
      </w:r>
    </w:p>
    <w:p>
      <w:pPr>
        <w:spacing w:line="254" w:lineRule="exact" w:before="0"/>
        <w:ind w:left="282" w:right="0" w:firstLine="0"/>
        <w:jc w:val="left"/>
        <w:rPr>
          <w:rFonts w:ascii="Book Antiqua" w:hAnsi="Book Antiqua"/>
          <w:sz w:val="20"/>
        </w:rPr>
      </w:pPr>
      <w:r>
        <w:rPr>
          <w:w w:val="105"/>
          <w:sz w:val="16"/>
        </w:rPr>
        <w:t>20:</w:t>
      </w:r>
      <w:r>
        <w:rPr>
          <w:spacing w:val="47"/>
          <w:w w:val="105"/>
          <w:sz w:val="16"/>
        </w:rPr>
        <w:t> </w:t>
      </w:r>
      <w:r>
        <w:rPr>
          <w:w w:val="105"/>
          <w:sz w:val="20"/>
        </w:rPr>
        <w:t>return</w:t>
      </w:r>
      <w:r>
        <w:rPr>
          <w:spacing w:val="16"/>
          <w:w w:val="105"/>
          <w:sz w:val="20"/>
        </w:rPr>
        <w:t> </w:t>
      </w:r>
      <w:r>
        <w:rPr>
          <w:rFonts w:ascii="Book Antiqua" w:hAnsi="Book Antiqua"/>
          <w:w w:val="105"/>
          <w:sz w:val="20"/>
        </w:rPr>
        <w:t>(</w:t>
      </w:r>
      <w:r>
        <w:rPr>
          <w:rFonts w:ascii="Times New Roman" w:hAnsi="Times New Roman"/>
          <w:i/>
          <w:w w:val="105"/>
          <w:sz w:val="20"/>
        </w:rPr>
        <w:t>π,</w:t>
      </w:r>
      <w:r>
        <w:rPr>
          <w:rFonts w:ascii="Times New Roman" w:hAnsi="Times New Roman"/>
          <w:i/>
          <w:spacing w:val="-19"/>
          <w:w w:val="105"/>
          <w:sz w:val="20"/>
        </w:rPr>
        <w:t> </w:t>
      </w:r>
      <w:r>
        <w:rPr>
          <w:spacing w:val="-2"/>
          <w:w w:val="105"/>
          <w:sz w:val="20"/>
        </w:rPr>
        <w:t>accept</w:t>
      </w:r>
      <w:r>
        <w:rPr>
          <w:rFonts w:ascii="Book Antiqua" w:hAnsi="Book Antiqua"/>
          <w:spacing w:val="-2"/>
          <w:w w:val="105"/>
          <w:sz w:val="20"/>
        </w:rPr>
        <w:t>)</w:t>
      </w:r>
    </w:p>
    <w:p>
      <w:pPr>
        <w:pStyle w:val="BodyText"/>
        <w:ind w:left="0"/>
        <w:rPr>
          <w:rFonts w:ascii="Book Antiqua"/>
          <w:sz w:val="4"/>
        </w:rPr>
      </w:pPr>
      <w:r>
        <w:rPr>
          <w:rFonts w:ascii="Book Antiqua"/>
          <w:sz w:val="4"/>
        </w:rPr>
        <mc:AlternateContent>
          <mc:Choice Requires="wps">
            <w:drawing>
              <wp:anchor distT="0" distB="0" distL="0" distR="0" allowOverlap="1" layoutInCell="1" locked="0" behindDoc="1" simplePos="0" relativeHeight="487662592">
                <wp:simplePos x="0" y="0"/>
                <wp:positionH relativeFrom="page">
                  <wp:posOffset>621842</wp:posOffset>
                </wp:positionH>
                <wp:positionV relativeFrom="paragraph">
                  <wp:posOffset>47137</wp:posOffset>
                </wp:positionV>
                <wp:extent cx="6529070"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3.711613pt;width:514.1pt;height:.1pt;mso-position-horizontal-relative:page;mso-position-vertical-relative:paragraph;z-index:-15653888;mso-wrap-distance-left:0;mso-wrap-distance-right:0" id="docshape149" coordorigin="979,74" coordsize="10282,0" path="m979,74l11261,74e" filled="false" stroked="true" strokeweight=".3985pt" strokecolor="#000000">
                <v:path arrowok="t"/>
                <v:stroke dashstyle="solid"/>
                <w10:wrap type="topAndBottom"/>
              </v:shape>
            </w:pict>
          </mc:Fallback>
        </mc:AlternateContent>
      </w:r>
    </w:p>
    <w:p>
      <w:pPr>
        <w:pStyle w:val="BodyText"/>
        <w:spacing w:line="213" w:lineRule="auto" w:before="205"/>
        <w:ind w:right="617"/>
      </w:pPr>
      <w:r>
        <w:rPr/>
        <w:t>Complexity. Proving time is projected at</w:t>
      </w:r>
      <w:r>
        <w:rPr>
          <w:spacing w:val="11"/>
        </w:rPr>
        <w:t> </w:t>
      </w:r>
      <w:r>
        <w:rPr>
          <w:rFonts w:ascii="Times New Roman" w:hAnsi="Times New Roman"/>
          <w:i/>
        </w:rPr>
        <w:t>&lt;</w:t>
      </w:r>
      <w:r>
        <w:rPr>
          <w:rFonts w:ascii="Times New Roman" w:hAnsi="Times New Roman"/>
          <w:i/>
          <w:spacing w:val="-3"/>
        </w:rPr>
        <w:t> </w:t>
      </w:r>
      <w:r>
        <w:rPr>
          <w:rFonts w:ascii="Book Antiqua" w:hAnsi="Book Antiqua"/>
        </w:rPr>
        <w:t>5 </w:t>
      </w:r>
      <w:r>
        <w:rPr/>
        <w:t>s for </w:t>
      </w:r>
      <w:r>
        <w:rPr>
          <w:rFonts w:ascii="Times New Roman" w:hAnsi="Times New Roman"/>
          <w:i/>
        </w:rPr>
        <w:t>n</w:t>
      </w:r>
      <w:r>
        <w:rPr>
          <w:rFonts w:ascii="Times New Roman" w:hAnsi="Times New Roman"/>
          <w:i/>
          <w:spacing w:val="-4"/>
        </w:rPr>
        <w:t> </w:t>
      </w:r>
      <w:r>
        <w:rPr>
          <w:rFonts w:ascii="Cambria" w:hAnsi="Cambria"/>
        </w:rPr>
        <w:t>≈ </w:t>
      </w:r>
      <w:r>
        <w:rPr>
          <w:rFonts w:ascii="Book Antiqua" w:hAnsi="Book Antiqua"/>
        </w:rPr>
        <w:t>10</w:t>
      </w:r>
      <w:r>
        <w:rPr>
          <w:rFonts w:ascii="Georgia" w:hAnsi="Georgia"/>
          <w:vertAlign w:val="superscript"/>
        </w:rPr>
        <w:t>6</w:t>
      </w:r>
      <w:r>
        <w:rPr>
          <w:rFonts w:ascii="Georgia" w:hAnsi="Georgia"/>
          <w:spacing w:val="20"/>
          <w:vertAlign w:val="baseline"/>
        </w:rPr>
        <w:t> </w:t>
      </w:r>
      <w:r>
        <w:rPr>
          <w:vertAlign w:val="baseline"/>
        </w:rPr>
        <w:t>ResNet-18 gradient coeﬀicients on commodity hardware, </w:t>
      </w:r>
      <w:r>
        <w:rPr>
          <w:w w:val="105"/>
          <w:vertAlign w:val="baseline"/>
        </w:rPr>
        <w:t>while</w:t>
      </w:r>
      <w:r>
        <w:rPr>
          <w:spacing w:val="-5"/>
          <w:w w:val="105"/>
          <w:vertAlign w:val="baseline"/>
        </w:rPr>
        <w:t> </w:t>
      </w:r>
      <w:r>
        <w:rPr>
          <w:w w:val="105"/>
          <w:vertAlign w:val="baseline"/>
        </w:rPr>
        <w:t>verification</w:t>
      </w:r>
      <w:r>
        <w:rPr>
          <w:spacing w:val="-4"/>
          <w:w w:val="105"/>
          <w:vertAlign w:val="baseline"/>
        </w:rPr>
        <w:t> </w:t>
      </w:r>
      <w:r>
        <w:rPr>
          <w:w w:val="105"/>
          <w:vertAlign w:val="baseline"/>
        </w:rPr>
        <w:t>remains</w:t>
      </w:r>
      <w:r>
        <w:rPr>
          <w:spacing w:val="-5"/>
          <w:w w:val="105"/>
          <w:vertAlign w:val="baseline"/>
        </w:rPr>
        <w:t> </w:t>
      </w:r>
      <w:r>
        <w:rPr>
          <w:w w:val="105"/>
          <w:vertAlign w:val="baseline"/>
        </w:rPr>
        <w:t>constant</w:t>
      </w:r>
      <w:r>
        <w:rPr>
          <w:spacing w:val="-4"/>
          <w:w w:val="105"/>
          <w:vertAlign w:val="baseline"/>
        </w:rPr>
        <w:t> </w:t>
      </w:r>
      <w:r>
        <w:rPr>
          <w:w w:val="105"/>
          <w:vertAlign w:val="baseline"/>
        </w:rPr>
        <w:t>at</w:t>
      </w:r>
      <w:r>
        <w:rPr>
          <w:spacing w:val="-4"/>
          <w:w w:val="105"/>
          <w:vertAlign w:val="baseline"/>
        </w:rPr>
        <w:t> </w:t>
      </w:r>
      <w:r>
        <w:rPr>
          <w:rFonts w:ascii="Book Antiqua" w:hAnsi="Book Antiqua"/>
          <w:w w:val="105"/>
          <w:vertAlign w:val="baseline"/>
        </w:rPr>
        <w:t>0</w:t>
      </w:r>
      <w:r>
        <w:rPr>
          <w:rFonts w:ascii="Times New Roman" w:hAnsi="Times New Roman"/>
          <w:i/>
          <w:w w:val="105"/>
          <w:vertAlign w:val="baseline"/>
        </w:rPr>
        <w:t>.</w:t>
      </w:r>
      <w:r>
        <w:rPr>
          <w:rFonts w:ascii="Book Antiqua" w:hAnsi="Book Antiqua"/>
          <w:w w:val="105"/>
          <w:vertAlign w:val="baseline"/>
        </w:rPr>
        <w:t>662</w:t>
      </w:r>
      <w:r>
        <w:rPr>
          <w:rFonts w:ascii="Book Antiqua" w:hAnsi="Book Antiqua"/>
          <w:spacing w:val="-14"/>
          <w:w w:val="105"/>
          <w:vertAlign w:val="baseline"/>
        </w:rPr>
        <w:t> </w:t>
      </w:r>
      <w:bookmarkStart w:name="NSGA-II Tuning Loop" w:id="69"/>
      <w:bookmarkEnd w:id="69"/>
      <w:r>
        <w:rPr>
          <w:rFonts w:ascii="Book Antiqua" w:hAnsi="Book Antiqua"/>
          <w:spacing w:val="-6"/>
          <w:vertAlign w:val="baseline"/>
        </w:rPr>
      </w:r>
      <w:r>
        <w:rPr>
          <w:rFonts w:ascii="Cambria" w:hAnsi="Cambria"/>
          <w:w w:val="110"/>
          <w:vertAlign w:val="baseline"/>
        </w:rPr>
        <w:t>±</w:t>
      </w:r>
      <w:r>
        <w:rPr>
          <w:rFonts w:ascii="Cambria" w:hAnsi="Cambria"/>
          <w:spacing w:val="-12"/>
          <w:w w:val="110"/>
          <w:vertAlign w:val="baseline"/>
        </w:rPr>
        <w:t> </w:t>
      </w:r>
      <w:r>
        <w:rPr>
          <w:rFonts w:ascii="Book Antiqua" w:hAnsi="Book Antiqua"/>
          <w:w w:val="105"/>
          <w:vertAlign w:val="baseline"/>
        </w:rPr>
        <w:t>0</w:t>
      </w:r>
      <w:r>
        <w:rPr>
          <w:rFonts w:ascii="Times New Roman" w:hAnsi="Times New Roman"/>
          <w:i/>
          <w:w w:val="105"/>
          <w:vertAlign w:val="baseline"/>
        </w:rPr>
        <w:t>.</w:t>
      </w:r>
      <w:r>
        <w:rPr>
          <w:rFonts w:ascii="Book Antiqua" w:hAnsi="Book Antiqua"/>
          <w:w w:val="105"/>
          <w:vertAlign w:val="baseline"/>
        </w:rPr>
        <w:t>032</w:t>
      </w:r>
      <w:r>
        <w:rPr>
          <w:rFonts w:ascii="Book Antiqua" w:hAnsi="Book Antiqua"/>
          <w:spacing w:val="-4"/>
          <w:w w:val="105"/>
          <w:vertAlign w:val="baseline"/>
        </w:rPr>
        <w:t> </w:t>
      </w:r>
      <w:r>
        <w:rPr>
          <w:w w:val="105"/>
          <w:vertAlign w:val="baseline"/>
        </w:rPr>
        <w:t>s</w:t>
      </w:r>
      <w:r>
        <w:rPr>
          <w:spacing w:val="-5"/>
          <w:w w:val="105"/>
          <w:vertAlign w:val="baseline"/>
        </w:rPr>
        <w:t> </w:t>
      </w:r>
      <w:r>
        <w:rPr>
          <w:w w:val="105"/>
          <w:vertAlign w:val="baseline"/>
        </w:rPr>
        <w:t>with</w:t>
      </w:r>
      <w:r>
        <w:rPr>
          <w:spacing w:val="-4"/>
          <w:w w:val="105"/>
          <w:vertAlign w:val="baseline"/>
        </w:rPr>
        <w:t> </w:t>
      </w:r>
      <w:r>
        <w:rPr>
          <w:w w:val="105"/>
          <w:vertAlign w:val="baseline"/>
        </w:rPr>
        <w:t>proof</w:t>
      </w:r>
      <w:r>
        <w:rPr>
          <w:spacing w:val="-4"/>
          <w:w w:val="105"/>
          <w:vertAlign w:val="baseline"/>
        </w:rPr>
        <w:t> </w:t>
      </w:r>
      <w:r>
        <w:rPr>
          <w:w w:val="105"/>
          <w:vertAlign w:val="baseline"/>
        </w:rPr>
        <w:t>size</w:t>
      </w:r>
      <w:r>
        <w:rPr>
          <w:spacing w:val="-5"/>
          <w:w w:val="105"/>
          <w:vertAlign w:val="baseline"/>
        </w:rPr>
        <w:t> </w:t>
      </w:r>
      <w:r>
        <w:rPr>
          <w:rFonts w:ascii="Book Antiqua" w:hAnsi="Book Antiqua"/>
          <w:w w:val="105"/>
          <w:vertAlign w:val="baseline"/>
        </w:rPr>
        <w:t>804</w:t>
      </w:r>
      <w:r>
        <w:rPr>
          <w:rFonts w:ascii="Times New Roman" w:hAnsi="Times New Roman"/>
          <w:i/>
          <w:w w:val="105"/>
          <w:vertAlign w:val="baseline"/>
        </w:rPr>
        <w:t>.</w:t>
      </w:r>
      <w:r>
        <w:rPr>
          <w:rFonts w:ascii="Book Antiqua" w:hAnsi="Book Antiqua"/>
          <w:w w:val="105"/>
          <w:vertAlign w:val="baseline"/>
        </w:rPr>
        <w:t>7</w:t>
      </w:r>
      <w:r>
        <w:rPr>
          <w:rFonts w:ascii="Book Antiqua" w:hAnsi="Book Antiqua"/>
          <w:spacing w:val="-13"/>
          <w:w w:val="105"/>
          <w:vertAlign w:val="baseline"/>
        </w:rPr>
        <w:t> </w:t>
      </w:r>
      <w:r>
        <w:rPr>
          <w:rFonts w:ascii="Cambria" w:hAnsi="Cambria"/>
          <w:w w:val="110"/>
          <w:vertAlign w:val="baseline"/>
        </w:rPr>
        <w:t>±</w:t>
      </w:r>
      <w:r>
        <w:rPr>
          <w:rFonts w:ascii="Cambria" w:hAnsi="Cambria"/>
          <w:spacing w:val="-12"/>
          <w:w w:val="110"/>
          <w:vertAlign w:val="baseline"/>
        </w:rPr>
        <w:t> </w:t>
      </w:r>
      <w:r>
        <w:rPr>
          <w:rFonts w:ascii="Book Antiqua" w:hAnsi="Book Antiqua"/>
          <w:w w:val="105"/>
          <w:vertAlign w:val="baseline"/>
        </w:rPr>
        <w:t>1</w:t>
      </w:r>
      <w:r>
        <w:rPr>
          <w:rFonts w:ascii="Times New Roman" w:hAnsi="Times New Roman"/>
          <w:i/>
          <w:w w:val="105"/>
          <w:vertAlign w:val="baseline"/>
        </w:rPr>
        <w:t>.</w:t>
      </w:r>
      <w:r>
        <w:rPr>
          <w:rFonts w:ascii="Book Antiqua" w:hAnsi="Book Antiqua"/>
          <w:w w:val="105"/>
          <w:vertAlign w:val="baseline"/>
        </w:rPr>
        <w:t>7</w:t>
      </w:r>
      <w:r>
        <w:rPr>
          <w:rFonts w:ascii="Book Antiqua" w:hAnsi="Book Antiqua"/>
          <w:spacing w:val="-4"/>
          <w:w w:val="105"/>
          <w:vertAlign w:val="baseline"/>
        </w:rPr>
        <w:t> </w:t>
      </w:r>
      <w:r>
        <w:rPr>
          <w:w w:val="105"/>
          <w:vertAlign w:val="baseline"/>
        </w:rPr>
        <w:t>bytes</w:t>
      </w:r>
      <w:r>
        <w:rPr>
          <w:spacing w:val="-5"/>
          <w:w w:val="105"/>
          <w:vertAlign w:val="baseline"/>
        </w:rPr>
        <w:t> </w:t>
      </w:r>
      <w:r>
        <w:rPr>
          <w:w w:val="105"/>
          <w:vertAlign w:val="baseline"/>
        </w:rPr>
        <w:t>[</w:t>
      </w:r>
      <w:hyperlink w:history="true" w:anchor="_bookmark52">
        <w:r>
          <w:rPr>
            <w:color w:val="0000FF"/>
            <w:w w:val="105"/>
            <w:vertAlign w:val="baseline"/>
          </w:rPr>
          <w:t>14</w:t>
        </w:r>
      </w:hyperlink>
      <w:r>
        <w:rPr>
          <w:w w:val="105"/>
          <w:vertAlign w:val="baseline"/>
        </w:rPr>
        <w:t>].</w:t>
      </w:r>
    </w:p>
    <w:p>
      <w:pPr>
        <w:pStyle w:val="ListParagraph"/>
        <w:numPr>
          <w:ilvl w:val="0"/>
          <w:numId w:val="8"/>
        </w:numPr>
        <w:tabs>
          <w:tab w:pos="549" w:val="left" w:leader="none"/>
        </w:tabs>
        <w:spacing w:line="240" w:lineRule="auto" w:before="104" w:after="0"/>
        <w:ind w:left="549" w:right="0" w:hanging="290"/>
        <w:jc w:val="left"/>
        <w:rPr>
          <w:sz w:val="20"/>
        </w:rPr>
      </w:pPr>
      <w:r>
        <w:rPr>
          <w:sz w:val="20"/>
        </w:rPr>
        <w:t>NSGA-II</w:t>
      </w:r>
      <w:r>
        <w:rPr>
          <w:spacing w:val="5"/>
          <w:sz w:val="20"/>
        </w:rPr>
        <w:t> </w:t>
      </w:r>
      <w:r>
        <w:rPr>
          <w:sz w:val="20"/>
        </w:rPr>
        <w:t>Tuning</w:t>
      </w:r>
      <w:r>
        <w:rPr>
          <w:spacing w:val="5"/>
          <w:sz w:val="20"/>
        </w:rPr>
        <w:t> </w:t>
      </w:r>
      <w:r>
        <w:rPr>
          <w:spacing w:val="-4"/>
          <w:sz w:val="20"/>
        </w:rPr>
        <w:t>Loop</w:t>
      </w:r>
    </w:p>
    <w:p>
      <w:pPr>
        <w:pStyle w:val="BodyText"/>
        <w:spacing w:line="213" w:lineRule="auto" w:before="52"/>
        <w:ind w:right="617" w:firstLine="199"/>
        <w:jc w:val="both"/>
      </w:pPr>
      <w:r>
        <w:rPr/>
        <w:t>Algorithm </w:t>
      </w:r>
      <w:hyperlink w:history="true" w:anchor="_bookmark23">
        <w:r>
          <w:rPr>
            <w:color w:val="0000FF"/>
          </w:rPr>
          <w:t>5</w:t>
        </w:r>
      </w:hyperlink>
      <w:r>
        <w:rPr>
          <w:color w:val="0000FF"/>
        </w:rPr>
        <w:t> </w:t>
      </w:r>
      <w:r>
        <w:rPr/>
        <w:t>runs on the slow supervisory path, evolving a population of threshold–coeﬀicient tuples to discover Pareto-optimal configurations that trade off accuracy against cryptographic overhead.</w:t>
      </w:r>
    </w:p>
    <w:p>
      <w:pPr>
        <w:pStyle w:val="BodyText"/>
        <w:spacing w:line="213" w:lineRule="auto"/>
        <w:ind w:right="617"/>
      </w:pPr>
      <w:r>
        <w:rPr/>
        <w:t>Runtime.</w:t>
      </w:r>
      <w:r>
        <w:rPr>
          <w:spacing w:val="-4"/>
        </w:rPr>
        <w:t> </w:t>
      </w:r>
      <w:r>
        <w:rPr/>
        <w:t>Each</w:t>
      </w:r>
      <w:r>
        <w:rPr>
          <w:spacing w:val="-4"/>
        </w:rPr>
        <w:t> </w:t>
      </w:r>
      <w:r>
        <w:rPr/>
        <w:t>generation</w:t>
      </w:r>
      <w:r>
        <w:rPr>
          <w:spacing w:val="-4"/>
        </w:rPr>
        <w:t> </w:t>
      </w:r>
      <w:r>
        <w:rPr/>
        <w:t>requires</w:t>
      </w:r>
      <w:r>
        <w:rPr>
          <w:spacing w:val="-4"/>
        </w:rPr>
        <w:t> </w:t>
      </w:r>
      <w:r>
        <w:rPr>
          <w:rFonts w:ascii="Times New Roman" w:hAnsi="Times New Roman"/>
          <w:i/>
        </w:rPr>
        <w:t>P</w:t>
      </w:r>
      <w:r>
        <w:rPr>
          <w:rFonts w:ascii="Times New Roman" w:hAnsi="Times New Roman"/>
          <w:i/>
          <w:spacing w:val="16"/>
        </w:rPr>
        <w:t> </w:t>
      </w:r>
      <w:r>
        <w:rPr/>
        <w:t>short</w:t>
      </w:r>
      <w:r>
        <w:rPr>
          <w:spacing w:val="-4"/>
        </w:rPr>
        <w:t> </w:t>
      </w:r>
      <w:r>
        <w:rPr/>
        <w:t>FL</w:t>
      </w:r>
      <w:r>
        <w:rPr>
          <w:spacing w:val="-4"/>
        </w:rPr>
        <w:t> </w:t>
      </w:r>
      <w:r>
        <w:rPr/>
        <w:t>simulations</w:t>
      </w:r>
      <w:r>
        <w:rPr>
          <w:spacing w:val="-4"/>
        </w:rPr>
        <w:t> </w:t>
      </w:r>
      <w:r>
        <w:rPr/>
        <w:t>(</w:t>
      </w:r>
      <w:r>
        <w:rPr>
          <w:rFonts w:ascii="Book Antiqua" w:hAnsi="Book Antiqua"/>
        </w:rPr>
        <w:t>5</w:t>
      </w:r>
      <w:r>
        <w:rPr>
          <w:rFonts w:ascii="Book Antiqua" w:hAnsi="Book Antiqua"/>
          <w:spacing w:val="-4"/>
        </w:rPr>
        <w:t> </w:t>
      </w:r>
      <w:r>
        <w:rPr/>
        <w:t>rounds</w:t>
      </w:r>
      <w:r>
        <w:rPr>
          <w:spacing w:val="-4"/>
        </w:rPr>
        <w:t> </w:t>
      </w:r>
      <w:r>
        <w:rPr/>
        <w:t>each);</w:t>
      </w:r>
      <w:r>
        <w:rPr>
          <w:spacing w:val="-4"/>
        </w:rPr>
        <w:t> </w:t>
      </w:r>
      <w:r>
        <w:rPr/>
        <w:t>the</w:t>
      </w:r>
      <w:r>
        <w:rPr>
          <w:spacing w:val="-4"/>
        </w:rPr>
        <w:t> </w:t>
      </w:r>
      <w:r>
        <w:rPr/>
        <w:t>total</w:t>
      </w:r>
      <w:r>
        <w:rPr>
          <w:spacing w:val="-4"/>
        </w:rPr>
        <w:t> </w:t>
      </w:r>
      <w:r>
        <w:rPr/>
        <w:t>supervisory</w:t>
      </w:r>
      <w:r>
        <w:rPr>
          <w:spacing w:val="-4"/>
        </w:rPr>
        <w:t> </w:t>
      </w:r>
      <w:r>
        <w:rPr/>
        <w:t>runtime</w:t>
      </w:r>
      <w:r>
        <w:rPr>
          <w:spacing w:val="-4"/>
        </w:rPr>
        <w:t> </w:t>
      </w:r>
      <w:r>
        <w:rPr/>
        <w:t>is</w:t>
      </w:r>
      <w:r>
        <w:rPr>
          <w:spacing w:val="-4"/>
        </w:rPr>
        <w:t> </w:t>
      </w:r>
      <w:r>
        <w:rPr/>
        <w:t>projected at </w:t>
      </w:r>
      <w:r>
        <w:rPr>
          <w:rFonts w:ascii="Book Antiqua" w:hAnsi="Book Antiqua"/>
        </w:rPr>
        <w:t>2</w:t>
      </w:r>
      <w:r>
        <w:rPr/>
        <w:t>–</w:t>
      </w:r>
      <w:r>
        <w:rPr>
          <w:rFonts w:ascii="Book Antiqua" w:hAnsi="Book Antiqua"/>
        </w:rPr>
        <w:t>4 </w:t>
      </w:r>
      <w:r>
        <w:rPr/>
        <w:t>hours offline, after which </w:t>
      </w:r>
      <w:bookmarkStart w:name="QBER State Transition" w:id="70"/>
      <w:bookmarkEnd w:id="70"/>
      <w:r>
        <w:rPr>
          <w:spacing w:val="24"/>
        </w:rPr>
      </w:r>
      <w:r>
        <w:rPr>
          <w:rFonts w:ascii="Cambria" w:hAnsi="Cambria"/>
        </w:rPr>
        <w:t>P</w:t>
      </w:r>
      <w:r>
        <w:rPr>
          <w:rFonts w:ascii="Cambria" w:hAnsi="Cambria"/>
          <w:position w:val="7"/>
          <w:sz w:val="14"/>
        </w:rPr>
        <w:t>∗</w:t>
      </w:r>
      <w:r>
        <w:rPr>
          <w:rFonts w:ascii="Cambria" w:hAnsi="Cambria"/>
          <w:spacing w:val="40"/>
          <w:position w:val="7"/>
          <w:sz w:val="14"/>
        </w:rPr>
        <w:t> </w:t>
      </w:r>
      <w:r>
        <w:rPr/>
        <w:t>is cached for fast-path lookup.</w:t>
      </w:r>
    </w:p>
    <w:p>
      <w:pPr>
        <w:pStyle w:val="ListParagraph"/>
        <w:numPr>
          <w:ilvl w:val="0"/>
          <w:numId w:val="8"/>
        </w:numPr>
        <w:tabs>
          <w:tab w:pos="543" w:val="left" w:leader="none"/>
        </w:tabs>
        <w:spacing w:line="240" w:lineRule="auto" w:before="102" w:after="0"/>
        <w:ind w:left="543" w:right="0" w:hanging="284"/>
        <w:jc w:val="left"/>
        <w:rPr>
          <w:sz w:val="20"/>
        </w:rPr>
      </w:pPr>
      <w:r>
        <w:rPr>
          <w:sz w:val="20"/>
        </w:rPr>
        <w:t>QBER</w:t>
      </w:r>
      <w:r>
        <w:rPr>
          <w:spacing w:val="56"/>
          <w:sz w:val="20"/>
        </w:rPr>
        <w:t> </w:t>
      </w:r>
      <w:r>
        <w:rPr>
          <w:sz w:val="20"/>
        </w:rPr>
        <w:t>State</w:t>
      </w:r>
      <w:r>
        <w:rPr>
          <w:spacing w:val="56"/>
          <w:sz w:val="20"/>
        </w:rPr>
        <w:t> </w:t>
      </w:r>
      <w:r>
        <w:rPr>
          <w:spacing w:val="-2"/>
          <w:sz w:val="20"/>
        </w:rPr>
        <w:t>Transition</w:t>
      </w:r>
    </w:p>
    <w:p>
      <w:pPr>
        <w:pStyle w:val="BodyText"/>
        <w:spacing w:line="213" w:lineRule="auto" w:before="53"/>
        <w:ind w:right="617" w:firstLine="199"/>
        <w:jc w:val="both"/>
      </w:pPr>
      <w:r>
        <w:rPr>
          <w:spacing w:val="-2"/>
        </w:rPr>
        <w:t>Algorithm</w:t>
      </w:r>
      <w:r>
        <w:rPr>
          <w:spacing w:val="-11"/>
        </w:rPr>
        <w:t> </w:t>
      </w:r>
      <w:hyperlink w:history="true" w:anchor="_bookmark24">
        <w:r>
          <w:rPr>
            <w:color w:val="0000FF"/>
            <w:spacing w:val="-2"/>
          </w:rPr>
          <w:t>6</w:t>
        </w:r>
      </w:hyperlink>
      <w:r>
        <w:rPr>
          <w:color w:val="0000FF"/>
          <w:spacing w:val="-10"/>
        </w:rPr>
        <w:t> </w:t>
      </w:r>
      <w:r>
        <w:rPr>
          <w:spacing w:val="-2"/>
        </w:rPr>
        <w:t>is</w:t>
      </w:r>
      <w:r>
        <w:rPr>
          <w:spacing w:val="-11"/>
        </w:rPr>
        <w:t> </w:t>
      </w:r>
      <w:r>
        <w:rPr>
          <w:spacing w:val="-2"/>
        </w:rPr>
        <w:t>the</w:t>
      </w:r>
      <w:r>
        <w:rPr>
          <w:spacing w:val="-10"/>
        </w:rPr>
        <w:t> </w:t>
      </w:r>
      <w:r>
        <w:rPr>
          <w:spacing w:val="-2"/>
        </w:rPr>
        <w:t>fast-path</w:t>
      </w:r>
      <w:r>
        <w:rPr>
          <w:spacing w:val="-11"/>
        </w:rPr>
        <w:t> </w:t>
      </w:r>
      <w:r>
        <w:rPr>
          <w:spacing w:val="-2"/>
        </w:rPr>
        <w:t>decision</w:t>
      </w:r>
      <w:r>
        <w:rPr>
          <w:spacing w:val="-10"/>
        </w:rPr>
        <w:t> </w:t>
      </w:r>
      <w:r>
        <w:rPr>
          <w:spacing w:val="-2"/>
        </w:rPr>
        <w:t>kernel</w:t>
      </w:r>
      <w:r>
        <w:rPr>
          <w:spacing w:val="-11"/>
        </w:rPr>
        <w:t> </w:t>
      </w:r>
      <w:r>
        <w:rPr>
          <w:spacing w:val="-2"/>
        </w:rPr>
        <w:t>invoked</w:t>
      </w:r>
      <w:r>
        <w:rPr>
          <w:spacing w:val="-10"/>
        </w:rPr>
        <w:t> </w:t>
      </w:r>
      <w:r>
        <w:rPr>
          <w:spacing w:val="-2"/>
        </w:rPr>
        <w:t>before</w:t>
      </w:r>
      <w:r>
        <w:rPr>
          <w:spacing w:val="-11"/>
        </w:rPr>
        <w:t> </w:t>
      </w:r>
      <w:r>
        <w:rPr>
          <w:spacing w:val="-2"/>
        </w:rPr>
        <w:t>every</w:t>
      </w:r>
      <w:r>
        <w:rPr>
          <w:spacing w:val="-10"/>
        </w:rPr>
        <w:t> </w:t>
      </w:r>
      <w:r>
        <w:rPr>
          <w:spacing w:val="-2"/>
        </w:rPr>
        <w:t>aggregation</w:t>
      </w:r>
      <w:r>
        <w:rPr>
          <w:spacing w:val="-11"/>
        </w:rPr>
        <w:t> </w:t>
      </w:r>
      <w:r>
        <w:rPr>
          <w:spacing w:val="-2"/>
        </w:rPr>
        <w:t>round.</w:t>
      </w:r>
      <w:r>
        <w:rPr>
          <w:spacing w:val="-10"/>
        </w:rPr>
        <w:t> </w:t>
      </w:r>
      <w:r>
        <w:rPr>
          <w:spacing w:val="-2"/>
        </w:rPr>
        <w:t>It</w:t>
      </w:r>
      <w:r>
        <w:rPr>
          <w:spacing w:val="-11"/>
        </w:rPr>
        <w:t> </w:t>
      </w:r>
      <w:r>
        <w:rPr>
          <w:spacing w:val="-2"/>
        </w:rPr>
        <w:t>maps</w:t>
      </w:r>
      <w:r>
        <w:rPr>
          <w:spacing w:val="-10"/>
        </w:rPr>
        <w:t> </w:t>
      </w:r>
      <w:r>
        <w:rPr>
          <w:spacing w:val="-2"/>
        </w:rPr>
        <w:t>the</w:t>
      </w:r>
      <w:r>
        <w:rPr>
          <w:spacing w:val="-11"/>
        </w:rPr>
        <w:t> </w:t>
      </w:r>
      <w:r>
        <w:rPr>
          <w:spacing w:val="-2"/>
        </w:rPr>
        <w:t>maximum</w:t>
      </w:r>
      <w:r>
        <w:rPr>
          <w:spacing w:val="-10"/>
        </w:rPr>
        <w:t> </w:t>
      </w:r>
      <w:r>
        <w:rPr>
          <w:spacing w:val="-2"/>
        </w:rPr>
        <w:t>per-client </w:t>
      </w:r>
      <w:r>
        <w:rPr/>
        <w:t>QBER to a state token and corresponding aggregation configuration.</w:t>
      </w:r>
    </w:p>
    <w:p>
      <w:pPr>
        <w:pStyle w:val="BodyText"/>
        <w:spacing w:line="213" w:lineRule="auto"/>
        <w:ind w:right="617"/>
      </w:pPr>
      <w:r>
        <w:rPr/>
        <w:t>Latency.</w:t>
      </w:r>
      <w:r>
        <w:rPr>
          <w:spacing w:val="23"/>
        </w:rPr>
        <w:t> </w:t>
      </w:r>
      <w:r>
        <w:rPr/>
        <w:t>The</w:t>
      </w:r>
      <w:r>
        <w:rPr>
          <w:spacing w:val="24"/>
        </w:rPr>
        <w:t> </w:t>
      </w:r>
      <w:r>
        <w:rPr/>
        <w:t>transition</w:t>
      </w:r>
      <w:r>
        <w:rPr>
          <w:spacing w:val="24"/>
        </w:rPr>
        <w:t> </w:t>
      </w:r>
      <w:r>
        <w:rPr/>
        <w:t>logic</w:t>
      </w:r>
      <w:r>
        <w:rPr>
          <w:spacing w:val="24"/>
        </w:rPr>
        <w:t> </w:t>
      </w:r>
      <w:r>
        <w:rPr/>
        <w:t>is</w:t>
      </w:r>
      <w:r>
        <w:rPr>
          <w:spacing w:val="24"/>
        </w:rPr>
        <w:t> </w:t>
      </w:r>
      <w:r>
        <w:rPr>
          <w:rFonts w:ascii="Times New Roman" w:hAnsi="Times New Roman"/>
          <w:i/>
        </w:rPr>
        <w:t>O</w:t>
      </w:r>
      <w:r>
        <w:rPr>
          <w:rFonts w:ascii="Book Antiqua" w:hAnsi="Book Antiqua"/>
        </w:rPr>
        <w:t>(</w:t>
      </w:r>
      <w:r>
        <w:rPr>
          <w:rFonts w:ascii="Times New Roman" w:hAnsi="Times New Roman"/>
          <w:i/>
        </w:rPr>
        <w:t>N</w:t>
      </w:r>
      <w:r>
        <w:rPr>
          <w:rFonts w:ascii="Times New Roman" w:hAnsi="Times New Roman"/>
          <w:i/>
          <w:spacing w:val="-29"/>
        </w:rPr>
        <w:t> </w:t>
      </w:r>
      <w:r>
        <w:rPr>
          <w:rFonts w:ascii="Book Antiqua" w:hAnsi="Book Antiqua"/>
        </w:rPr>
        <w:t>)</w:t>
      </w:r>
      <w:r>
        <w:rPr>
          <w:rFonts w:ascii="Book Antiqua" w:hAnsi="Book Antiqua"/>
          <w:spacing w:val="24"/>
        </w:rPr>
        <w:t> </w:t>
      </w:r>
      <w:r>
        <w:rPr/>
        <w:t>to</w:t>
      </w:r>
      <w:r>
        <w:rPr>
          <w:spacing w:val="24"/>
        </w:rPr>
        <w:t> </w:t>
      </w:r>
      <w:r>
        <w:rPr/>
        <w:t>compute</w:t>
      </w:r>
      <w:r>
        <w:rPr>
          <w:spacing w:val="24"/>
        </w:rPr>
        <w:t> </w:t>
      </w:r>
      <w:r>
        <w:rPr/>
        <w:t>the</w:t>
      </w:r>
      <w:r>
        <w:rPr>
          <w:spacing w:val="24"/>
        </w:rPr>
        <w:t> </w:t>
      </w:r>
      <w:r>
        <w:rPr/>
        <w:t>maximum;</w:t>
      </w:r>
      <w:r>
        <w:rPr>
          <w:spacing w:val="24"/>
        </w:rPr>
        <w:t> </w:t>
      </w:r>
      <w:r>
        <w:rPr/>
        <w:t>with</w:t>
      </w:r>
      <w:r>
        <w:rPr>
          <w:spacing w:val="24"/>
        </w:rPr>
        <w:t> </w:t>
      </w:r>
      <w:r>
        <w:rPr>
          <w:rFonts w:ascii="Times New Roman" w:hAnsi="Times New Roman"/>
          <w:i/>
        </w:rPr>
        <w:t>N</w:t>
      </w:r>
      <w:r>
        <w:rPr>
          <w:rFonts w:ascii="Times New Roman" w:hAnsi="Times New Roman"/>
          <w:i/>
          <w:spacing w:val="30"/>
        </w:rPr>
        <w:t> </w:t>
      </w:r>
      <w:r>
        <w:rPr>
          <w:rFonts w:ascii="Book Antiqua" w:hAnsi="Book Antiqua"/>
        </w:rPr>
        <w:t>= 3</w:t>
      </w:r>
      <w:r>
        <w:rPr>
          <w:rFonts w:ascii="Book Antiqua" w:hAnsi="Book Antiqua"/>
          <w:spacing w:val="24"/>
        </w:rPr>
        <w:t> </w:t>
      </w:r>
      <w:r>
        <w:rPr/>
        <w:t>hospital</w:t>
      </w:r>
      <w:r>
        <w:rPr>
          <w:spacing w:val="24"/>
        </w:rPr>
        <w:t> </w:t>
      </w:r>
      <w:r>
        <w:rPr/>
        <w:t>clients,</w:t>
      </w:r>
      <w:r>
        <w:rPr>
          <w:spacing w:val="24"/>
        </w:rPr>
        <w:t> </w:t>
      </w:r>
      <w:r>
        <w:rPr/>
        <w:t>this</w:t>
      </w:r>
      <w:r>
        <w:rPr>
          <w:spacing w:val="24"/>
        </w:rPr>
        <w:t> </w:t>
      </w:r>
      <w:r>
        <w:rPr/>
        <w:t>adds</w:t>
      </w:r>
      <w:r>
        <w:rPr>
          <w:spacing w:val="24"/>
        </w:rPr>
        <w:t> </w:t>
      </w:r>
      <w:r>
        <w:rPr>
          <w:rFonts w:ascii="Times New Roman" w:hAnsi="Times New Roman"/>
          <w:i/>
        </w:rPr>
        <w:t>&lt; </w:t>
      </w:r>
      <w:r>
        <w:rPr>
          <w:rFonts w:ascii="Book Antiqua" w:hAnsi="Book Antiqua"/>
        </w:rPr>
        <w:t>1</w:t>
      </w:r>
      <w:r>
        <w:rPr>
          <w:rFonts w:ascii="Book Antiqua" w:hAnsi="Book Antiqua"/>
          <w:spacing w:val="24"/>
        </w:rPr>
        <w:t> </w:t>
      </w:r>
      <w:r>
        <w:rPr>
          <w:rFonts w:ascii="Times New Roman" w:hAnsi="Times New Roman"/>
          <w:i/>
        </w:rPr>
        <w:t>µ</w:t>
      </w:r>
      <w:r>
        <w:rPr/>
        <w:t>s</w:t>
      </w:r>
      <w:r>
        <w:rPr>
          <w:spacing w:val="24"/>
        </w:rPr>
        <w:t> </w:t>
      </w:r>
      <w:r>
        <w:rPr/>
        <w:t>per round</w:t>
      </w:r>
      <w:r>
        <w:rPr>
          <w:spacing w:val="28"/>
        </w:rPr>
        <w:t> </w:t>
      </w:r>
      <w:r>
        <w:rPr/>
        <w:t>and</w:t>
      </w:r>
      <w:r>
        <w:rPr>
          <w:spacing w:val="28"/>
        </w:rPr>
        <w:t> </w:t>
      </w:r>
      <w:r>
        <w:rPr/>
        <w:t>is</w:t>
      </w:r>
      <w:r>
        <w:rPr>
          <w:spacing w:val="28"/>
        </w:rPr>
        <w:t> </w:t>
      </w:r>
      <w:r>
        <w:rPr/>
        <w:t>negligible</w:t>
      </w:r>
      <w:r>
        <w:rPr>
          <w:spacing w:val="28"/>
        </w:rPr>
        <w:t> </w:t>
      </w:r>
      <w:r>
        <w:rPr/>
        <w:t>compared</w:t>
      </w:r>
      <w:r>
        <w:rPr>
          <w:spacing w:val="28"/>
        </w:rPr>
        <w:t> </w:t>
      </w:r>
      <w:r>
        <w:rPr/>
        <w:t>to</w:t>
      </w:r>
      <w:r>
        <w:rPr>
          <w:spacing w:val="28"/>
        </w:rPr>
        <w:t> </w:t>
      </w:r>
      <w:r>
        <w:rPr/>
        <w:t>QBER</w:t>
      </w:r>
      <w:r>
        <w:rPr>
          <w:spacing w:val="28"/>
        </w:rPr>
        <w:t> </w:t>
      </w:r>
      <w:r>
        <w:rPr/>
        <w:t>simulation</w:t>
      </w:r>
      <w:r>
        <w:rPr>
          <w:spacing w:val="28"/>
        </w:rPr>
        <w:t> </w:t>
      </w:r>
      <w:r>
        <w:rPr/>
        <w:t>(</w:t>
      </w:r>
      <w:bookmarkStart w:name="Security Analysis" w:id="71"/>
      <w:bookmarkEnd w:id="71"/>
      <w:r>
        <w:rPr/>
      </w:r>
      <w:r>
        <w:rPr>
          <w:rFonts w:ascii="Cambria" w:hAnsi="Cambria"/>
        </w:rPr>
        <w:t>≈ </w:t>
      </w:r>
      <w:r>
        <w:rPr>
          <w:rFonts w:ascii="Book Antiqua" w:hAnsi="Book Antiqua"/>
        </w:rPr>
        <w:t>180</w:t>
      </w:r>
      <w:r>
        <w:rPr>
          <w:rFonts w:ascii="Book Antiqua" w:hAnsi="Book Antiqua"/>
          <w:spacing w:val="28"/>
        </w:rPr>
        <w:t> </w:t>
      </w:r>
      <w:r>
        <w:rPr/>
        <w:t>ms)</w:t>
      </w:r>
      <w:r>
        <w:rPr>
          <w:spacing w:val="28"/>
        </w:rPr>
        <w:t> </w:t>
      </w:r>
      <w:r>
        <w:rPr/>
        <w:t>and</w:t>
      </w:r>
      <w:r>
        <w:rPr>
          <w:spacing w:val="28"/>
        </w:rPr>
        <w:t> </w:t>
      </w:r>
      <w:r>
        <w:rPr/>
        <w:t>CKKS</w:t>
      </w:r>
      <w:r>
        <w:rPr>
          <w:spacing w:val="28"/>
        </w:rPr>
        <w:t> </w:t>
      </w:r>
      <w:r>
        <w:rPr/>
        <w:t>encryption</w:t>
      </w:r>
      <w:r>
        <w:rPr>
          <w:spacing w:val="28"/>
        </w:rPr>
        <w:t> </w:t>
      </w:r>
      <w:r>
        <w:rPr/>
        <w:t>(</w:t>
      </w:r>
      <w:r>
        <w:rPr>
          <w:rFonts w:ascii="Cambria" w:hAnsi="Cambria"/>
        </w:rPr>
        <w:t>≈ </w:t>
      </w:r>
      <w:r>
        <w:rPr>
          <w:rFonts w:ascii="Book Antiqua" w:hAnsi="Book Antiqua"/>
        </w:rPr>
        <w:t>15</w:t>
      </w:r>
      <w:r>
        <w:rPr/>
        <w:t>–</w:t>
      </w:r>
      <w:r>
        <w:rPr>
          <w:rFonts w:ascii="Book Antiqua" w:hAnsi="Book Antiqua"/>
        </w:rPr>
        <w:t>30</w:t>
      </w:r>
      <w:r>
        <w:rPr>
          <w:rFonts w:ascii="Book Antiqua" w:hAnsi="Book Antiqua"/>
          <w:spacing w:val="28"/>
        </w:rPr>
        <w:t> </w:t>
      </w:r>
      <w:r>
        <w:rPr/>
        <w:t>ms).</w:t>
      </w:r>
    </w:p>
    <w:p>
      <w:pPr>
        <w:pStyle w:val="ListParagraph"/>
        <w:numPr>
          <w:ilvl w:val="0"/>
          <w:numId w:val="1"/>
        </w:numPr>
        <w:tabs>
          <w:tab w:pos="4866" w:val="left" w:leader="none"/>
        </w:tabs>
        <w:spacing w:line="240" w:lineRule="auto" w:before="101" w:after="0"/>
        <w:ind w:left="4866" w:right="0" w:hanging="452"/>
        <w:jc w:val="both"/>
        <w:rPr>
          <w:sz w:val="20"/>
        </w:rPr>
      </w:pPr>
      <w:r>
        <w:rPr>
          <w:sz w:val="20"/>
        </w:rPr>
        <w:t>Security</w:t>
      </w:r>
      <w:r>
        <w:rPr>
          <w:spacing w:val="5"/>
          <w:sz w:val="20"/>
        </w:rPr>
        <w:t> </w:t>
      </w:r>
      <w:r>
        <w:rPr>
          <w:spacing w:val="-2"/>
          <w:sz w:val="20"/>
        </w:rPr>
        <w:t>Analysis</w:t>
      </w:r>
    </w:p>
    <w:p>
      <w:pPr>
        <w:pStyle w:val="BodyText"/>
        <w:spacing w:line="213" w:lineRule="auto" w:before="53"/>
        <w:ind w:right="617" w:firstLine="199"/>
        <w:jc w:val="both"/>
      </w:pPr>
      <w:r>
        <w:rPr/>
        <w:t>This section establishes five formal security properties of EveFL. Each theorem is proved within the threat model of Section </w:t>
      </w:r>
      <w:hyperlink w:history="true" w:anchor="_bookmark2">
        <w:r>
          <w:rPr>
            <w:color w:val="0000FF"/>
          </w:rPr>
          <w:t>II-D</w:t>
        </w:r>
      </w:hyperlink>
      <w:r>
        <w:rPr>
          <w:color w:val="0000FF"/>
        </w:rPr>
        <w:t> </w:t>
      </w:r>
      <w:r>
        <w:rPr/>
        <w:t>and grounded in the cryptographic constructions of Section </w:t>
      </w:r>
      <w:hyperlink w:history="true" w:anchor="_bookmark7">
        <w:r>
          <w:rPr>
            <w:color w:val="0000FF"/>
          </w:rPr>
          <w:t>V</w:t>
        </w:r>
      </w:hyperlink>
      <w:r>
        <w:rPr/>
        <w:t>. Where EveFL-specific end-to-end measurements are unavailable, claims are explicitly labelled projected.</w:t>
      </w:r>
    </w:p>
    <w:p>
      <w:pPr>
        <w:pStyle w:val="ListParagraph"/>
        <w:numPr>
          <w:ilvl w:val="0"/>
          <w:numId w:val="9"/>
        </w:numPr>
        <w:tabs>
          <w:tab w:pos="562" w:val="left" w:leader="none"/>
        </w:tabs>
        <w:spacing w:line="240" w:lineRule="auto" w:before="102" w:after="0"/>
        <w:ind w:left="562" w:right="0" w:hanging="303"/>
        <w:jc w:val="both"/>
        <w:rPr>
          <w:sz w:val="20"/>
        </w:rPr>
      </w:pPr>
      <w:bookmarkStart w:name="QBER Detection Guarantee" w:id="72"/>
      <w:bookmarkEnd w:id="72"/>
      <w:r>
        <w:rPr/>
      </w:r>
      <w:r>
        <w:rPr>
          <w:sz w:val="20"/>
        </w:rPr>
        <w:t>QBER</w:t>
      </w:r>
      <w:r>
        <w:rPr>
          <w:spacing w:val="36"/>
          <w:sz w:val="20"/>
        </w:rPr>
        <w:t> </w:t>
      </w:r>
      <w:r>
        <w:rPr>
          <w:sz w:val="20"/>
        </w:rPr>
        <w:t>Detection</w:t>
      </w:r>
      <w:r>
        <w:rPr>
          <w:spacing w:val="37"/>
          <w:sz w:val="20"/>
        </w:rPr>
        <w:t> </w:t>
      </w:r>
      <w:r>
        <w:rPr>
          <w:spacing w:val="-2"/>
          <w:sz w:val="20"/>
        </w:rPr>
        <w:t>Guarantee</w:t>
      </w:r>
    </w:p>
    <w:p>
      <w:pPr>
        <w:pStyle w:val="BodyText"/>
        <w:spacing w:line="213" w:lineRule="auto" w:before="53"/>
        <w:ind w:right="617"/>
      </w:pPr>
      <w:bookmarkStart w:name="_bookmark22" w:id="73"/>
      <w:bookmarkEnd w:id="73"/>
      <w:r>
        <w:rPr/>
      </w:r>
      <w:r>
        <w:rPr/>
        <w:t>Theorem</w:t>
      </w:r>
      <w:r>
        <w:rPr>
          <w:spacing w:val="-10"/>
        </w:rPr>
        <w:t> </w:t>
      </w:r>
      <w:r>
        <w:rPr/>
        <w:t>1</w:t>
      </w:r>
      <w:r>
        <w:rPr>
          <w:spacing w:val="-10"/>
        </w:rPr>
        <w:t> </w:t>
      </w:r>
      <w:r>
        <w:rPr/>
        <w:t>(QBER</w:t>
      </w:r>
      <w:r>
        <w:rPr>
          <w:spacing w:val="-10"/>
        </w:rPr>
        <w:t> </w:t>
      </w:r>
      <w:r>
        <w:rPr/>
        <w:t>Detection</w:t>
      </w:r>
      <w:r>
        <w:rPr>
          <w:spacing w:val="-10"/>
        </w:rPr>
        <w:t> </w:t>
      </w:r>
      <w:r>
        <w:rPr/>
        <w:t>Guarantee).</w:t>
      </w:r>
      <w:r>
        <w:rPr>
          <w:spacing w:val="18"/>
        </w:rPr>
        <w:t> </w:t>
      </w:r>
      <w:r>
        <w:rPr/>
        <w:t>Under</w:t>
      </w:r>
      <w:r>
        <w:rPr>
          <w:spacing w:val="-10"/>
        </w:rPr>
        <w:t> </w:t>
      </w:r>
      <w:r>
        <w:rPr/>
        <w:t>an</w:t>
      </w:r>
      <w:r>
        <w:rPr>
          <w:spacing w:val="-10"/>
        </w:rPr>
        <w:t> </w:t>
      </w:r>
      <w:r>
        <w:rPr/>
        <w:t>intercept-resend</w:t>
      </w:r>
      <w:r>
        <w:rPr>
          <w:spacing w:val="-10"/>
        </w:rPr>
        <w:t> </w:t>
      </w:r>
      <w:r>
        <w:rPr/>
        <w:t>attack</w:t>
      </w:r>
      <w:r>
        <w:rPr>
          <w:spacing w:val="-10"/>
        </w:rPr>
        <w:t> </w:t>
      </w:r>
      <w:r>
        <w:rPr/>
        <w:t>with</w:t>
      </w:r>
      <w:r>
        <w:rPr>
          <w:spacing w:val="-10"/>
        </w:rPr>
        <w:t> </w:t>
      </w:r>
      <w:r>
        <w:rPr/>
        <w:t>per-photon</w:t>
      </w:r>
      <w:r>
        <w:rPr>
          <w:spacing w:val="-10"/>
        </w:rPr>
        <w:t> </w:t>
      </w:r>
      <w:r>
        <w:rPr/>
        <w:t>interception</w:t>
      </w:r>
      <w:r>
        <w:rPr>
          <w:spacing w:val="-10"/>
        </w:rPr>
        <w:t> </w:t>
      </w:r>
      <w:r>
        <w:rPr/>
        <w:t>rate</w:t>
      </w:r>
      <w:r>
        <w:rPr>
          <w:spacing w:val="-10"/>
        </w:rPr>
        <w:t> </w:t>
      </w:r>
      <w:r>
        <w:rPr>
          <w:rFonts w:ascii="Times New Roman" w:hAnsi="Times New Roman"/>
          <w:i/>
        </w:rPr>
        <w:t>α</w:t>
      </w:r>
      <w:r>
        <w:rPr>
          <w:rFonts w:ascii="Times New Roman" w:hAnsi="Times New Roman"/>
          <w:i/>
          <w:spacing w:val="-3"/>
        </w:rPr>
        <w:t> </w:t>
      </w:r>
      <w:r>
        <w:rPr>
          <w:rFonts w:ascii="Cambria" w:hAnsi="Cambria"/>
          <w:w w:val="110"/>
        </w:rPr>
        <w:t>≥</w:t>
      </w:r>
      <w:r>
        <w:rPr>
          <w:rFonts w:ascii="Cambria" w:hAnsi="Cambria"/>
          <w:spacing w:val="-2"/>
          <w:w w:val="110"/>
        </w:rPr>
        <w:t> </w:t>
      </w:r>
      <w:r>
        <w:rPr>
          <w:rFonts w:ascii="Book Antiqua" w:hAnsi="Book Antiqua"/>
        </w:rPr>
        <w:t>0</w:t>
      </w:r>
      <w:r>
        <w:rPr>
          <w:rFonts w:ascii="Times New Roman" w:hAnsi="Times New Roman"/>
          <w:i/>
        </w:rPr>
        <w:t>.</w:t>
      </w:r>
      <w:r>
        <w:rPr>
          <w:rFonts w:ascii="Book Antiqua" w:hAnsi="Book Antiqua"/>
        </w:rPr>
        <w:t>66</w:t>
      </w:r>
      <w:r>
        <w:rPr/>
        <w:t>, the BB84 engine produces </w:t>
      </w:r>
      <w:r>
        <w:rPr>
          <w:rFonts w:ascii="Book Antiqua" w:hAnsi="Book Antiqua"/>
        </w:rPr>
        <w:t>QBER </w:t>
      </w:r>
      <w:r>
        <w:rPr>
          <w:rFonts w:ascii="Cambria" w:hAnsi="Cambria"/>
          <w:w w:val="110"/>
        </w:rPr>
        <w:t>≥ </w:t>
      </w:r>
      <w:r>
        <w:rPr>
          <w:rFonts w:ascii="Book Antiqua" w:hAnsi="Book Antiqua"/>
        </w:rPr>
        <w:t>0</w:t>
      </w:r>
      <w:r>
        <w:rPr>
          <w:rFonts w:ascii="Times New Roman" w:hAnsi="Times New Roman"/>
          <w:i/>
        </w:rPr>
        <w:t>.</w:t>
      </w:r>
      <w:r>
        <w:rPr>
          <w:rFonts w:ascii="Book Antiqua" w:hAnsi="Book Antiqua"/>
        </w:rPr>
        <w:t>11 </w:t>
      </w:r>
      <w:r>
        <w:rPr/>
        <w:t>with probability </w:t>
      </w:r>
      <w:r>
        <w:rPr>
          <w:rFonts w:ascii="Times New Roman" w:hAnsi="Times New Roman"/>
          <w:i/>
        </w:rPr>
        <w:t>&gt; </w:t>
      </w:r>
      <w:r>
        <w:rPr>
          <w:rFonts w:ascii="Book Antiqua" w:hAnsi="Book Antiqua"/>
        </w:rPr>
        <w:t>0</w:t>
      </w:r>
      <w:r>
        <w:rPr>
          <w:rFonts w:ascii="Times New Roman" w:hAnsi="Times New Roman"/>
          <w:i/>
        </w:rPr>
        <w:t>.</w:t>
      </w:r>
      <w:r>
        <w:rPr>
          <w:rFonts w:ascii="Book Antiqua" w:hAnsi="Book Antiqua"/>
        </w:rPr>
        <w:t>95</w:t>
      </w:r>
      <w:r>
        <w:rPr/>
        <w:t>, triggering Lockdown within one FL round.</w:t>
      </w:r>
    </w:p>
    <w:p>
      <w:pPr>
        <w:pStyle w:val="BodyText"/>
        <w:spacing w:after="0" w:line="213" w:lineRule="auto"/>
        <w:sectPr>
          <w:pgSz w:w="12240" w:h="15840"/>
          <w:pgMar w:top="880" w:bottom="280" w:left="720" w:right="360"/>
        </w:sectPr>
      </w:pPr>
    </w:p>
    <w:p>
      <w:pPr>
        <w:pStyle w:val="BodyText"/>
        <w:spacing w:before="11"/>
        <w:ind w:left="0"/>
        <w:rPr>
          <w:sz w:val="7"/>
        </w:rPr>
      </w:pPr>
    </w:p>
    <w:p>
      <w:pPr>
        <w:spacing w:line="20" w:lineRule="exact"/>
        <w:ind w:left="259" w:right="0" w:firstLine="0"/>
        <w:rPr>
          <w:sz w:val="2"/>
        </w:rPr>
      </w:pPr>
      <w:r>
        <w:rPr>
          <w:sz w:val="2"/>
        </w:rPr>
        <mc:AlternateContent>
          <mc:Choice Requires="wps">
            <w:drawing>
              <wp:inline distT="0" distB="0" distL="0" distR="0">
                <wp:extent cx="6529070" cy="10160"/>
                <wp:effectExtent l="9525" t="0" r="0" b="8890"/>
                <wp:docPr id="180" name="Group 180"/>
                <wp:cNvGraphicFramePr>
                  <a:graphicFrameLocks/>
                </wp:cNvGraphicFramePr>
                <a:graphic>
                  <a:graphicData uri="http://schemas.microsoft.com/office/word/2010/wordprocessingGroup">
                    <wpg:wgp>
                      <wpg:cNvPr id="180" name="Group 180"/>
                      <wpg:cNvGrpSpPr/>
                      <wpg:grpSpPr>
                        <a:xfrm>
                          <a:off x="0" y="0"/>
                          <a:ext cx="6529070" cy="10160"/>
                          <a:chExt cx="6529070" cy="10160"/>
                        </a:xfrm>
                      </wpg:grpSpPr>
                      <wps:wsp>
                        <wps:cNvPr id="181" name="Graphic 181"/>
                        <wps:cNvSpPr/>
                        <wps:spPr>
                          <a:xfrm>
                            <a:off x="0" y="506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4.1pt;height:.8pt;mso-position-horizontal-relative:char;mso-position-vertical-relative:line" id="docshapegroup150" coordorigin="0,0" coordsize="10282,16">
                <v:line style="position:absolute" from="0,8" to="10281,8" stroked="true" strokeweight=".797pt" strokecolor="#000000">
                  <v:stroke dashstyle="solid"/>
                </v:line>
              </v:group>
            </w:pict>
          </mc:Fallback>
        </mc:AlternateContent>
      </w:r>
      <w:r>
        <w:rPr>
          <w:sz w:val="2"/>
        </w:rPr>
      </w:r>
    </w:p>
    <w:p>
      <w:pPr>
        <w:pStyle w:val="BodyText"/>
      </w:pPr>
      <w:bookmarkStart w:name="_bookmark23" w:id="74"/>
      <w:bookmarkEnd w:id="74"/>
      <w:r>
        <w:rPr/>
      </w:r>
      <w:r>
        <w:rPr>
          <w:spacing w:val="-2"/>
        </w:rPr>
        <w:t>Algorithm</w:t>
      </w:r>
      <w:r>
        <w:rPr>
          <w:spacing w:val="9"/>
        </w:rPr>
        <w:t> </w:t>
      </w:r>
      <w:r>
        <w:rPr>
          <w:spacing w:val="-2"/>
        </w:rPr>
        <w:t>5</w:t>
      </w:r>
      <w:r>
        <w:rPr>
          <w:spacing w:val="9"/>
        </w:rPr>
        <w:t> </w:t>
      </w:r>
      <w:r>
        <w:rPr>
          <w:spacing w:val="-2"/>
        </w:rPr>
        <w:t>NSGA-II</w:t>
      </w:r>
      <w:r>
        <w:rPr>
          <w:spacing w:val="9"/>
        </w:rPr>
        <w:t> </w:t>
      </w:r>
      <w:r>
        <w:rPr>
          <w:spacing w:val="-2"/>
        </w:rPr>
        <w:t>Supervisory</w:t>
      </w:r>
      <w:r>
        <w:rPr>
          <w:spacing w:val="9"/>
        </w:rPr>
        <w:t> </w:t>
      </w:r>
      <w:r>
        <w:rPr>
          <w:spacing w:val="-2"/>
        </w:rPr>
        <w:t>Tuning</w:t>
      </w:r>
      <w:r>
        <w:rPr>
          <w:spacing w:val="10"/>
        </w:rPr>
        <w:t> </w:t>
      </w:r>
      <w:r>
        <w:rPr>
          <w:spacing w:val="-4"/>
        </w:rPr>
        <w:t>Loop</w:t>
      </w:r>
    </w:p>
    <w:p>
      <w:pPr>
        <w:pStyle w:val="BodyText"/>
        <w:spacing w:line="254" w:lineRule="exact"/>
        <w:rPr>
          <w:rFonts w:ascii="Book Antiqua"/>
        </w:rPr>
      </w:pPr>
      <w:r>
        <w:rPr>
          <w:rFonts w:ascii="Book Antiqua"/>
        </w:rPr>
        <mc:AlternateContent>
          <mc:Choice Requires="wps">
            <w:drawing>
              <wp:anchor distT="0" distB="0" distL="0" distR="0" allowOverlap="1" layoutInCell="1" locked="0" behindDoc="0" simplePos="0" relativeHeight="15811072">
                <wp:simplePos x="0" y="0"/>
                <wp:positionH relativeFrom="page">
                  <wp:posOffset>621842</wp:posOffset>
                </wp:positionH>
                <wp:positionV relativeFrom="paragraph">
                  <wp:posOffset>-9172</wp:posOffset>
                </wp:positionV>
                <wp:extent cx="6529070" cy="12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1072" from="48.964001pt,-.722211pt" to="563.036001pt,-.722211pt" stroked="true" strokeweight=".3985pt" strokecolor="#000000">
                <v:stroke dashstyle="solid"/>
                <w10:wrap type="none"/>
              </v:line>
            </w:pict>
          </mc:Fallback>
        </mc:AlternateContent>
      </w:r>
      <w:r>
        <w:rPr>
          <w:w w:val="105"/>
        </w:rPr>
        <w:t>Require:</w:t>
      </w:r>
      <w:r>
        <w:rPr>
          <w:spacing w:val="12"/>
          <w:w w:val="105"/>
        </w:rPr>
        <w:t> </w:t>
      </w:r>
      <w:r>
        <w:rPr>
          <w:w w:val="105"/>
        </w:rPr>
        <w:t>Population size</w:t>
      </w:r>
      <w:r>
        <w:rPr>
          <w:spacing w:val="-1"/>
          <w:w w:val="105"/>
        </w:rPr>
        <w:t> </w:t>
      </w:r>
      <w:r>
        <w:rPr>
          <w:rFonts w:ascii="Times New Roman"/>
          <w:i/>
          <w:w w:val="105"/>
        </w:rPr>
        <w:t>P</w:t>
      </w:r>
      <w:r>
        <w:rPr>
          <w:rFonts w:ascii="Times New Roman"/>
          <w:i/>
          <w:spacing w:val="7"/>
          <w:w w:val="105"/>
        </w:rPr>
        <w:t> </w:t>
      </w:r>
      <w:r>
        <w:rPr>
          <w:rFonts w:ascii="Book Antiqua"/>
          <w:w w:val="105"/>
        </w:rPr>
        <w:t>=</w:t>
      </w:r>
      <w:r>
        <w:rPr>
          <w:rFonts w:ascii="Book Antiqua"/>
          <w:spacing w:val="-13"/>
          <w:w w:val="105"/>
        </w:rPr>
        <w:t> </w:t>
      </w:r>
      <w:r>
        <w:rPr>
          <w:rFonts w:ascii="Book Antiqua"/>
          <w:w w:val="105"/>
        </w:rPr>
        <w:t>30</w:t>
      </w:r>
      <w:r>
        <w:rPr>
          <w:w w:val="105"/>
        </w:rPr>
        <w:t>;</w:t>
      </w:r>
      <w:r>
        <w:rPr>
          <w:spacing w:val="-1"/>
          <w:w w:val="105"/>
        </w:rPr>
        <w:t> </w:t>
      </w:r>
      <w:r>
        <w:rPr>
          <w:w w:val="105"/>
        </w:rPr>
        <w:t>generations </w:t>
      </w:r>
      <w:r>
        <w:rPr>
          <w:rFonts w:ascii="Times New Roman"/>
          <w:i/>
          <w:w w:val="105"/>
        </w:rPr>
        <w:t>G</w:t>
      </w:r>
      <w:r>
        <w:rPr>
          <w:rFonts w:ascii="Times New Roman"/>
          <w:i/>
          <w:spacing w:val="-13"/>
          <w:w w:val="105"/>
        </w:rPr>
        <w:t> </w:t>
      </w:r>
      <w:r>
        <w:rPr>
          <w:rFonts w:ascii="Book Antiqua"/>
          <w:w w:val="105"/>
        </w:rPr>
        <w:t>=</w:t>
      </w:r>
      <w:r>
        <w:rPr>
          <w:rFonts w:ascii="Book Antiqua"/>
          <w:spacing w:val="-13"/>
          <w:w w:val="105"/>
        </w:rPr>
        <w:t> </w:t>
      </w:r>
      <w:r>
        <w:rPr>
          <w:rFonts w:ascii="Book Antiqua"/>
          <w:w w:val="105"/>
        </w:rPr>
        <w:t>50</w:t>
      </w:r>
      <w:r>
        <w:rPr>
          <w:w w:val="105"/>
        </w:rPr>
        <w:t>; crossover</w:t>
      </w:r>
      <w:r>
        <w:rPr>
          <w:spacing w:val="-1"/>
          <w:w w:val="105"/>
        </w:rPr>
        <w:t> </w:t>
      </w:r>
      <w:r>
        <w:rPr>
          <w:w w:val="105"/>
        </w:rPr>
        <w:t>rate </w:t>
      </w:r>
      <w:r>
        <w:rPr>
          <w:rFonts w:ascii="Times New Roman"/>
          <w:i/>
          <w:w w:val="105"/>
        </w:rPr>
        <w:t>p</w:t>
      </w:r>
      <w:r>
        <w:rPr>
          <w:rFonts w:ascii="Bookman Old Style"/>
          <w:b w:val="0"/>
          <w:i/>
          <w:w w:val="105"/>
          <w:vertAlign w:val="subscript"/>
        </w:rPr>
        <w:t>c</w:t>
      </w:r>
      <w:r>
        <w:rPr>
          <w:rFonts w:ascii="Bookman Old Style"/>
          <w:b w:val="0"/>
          <w:i/>
          <w:spacing w:val="-15"/>
          <w:w w:val="105"/>
          <w:vertAlign w:val="baseline"/>
        </w:rPr>
        <w:t> </w:t>
      </w:r>
      <w:r>
        <w:rPr>
          <w:rFonts w:ascii="Book Antiqua"/>
          <w:w w:val="105"/>
          <w:vertAlign w:val="baseline"/>
        </w:rPr>
        <w:t>=</w:t>
      </w:r>
      <w:r>
        <w:rPr>
          <w:rFonts w:ascii="Book Antiqua"/>
          <w:spacing w:val="-14"/>
          <w:w w:val="105"/>
          <w:vertAlign w:val="baseline"/>
        </w:rPr>
        <w:t> </w:t>
      </w:r>
      <w:r>
        <w:rPr>
          <w:rFonts w:ascii="Book Antiqua"/>
          <w:w w:val="105"/>
          <w:vertAlign w:val="baseline"/>
        </w:rPr>
        <w:t>0</w:t>
      </w:r>
      <w:r>
        <w:rPr>
          <w:rFonts w:ascii="Times New Roman"/>
          <w:i/>
          <w:w w:val="105"/>
          <w:vertAlign w:val="baseline"/>
        </w:rPr>
        <w:t>.</w:t>
      </w:r>
      <w:r>
        <w:rPr>
          <w:rFonts w:ascii="Book Antiqua"/>
          <w:w w:val="105"/>
          <w:vertAlign w:val="baseline"/>
        </w:rPr>
        <w:t>9</w:t>
      </w:r>
      <w:r>
        <w:rPr>
          <w:w w:val="105"/>
          <w:vertAlign w:val="baseline"/>
        </w:rPr>
        <w:t>; mutation rate </w:t>
      </w:r>
      <w:r>
        <w:rPr>
          <w:rFonts w:ascii="Times New Roman"/>
          <w:i/>
          <w:w w:val="105"/>
          <w:vertAlign w:val="baseline"/>
        </w:rPr>
        <w:t>p</w:t>
      </w:r>
      <w:r>
        <w:rPr>
          <w:rFonts w:ascii="Bookman Old Style"/>
          <w:b w:val="0"/>
          <w:i/>
          <w:w w:val="105"/>
          <w:vertAlign w:val="subscript"/>
        </w:rPr>
        <w:t>m</w:t>
      </w:r>
      <w:r>
        <w:rPr>
          <w:rFonts w:ascii="Bookman Old Style"/>
          <w:b w:val="0"/>
          <w:i/>
          <w:spacing w:val="-16"/>
          <w:w w:val="105"/>
          <w:vertAlign w:val="baseline"/>
        </w:rPr>
        <w:t> </w:t>
      </w:r>
      <w:r>
        <w:rPr>
          <w:rFonts w:ascii="Book Antiqua"/>
          <w:w w:val="105"/>
          <w:vertAlign w:val="baseline"/>
        </w:rPr>
        <w:t>=</w:t>
      </w:r>
      <w:r>
        <w:rPr>
          <w:rFonts w:ascii="Book Antiqua"/>
          <w:spacing w:val="-13"/>
          <w:w w:val="105"/>
          <w:vertAlign w:val="baseline"/>
        </w:rPr>
        <w:t> </w:t>
      </w:r>
      <w:r>
        <w:rPr>
          <w:rFonts w:ascii="Book Antiqua"/>
          <w:spacing w:val="-5"/>
          <w:w w:val="105"/>
          <w:vertAlign w:val="baseline"/>
        </w:rPr>
        <w:t>0</w:t>
      </w:r>
      <w:r>
        <w:rPr>
          <w:rFonts w:ascii="Times New Roman"/>
          <w:i/>
          <w:spacing w:val="-5"/>
          <w:w w:val="105"/>
          <w:vertAlign w:val="baseline"/>
        </w:rPr>
        <w:t>.</w:t>
      </w:r>
      <w:r>
        <w:rPr>
          <w:rFonts w:ascii="Book Antiqua"/>
          <w:spacing w:val="-5"/>
          <w:w w:val="105"/>
          <w:vertAlign w:val="baseline"/>
        </w:rPr>
        <w:t>1</w:t>
      </w:r>
    </w:p>
    <w:p>
      <w:pPr>
        <w:pStyle w:val="BodyText"/>
        <w:tabs>
          <w:tab w:pos="2869" w:val="left" w:leader="none"/>
        </w:tabs>
        <w:spacing w:line="239" w:lineRule="exact"/>
        <w:rPr>
          <w:rFonts w:ascii="Cambria" w:hAnsi="Cambria"/>
          <w:position w:val="7"/>
          <w:sz w:val="14"/>
        </w:rPr>
      </w:pPr>
      <w:r>
        <w:rPr>
          <w:rFonts w:ascii="Cambria" w:hAnsi="Cambria"/>
          <w:position w:val="7"/>
          <w:sz w:val="14"/>
        </w:rPr>
        <mc:AlternateContent>
          <mc:Choice Requires="wps">
            <w:drawing>
              <wp:anchor distT="0" distB="0" distL="0" distR="0" allowOverlap="1" layoutInCell="1" locked="0" behindDoc="1" simplePos="0" relativeHeight="486492160">
                <wp:simplePos x="0" y="0"/>
                <wp:positionH relativeFrom="page">
                  <wp:posOffset>2181009</wp:posOffset>
                </wp:positionH>
                <wp:positionV relativeFrom="paragraph">
                  <wp:posOffset>23960</wp:posOffset>
                </wp:positionV>
                <wp:extent cx="88265" cy="21971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88265" cy="219710"/>
                        </a:xfrm>
                        <a:prstGeom prst="rect">
                          <a:avLst/>
                        </a:prstGeom>
                      </wps:spPr>
                      <wps:txbx>
                        <w:txbxContent>
                          <w:p>
                            <w:pPr>
                              <w:pStyle w:val="BodyText"/>
                              <w:spacing w:line="199" w:lineRule="exact"/>
                              <w:ind w:left="0"/>
                              <w:rPr>
                                <w:rFonts w:ascii="Cambria"/>
                              </w:rPr>
                            </w:pPr>
                            <w:r>
                              <w:rPr>
                                <w:rFonts w:ascii="Cambria"/>
                                <w:spacing w:val="-10"/>
                                <w:w w:val="120"/>
                              </w:rPr>
                              <w:t>P</w:t>
                            </w:r>
                          </w:p>
                        </w:txbxContent>
                      </wps:txbx>
                      <wps:bodyPr wrap="square" lIns="0" tIns="0" rIns="0" bIns="0" rtlCol="0">
                        <a:noAutofit/>
                      </wps:bodyPr>
                    </wps:wsp>
                  </a:graphicData>
                </a:graphic>
              </wp:anchor>
            </w:drawing>
          </mc:Choice>
          <mc:Fallback>
            <w:pict>
              <v:shape style="position:absolute;margin-left:171.733002pt;margin-top:1.88666pt;width:6.95pt;height:17.3pt;mso-position-horizontal-relative:page;mso-position-vertical-relative:paragraph;z-index:-16824320" type="#_x0000_t202" id="docshape151" filled="false" stroked="false">
                <v:textbox inset="0,0,0,0">
                  <w:txbxContent>
                    <w:p>
                      <w:pPr>
                        <w:pStyle w:val="BodyText"/>
                        <w:spacing w:line="199" w:lineRule="exact"/>
                        <w:ind w:left="0"/>
                        <w:rPr>
                          <w:rFonts w:ascii="Cambria"/>
                        </w:rPr>
                      </w:pPr>
                      <w:r>
                        <w:rPr>
                          <w:rFonts w:ascii="Cambria"/>
                          <w:spacing w:val="-10"/>
                          <w:w w:val="120"/>
                        </w:rPr>
                        <w:t>P</w:t>
                      </w:r>
                    </w:p>
                  </w:txbxContent>
                </v:textbox>
                <w10:wrap type="none"/>
              </v:shape>
            </w:pict>
          </mc:Fallback>
        </mc:AlternateContent>
      </w:r>
      <w:r>
        <w:rPr/>
        <w:t>Ensure:</w:t>
      </w:r>
      <w:r>
        <w:rPr>
          <w:spacing w:val="25"/>
        </w:rPr>
        <w:t> </w:t>
      </w:r>
      <w:r>
        <w:rPr/>
        <w:t>Pareto-optimal</w:t>
      </w:r>
      <w:r>
        <w:rPr>
          <w:spacing w:val="7"/>
        </w:rPr>
        <w:t> </w:t>
      </w:r>
      <w:r>
        <w:rPr>
          <w:spacing w:val="-5"/>
        </w:rPr>
        <w:t>set</w:t>
      </w:r>
      <w:r>
        <w:rPr/>
        <w:tab/>
      </w:r>
      <w:r>
        <w:rPr>
          <w:rFonts w:ascii="Cambria" w:hAnsi="Cambria"/>
          <w:spacing w:val="-10"/>
          <w:position w:val="7"/>
          <w:sz w:val="14"/>
        </w:rPr>
        <w:t>∗</w:t>
      </w:r>
    </w:p>
    <w:p>
      <w:pPr>
        <w:tabs>
          <w:tab w:pos="1125" w:val="left" w:leader="none"/>
        </w:tabs>
        <w:spacing w:line="23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491648">
                <wp:simplePos x="0" y="0"/>
                <wp:positionH relativeFrom="page">
                  <wp:posOffset>1010069</wp:posOffset>
                </wp:positionH>
                <wp:positionV relativeFrom="paragraph">
                  <wp:posOffset>23960</wp:posOffset>
                </wp:positionV>
                <wp:extent cx="127000" cy="21971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79.532997pt;margin-top:1.886673pt;width:10pt;height:17.3pt;mso-position-horizontal-relative:page;mso-position-vertical-relative:paragraph;z-index:-16824832" type="#_x0000_t202" id="docshape152"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z w:val="16"/>
        </w:rPr>
        <w:t>1:</w:t>
      </w:r>
      <w:r>
        <w:rPr>
          <w:spacing w:val="69"/>
          <w:sz w:val="16"/>
        </w:rPr>
        <w:t> </w:t>
      </w:r>
      <w:r>
        <w:rPr>
          <w:rFonts w:ascii="Times New Roman" w:hAnsi="Times New Roman"/>
          <w:i/>
          <w:spacing w:val="-5"/>
          <w:sz w:val="20"/>
        </w:rPr>
        <w:t>P</w:t>
      </w:r>
      <w:r>
        <w:rPr>
          <w:rFonts w:ascii="Georgia" w:hAnsi="Georgia"/>
          <w:spacing w:val="-5"/>
          <w:sz w:val="20"/>
          <w:vertAlign w:val="subscript"/>
        </w:rPr>
        <w:t>0</w:t>
      </w:r>
      <w:r>
        <w:rPr>
          <w:rFonts w:ascii="Georgia" w:hAnsi="Georgia"/>
          <w:sz w:val="20"/>
          <w:vertAlign w:val="baseline"/>
        </w:rPr>
        <w:tab/>
      </w:r>
      <w:r>
        <w:rPr>
          <w:sz w:val="20"/>
          <w:vertAlign w:val="baseline"/>
        </w:rPr>
        <w:t>InitPopulation</w:t>
      </w:r>
      <w:r>
        <w:rPr>
          <w:rFonts w:ascii="Book Antiqua" w:hAnsi="Book Antiqua"/>
          <w:sz w:val="20"/>
          <w:vertAlign w:val="baseline"/>
        </w:rPr>
        <w:t>(</w:t>
      </w:r>
      <w:r>
        <w:rPr>
          <w:rFonts w:ascii="Times New Roman" w:hAnsi="Times New Roman"/>
          <w:i/>
          <w:sz w:val="20"/>
          <w:vertAlign w:val="baseline"/>
        </w:rPr>
        <w:t>P</w:t>
      </w:r>
      <w:r>
        <w:rPr>
          <w:rFonts w:ascii="Times New Roman" w:hAnsi="Times New Roman"/>
          <w:i/>
          <w:spacing w:val="-20"/>
          <w:sz w:val="20"/>
          <w:vertAlign w:val="baseline"/>
        </w:rPr>
        <w:t> </w:t>
      </w:r>
      <w:r>
        <w:rPr>
          <w:rFonts w:ascii="Book Antiqua" w:hAnsi="Book Antiqua"/>
          <w:sz w:val="20"/>
          <w:vertAlign w:val="baseline"/>
        </w:rPr>
        <w:t>)</w:t>
      </w:r>
      <w:r>
        <w:rPr>
          <w:rFonts w:ascii="Book Antiqua" w:hAnsi="Book Antiqua"/>
          <w:spacing w:val="32"/>
          <w:sz w:val="20"/>
          <w:vertAlign w:val="baseline"/>
        </w:rPr>
        <w:t> </w:t>
      </w:r>
      <w:r>
        <w:rPr>
          <w:sz w:val="20"/>
          <w:vertAlign w:val="baseline"/>
        </w:rPr>
        <w:t>{Random</w:t>
      </w:r>
      <w:r>
        <w:rPr>
          <w:spacing w:val="32"/>
          <w:sz w:val="20"/>
          <w:vertAlign w:val="baseline"/>
        </w:rPr>
        <w:t> </w:t>
      </w:r>
      <w:r>
        <w:rPr>
          <w:rFonts w:ascii="Times New Roman" w:hAnsi="Times New Roman"/>
          <w:i/>
          <w:sz w:val="20"/>
          <w:vertAlign w:val="baseline"/>
        </w:rPr>
        <w:t>θ</w:t>
      </w:r>
      <w:r>
        <w:rPr>
          <w:rFonts w:ascii="Georgia" w:hAnsi="Georgia"/>
          <w:sz w:val="20"/>
          <w:vertAlign w:val="subscript"/>
        </w:rPr>
        <w:t>1</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θ</w:t>
      </w:r>
      <w:r>
        <w:rPr>
          <w:rFonts w:ascii="Georgia" w:hAnsi="Georgia"/>
          <w:sz w:val="20"/>
          <w:vertAlign w:val="subscript"/>
        </w:rPr>
        <w:t>2</w:t>
      </w:r>
      <w:r>
        <w:rPr>
          <w:rFonts w:ascii="Times New Roman" w:hAnsi="Times New Roman"/>
          <w:i/>
          <w:sz w:val="20"/>
          <w:vertAlign w:val="baseline"/>
        </w:rPr>
        <w:t>,</w:t>
      </w:r>
      <w:r>
        <w:rPr>
          <w:rFonts w:ascii="Times New Roman" w:hAnsi="Times New Roman"/>
          <w:i/>
          <w:spacing w:val="-14"/>
          <w:sz w:val="20"/>
          <w:vertAlign w:val="baseline"/>
        </w:rPr>
        <w:t> </w:t>
      </w:r>
      <w:r>
        <w:rPr>
          <w:rFonts w:ascii="Times New Roman" w:hAnsi="Times New Roman"/>
          <w:i/>
          <w:sz w:val="20"/>
          <w:vertAlign w:val="baseline"/>
        </w:rPr>
        <w:t>µ</w:t>
      </w:r>
      <w:r>
        <w:rPr>
          <w:rFonts w:ascii="Times New Roman" w:hAnsi="Times New Roman"/>
          <w:i/>
          <w:spacing w:val="34"/>
          <w:sz w:val="20"/>
          <w:vertAlign w:val="baseline"/>
        </w:rPr>
        <w:t> </w:t>
      </w:r>
      <w:r>
        <w:rPr>
          <w:sz w:val="20"/>
          <w:vertAlign w:val="baseline"/>
        </w:rPr>
        <w:t>satisfying</w:t>
      </w:r>
      <w:r>
        <w:rPr>
          <w:spacing w:val="32"/>
          <w:sz w:val="20"/>
          <w:vertAlign w:val="baseline"/>
        </w:rPr>
        <w:t> </w:t>
      </w:r>
      <w:r>
        <w:rPr>
          <w:sz w:val="20"/>
          <w:vertAlign w:val="baseline"/>
        </w:rPr>
        <w:t>Eq.</w:t>
      </w:r>
      <w:r>
        <w:rPr>
          <w:spacing w:val="32"/>
          <w:sz w:val="20"/>
          <w:vertAlign w:val="baseline"/>
        </w:rPr>
        <w:t> </w:t>
      </w:r>
      <w:r>
        <w:rPr>
          <w:sz w:val="20"/>
          <w:vertAlign w:val="baseline"/>
        </w:rPr>
        <w:t>(</w:t>
      </w:r>
      <w:hyperlink w:history="true" w:anchor="_bookmark16">
        <w:r>
          <w:rPr>
            <w:color w:val="0000FF"/>
            <w:sz w:val="20"/>
            <w:vertAlign w:val="baseline"/>
          </w:rPr>
          <w:t>26</w:t>
        </w:r>
      </w:hyperlink>
      <w:r>
        <w:rPr>
          <w:sz w:val="20"/>
          <w:vertAlign w:val="baseline"/>
        </w:rPr>
        <w:t>)–</w:t>
      </w:r>
      <w:r>
        <w:rPr>
          <w:spacing w:val="-2"/>
          <w:sz w:val="20"/>
          <w:vertAlign w:val="baseline"/>
        </w:rPr>
        <w:t>(</w:t>
      </w:r>
      <w:hyperlink w:history="true" w:anchor="_bookmark17">
        <w:r>
          <w:rPr>
            <w:color w:val="0000FF"/>
            <w:spacing w:val="-2"/>
            <w:sz w:val="20"/>
            <w:vertAlign w:val="baseline"/>
          </w:rPr>
          <w:t>27</w:t>
        </w:r>
      </w:hyperlink>
      <w:r>
        <w:rPr>
          <w:spacing w:val="-2"/>
          <w:sz w:val="20"/>
          <w:vertAlign w:val="baseline"/>
        </w:rPr>
        <w:t>)}</w:t>
      </w:r>
    </w:p>
    <w:p>
      <w:pPr>
        <w:tabs>
          <w:tab w:pos="2105" w:val="left" w:leader="none"/>
        </w:tabs>
        <w:spacing w:line="23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491136">
                <wp:simplePos x="0" y="0"/>
                <wp:positionH relativeFrom="page">
                  <wp:posOffset>1667776</wp:posOffset>
                </wp:positionH>
                <wp:positionV relativeFrom="paragraph">
                  <wp:posOffset>23960</wp:posOffset>
                </wp:positionV>
                <wp:extent cx="98425" cy="21971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131.320999pt;margin-top:1.886687pt;width:7.75pt;height:17.3pt;mso-position-horizontal-relative:page;mso-position-vertical-relative:paragraph;z-index:-16825344" type="#_x0000_t202" id="docshape153" filled="false" stroked="false">
                <v:textbox inset="0,0,0,0">
                  <w:txbxContent>
                    <w:p>
                      <w:pPr>
                        <w:spacing w:line="199"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05"/>
          <w:sz w:val="16"/>
        </w:rPr>
        <w:t>2:</w:t>
      </w:r>
      <w:r>
        <w:rPr>
          <w:spacing w:val="51"/>
          <w:w w:val="105"/>
          <w:sz w:val="16"/>
        </w:rPr>
        <w:t> </w:t>
      </w:r>
      <w:r>
        <w:rPr>
          <w:w w:val="105"/>
          <w:sz w:val="20"/>
        </w:rPr>
        <w:t>for</w:t>
      </w:r>
      <w:r>
        <w:rPr>
          <w:spacing w:val="18"/>
          <w:w w:val="105"/>
          <w:sz w:val="20"/>
        </w:rPr>
        <w:t> </w:t>
      </w:r>
      <w:r>
        <w:rPr>
          <w:rFonts w:ascii="Times New Roman"/>
          <w:i/>
          <w:w w:val="105"/>
          <w:sz w:val="20"/>
        </w:rPr>
        <w:t>g</w:t>
      </w:r>
      <w:r>
        <w:rPr>
          <w:rFonts w:ascii="Times New Roman"/>
          <w:i/>
          <w:spacing w:val="6"/>
          <w:w w:val="105"/>
          <w:sz w:val="20"/>
        </w:rPr>
        <w:t> </w:t>
      </w:r>
      <w:r>
        <w:rPr>
          <w:rFonts w:ascii="Book Antiqua"/>
          <w:w w:val="105"/>
          <w:sz w:val="20"/>
        </w:rPr>
        <w:t>= 0</w:t>
      </w:r>
      <w:r>
        <w:rPr>
          <w:rFonts w:ascii="Book Antiqua"/>
          <w:spacing w:val="18"/>
          <w:w w:val="105"/>
          <w:sz w:val="20"/>
        </w:rPr>
        <w:t> </w:t>
      </w:r>
      <w:r>
        <w:rPr>
          <w:w w:val="105"/>
          <w:sz w:val="20"/>
        </w:rPr>
        <w:t>to</w:t>
      </w:r>
      <w:r>
        <w:rPr>
          <w:spacing w:val="18"/>
          <w:w w:val="105"/>
          <w:sz w:val="20"/>
        </w:rPr>
        <w:t> </w:t>
      </w:r>
      <w:r>
        <w:rPr>
          <w:rFonts w:ascii="Times New Roman"/>
          <w:i/>
          <w:spacing w:val="-10"/>
          <w:w w:val="105"/>
          <w:sz w:val="20"/>
        </w:rPr>
        <w:t>G</w:t>
      </w:r>
      <w:r>
        <w:rPr>
          <w:rFonts w:ascii="Times New Roman"/>
          <w:i/>
          <w:sz w:val="20"/>
        </w:rPr>
        <w:tab/>
      </w:r>
      <w:r>
        <w:rPr>
          <w:rFonts w:ascii="Book Antiqua"/>
          <w:w w:val="105"/>
          <w:sz w:val="20"/>
        </w:rPr>
        <w:t>1</w:t>
      </w:r>
      <w:r>
        <w:rPr>
          <w:rFonts w:ascii="Book Antiqua"/>
          <w:spacing w:val="15"/>
          <w:w w:val="105"/>
          <w:sz w:val="20"/>
        </w:rPr>
        <w:t> </w:t>
      </w:r>
      <w:r>
        <w:rPr>
          <w:spacing w:val="-5"/>
          <w:w w:val="105"/>
          <w:sz w:val="20"/>
        </w:rPr>
        <w:t>do</w:t>
      </w:r>
    </w:p>
    <w:p>
      <w:pPr>
        <w:tabs>
          <w:tab w:pos="797" w:val="left" w:leader="none"/>
          <w:tab w:pos="1928" w:val="left" w:leader="none"/>
        </w:tabs>
        <w:spacing w:line="23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490624">
                <wp:simplePos x="0" y="0"/>
                <wp:positionH relativeFrom="page">
                  <wp:posOffset>1562620</wp:posOffset>
                </wp:positionH>
                <wp:positionV relativeFrom="paragraph">
                  <wp:posOffset>23967</wp:posOffset>
                </wp:positionV>
                <wp:extent cx="84455" cy="21971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8445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23.041pt;margin-top:1.887182pt;width:6.65pt;height:17.3pt;mso-position-horizontal-relative:page;mso-position-vertical-relative:paragraph;z-index:-16825856" type="#_x0000_t202" id="docshape154"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spacing w:val="-5"/>
          <w:sz w:val="16"/>
        </w:rPr>
        <w:t>3:</w:t>
      </w:r>
      <w:r>
        <w:rPr>
          <w:sz w:val="16"/>
        </w:rPr>
        <w:tab/>
      </w:r>
      <w:r>
        <w:rPr>
          <w:sz w:val="20"/>
        </w:rPr>
        <w:t>for</w:t>
      </w:r>
      <w:r>
        <w:rPr>
          <w:spacing w:val="4"/>
          <w:sz w:val="20"/>
        </w:rPr>
        <w:t> </w:t>
      </w:r>
      <w:r>
        <w:rPr>
          <w:sz w:val="20"/>
        </w:rPr>
        <w:t>each</w:t>
      </w:r>
      <w:r>
        <w:rPr>
          <w:spacing w:val="4"/>
          <w:sz w:val="20"/>
        </w:rPr>
        <w:t> </w:t>
      </w:r>
      <w:r>
        <w:rPr>
          <w:rFonts w:ascii="Verdana" w:hAnsi="Verdana"/>
          <w:b/>
          <w:i/>
          <w:spacing w:val="-10"/>
          <w:sz w:val="20"/>
        </w:rPr>
        <w:t>θ</w:t>
      </w:r>
      <w:r>
        <w:rPr>
          <w:rFonts w:ascii="Verdana" w:hAnsi="Verdana"/>
          <w:b/>
          <w:i/>
          <w:sz w:val="20"/>
        </w:rPr>
        <w:tab/>
      </w:r>
      <w:r>
        <w:rPr>
          <w:rFonts w:ascii="Times New Roman" w:hAnsi="Times New Roman"/>
          <w:i/>
          <w:sz w:val="20"/>
        </w:rPr>
        <w:t>P</w:t>
      </w:r>
      <w:r>
        <w:rPr>
          <w:rFonts w:ascii="Bookman Old Style" w:hAnsi="Bookman Old Style"/>
          <w:b w:val="0"/>
          <w:i/>
          <w:sz w:val="20"/>
          <w:vertAlign w:val="subscript"/>
        </w:rPr>
        <w:t>g</w:t>
      </w:r>
      <w:r>
        <w:rPr>
          <w:rFonts w:ascii="Bookman Old Style" w:hAnsi="Bookman Old Style"/>
          <w:b w:val="0"/>
          <w:i/>
          <w:spacing w:val="38"/>
          <w:sz w:val="20"/>
          <w:vertAlign w:val="baseline"/>
        </w:rPr>
        <w:t> </w:t>
      </w:r>
      <w:r>
        <w:rPr>
          <w:spacing w:val="-5"/>
          <w:sz w:val="20"/>
          <w:vertAlign w:val="baseline"/>
        </w:rPr>
        <w:t>do</w:t>
      </w:r>
    </w:p>
    <w:p>
      <w:pPr>
        <w:pStyle w:val="BodyText"/>
        <w:tabs>
          <w:tab w:pos="996" w:val="left" w:leader="none"/>
        </w:tabs>
        <w:spacing w:line="239" w:lineRule="exact"/>
        <w:ind w:left="366"/>
        <w:rPr>
          <w:rFonts w:ascii="Verdana" w:hAnsi="Verdana"/>
          <w:b/>
          <w:i/>
        </w:rPr>
      </w:pPr>
      <w:r>
        <w:rPr>
          <w:spacing w:val="-5"/>
          <w:sz w:val="16"/>
        </w:rPr>
        <w:t>4:</w:t>
      </w:r>
      <w:r>
        <w:rPr>
          <w:sz w:val="16"/>
        </w:rPr>
        <w:tab/>
      </w:r>
      <w:r>
        <w:rPr/>
        <w:t>Run </w:t>
      </w:r>
      <w:r>
        <w:rPr>
          <w:rFonts w:ascii="Book Antiqua" w:hAnsi="Book Antiqua"/>
        </w:rPr>
        <w:t>5</w:t>
      </w:r>
      <w:r>
        <w:rPr/>
        <w:t>-round</w:t>
      </w:r>
      <w:r>
        <w:rPr>
          <w:spacing w:val="1"/>
        </w:rPr>
        <w:t> </w:t>
      </w:r>
      <w:r>
        <w:rPr/>
        <w:t>FL simulation</w:t>
      </w:r>
      <w:r>
        <w:rPr>
          <w:spacing w:val="1"/>
        </w:rPr>
        <w:t> </w:t>
      </w:r>
      <w:r>
        <w:rPr/>
        <w:t>with parameters</w:t>
      </w:r>
      <w:r>
        <w:rPr>
          <w:spacing w:val="1"/>
        </w:rPr>
        <w:t> </w:t>
      </w:r>
      <w:r>
        <w:rPr>
          <w:rFonts w:ascii="Verdana" w:hAnsi="Verdana"/>
          <w:b/>
          <w:i/>
          <w:spacing w:val="-10"/>
        </w:rPr>
        <w:t>θ</w:t>
      </w:r>
    </w:p>
    <w:p>
      <w:pPr>
        <w:tabs>
          <w:tab w:pos="996" w:val="left" w:leader="none"/>
        </w:tabs>
        <w:spacing w:line="239" w:lineRule="exact" w:before="0"/>
        <w:ind w:left="366" w:right="0" w:firstLine="0"/>
        <w:jc w:val="left"/>
        <w:rPr>
          <w:sz w:val="20"/>
        </w:rPr>
      </w:pPr>
      <w:r>
        <w:rPr>
          <w:spacing w:val="-5"/>
          <w:w w:val="110"/>
          <w:sz w:val="16"/>
        </w:rPr>
        <w:t>5:</w:t>
      </w:r>
      <w:r>
        <w:rPr>
          <w:sz w:val="16"/>
        </w:rPr>
        <w:tab/>
      </w:r>
      <w:r>
        <w:rPr>
          <w:w w:val="110"/>
          <w:sz w:val="20"/>
        </w:rPr>
        <w:t>Evaluate</w:t>
      </w:r>
      <w:r>
        <w:rPr>
          <w:w w:val="115"/>
          <w:sz w:val="20"/>
        </w:rPr>
        <w:t> </w:t>
      </w:r>
      <w:r>
        <w:rPr>
          <w:rFonts w:ascii="Book Antiqua" w:hAnsi="Book Antiqua"/>
          <w:w w:val="115"/>
          <w:sz w:val="20"/>
        </w:rPr>
        <w:t>(</w:t>
      </w:r>
      <w:r>
        <w:rPr>
          <w:rFonts w:ascii="Times New Roman" w:hAnsi="Times New Roman"/>
          <w:i/>
          <w:w w:val="115"/>
          <w:sz w:val="20"/>
        </w:rPr>
        <w:t>f</w:t>
      </w:r>
      <w:r>
        <w:rPr>
          <w:rFonts w:ascii="Georgia" w:hAnsi="Georgia"/>
          <w:w w:val="115"/>
          <w:sz w:val="20"/>
          <w:vertAlign w:val="subscript"/>
        </w:rPr>
        <w:t>1</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f</w:t>
      </w:r>
      <w:r>
        <w:rPr>
          <w:rFonts w:ascii="Georgia" w:hAnsi="Georgia"/>
          <w:w w:val="115"/>
          <w:sz w:val="20"/>
          <w:vertAlign w:val="subscript"/>
        </w:rPr>
        <w:t>2</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f</w:t>
      </w:r>
      <w:r>
        <w:rPr>
          <w:rFonts w:ascii="Georgia" w:hAnsi="Georgia"/>
          <w:w w:val="115"/>
          <w:sz w:val="20"/>
          <w:vertAlign w:val="subscript"/>
        </w:rPr>
        <w:t>3</w:t>
      </w:r>
      <w:r>
        <w:rPr>
          <w:rFonts w:ascii="Book Antiqua" w:hAnsi="Book Antiqua"/>
          <w:w w:val="115"/>
          <w:sz w:val="20"/>
          <w:vertAlign w:val="baseline"/>
        </w:rPr>
        <w:t>)</w:t>
      </w:r>
      <w:r>
        <w:rPr>
          <w:rFonts w:ascii="Book Antiqua" w:hAnsi="Book Antiqua"/>
          <w:spacing w:val="8"/>
          <w:w w:val="115"/>
          <w:sz w:val="20"/>
          <w:vertAlign w:val="baseline"/>
        </w:rPr>
        <w:t> </w:t>
      </w:r>
      <w:r>
        <w:rPr>
          <w:w w:val="110"/>
          <w:sz w:val="20"/>
          <w:vertAlign w:val="baseline"/>
        </w:rPr>
        <w:t>via</w:t>
      </w:r>
      <w:r>
        <w:rPr>
          <w:spacing w:val="11"/>
          <w:w w:val="110"/>
          <w:sz w:val="20"/>
          <w:vertAlign w:val="baseline"/>
        </w:rPr>
        <w:t> </w:t>
      </w:r>
      <w:r>
        <w:rPr>
          <w:w w:val="110"/>
          <w:sz w:val="20"/>
          <w:vertAlign w:val="baseline"/>
        </w:rPr>
        <w:t>Eq.</w:t>
      </w:r>
      <w:r>
        <w:rPr>
          <w:spacing w:val="11"/>
          <w:w w:val="110"/>
          <w:sz w:val="20"/>
          <w:vertAlign w:val="baseline"/>
        </w:rPr>
        <w:t> </w:t>
      </w:r>
      <w:r>
        <w:rPr>
          <w:w w:val="110"/>
          <w:sz w:val="20"/>
          <w:vertAlign w:val="baseline"/>
        </w:rPr>
        <w:t>(</w:t>
      </w:r>
      <w:hyperlink w:history="true" w:anchor="_bookmark13">
        <w:r>
          <w:rPr>
            <w:color w:val="0000FF"/>
            <w:w w:val="110"/>
            <w:sz w:val="20"/>
            <w:vertAlign w:val="baseline"/>
          </w:rPr>
          <w:t>21</w:t>
        </w:r>
      </w:hyperlink>
      <w:r>
        <w:rPr>
          <w:w w:val="110"/>
          <w:sz w:val="20"/>
          <w:vertAlign w:val="baseline"/>
        </w:rPr>
        <w:t>)–</w:t>
      </w:r>
      <w:r>
        <w:rPr>
          <w:spacing w:val="-4"/>
          <w:w w:val="110"/>
          <w:sz w:val="20"/>
          <w:vertAlign w:val="baseline"/>
        </w:rPr>
        <w:t>(</w:t>
      </w:r>
      <w:hyperlink w:history="true" w:anchor="_bookmark14">
        <w:r>
          <w:rPr>
            <w:color w:val="0000FF"/>
            <w:spacing w:val="-4"/>
            <w:w w:val="110"/>
            <w:sz w:val="20"/>
            <w:vertAlign w:val="baseline"/>
          </w:rPr>
          <w:t>23</w:t>
        </w:r>
      </w:hyperlink>
      <w:r>
        <w:rPr>
          <w:spacing w:val="-4"/>
          <w:w w:val="110"/>
          <w:sz w:val="20"/>
          <w:vertAlign w:val="baseline"/>
        </w:rPr>
        <w:t>)</w:t>
      </w:r>
    </w:p>
    <w:p>
      <w:pPr>
        <w:tabs>
          <w:tab w:pos="797" w:val="left" w:leader="none"/>
        </w:tabs>
        <w:spacing w:line="239" w:lineRule="exact" w:before="0"/>
        <w:ind w:left="366" w:right="0" w:firstLine="0"/>
        <w:jc w:val="left"/>
        <w:rPr>
          <w:sz w:val="20"/>
        </w:rPr>
      </w:pPr>
      <w:r>
        <w:rPr>
          <w:spacing w:val="-5"/>
          <w:sz w:val="16"/>
        </w:rPr>
        <w:t>6:</w:t>
      </w:r>
      <w:r>
        <w:rPr>
          <w:sz w:val="16"/>
        </w:rPr>
        <w:tab/>
      </w:r>
      <w:r>
        <w:rPr>
          <w:spacing w:val="-2"/>
          <w:sz w:val="20"/>
        </w:rPr>
        <w:t>end</w:t>
      </w:r>
      <w:r>
        <w:rPr>
          <w:spacing w:val="3"/>
          <w:sz w:val="20"/>
        </w:rPr>
        <w:t> </w:t>
      </w:r>
      <w:r>
        <w:rPr>
          <w:spacing w:val="-5"/>
          <w:sz w:val="20"/>
        </w:rPr>
        <w:t>for</w:t>
      </w:r>
    </w:p>
    <w:p>
      <w:pPr>
        <w:pStyle w:val="BodyText"/>
        <w:tabs>
          <w:tab w:pos="1270" w:val="left" w:leader="none"/>
        </w:tabs>
        <w:spacing w:line="239" w:lineRule="exact"/>
        <w:ind w:left="366"/>
        <w:rPr>
          <w:rFonts w:ascii="Book Antiqua"/>
        </w:rPr>
      </w:pPr>
      <w:r>
        <w:rPr>
          <w:rFonts w:ascii="Book Antiqua"/>
        </w:rPr>
        <mc:AlternateContent>
          <mc:Choice Requires="wps">
            <w:drawing>
              <wp:anchor distT="0" distB="0" distL="0" distR="0" allowOverlap="1" layoutInCell="1" locked="0" behindDoc="1" simplePos="0" relativeHeight="486495744">
                <wp:simplePos x="0" y="0"/>
                <wp:positionH relativeFrom="page">
                  <wp:posOffset>963460</wp:posOffset>
                </wp:positionH>
                <wp:positionV relativeFrom="paragraph">
                  <wp:posOffset>23960</wp:posOffset>
                </wp:positionV>
                <wp:extent cx="265430" cy="21971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65430" cy="219710"/>
                        </a:xfrm>
                        <a:prstGeom prst="rect">
                          <a:avLst/>
                        </a:prstGeom>
                      </wps:spPr>
                      <wps:txbx>
                        <w:txbxContent>
                          <w:p>
                            <w:pPr>
                              <w:pStyle w:val="BodyText"/>
                              <w:spacing w:line="199" w:lineRule="exact"/>
                              <w:ind w:left="0"/>
                              <w:rPr>
                                <w:rFonts w:ascii="Cambria" w:hAnsi="Cambria"/>
                              </w:rPr>
                            </w:pPr>
                            <w:r>
                              <w:rPr>
                                <w:rFonts w:ascii="Cambria" w:hAnsi="Cambria"/>
                                <w:w w:val="125"/>
                              </w:rPr>
                              <w:t>7</w:t>
                            </w:r>
                            <w:r>
                              <w:rPr>
                                <w:rFonts w:ascii="Cambria" w:hAnsi="Cambria"/>
                                <w:spacing w:val="24"/>
                                <w:w w:val="125"/>
                              </w:rPr>
                              <w:t> </w:t>
                            </w:r>
                            <w:r>
                              <w:rPr>
                                <w:rFonts w:ascii="Cambria" w:hAnsi="Cambria"/>
                                <w:spacing w:val="-21"/>
                                <w:w w:val="125"/>
                              </w:rPr>
                              <w:t>→</w:t>
                            </w:r>
                          </w:p>
                        </w:txbxContent>
                      </wps:txbx>
                      <wps:bodyPr wrap="square" lIns="0" tIns="0" rIns="0" bIns="0" rtlCol="0">
                        <a:noAutofit/>
                      </wps:bodyPr>
                    </wps:wsp>
                  </a:graphicData>
                </a:graphic>
              </wp:anchor>
            </w:drawing>
          </mc:Choice>
          <mc:Fallback>
            <w:pict>
              <v:shape style="position:absolute;margin-left:75.862999pt;margin-top:1.886686pt;width:20.9pt;height:17.3pt;mso-position-horizontal-relative:page;mso-position-vertical-relative:paragraph;z-index:-16820736" type="#_x0000_t202" id="docshape155" filled="false" stroked="false">
                <v:textbox inset="0,0,0,0">
                  <w:txbxContent>
                    <w:p>
                      <w:pPr>
                        <w:pStyle w:val="BodyText"/>
                        <w:spacing w:line="199" w:lineRule="exact"/>
                        <w:ind w:left="0"/>
                        <w:rPr>
                          <w:rFonts w:ascii="Cambria" w:hAnsi="Cambria"/>
                        </w:rPr>
                      </w:pPr>
                      <w:r>
                        <w:rPr>
                          <w:rFonts w:ascii="Cambria" w:hAnsi="Cambria"/>
                          <w:w w:val="125"/>
                        </w:rPr>
                        <w:t>7</w:t>
                      </w:r>
                      <w:r>
                        <w:rPr>
                          <w:rFonts w:ascii="Cambria" w:hAnsi="Cambria"/>
                          <w:spacing w:val="24"/>
                          <w:w w:val="125"/>
                        </w:rPr>
                        <w:t> </w:t>
                      </w:r>
                      <w:r>
                        <w:rPr>
                          <w:rFonts w:ascii="Cambria" w:hAnsi="Cambria"/>
                          <w:spacing w:val="-21"/>
                          <w:w w:val="125"/>
                        </w:rPr>
                        <w:t>→</w:t>
                      </w:r>
                    </w:p>
                  </w:txbxContent>
                </v:textbox>
                <w10:wrap type="none"/>
              </v:shape>
            </w:pict>
          </mc:Fallback>
        </mc:AlternateContent>
      </w:r>
      <w:r>
        <w:rPr>
          <w:spacing w:val="-5"/>
          <w:w w:val="105"/>
          <w:sz w:val="16"/>
        </w:rPr>
        <w:t>7:</w:t>
      </w:r>
      <w:r>
        <w:rPr>
          <w:sz w:val="16"/>
        </w:rPr>
        <w:tab/>
      </w:r>
      <w:r>
        <w:rPr>
          <w:spacing w:val="-2"/>
          <w:w w:val="105"/>
        </w:rPr>
        <w:t>FastNonDominatedSort</w:t>
      </w:r>
      <w:r>
        <w:rPr>
          <w:rFonts w:ascii="Book Antiqua"/>
          <w:spacing w:val="-2"/>
          <w:w w:val="105"/>
        </w:rPr>
        <w:t>(</w:t>
      </w:r>
      <w:r>
        <w:rPr>
          <w:rFonts w:ascii="Times New Roman"/>
          <w:i/>
          <w:spacing w:val="-2"/>
          <w:w w:val="105"/>
        </w:rPr>
        <w:t>P</w:t>
      </w:r>
      <w:r>
        <w:rPr>
          <w:rFonts w:ascii="Bookman Old Style"/>
          <w:b w:val="0"/>
          <w:i/>
          <w:spacing w:val="-2"/>
          <w:w w:val="105"/>
          <w:vertAlign w:val="subscript"/>
        </w:rPr>
        <w:t>g</w:t>
      </w:r>
      <w:r>
        <w:rPr>
          <w:rFonts w:ascii="Book Antiqua"/>
          <w:spacing w:val="-2"/>
          <w:w w:val="105"/>
          <w:vertAlign w:val="baseline"/>
        </w:rPr>
        <w:t>)</w:t>
      </w:r>
    </w:p>
    <w:p>
      <w:pPr>
        <w:tabs>
          <w:tab w:pos="797" w:val="left" w:leader="none"/>
          <w:tab w:pos="2206" w:val="left" w:leader="none"/>
          <w:tab w:pos="2785" w:val="left" w:leader="none"/>
        </w:tabs>
        <w:spacing w:line="23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495232">
                <wp:simplePos x="0" y="0"/>
                <wp:positionH relativeFrom="page">
                  <wp:posOffset>1767408</wp:posOffset>
                </wp:positionH>
                <wp:positionV relativeFrom="paragraph">
                  <wp:posOffset>23960</wp:posOffset>
                </wp:positionV>
                <wp:extent cx="398780" cy="21971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398780" cy="219710"/>
                        </a:xfrm>
                        <a:prstGeom prst="rect">
                          <a:avLst/>
                        </a:prstGeom>
                      </wps:spPr>
                      <wps:txbx>
                        <w:txbxContent>
                          <w:p>
                            <w:pPr>
                              <w:pStyle w:val="BodyText"/>
                              <w:spacing w:line="199" w:lineRule="exact"/>
                              <w:ind w:left="0"/>
                              <w:rPr>
                                <w:rFonts w:ascii="Cambria" w:hAnsi="Cambria"/>
                              </w:rPr>
                            </w:pPr>
                            <w:r>
                              <w:rPr>
                                <w:rFonts w:ascii="Cambria" w:hAnsi="Cambria"/>
                                <w:w w:val="120"/>
                              </w:rPr>
                              <w:t>7</w:t>
                            </w:r>
                            <w:r>
                              <w:rPr>
                                <w:rFonts w:ascii="Cambria" w:hAnsi="Cambria"/>
                                <w:spacing w:val="20"/>
                                <w:w w:val="120"/>
                              </w:rPr>
                              <w:t>  </w:t>
                            </w:r>
                            <w:r>
                              <w:rPr>
                                <w:rFonts w:ascii="Cambria" w:hAnsi="Cambria"/>
                                <w:w w:val="120"/>
                              </w:rPr>
                              <w:t>∈</w:t>
                            </w:r>
                            <w:r>
                              <w:rPr>
                                <w:rFonts w:ascii="Cambria" w:hAnsi="Cambria"/>
                                <w:spacing w:val="2"/>
                                <w:w w:val="120"/>
                              </w:rPr>
                              <w:t> </w:t>
                            </w:r>
                            <w:r>
                              <w:rPr>
                                <w:rFonts w:ascii="Cambria" w:hAnsi="Cambria"/>
                                <w:spacing w:val="-10"/>
                                <w:w w:val="120"/>
                              </w:rPr>
                              <w:t>7</w:t>
                            </w:r>
                          </w:p>
                        </w:txbxContent>
                      </wps:txbx>
                      <wps:bodyPr wrap="square" lIns="0" tIns="0" rIns="0" bIns="0" rtlCol="0">
                        <a:noAutofit/>
                      </wps:bodyPr>
                    </wps:wsp>
                  </a:graphicData>
                </a:graphic>
              </wp:anchor>
            </w:drawing>
          </mc:Choice>
          <mc:Fallback>
            <w:pict>
              <v:shape style="position:absolute;margin-left:139.166pt;margin-top:1.886669pt;width:31.4pt;height:17.3pt;mso-position-horizontal-relative:page;mso-position-vertical-relative:paragraph;z-index:-16821248" type="#_x0000_t202" id="docshape156" filled="false" stroked="false">
                <v:textbox inset="0,0,0,0">
                  <w:txbxContent>
                    <w:p>
                      <w:pPr>
                        <w:pStyle w:val="BodyText"/>
                        <w:spacing w:line="199" w:lineRule="exact"/>
                        <w:ind w:left="0"/>
                        <w:rPr>
                          <w:rFonts w:ascii="Cambria" w:hAnsi="Cambria"/>
                        </w:rPr>
                      </w:pPr>
                      <w:r>
                        <w:rPr>
                          <w:rFonts w:ascii="Cambria" w:hAnsi="Cambria"/>
                          <w:w w:val="120"/>
                        </w:rPr>
                        <w:t>7</w:t>
                      </w:r>
                      <w:r>
                        <w:rPr>
                          <w:rFonts w:ascii="Cambria" w:hAnsi="Cambria"/>
                          <w:spacing w:val="20"/>
                          <w:w w:val="120"/>
                        </w:rPr>
                        <w:t>  </w:t>
                      </w:r>
                      <w:r>
                        <w:rPr>
                          <w:rFonts w:ascii="Cambria" w:hAnsi="Cambria"/>
                          <w:w w:val="120"/>
                        </w:rPr>
                        <w:t>∈</w:t>
                      </w:r>
                      <w:r>
                        <w:rPr>
                          <w:rFonts w:ascii="Cambria" w:hAnsi="Cambria"/>
                          <w:spacing w:val="2"/>
                          <w:w w:val="120"/>
                        </w:rPr>
                        <w:t> </w:t>
                      </w:r>
                      <w:r>
                        <w:rPr>
                          <w:rFonts w:ascii="Cambria" w:hAnsi="Cambria"/>
                          <w:spacing w:val="-10"/>
                          <w:w w:val="120"/>
                        </w:rPr>
                        <w:t>7</w:t>
                      </w:r>
                    </w:p>
                  </w:txbxContent>
                </v:textbox>
                <w10:wrap type="none"/>
              </v:shape>
            </w:pict>
          </mc:Fallback>
        </mc:AlternateContent>
      </w:r>
      <w:r>
        <w:rPr>
          <w:spacing w:val="-5"/>
          <w:sz w:val="16"/>
        </w:rPr>
        <w:t>8:</w:t>
      </w:r>
      <w:r>
        <w:rPr>
          <w:sz w:val="16"/>
        </w:rPr>
        <w:tab/>
      </w:r>
      <w:r>
        <w:rPr>
          <w:sz w:val="20"/>
        </w:rPr>
        <w:t>for</w:t>
      </w:r>
      <w:r>
        <w:rPr>
          <w:spacing w:val="4"/>
          <w:sz w:val="20"/>
        </w:rPr>
        <w:t> </w:t>
      </w:r>
      <w:r>
        <w:rPr>
          <w:sz w:val="20"/>
        </w:rPr>
        <w:t>each</w:t>
      </w:r>
      <w:r>
        <w:rPr>
          <w:spacing w:val="4"/>
          <w:sz w:val="20"/>
        </w:rPr>
        <w:t> </w:t>
      </w:r>
      <w:r>
        <w:rPr>
          <w:spacing w:val="-4"/>
          <w:sz w:val="20"/>
        </w:rPr>
        <w:t>front</w:t>
      </w:r>
      <w:r>
        <w:rPr>
          <w:sz w:val="20"/>
        </w:rPr>
        <w:tab/>
      </w:r>
      <w:r>
        <w:rPr>
          <w:rFonts w:ascii="Bookman Old Style"/>
          <w:b w:val="0"/>
          <w:i/>
          <w:spacing w:val="-10"/>
          <w:sz w:val="20"/>
          <w:vertAlign w:val="subscript"/>
        </w:rPr>
        <w:t>k</w:t>
      </w:r>
      <w:r>
        <w:rPr>
          <w:rFonts w:ascii="Bookman Old Style"/>
          <w:b w:val="0"/>
          <w:i/>
          <w:sz w:val="20"/>
          <w:vertAlign w:val="baseline"/>
        </w:rPr>
        <w:tab/>
      </w:r>
      <w:r>
        <w:rPr>
          <w:spacing w:val="-5"/>
          <w:sz w:val="20"/>
          <w:vertAlign w:val="baseline"/>
        </w:rPr>
        <w:t>do</w:t>
      </w:r>
    </w:p>
    <w:p>
      <w:pPr>
        <w:pStyle w:val="BodyText"/>
        <w:tabs>
          <w:tab w:pos="996" w:val="left" w:leader="none"/>
        </w:tabs>
        <w:spacing w:line="239" w:lineRule="exact"/>
        <w:ind w:left="366"/>
      </w:pPr>
      <w:r>
        <w:rPr>
          <w:spacing w:val="-5"/>
          <w:sz w:val="16"/>
        </w:rPr>
        <w:t>9:</w:t>
      </w:r>
      <w:r>
        <w:rPr>
          <w:sz w:val="16"/>
        </w:rPr>
        <w:tab/>
      </w:r>
      <w:r>
        <w:rPr>
          <w:spacing w:val="-2"/>
        </w:rPr>
        <w:t>Compute</w:t>
      </w:r>
      <w:r>
        <w:rPr>
          <w:spacing w:val="7"/>
        </w:rPr>
        <w:t> </w:t>
      </w:r>
      <w:r>
        <w:rPr>
          <w:spacing w:val="-2"/>
        </w:rPr>
        <w:t>crowding</w:t>
      </w:r>
      <w:r>
        <w:rPr>
          <w:spacing w:val="7"/>
        </w:rPr>
        <w:t> </w:t>
      </w:r>
      <w:r>
        <w:rPr>
          <w:spacing w:val="-2"/>
        </w:rPr>
        <w:t>distances</w:t>
      </w:r>
      <w:r>
        <w:rPr>
          <w:spacing w:val="8"/>
        </w:rPr>
        <w:t> </w:t>
      </w:r>
      <w:r>
        <w:rPr>
          <w:spacing w:val="-2"/>
        </w:rPr>
        <w:t>via</w:t>
      </w:r>
      <w:r>
        <w:rPr>
          <w:spacing w:val="7"/>
        </w:rPr>
        <w:t> </w:t>
      </w:r>
      <w:r>
        <w:rPr>
          <w:spacing w:val="-2"/>
        </w:rPr>
        <w:t>Eq.</w:t>
      </w:r>
      <w:r>
        <w:rPr>
          <w:spacing w:val="8"/>
        </w:rPr>
        <w:t> </w:t>
      </w:r>
      <w:r>
        <w:rPr>
          <w:spacing w:val="-4"/>
        </w:rPr>
        <w:t>(</w:t>
      </w:r>
      <w:hyperlink w:history="true" w:anchor="_bookmark15">
        <w:r>
          <w:rPr>
            <w:color w:val="0000FF"/>
            <w:spacing w:val="-4"/>
          </w:rPr>
          <w:t>25</w:t>
        </w:r>
      </w:hyperlink>
      <w:r>
        <w:rPr>
          <w:spacing w:val="-4"/>
        </w:rPr>
        <w:t>)</w:t>
      </w:r>
    </w:p>
    <w:p>
      <w:pPr>
        <w:tabs>
          <w:tab w:pos="797" w:val="left" w:leader="none"/>
        </w:tabs>
        <w:spacing w:line="239" w:lineRule="exact" w:before="0"/>
        <w:ind w:left="282" w:right="0" w:firstLine="0"/>
        <w:jc w:val="left"/>
        <w:rPr>
          <w:sz w:val="20"/>
        </w:rPr>
      </w:pPr>
      <w:r>
        <w:rPr>
          <w:spacing w:val="-5"/>
          <w:sz w:val="16"/>
        </w:rPr>
        <w:t>10:</w:t>
      </w:r>
      <w:r>
        <w:rPr>
          <w:sz w:val="16"/>
        </w:rPr>
        <w:tab/>
      </w:r>
      <w:r>
        <w:rPr>
          <w:spacing w:val="-2"/>
          <w:sz w:val="20"/>
        </w:rPr>
        <w:t>end</w:t>
      </w:r>
      <w:r>
        <w:rPr>
          <w:spacing w:val="3"/>
          <w:sz w:val="20"/>
        </w:rPr>
        <w:t> </w:t>
      </w:r>
      <w:r>
        <w:rPr>
          <w:spacing w:val="-5"/>
          <w:sz w:val="20"/>
        </w:rPr>
        <w:t>for</w:t>
      </w:r>
    </w:p>
    <w:p>
      <w:pPr>
        <w:tabs>
          <w:tab w:pos="797" w:val="left" w:leader="none"/>
          <w:tab w:pos="1357" w:val="left" w:leader="none"/>
        </w:tabs>
        <w:spacing w:line="239" w:lineRule="exact" w:before="0"/>
        <w:ind w:left="282" w:right="0" w:firstLine="0"/>
        <w:jc w:val="left"/>
        <w:rPr>
          <w:rFonts w:ascii="Book Antiqua"/>
          <w:sz w:val="20"/>
        </w:rPr>
      </w:pPr>
      <w:r>
        <w:rPr>
          <w:rFonts w:ascii="Book Antiqua"/>
          <w:sz w:val="20"/>
        </w:rPr>
        <mc:AlternateContent>
          <mc:Choice Requires="wps">
            <w:drawing>
              <wp:anchor distT="0" distB="0" distL="0" distR="0" allowOverlap="1" layoutInCell="1" locked="0" behindDoc="1" simplePos="0" relativeHeight="486494720">
                <wp:simplePos x="0" y="0"/>
                <wp:positionH relativeFrom="page">
                  <wp:posOffset>1157490</wp:posOffset>
                </wp:positionH>
                <wp:positionV relativeFrom="paragraph">
                  <wp:posOffset>23960</wp:posOffset>
                </wp:positionV>
                <wp:extent cx="1665605" cy="21971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665605" cy="219710"/>
                        </a:xfrm>
                        <a:prstGeom prst="rect">
                          <a:avLst/>
                        </a:prstGeom>
                      </wps:spPr>
                      <wps:txbx>
                        <w:txbxContent>
                          <w:p>
                            <w:pPr>
                              <w:pStyle w:val="BodyText"/>
                              <w:tabs>
                                <w:tab w:pos="2479" w:val="left" w:leader="none"/>
                              </w:tabs>
                              <w:spacing w:line="199" w:lineRule="exact"/>
                              <w:ind w:left="0"/>
                              <w:rPr>
                                <w:rFonts w:ascii="Cambria" w:hAnsi="Cambria"/>
                              </w:rPr>
                            </w:pPr>
                            <w:r>
                              <w:rPr>
                                <w:rFonts w:ascii="Cambria" w:hAnsi="Cambria"/>
                                <w:spacing w:val="-10"/>
                                <w:w w:val="125"/>
                              </w:rPr>
                              <w:t>→</w:t>
                            </w:r>
                            <w:r>
                              <w:rPr>
                                <w:rFonts w:ascii="Cambria" w:hAnsi="Cambria"/>
                              </w:rPr>
                              <w:tab/>
                            </w:r>
                            <w:r>
                              <w:rPr>
                                <w:rFonts w:ascii="Cambria" w:hAnsi="Cambria"/>
                                <w:spacing w:val="-10"/>
                                <w:w w:val="125"/>
                              </w:rPr>
                              <w:t>7</w:t>
                            </w:r>
                          </w:p>
                        </w:txbxContent>
                      </wps:txbx>
                      <wps:bodyPr wrap="square" lIns="0" tIns="0" rIns="0" bIns="0" rtlCol="0">
                        <a:noAutofit/>
                      </wps:bodyPr>
                    </wps:wsp>
                  </a:graphicData>
                </a:graphic>
              </wp:anchor>
            </w:drawing>
          </mc:Choice>
          <mc:Fallback>
            <w:pict>
              <v:shape style="position:absolute;margin-left:91.140999pt;margin-top:1.886672pt;width:131.15pt;height:17.3pt;mso-position-horizontal-relative:page;mso-position-vertical-relative:paragraph;z-index:-16821760" type="#_x0000_t202" id="docshape157" filled="false" stroked="false">
                <v:textbox inset="0,0,0,0">
                  <w:txbxContent>
                    <w:p>
                      <w:pPr>
                        <w:pStyle w:val="BodyText"/>
                        <w:tabs>
                          <w:tab w:pos="2479" w:val="left" w:leader="none"/>
                        </w:tabs>
                        <w:spacing w:line="199" w:lineRule="exact"/>
                        <w:ind w:left="0"/>
                        <w:rPr>
                          <w:rFonts w:ascii="Cambria" w:hAnsi="Cambria"/>
                        </w:rPr>
                      </w:pPr>
                      <w:r>
                        <w:rPr>
                          <w:rFonts w:ascii="Cambria" w:hAnsi="Cambria"/>
                          <w:spacing w:val="-10"/>
                          <w:w w:val="125"/>
                        </w:rPr>
                        <w:t>→</w:t>
                      </w:r>
                      <w:r>
                        <w:rPr>
                          <w:rFonts w:ascii="Cambria" w:hAnsi="Cambria"/>
                        </w:rPr>
                        <w:tab/>
                      </w:r>
                      <w:r>
                        <w:rPr>
                          <w:rFonts w:ascii="Cambria" w:hAnsi="Cambria"/>
                          <w:spacing w:val="-10"/>
                          <w:w w:val="125"/>
                        </w:rPr>
                        <w:t>7</w:t>
                      </w:r>
                    </w:p>
                  </w:txbxContent>
                </v:textbox>
                <w10:wrap type="none"/>
              </v:shape>
            </w:pict>
          </mc:Fallback>
        </mc:AlternateContent>
      </w:r>
      <w:r>
        <w:rPr>
          <w:spacing w:val="-5"/>
          <w:sz w:val="16"/>
        </w:rPr>
        <w:t>11:</w:t>
      </w:r>
      <w:r>
        <w:rPr>
          <w:sz w:val="16"/>
        </w:rPr>
        <w:tab/>
      </w:r>
      <w:r>
        <w:rPr>
          <w:rFonts w:ascii="Times New Roman"/>
          <w:i/>
          <w:spacing w:val="-5"/>
          <w:sz w:val="20"/>
        </w:rPr>
        <w:t>Q</w:t>
      </w:r>
      <w:r>
        <w:rPr>
          <w:rFonts w:ascii="Bookman Old Style"/>
          <w:b w:val="0"/>
          <w:i/>
          <w:spacing w:val="-5"/>
          <w:sz w:val="20"/>
          <w:vertAlign w:val="subscript"/>
        </w:rPr>
        <w:t>g</w:t>
      </w:r>
      <w:r>
        <w:rPr>
          <w:rFonts w:ascii="Bookman Old Style"/>
          <w:b w:val="0"/>
          <w:i/>
          <w:sz w:val="20"/>
          <w:vertAlign w:val="baseline"/>
        </w:rPr>
        <w:tab/>
      </w:r>
      <w:r>
        <w:rPr>
          <w:sz w:val="20"/>
          <w:vertAlign w:val="baseline"/>
        </w:rPr>
        <w:t>TournamentSelection</w:t>
      </w:r>
      <w:r>
        <w:rPr>
          <w:rFonts w:ascii="Book Antiqua"/>
          <w:sz w:val="20"/>
          <w:vertAlign w:val="baseline"/>
        </w:rPr>
        <w:t>(</w:t>
      </w:r>
      <w:r>
        <w:rPr>
          <w:rFonts w:ascii="Times New Roman"/>
          <w:i/>
          <w:sz w:val="20"/>
          <w:vertAlign w:val="baseline"/>
        </w:rPr>
        <w:t>P</w:t>
      </w:r>
      <w:r>
        <w:rPr>
          <w:rFonts w:ascii="Bookman Old Style"/>
          <w:b w:val="0"/>
          <w:i/>
          <w:sz w:val="20"/>
          <w:vertAlign w:val="subscript"/>
        </w:rPr>
        <w:t>g</w:t>
      </w:r>
      <w:r>
        <w:rPr>
          <w:rFonts w:ascii="Times New Roman"/>
          <w:i/>
          <w:sz w:val="20"/>
          <w:vertAlign w:val="baseline"/>
        </w:rPr>
        <w:t>,</w:t>
      </w:r>
      <w:r>
        <w:rPr>
          <w:rFonts w:ascii="Times New Roman"/>
          <w:i/>
          <w:spacing w:val="34"/>
          <w:sz w:val="20"/>
          <w:vertAlign w:val="baseline"/>
        </w:rPr>
        <w:t>  </w:t>
      </w:r>
      <w:r>
        <w:rPr>
          <w:rFonts w:ascii="Book Antiqua"/>
          <w:spacing w:val="-10"/>
          <w:sz w:val="20"/>
          <w:vertAlign w:val="baseline"/>
        </w:rPr>
        <w:t>)</w:t>
      </w:r>
    </w:p>
    <w:p>
      <w:pPr>
        <w:tabs>
          <w:tab w:pos="797" w:val="left" w:leader="none"/>
          <w:tab w:pos="1357" w:val="left" w:leader="none"/>
        </w:tabs>
        <w:spacing w:line="239" w:lineRule="exact" w:before="0"/>
        <w:ind w:left="282" w:right="0" w:firstLine="0"/>
        <w:jc w:val="left"/>
        <w:rPr>
          <w:rFonts w:ascii="Book Antiqua"/>
          <w:sz w:val="20"/>
        </w:rPr>
      </w:pPr>
      <w:r>
        <w:rPr>
          <w:rFonts w:ascii="Book Antiqua"/>
          <w:sz w:val="20"/>
        </w:rPr>
        <mc:AlternateContent>
          <mc:Choice Requires="wps">
            <w:drawing>
              <wp:anchor distT="0" distB="0" distL="0" distR="0" allowOverlap="1" layoutInCell="1" locked="0" behindDoc="1" simplePos="0" relativeHeight="486494208">
                <wp:simplePos x="0" y="0"/>
                <wp:positionH relativeFrom="page">
                  <wp:posOffset>1157490</wp:posOffset>
                </wp:positionH>
                <wp:positionV relativeFrom="paragraph">
                  <wp:posOffset>23960</wp:posOffset>
                </wp:positionV>
                <wp:extent cx="127000" cy="21971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91.140999pt;margin-top:1.886685pt;width:10pt;height:17.3pt;mso-position-horizontal-relative:page;mso-position-vertical-relative:paragraph;z-index:-16822272" type="#_x0000_t202" id="docshape15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5"/>
          <w:sz w:val="16"/>
        </w:rPr>
        <w:t>12:</w:t>
      </w:r>
      <w:r>
        <w:rPr>
          <w:sz w:val="16"/>
        </w:rPr>
        <w:tab/>
      </w:r>
      <w:r>
        <w:rPr>
          <w:rFonts w:ascii="Times New Roman"/>
          <w:i/>
          <w:spacing w:val="-5"/>
          <w:sz w:val="20"/>
        </w:rPr>
        <w:t>Q</w:t>
      </w:r>
      <w:r>
        <w:rPr>
          <w:rFonts w:ascii="Bookman Old Style"/>
          <w:b w:val="0"/>
          <w:i/>
          <w:spacing w:val="-5"/>
          <w:sz w:val="20"/>
          <w:vertAlign w:val="subscript"/>
        </w:rPr>
        <w:t>g</w:t>
      </w:r>
      <w:r>
        <w:rPr>
          <w:rFonts w:ascii="Bookman Old Style"/>
          <w:b w:val="0"/>
          <w:i/>
          <w:sz w:val="20"/>
          <w:vertAlign w:val="baseline"/>
        </w:rPr>
        <w:tab/>
      </w:r>
      <w:r>
        <w:rPr>
          <w:spacing w:val="-2"/>
          <w:sz w:val="20"/>
          <w:vertAlign w:val="baseline"/>
        </w:rPr>
        <w:t>SimulatedBinaryCrossover</w:t>
      </w:r>
      <w:r>
        <w:rPr>
          <w:rFonts w:ascii="Book Antiqua"/>
          <w:spacing w:val="-2"/>
          <w:sz w:val="20"/>
          <w:vertAlign w:val="baseline"/>
        </w:rPr>
        <w:t>(</w:t>
      </w:r>
      <w:r>
        <w:rPr>
          <w:rFonts w:ascii="Times New Roman"/>
          <w:i/>
          <w:spacing w:val="-2"/>
          <w:sz w:val="20"/>
          <w:vertAlign w:val="baseline"/>
        </w:rPr>
        <w:t>Q</w:t>
      </w:r>
      <w:r>
        <w:rPr>
          <w:rFonts w:ascii="Bookman Old Style"/>
          <w:b w:val="0"/>
          <w:i/>
          <w:spacing w:val="-2"/>
          <w:sz w:val="20"/>
          <w:vertAlign w:val="subscript"/>
        </w:rPr>
        <w:t>g</w:t>
      </w:r>
      <w:r>
        <w:rPr>
          <w:rFonts w:ascii="Times New Roman"/>
          <w:i/>
          <w:spacing w:val="-2"/>
          <w:sz w:val="20"/>
          <w:vertAlign w:val="baseline"/>
        </w:rPr>
        <w:t>,</w:t>
      </w:r>
      <w:r>
        <w:rPr>
          <w:rFonts w:ascii="Times New Roman"/>
          <w:i/>
          <w:spacing w:val="-13"/>
          <w:sz w:val="20"/>
          <w:vertAlign w:val="baseline"/>
        </w:rPr>
        <w:t> </w:t>
      </w:r>
      <w:r>
        <w:rPr>
          <w:rFonts w:ascii="Times New Roman"/>
          <w:i/>
          <w:spacing w:val="-5"/>
          <w:sz w:val="20"/>
          <w:vertAlign w:val="baseline"/>
        </w:rPr>
        <w:t>p</w:t>
      </w:r>
      <w:r>
        <w:rPr>
          <w:rFonts w:ascii="Bookman Old Style"/>
          <w:b w:val="0"/>
          <w:i/>
          <w:spacing w:val="-5"/>
          <w:sz w:val="20"/>
          <w:vertAlign w:val="subscript"/>
        </w:rPr>
        <w:t>c</w:t>
      </w:r>
      <w:r>
        <w:rPr>
          <w:rFonts w:ascii="Book Antiqua"/>
          <w:spacing w:val="-5"/>
          <w:sz w:val="20"/>
          <w:vertAlign w:val="baseline"/>
        </w:rPr>
        <w:t>)</w:t>
      </w:r>
    </w:p>
    <w:p>
      <w:pPr>
        <w:tabs>
          <w:tab w:pos="797" w:val="left" w:leader="none"/>
          <w:tab w:pos="1357" w:val="left" w:leader="none"/>
        </w:tabs>
        <w:spacing w:line="250" w:lineRule="exact" w:before="0"/>
        <w:ind w:left="282" w:right="0" w:firstLine="0"/>
        <w:jc w:val="left"/>
        <w:rPr>
          <w:rFonts w:ascii="Book Antiqua"/>
          <w:sz w:val="20"/>
        </w:rPr>
      </w:pPr>
      <w:r>
        <w:rPr>
          <w:rFonts w:ascii="Book Antiqua"/>
          <w:sz w:val="20"/>
        </w:rPr>
        <mc:AlternateContent>
          <mc:Choice Requires="wps">
            <w:drawing>
              <wp:anchor distT="0" distB="0" distL="0" distR="0" allowOverlap="1" layoutInCell="1" locked="0" behindDoc="1" simplePos="0" relativeHeight="486493696">
                <wp:simplePos x="0" y="0"/>
                <wp:positionH relativeFrom="page">
                  <wp:posOffset>1157490</wp:posOffset>
                </wp:positionH>
                <wp:positionV relativeFrom="paragraph">
                  <wp:posOffset>23960</wp:posOffset>
                </wp:positionV>
                <wp:extent cx="127000" cy="21971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91.140999pt;margin-top:1.886668pt;width:10pt;height:17.3pt;mso-position-horizontal-relative:page;mso-position-vertical-relative:paragraph;z-index:-16822784" type="#_x0000_t202" id="docshape159"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5"/>
          <w:sz w:val="16"/>
        </w:rPr>
        <w:t>13:</w:t>
      </w:r>
      <w:r>
        <w:rPr>
          <w:sz w:val="16"/>
        </w:rPr>
        <w:tab/>
      </w:r>
      <w:r>
        <w:rPr>
          <w:rFonts w:ascii="Times New Roman"/>
          <w:i/>
          <w:spacing w:val="-5"/>
          <w:sz w:val="20"/>
        </w:rPr>
        <w:t>Q</w:t>
      </w:r>
      <w:r>
        <w:rPr>
          <w:rFonts w:ascii="Bookman Old Style"/>
          <w:b w:val="0"/>
          <w:i/>
          <w:spacing w:val="-5"/>
          <w:sz w:val="20"/>
          <w:vertAlign w:val="subscript"/>
        </w:rPr>
        <w:t>g</w:t>
      </w:r>
      <w:r>
        <w:rPr>
          <w:rFonts w:ascii="Bookman Old Style"/>
          <w:b w:val="0"/>
          <w:i/>
          <w:sz w:val="20"/>
          <w:vertAlign w:val="baseline"/>
        </w:rPr>
        <w:tab/>
      </w:r>
      <w:r>
        <w:rPr>
          <w:spacing w:val="-2"/>
          <w:sz w:val="20"/>
          <w:vertAlign w:val="baseline"/>
        </w:rPr>
        <w:t>PolynomialMutation</w:t>
      </w:r>
      <w:r>
        <w:rPr>
          <w:rFonts w:ascii="Book Antiqua"/>
          <w:spacing w:val="-2"/>
          <w:sz w:val="20"/>
          <w:vertAlign w:val="baseline"/>
        </w:rPr>
        <w:t>(</w:t>
      </w:r>
      <w:r>
        <w:rPr>
          <w:rFonts w:ascii="Times New Roman"/>
          <w:i/>
          <w:spacing w:val="-2"/>
          <w:sz w:val="20"/>
          <w:vertAlign w:val="baseline"/>
        </w:rPr>
        <w:t>Q</w:t>
      </w:r>
      <w:r>
        <w:rPr>
          <w:rFonts w:ascii="Bookman Old Style"/>
          <w:b w:val="0"/>
          <w:i/>
          <w:spacing w:val="-2"/>
          <w:sz w:val="20"/>
          <w:vertAlign w:val="subscript"/>
        </w:rPr>
        <w:t>g</w:t>
      </w:r>
      <w:r>
        <w:rPr>
          <w:rFonts w:ascii="Times New Roman"/>
          <w:i/>
          <w:spacing w:val="-2"/>
          <w:sz w:val="20"/>
          <w:vertAlign w:val="baseline"/>
        </w:rPr>
        <w:t>,</w:t>
      </w:r>
      <w:r>
        <w:rPr>
          <w:rFonts w:ascii="Times New Roman"/>
          <w:i/>
          <w:spacing w:val="12"/>
          <w:sz w:val="20"/>
          <w:vertAlign w:val="baseline"/>
        </w:rPr>
        <w:t> </w:t>
      </w:r>
      <w:r>
        <w:rPr>
          <w:rFonts w:ascii="Times New Roman"/>
          <w:i/>
          <w:spacing w:val="-5"/>
          <w:sz w:val="20"/>
          <w:vertAlign w:val="baseline"/>
        </w:rPr>
        <w:t>p</w:t>
      </w:r>
      <w:r>
        <w:rPr>
          <w:rFonts w:ascii="Bookman Old Style"/>
          <w:b w:val="0"/>
          <w:i/>
          <w:spacing w:val="-5"/>
          <w:sz w:val="20"/>
          <w:vertAlign w:val="subscript"/>
        </w:rPr>
        <w:t>m</w:t>
      </w:r>
      <w:r>
        <w:rPr>
          <w:rFonts w:ascii="Book Antiqua"/>
          <w:spacing w:val="-5"/>
          <w:sz w:val="20"/>
          <w:vertAlign w:val="baseline"/>
        </w:rPr>
        <w:t>)</w:t>
      </w:r>
    </w:p>
    <w:p>
      <w:pPr>
        <w:tabs>
          <w:tab w:pos="797" w:val="left" w:leader="none"/>
          <w:tab w:pos="1351" w:val="left" w:leader="none"/>
          <w:tab w:pos="1793" w:val="left" w:leader="none"/>
        </w:tabs>
        <w:spacing w:line="222" w:lineRule="exact" w:before="0"/>
        <w:ind w:left="282" w:right="0" w:firstLine="0"/>
        <w:jc w:val="left"/>
        <w:rPr>
          <w:rFonts w:ascii="Bookman Old Style"/>
          <w:b w:val="0"/>
          <w:i/>
          <w:sz w:val="20"/>
        </w:rPr>
      </w:pPr>
      <w:r>
        <w:rPr>
          <w:rFonts w:ascii="Bookman Old Style"/>
          <w:b w:val="0"/>
          <w:i/>
          <w:sz w:val="20"/>
        </w:rPr>
        <mc:AlternateContent>
          <mc:Choice Requires="wps">
            <w:drawing>
              <wp:anchor distT="0" distB="0" distL="0" distR="0" allowOverlap="1" layoutInCell="1" locked="0" behindDoc="1" simplePos="0" relativeHeight="486493184">
                <wp:simplePos x="0" y="0"/>
                <wp:positionH relativeFrom="page">
                  <wp:posOffset>1153541</wp:posOffset>
                </wp:positionH>
                <wp:positionV relativeFrom="paragraph">
                  <wp:posOffset>17108</wp:posOffset>
                </wp:positionV>
                <wp:extent cx="414655" cy="21971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414655" cy="219710"/>
                        </a:xfrm>
                        <a:prstGeom prst="rect">
                          <a:avLst/>
                        </a:prstGeom>
                      </wps:spPr>
                      <wps:txbx>
                        <w:txbxContent>
                          <w:p>
                            <w:pPr>
                              <w:tabs>
                                <w:tab w:pos="519" w:val="left" w:leader="none"/>
                              </w:tabs>
                              <w:spacing w:line="199" w:lineRule="exact" w:before="0"/>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spacing w:val="-27"/>
                                <w:w w:val="110"/>
                                <w:sz w:val="20"/>
                              </w:rPr>
                              <w:t>∪</w:t>
                            </w:r>
                          </w:p>
                        </w:txbxContent>
                      </wps:txbx>
                      <wps:bodyPr wrap="square" lIns="0" tIns="0" rIns="0" bIns="0" rtlCol="0">
                        <a:noAutofit/>
                      </wps:bodyPr>
                    </wps:wsp>
                  </a:graphicData>
                </a:graphic>
              </wp:anchor>
            </w:drawing>
          </mc:Choice>
          <mc:Fallback>
            <w:pict>
              <v:shape style="position:absolute;margin-left:90.830002pt;margin-top:1.347131pt;width:32.65pt;height:17.3pt;mso-position-horizontal-relative:page;mso-position-vertical-relative:paragraph;z-index:-16823296" type="#_x0000_t202" id="docshape160" filled="false" stroked="false">
                <v:textbox inset="0,0,0,0">
                  <w:txbxContent>
                    <w:p>
                      <w:pPr>
                        <w:tabs>
                          <w:tab w:pos="519" w:val="left" w:leader="none"/>
                        </w:tabs>
                        <w:spacing w:line="199" w:lineRule="exact" w:before="0"/>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spacing w:val="-27"/>
                          <w:w w:val="110"/>
                          <w:sz w:val="20"/>
                        </w:rPr>
                        <w:t>∪</w:t>
                      </w:r>
                    </w:p>
                  </w:txbxContent>
                </v:textbox>
                <w10:wrap type="none"/>
              </v:shape>
            </w:pict>
          </mc:Fallback>
        </mc:AlternateContent>
      </w:r>
      <w:r>
        <w:rPr>
          <w:spacing w:val="-5"/>
          <w:w w:val="110"/>
          <w:sz w:val="16"/>
        </w:rPr>
        <w:t>14:</w:t>
      </w:r>
      <w:r>
        <w:rPr>
          <w:sz w:val="16"/>
        </w:rPr>
        <w:tab/>
      </w:r>
      <w:r>
        <w:rPr>
          <w:rFonts w:ascii="Times New Roman"/>
          <w:i/>
          <w:spacing w:val="-5"/>
          <w:w w:val="110"/>
          <w:sz w:val="20"/>
        </w:rPr>
        <w:t>R</w:t>
      </w:r>
      <w:r>
        <w:rPr>
          <w:rFonts w:ascii="Bookman Old Style"/>
          <w:b w:val="0"/>
          <w:i/>
          <w:spacing w:val="-5"/>
          <w:w w:val="110"/>
          <w:sz w:val="20"/>
          <w:vertAlign w:val="subscript"/>
        </w:rPr>
        <w:t>g</w:t>
      </w:r>
      <w:r>
        <w:rPr>
          <w:rFonts w:ascii="Bookman Old Style"/>
          <w:b w:val="0"/>
          <w:i/>
          <w:sz w:val="20"/>
          <w:vertAlign w:val="baseline"/>
        </w:rPr>
        <w:tab/>
      </w:r>
      <w:r>
        <w:rPr>
          <w:rFonts w:ascii="Times New Roman"/>
          <w:i/>
          <w:spacing w:val="-5"/>
          <w:w w:val="110"/>
          <w:sz w:val="20"/>
          <w:vertAlign w:val="baseline"/>
        </w:rPr>
        <w:t>P</w:t>
      </w:r>
      <w:r>
        <w:rPr>
          <w:rFonts w:ascii="Bookman Old Style"/>
          <w:b w:val="0"/>
          <w:i/>
          <w:spacing w:val="-5"/>
          <w:w w:val="110"/>
          <w:sz w:val="20"/>
          <w:vertAlign w:val="subscript"/>
        </w:rPr>
        <w:t>g</w:t>
      </w:r>
      <w:r>
        <w:rPr>
          <w:rFonts w:ascii="Bookman Old Style"/>
          <w:b w:val="0"/>
          <w:i/>
          <w:sz w:val="20"/>
          <w:vertAlign w:val="baseline"/>
        </w:rPr>
        <w:tab/>
      </w:r>
      <w:r>
        <w:rPr>
          <w:rFonts w:ascii="Times New Roman"/>
          <w:i/>
          <w:spacing w:val="-5"/>
          <w:w w:val="110"/>
          <w:sz w:val="20"/>
          <w:vertAlign w:val="baseline"/>
        </w:rPr>
        <w:t>Q</w:t>
      </w:r>
      <w:r>
        <w:rPr>
          <w:rFonts w:ascii="Bookman Old Style"/>
          <w:b w:val="0"/>
          <w:i/>
          <w:spacing w:val="-5"/>
          <w:w w:val="110"/>
          <w:sz w:val="20"/>
          <w:vertAlign w:val="subscript"/>
        </w:rPr>
        <w:t>g</w:t>
      </w:r>
    </w:p>
    <w:p>
      <w:pPr>
        <w:pStyle w:val="BodyText"/>
        <w:tabs>
          <w:tab w:pos="797" w:val="left" w:leader="none"/>
          <w:tab w:pos="1529" w:val="left" w:leader="none"/>
        </w:tabs>
        <w:spacing w:line="245" w:lineRule="exact"/>
        <w:ind w:left="282"/>
      </w:pPr>
      <w:r>
        <w:rPr/>
        <mc:AlternateContent>
          <mc:Choice Requires="wps">
            <w:drawing>
              <wp:anchor distT="0" distB="0" distL="0" distR="0" allowOverlap="1" layoutInCell="1" locked="0" behindDoc="1" simplePos="0" relativeHeight="486492672">
                <wp:simplePos x="0" y="0"/>
                <wp:positionH relativeFrom="page">
                  <wp:posOffset>1266812</wp:posOffset>
                </wp:positionH>
                <wp:positionV relativeFrom="paragraph">
                  <wp:posOffset>27768</wp:posOffset>
                </wp:positionV>
                <wp:extent cx="127000" cy="21971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99.749001pt;margin-top:2.186523pt;width:10pt;height:17.3pt;mso-position-horizontal-relative:page;mso-position-vertical-relative:paragraph;z-index:-16823808" type="#_x0000_t202" id="docshape161"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5"/>
          <w:sz w:val="16"/>
        </w:rPr>
        <w:t>15:</w:t>
      </w:r>
      <w:r>
        <w:rPr>
          <w:sz w:val="16"/>
        </w:rPr>
        <w:tab/>
      </w:r>
      <w:r>
        <w:rPr>
          <w:rFonts w:ascii="Times New Roman"/>
          <w:i/>
          <w:spacing w:val="-4"/>
        </w:rPr>
        <w:t>P</w:t>
      </w:r>
      <w:r>
        <w:rPr>
          <w:rFonts w:ascii="Bookman Old Style"/>
          <w:b w:val="0"/>
          <w:i/>
          <w:spacing w:val="-4"/>
          <w:vertAlign w:val="subscript"/>
        </w:rPr>
        <w:t>g</w:t>
      </w:r>
      <w:r>
        <w:rPr>
          <w:rFonts w:ascii="Georgia"/>
          <w:spacing w:val="-4"/>
          <w:vertAlign w:val="subscript"/>
        </w:rPr>
        <w:t>+1</w:t>
      </w:r>
      <w:r>
        <w:rPr>
          <w:rFonts w:ascii="Georgia"/>
          <w:vertAlign w:val="baseline"/>
        </w:rPr>
        <w:tab/>
      </w:r>
      <w:r>
        <w:rPr>
          <w:vertAlign w:val="baseline"/>
        </w:rPr>
        <w:t>ElitistSelection</w:t>
      </w:r>
      <w:r>
        <w:rPr>
          <w:rFonts w:ascii="Book Antiqua"/>
          <w:vertAlign w:val="baseline"/>
        </w:rPr>
        <w:t>(</w:t>
      </w:r>
      <w:r>
        <w:rPr>
          <w:rFonts w:ascii="Times New Roman"/>
          <w:i/>
          <w:vertAlign w:val="baseline"/>
        </w:rPr>
        <w:t>R</w:t>
      </w:r>
      <w:r>
        <w:rPr>
          <w:rFonts w:ascii="Bookman Old Style"/>
          <w:b w:val="0"/>
          <w:i/>
          <w:vertAlign w:val="subscript"/>
        </w:rPr>
        <w:t>g</w:t>
      </w:r>
      <w:r>
        <w:rPr>
          <w:rFonts w:ascii="Times New Roman"/>
          <w:i/>
          <w:vertAlign w:val="baseline"/>
        </w:rPr>
        <w:t>,</w:t>
      </w:r>
      <w:r>
        <w:rPr>
          <w:rFonts w:ascii="Times New Roman"/>
          <w:i/>
          <w:spacing w:val="-17"/>
          <w:vertAlign w:val="baseline"/>
        </w:rPr>
        <w:t> </w:t>
      </w:r>
      <w:r>
        <w:rPr>
          <w:rFonts w:ascii="Times New Roman"/>
          <w:i/>
          <w:vertAlign w:val="baseline"/>
        </w:rPr>
        <w:t>P</w:t>
      </w:r>
      <w:r>
        <w:rPr>
          <w:rFonts w:ascii="Times New Roman"/>
          <w:i/>
          <w:spacing w:val="-22"/>
          <w:vertAlign w:val="baseline"/>
        </w:rPr>
        <w:t> </w:t>
      </w:r>
      <w:r>
        <w:rPr>
          <w:rFonts w:ascii="Book Antiqua"/>
          <w:vertAlign w:val="baseline"/>
        </w:rPr>
        <w:t>)</w:t>
      </w:r>
      <w:r>
        <w:rPr>
          <w:rFonts w:ascii="Book Antiqua"/>
          <w:spacing w:val="25"/>
          <w:vertAlign w:val="baseline"/>
        </w:rPr>
        <w:t> </w:t>
      </w:r>
      <w:r>
        <w:rPr>
          <w:vertAlign w:val="baseline"/>
        </w:rPr>
        <w:t>{Best</w:t>
      </w:r>
      <w:r>
        <w:rPr>
          <w:spacing w:val="25"/>
          <w:vertAlign w:val="baseline"/>
        </w:rPr>
        <w:t> </w:t>
      </w:r>
      <w:r>
        <w:rPr>
          <w:rFonts w:ascii="Times New Roman"/>
          <w:i/>
          <w:vertAlign w:val="baseline"/>
        </w:rPr>
        <w:t>P</w:t>
      </w:r>
      <w:r>
        <w:rPr>
          <w:rFonts w:ascii="Times New Roman"/>
          <w:i/>
          <w:spacing w:val="54"/>
          <w:vertAlign w:val="baseline"/>
        </w:rPr>
        <w:t> </w:t>
      </w:r>
      <w:r>
        <w:rPr>
          <w:vertAlign w:val="baseline"/>
        </w:rPr>
        <w:t>individuals</w:t>
      </w:r>
      <w:r>
        <w:rPr>
          <w:spacing w:val="26"/>
          <w:vertAlign w:val="baseline"/>
        </w:rPr>
        <w:t> </w:t>
      </w:r>
      <w:r>
        <w:rPr>
          <w:vertAlign w:val="baseline"/>
        </w:rPr>
        <w:t>by</w:t>
      </w:r>
      <w:r>
        <w:rPr>
          <w:spacing w:val="25"/>
          <w:vertAlign w:val="baseline"/>
        </w:rPr>
        <w:t> </w:t>
      </w:r>
      <w:r>
        <w:rPr>
          <w:vertAlign w:val="baseline"/>
        </w:rPr>
        <w:t>rank</w:t>
      </w:r>
      <w:r>
        <w:rPr>
          <w:spacing w:val="25"/>
          <w:vertAlign w:val="baseline"/>
        </w:rPr>
        <w:t> </w:t>
      </w:r>
      <w:r>
        <w:rPr>
          <w:vertAlign w:val="baseline"/>
        </w:rPr>
        <w:t>and</w:t>
      </w:r>
      <w:r>
        <w:rPr>
          <w:spacing w:val="26"/>
          <w:vertAlign w:val="baseline"/>
        </w:rPr>
        <w:t> </w:t>
      </w:r>
      <w:r>
        <w:rPr>
          <w:spacing w:val="-2"/>
          <w:vertAlign w:val="baseline"/>
        </w:rPr>
        <w:t>distance}</w:t>
      </w:r>
    </w:p>
    <w:p>
      <w:pPr>
        <w:spacing w:line="239" w:lineRule="exact" w:before="0"/>
        <w:ind w:left="282" w:right="0" w:firstLine="0"/>
        <w:jc w:val="left"/>
        <w:rPr>
          <w:sz w:val="20"/>
        </w:rPr>
      </w:pPr>
      <w:r>
        <w:rPr>
          <w:sz w:val="16"/>
        </w:rPr>
        <w:t>16:</w:t>
      </w:r>
      <w:r>
        <w:rPr>
          <w:spacing w:val="52"/>
          <w:sz w:val="16"/>
        </w:rPr>
        <w:t> </w:t>
      </w:r>
      <w:r>
        <w:rPr>
          <w:sz w:val="20"/>
        </w:rPr>
        <w:t>end</w:t>
      </w:r>
      <w:r>
        <w:rPr>
          <w:spacing w:val="20"/>
          <w:sz w:val="20"/>
        </w:rPr>
        <w:t> </w:t>
      </w:r>
      <w:r>
        <w:rPr>
          <w:spacing w:val="-5"/>
          <w:sz w:val="20"/>
        </w:rPr>
        <w:t>for</w:t>
      </w:r>
    </w:p>
    <w:p>
      <w:pPr>
        <w:spacing w:line="239" w:lineRule="exact" w:before="0"/>
        <w:ind w:left="282" w:right="0" w:firstLine="0"/>
        <w:jc w:val="left"/>
        <w:rPr>
          <w:rFonts w:ascii="Cambria" w:hAnsi="Cambria"/>
          <w:sz w:val="20"/>
        </w:rPr>
      </w:pPr>
      <w:r>
        <w:rPr>
          <w:w w:val="115"/>
          <w:sz w:val="16"/>
        </w:rPr>
        <w:t>17:</w:t>
      </w:r>
      <w:r>
        <w:rPr>
          <w:spacing w:val="26"/>
          <w:w w:val="115"/>
          <w:sz w:val="16"/>
        </w:rPr>
        <w:t> </w:t>
      </w:r>
      <w:r>
        <w:rPr>
          <w:rFonts w:ascii="Cambria" w:hAnsi="Cambria"/>
          <w:w w:val="115"/>
          <w:sz w:val="20"/>
        </w:rPr>
        <w:t>P</w:t>
      </w:r>
      <w:r>
        <w:rPr>
          <w:rFonts w:ascii="Cambria" w:hAnsi="Cambria"/>
          <w:w w:val="115"/>
          <w:position w:val="7"/>
          <w:sz w:val="14"/>
        </w:rPr>
        <w:t>∗</w:t>
      </w:r>
      <w:r>
        <w:rPr>
          <w:rFonts w:ascii="Cambria" w:hAnsi="Cambria"/>
          <w:spacing w:val="17"/>
          <w:w w:val="115"/>
          <w:position w:val="7"/>
          <w:sz w:val="14"/>
        </w:rPr>
        <w:t> </w:t>
      </w:r>
      <w:r>
        <w:rPr>
          <w:rFonts w:ascii="Cambria" w:hAnsi="Cambria"/>
          <w:w w:val="115"/>
          <w:sz w:val="20"/>
        </w:rPr>
        <w:t>→</w:t>
      </w:r>
      <w:r>
        <w:rPr>
          <w:rFonts w:ascii="Cambria" w:hAnsi="Cambria"/>
          <w:spacing w:val="-6"/>
          <w:w w:val="115"/>
          <w:sz w:val="20"/>
        </w:rPr>
        <w:t> </w:t>
      </w:r>
      <w:r>
        <w:rPr>
          <w:rFonts w:ascii="Cambria" w:hAnsi="Cambria"/>
          <w:w w:val="115"/>
          <w:sz w:val="20"/>
        </w:rPr>
        <w:t>{</w:t>
      </w:r>
      <w:r>
        <w:rPr>
          <w:rFonts w:ascii="Verdana" w:hAnsi="Verdana"/>
          <w:b/>
          <w:i/>
          <w:w w:val="115"/>
          <w:sz w:val="20"/>
        </w:rPr>
        <w:t>θ</w:t>
      </w:r>
      <w:r>
        <w:rPr>
          <w:rFonts w:ascii="Verdana" w:hAnsi="Verdana"/>
          <w:b/>
          <w:i/>
          <w:spacing w:val="-20"/>
          <w:w w:val="115"/>
          <w:sz w:val="20"/>
        </w:rPr>
        <w:t> </w:t>
      </w:r>
      <w:r>
        <w:rPr>
          <w:rFonts w:ascii="Cambria" w:hAnsi="Cambria"/>
          <w:w w:val="115"/>
          <w:sz w:val="20"/>
        </w:rPr>
        <w:t>∈</w:t>
      </w:r>
      <w:r>
        <w:rPr>
          <w:rFonts w:ascii="Cambria" w:hAnsi="Cambria"/>
          <w:spacing w:val="-5"/>
          <w:w w:val="115"/>
          <w:sz w:val="20"/>
        </w:rPr>
        <w:t> </w:t>
      </w:r>
      <w:r>
        <w:rPr>
          <w:rFonts w:ascii="Times New Roman" w:hAnsi="Times New Roman"/>
          <w:i/>
          <w:w w:val="115"/>
          <w:sz w:val="20"/>
        </w:rPr>
        <w:t>P</w:t>
      </w:r>
      <w:r>
        <w:rPr>
          <w:rFonts w:ascii="Bookman Old Style" w:hAnsi="Bookman Old Style"/>
          <w:b w:val="0"/>
          <w:i/>
          <w:w w:val="115"/>
          <w:sz w:val="20"/>
          <w:vertAlign w:val="subscript"/>
        </w:rPr>
        <w:t>G</w:t>
      </w:r>
      <w:r>
        <w:rPr>
          <w:rFonts w:ascii="Bookman Old Style" w:hAnsi="Bookman Old Style"/>
          <w:b w:val="0"/>
          <w:i/>
          <w:spacing w:val="-16"/>
          <w:w w:val="115"/>
          <w:sz w:val="20"/>
          <w:vertAlign w:val="baseline"/>
        </w:rPr>
        <w:t> </w:t>
      </w:r>
      <w:r>
        <w:rPr>
          <w:rFonts w:ascii="Book Antiqua" w:hAnsi="Book Antiqua"/>
          <w:w w:val="115"/>
          <w:sz w:val="20"/>
          <w:vertAlign w:val="baseline"/>
        </w:rPr>
        <w:t>:</w:t>
      </w:r>
      <w:r>
        <w:rPr>
          <w:rFonts w:ascii="Book Antiqua" w:hAnsi="Book Antiqua"/>
          <w:spacing w:val="-13"/>
          <w:w w:val="115"/>
          <w:sz w:val="20"/>
          <w:vertAlign w:val="baseline"/>
        </w:rPr>
        <w:t> </w:t>
      </w:r>
      <w:r>
        <w:rPr>
          <w:rFonts w:ascii="Cambria" w:hAnsi="Cambria"/>
          <w:w w:val="115"/>
          <w:sz w:val="20"/>
          <w:vertAlign w:val="baseline"/>
        </w:rPr>
        <w:t>∄</w:t>
      </w:r>
      <w:r>
        <w:rPr>
          <w:rFonts w:ascii="Verdana" w:hAnsi="Verdana"/>
          <w:b/>
          <w:i/>
          <w:w w:val="115"/>
          <w:sz w:val="20"/>
          <w:vertAlign w:val="baseline"/>
        </w:rPr>
        <w:t>θ</w:t>
      </w:r>
      <w:r>
        <w:rPr>
          <w:rFonts w:ascii="Cambria" w:hAnsi="Cambria"/>
          <w:w w:val="115"/>
          <w:sz w:val="20"/>
          <w:vertAlign w:val="superscript"/>
        </w:rPr>
        <w:t>′</w:t>
      </w:r>
      <w:r>
        <w:rPr>
          <w:rFonts w:ascii="Cambria" w:hAnsi="Cambria"/>
          <w:spacing w:val="3"/>
          <w:w w:val="115"/>
          <w:sz w:val="20"/>
          <w:vertAlign w:val="baseline"/>
        </w:rPr>
        <w:t> </w:t>
      </w:r>
      <w:r>
        <w:rPr>
          <w:rFonts w:ascii="Cambria" w:hAnsi="Cambria"/>
          <w:w w:val="115"/>
          <w:sz w:val="20"/>
          <w:vertAlign w:val="baseline"/>
        </w:rPr>
        <w:t>∈</w:t>
      </w:r>
      <w:r>
        <w:rPr>
          <w:rFonts w:ascii="Cambria" w:hAnsi="Cambria"/>
          <w:spacing w:val="-6"/>
          <w:w w:val="115"/>
          <w:sz w:val="20"/>
          <w:vertAlign w:val="baseline"/>
        </w:rPr>
        <w:t> </w:t>
      </w:r>
      <w:r>
        <w:rPr>
          <w:rFonts w:ascii="Times New Roman" w:hAnsi="Times New Roman"/>
          <w:i/>
          <w:w w:val="115"/>
          <w:sz w:val="20"/>
          <w:vertAlign w:val="baseline"/>
        </w:rPr>
        <w:t>P</w:t>
      </w:r>
      <w:r>
        <w:rPr>
          <w:rFonts w:ascii="Bookman Old Style" w:hAnsi="Bookman Old Style"/>
          <w:b w:val="0"/>
          <w:i/>
          <w:w w:val="115"/>
          <w:sz w:val="20"/>
          <w:vertAlign w:val="subscript"/>
        </w:rPr>
        <w:t>G</w:t>
      </w:r>
      <w:r>
        <w:rPr>
          <w:rFonts w:ascii="Bookman Old Style" w:hAnsi="Bookman Old Style"/>
          <w:b w:val="0"/>
          <w:i/>
          <w:w w:val="115"/>
          <w:sz w:val="20"/>
          <w:vertAlign w:val="baseline"/>
        </w:rPr>
        <w:t> </w:t>
      </w:r>
      <w:r>
        <w:rPr>
          <w:w w:val="115"/>
          <w:sz w:val="20"/>
          <w:vertAlign w:val="baseline"/>
        </w:rPr>
        <w:t>s.t.</w:t>
      </w:r>
      <w:r>
        <w:rPr>
          <w:spacing w:val="3"/>
          <w:w w:val="115"/>
          <w:sz w:val="20"/>
          <w:vertAlign w:val="baseline"/>
        </w:rPr>
        <w:t> </w:t>
      </w:r>
      <w:r>
        <w:rPr>
          <w:rFonts w:ascii="Verdana" w:hAnsi="Verdana"/>
          <w:b/>
          <w:i/>
          <w:w w:val="115"/>
          <w:sz w:val="20"/>
          <w:vertAlign w:val="baseline"/>
        </w:rPr>
        <w:t>θ</w:t>
      </w:r>
      <w:r>
        <w:rPr>
          <w:rFonts w:ascii="Cambria" w:hAnsi="Cambria"/>
          <w:w w:val="115"/>
          <w:sz w:val="20"/>
          <w:vertAlign w:val="superscript"/>
        </w:rPr>
        <w:t>′</w:t>
      </w:r>
      <w:r>
        <w:rPr>
          <w:rFonts w:ascii="Cambria" w:hAnsi="Cambria"/>
          <w:spacing w:val="3"/>
          <w:w w:val="115"/>
          <w:sz w:val="20"/>
          <w:vertAlign w:val="baseline"/>
        </w:rPr>
        <w:t> </w:t>
      </w:r>
      <w:r>
        <w:rPr>
          <w:rFonts w:ascii="Cambria" w:hAnsi="Cambria"/>
          <w:w w:val="115"/>
          <w:sz w:val="20"/>
          <w:vertAlign w:val="baseline"/>
        </w:rPr>
        <w:t>&lt;</w:t>
      </w:r>
      <w:r>
        <w:rPr>
          <w:rFonts w:ascii="Cambria" w:hAnsi="Cambria"/>
          <w:spacing w:val="-6"/>
          <w:w w:val="115"/>
          <w:sz w:val="20"/>
          <w:vertAlign w:val="baseline"/>
        </w:rPr>
        <w:t> </w:t>
      </w:r>
      <w:r>
        <w:rPr>
          <w:rFonts w:ascii="Verdana" w:hAnsi="Verdana"/>
          <w:b/>
          <w:i/>
          <w:spacing w:val="-5"/>
          <w:w w:val="115"/>
          <w:sz w:val="20"/>
          <w:vertAlign w:val="baseline"/>
        </w:rPr>
        <w:t>θ</w:t>
      </w:r>
      <w:r>
        <w:rPr>
          <w:rFonts w:ascii="Cambria" w:hAnsi="Cambria"/>
          <w:spacing w:val="-5"/>
          <w:w w:val="115"/>
          <w:sz w:val="20"/>
          <w:vertAlign w:val="baseline"/>
        </w:rPr>
        <w:t>}</w:t>
      </w:r>
    </w:p>
    <w:p>
      <w:pPr>
        <w:spacing w:line="254" w:lineRule="exact" w:before="0"/>
        <w:ind w:left="282" w:right="0" w:firstLine="0"/>
        <w:jc w:val="left"/>
        <w:rPr>
          <w:rFonts w:ascii="Cambria" w:hAnsi="Cambria"/>
          <w:position w:val="7"/>
          <w:sz w:val="14"/>
        </w:rPr>
      </w:pPr>
      <w:r>
        <w:rPr>
          <w:rFonts w:ascii="Cambria" w:hAnsi="Cambria"/>
          <w:position w:val="7"/>
          <w:sz w:val="14"/>
        </w:rPr>
        <mc:AlternateContent>
          <mc:Choice Requires="wps">
            <w:drawing>
              <wp:anchor distT="0" distB="0" distL="0" distR="0" allowOverlap="1" layoutInCell="1" locked="0" behindDoc="1" simplePos="0" relativeHeight="487669248">
                <wp:simplePos x="0" y="0"/>
                <wp:positionH relativeFrom="page">
                  <wp:posOffset>621842</wp:posOffset>
                </wp:positionH>
                <wp:positionV relativeFrom="paragraph">
                  <wp:posOffset>177288</wp:posOffset>
                </wp:positionV>
                <wp:extent cx="6529070"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13.959697pt;width:514.1pt;height:.1pt;mso-position-horizontal-relative:page;mso-position-vertical-relative:paragraph;z-index:-15647232;mso-wrap-distance-left:0;mso-wrap-distance-right:0" id="docshape162" coordorigin="979,279" coordsize="10282,0" path="m979,279l11261,279e" filled="false" stroked="true" strokeweight=".3985pt" strokecolor="#000000">
                <v:path arrowok="t"/>
                <v:stroke dashstyle="solid"/>
                <w10:wrap type="topAndBottom"/>
              </v:shape>
            </w:pict>
          </mc:Fallback>
        </mc:AlternateContent>
      </w:r>
      <w:r>
        <w:rPr>
          <w:sz w:val="16"/>
        </w:rPr>
        <w:t>18:</w:t>
      </w:r>
      <w:r>
        <w:rPr>
          <w:spacing w:val="58"/>
          <w:sz w:val="16"/>
        </w:rPr>
        <w:t> </w:t>
      </w:r>
      <w:r>
        <w:rPr>
          <w:sz w:val="20"/>
        </w:rPr>
        <w:t>return</w:t>
      </w:r>
      <w:r>
        <w:rPr>
          <w:spacing w:val="24"/>
          <w:sz w:val="20"/>
        </w:rPr>
        <w:t> </w:t>
      </w:r>
      <w:r>
        <w:rPr>
          <w:rFonts w:ascii="Cambria" w:hAnsi="Cambria"/>
          <w:spacing w:val="-5"/>
          <w:sz w:val="20"/>
        </w:rPr>
        <w:t>P</w:t>
      </w:r>
      <w:r>
        <w:rPr>
          <w:rFonts w:ascii="Cambria" w:hAnsi="Cambria"/>
          <w:spacing w:val="-5"/>
          <w:position w:val="7"/>
          <w:sz w:val="14"/>
        </w:rPr>
        <w:t>∗</w:t>
      </w:r>
    </w:p>
    <w:p>
      <w:pPr>
        <w:pStyle w:val="BodyText"/>
        <w:ind w:left="0"/>
        <w:rPr>
          <w:rFonts w:ascii="Cambria"/>
        </w:rPr>
      </w:pPr>
    </w:p>
    <w:p>
      <w:pPr>
        <w:pStyle w:val="BodyText"/>
        <w:spacing w:before="61"/>
        <w:ind w:left="0"/>
        <w:rPr>
          <w:rFonts w:ascii="Cambria"/>
        </w:rPr>
      </w:pPr>
      <w:r>
        <w:rPr>
          <w:rFonts w:ascii="Cambria"/>
        </w:rPr>
        <w:drawing>
          <wp:anchor distT="0" distB="0" distL="0" distR="0" allowOverlap="1" layoutInCell="1" locked="0" behindDoc="1" simplePos="0" relativeHeight="487669760">
            <wp:simplePos x="0" y="0"/>
            <wp:positionH relativeFrom="page">
              <wp:posOffset>3390830</wp:posOffset>
            </wp:positionH>
            <wp:positionV relativeFrom="paragraph">
              <wp:posOffset>203236</wp:posOffset>
            </wp:positionV>
            <wp:extent cx="931449" cy="3943826"/>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12" cstate="print"/>
                    <a:stretch>
                      <a:fillRect/>
                    </a:stretch>
                  </pic:blipFill>
                  <pic:spPr>
                    <a:xfrm>
                      <a:off x="0" y="0"/>
                      <a:ext cx="931449" cy="3943826"/>
                    </a:xfrm>
                    <a:prstGeom prst="rect">
                      <a:avLst/>
                    </a:prstGeom>
                  </pic:spPr>
                </pic:pic>
              </a:graphicData>
            </a:graphic>
          </wp:anchor>
        </w:drawing>
      </w:r>
    </w:p>
    <w:p>
      <w:pPr>
        <w:pStyle w:val="BodyText"/>
        <w:ind w:left="0"/>
        <w:rPr>
          <w:rFonts w:ascii="Cambria"/>
        </w:rPr>
      </w:pPr>
    </w:p>
    <w:p>
      <w:pPr>
        <w:pStyle w:val="BodyText"/>
        <w:spacing w:before="44"/>
        <w:ind w:left="0"/>
        <w:rPr>
          <w:rFonts w:ascii="Cambria"/>
        </w:rPr>
      </w:pPr>
    </w:p>
    <w:p>
      <w:pPr>
        <w:pStyle w:val="BodyText"/>
        <w:spacing w:line="213" w:lineRule="auto" w:before="1"/>
        <w:ind w:right="617"/>
        <w:jc w:val="both"/>
      </w:pPr>
      <w:r>
        <w:rPr/>
        <w:t>Fig. 6: NSGA-II supervisory tuning flow. Each individual undergoes a 5-round FL simulation; objectives (accuracy, communication cost, proving time) are evaluated; fast non-dominated sorting, crowding-distance computation, tournament selection, SBX crossover, and polynomial mutation evolve the population over </w:t>
      </w:r>
      <w:r>
        <w:rPr>
          <w:rFonts w:ascii="Times New Roman"/>
          <w:i/>
        </w:rPr>
        <w:t>G</w:t>
      </w:r>
      <w:r>
        <w:rPr>
          <w:rFonts w:ascii="Times New Roman"/>
          <w:i/>
          <w:spacing w:val="-3"/>
        </w:rPr>
        <w:t> </w:t>
      </w:r>
      <w:r>
        <w:rPr>
          <w:rFonts w:ascii="Book Antiqua"/>
        </w:rPr>
        <w:t>=</w:t>
      </w:r>
      <w:r>
        <w:rPr>
          <w:rFonts w:ascii="Book Antiqua"/>
          <w:spacing w:val="-3"/>
        </w:rPr>
        <w:t> </w:t>
      </w:r>
      <w:r>
        <w:rPr>
          <w:rFonts w:ascii="Book Antiqua"/>
        </w:rPr>
        <w:t>50 </w:t>
      </w:r>
      <w:r>
        <w:rPr/>
        <w:t>generations.</w:t>
      </w:r>
    </w:p>
    <w:p>
      <w:pPr>
        <w:pStyle w:val="BodyText"/>
        <w:spacing w:after="0" w:line="213" w:lineRule="auto"/>
        <w:jc w:val="both"/>
        <w:sectPr>
          <w:pgSz w:w="12240" w:h="15840"/>
          <w:pgMar w:top="960" w:bottom="280" w:left="720" w:right="360"/>
        </w:sectPr>
      </w:pPr>
    </w:p>
    <w:p>
      <w:pPr>
        <w:pStyle w:val="BodyText"/>
        <w:spacing w:after="1"/>
        <w:ind w:left="0"/>
        <w:rPr>
          <w:sz w:val="8"/>
        </w:rPr>
      </w:pPr>
    </w:p>
    <w:p>
      <w:pPr>
        <w:spacing w:line="20" w:lineRule="exact"/>
        <w:ind w:left="259" w:right="0" w:firstLine="0"/>
        <w:rPr>
          <w:sz w:val="2"/>
        </w:rPr>
      </w:pPr>
      <w:r>
        <w:rPr>
          <w:sz w:val="2"/>
        </w:rPr>
        <mc:AlternateContent>
          <mc:Choice Requires="wps">
            <w:drawing>
              <wp:inline distT="0" distB="0" distL="0" distR="0">
                <wp:extent cx="6529070" cy="10160"/>
                <wp:effectExtent l="9525" t="0" r="0" b="8890"/>
                <wp:docPr id="196" name="Group 196"/>
                <wp:cNvGraphicFramePr>
                  <a:graphicFrameLocks/>
                </wp:cNvGraphicFramePr>
                <a:graphic>
                  <a:graphicData uri="http://schemas.microsoft.com/office/word/2010/wordprocessingGroup">
                    <wpg:wgp>
                      <wpg:cNvPr id="196" name="Group 196"/>
                      <wpg:cNvGrpSpPr/>
                      <wpg:grpSpPr>
                        <a:xfrm>
                          <a:off x="0" y="0"/>
                          <a:ext cx="6529070" cy="10160"/>
                          <a:chExt cx="6529070" cy="10160"/>
                        </a:xfrm>
                      </wpg:grpSpPr>
                      <wps:wsp>
                        <wps:cNvPr id="197" name="Graphic 197"/>
                        <wps:cNvSpPr/>
                        <wps:spPr>
                          <a:xfrm>
                            <a:off x="0" y="506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4.1pt;height:.8pt;mso-position-horizontal-relative:char;mso-position-vertical-relative:line" id="docshapegroup163" coordorigin="0,0" coordsize="10282,16">
                <v:line style="position:absolute" from="0,8" to="10281,8" stroked="true" strokeweight=".797pt" strokecolor="#000000">
                  <v:stroke dashstyle="solid"/>
                </v:line>
              </v:group>
            </w:pict>
          </mc:Fallback>
        </mc:AlternateContent>
      </w:r>
      <w:r>
        <w:rPr>
          <w:sz w:val="2"/>
        </w:rPr>
      </w:r>
    </w:p>
    <w:p>
      <w:pPr>
        <w:pStyle w:val="BodyText"/>
      </w:pPr>
      <w:bookmarkStart w:name="_bookmark24" w:id="75"/>
      <w:bookmarkEnd w:id="75"/>
      <w:r>
        <w:rPr/>
      </w:r>
      <w:r>
        <w:rPr/>
        <w:t>Algorithm</w:t>
      </w:r>
      <w:r>
        <w:rPr>
          <w:spacing w:val="28"/>
        </w:rPr>
        <w:t> </w:t>
      </w:r>
      <w:r>
        <w:rPr/>
        <w:t>6</w:t>
      </w:r>
      <w:r>
        <w:rPr>
          <w:spacing w:val="28"/>
        </w:rPr>
        <w:t> </w:t>
      </w:r>
      <w:r>
        <w:rPr/>
        <w:t>QBER</w:t>
      </w:r>
      <w:r>
        <w:rPr>
          <w:spacing w:val="28"/>
        </w:rPr>
        <w:t> </w:t>
      </w:r>
      <w:r>
        <w:rPr/>
        <w:t>State</w:t>
      </w:r>
      <w:r>
        <w:rPr>
          <w:spacing w:val="28"/>
        </w:rPr>
        <w:t> </w:t>
      </w:r>
      <w:r>
        <w:rPr>
          <w:spacing w:val="-2"/>
        </w:rPr>
        <w:t>Transition</w:t>
      </w:r>
    </w:p>
    <w:p>
      <w:pPr>
        <w:spacing w:line="20" w:lineRule="exact"/>
        <w:ind w:left="259" w:right="0" w:firstLine="0"/>
        <w:rPr>
          <w:sz w:val="2"/>
        </w:rPr>
      </w:pPr>
      <w:r>
        <w:rPr>
          <w:sz w:val="2"/>
        </w:rPr>
        <mc:AlternateContent>
          <mc:Choice Requires="wps">
            <w:drawing>
              <wp:inline distT="0" distB="0" distL="0" distR="0">
                <wp:extent cx="6529070" cy="5080"/>
                <wp:effectExtent l="9525" t="0" r="0" b="4445"/>
                <wp:docPr id="198" name="Group 198"/>
                <wp:cNvGraphicFramePr>
                  <a:graphicFrameLocks/>
                </wp:cNvGraphicFramePr>
                <a:graphic>
                  <a:graphicData uri="http://schemas.microsoft.com/office/word/2010/wordprocessingGroup">
                    <wpg:wgp>
                      <wpg:cNvPr id="198" name="Group 198"/>
                      <wpg:cNvGrpSpPr/>
                      <wpg:grpSpPr>
                        <a:xfrm>
                          <a:off x="0" y="0"/>
                          <a:ext cx="6529070" cy="5080"/>
                          <a:chExt cx="6529070" cy="5080"/>
                        </a:xfrm>
                      </wpg:grpSpPr>
                      <wps:wsp>
                        <wps:cNvPr id="199" name="Graphic 199"/>
                        <wps:cNvSpPr/>
                        <wps:spPr>
                          <a:xfrm>
                            <a:off x="0" y="253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4.1pt;height:.4pt;mso-position-horizontal-relative:char;mso-position-vertical-relative:line" id="docshapegroup164" coordorigin="0,0" coordsize="10282,8">
                <v:line style="position:absolute" from="0,4" to="10281,4" stroked="true" strokeweight=".3985pt" strokecolor="#000000">
                  <v:stroke dashstyle="solid"/>
                </v:line>
              </v:group>
            </w:pict>
          </mc:Fallback>
        </mc:AlternateContent>
      </w:r>
      <w:r>
        <w:rPr>
          <w:sz w:val="2"/>
        </w:rPr>
      </w:r>
    </w:p>
    <w:p>
      <w:pPr>
        <w:spacing w:line="158" w:lineRule="exact" w:before="47"/>
        <w:ind w:left="259" w:right="0" w:firstLine="0"/>
        <w:jc w:val="left"/>
        <w:rPr>
          <w:sz w:val="20"/>
        </w:rPr>
      </w:pPr>
      <w:r>
        <w:rPr>
          <w:w w:val="105"/>
          <w:sz w:val="20"/>
        </w:rPr>
        <w:t>Require:</w:t>
      </w:r>
      <w:r>
        <w:rPr>
          <w:spacing w:val="11"/>
          <w:w w:val="105"/>
          <w:sz w:val="20"/>
        </w:rPr>
        <w:t> </w:t>
      </w:r>
      <w:r>
        <w:rPr>
          <w:w w:val="105"/>
          <w:sz w:val="20"/>
        </w:rPr>
        <w:t>QBER</w:t>
      </w:r>
      <w:r>
        <w:rPr>
          <w:spacing w:val="12"/>
          <w:w w:val="105"/>
          <w:sz w:val="20"/>
        </w:rPr>
        <w:t> </w:t>
      </w:r>
      <w:r>
        <w:rPr>
          <w:w w:val="105"/>
          <w:sz w:val="20"/>
        </w:rPr>
        <w:t>vector</w:t>
      </w:r>
      <w:r>
        <w:rPr>
          <w:spacing w:val="12"/>
          <w:w w:val="105"/>
          <w:sz w:val="20"/>
        </w:rPr>
        <w:t> </w:t>
      </w:r>
      <w:r>
        <w:rPr>
          <w:rFonts w:ascii="Georgia"/>
          <w:b/>
          <w:w w:val="105"/>
          <w:sz w:val="20"/>
        </w:rPr>
        <w:t>q</w:t>
      </w:r>
      <w:r>
        <w:rPr>
          <w:rFonts w:ascii="Georgia"/>
          <w:w w:val="105"/>
          <w:sz w:val="20"/>
          <w:vertAlign w:val="superscript"/>
        </w:rPr>
        <w:t>(</w:t>
      </w:r>
      <w:r>
        <w:rPr>
          <w:rFonts w:ascii="Bookman Old Style"/>
          <w:b w:val="0"/>
          <w:i/>
          <w:w w:val="105"/>
          <w:sz w:val="20"/>
          <w:vertAlign w:val="superscript"/>
        </w:rPr>
        <w:t>t</w:t>
      </w:r>
      <w:r>
        <w:rPr>
          <w:rFonts w:ascii="Georgia"/>
          <w:w w:val="105"/>
          <w:sz w:val="20"/>
          <w:vertAlign w:val="superscript"/>
        </w:rPr>
        <w:t>)</w:t>
      </w:r>
      <w:r>
        <w:rPr>
          <w:rFonts w:ascii="Georgia"/>
          <w:spacing w:val="6"/>
          <w:w w:val="105"/>
          <w:sz w:val="20"/>
          <w:vertAlign w:val="baseline"/>
        </w:rPr>
        <w:t> </w:t>
      </w:r>
      <w:r>
        <w:rPr>
          <w:rFonts w:ascii="Book Antiqua"/>
          <w:w w:val="105"/>
          <w:sz w:val="20"/>
          <w:vertAlign w:val="baseline"/>
        </w:rPr>
        <w:t>=</w:t>
      </w:r>
      <w:r>
        <w:rPr>
          <w:rFonts w:ascii="Book Antiqua"/>
          <w:spacing w:val="-5"/>
          <w:w w:val="105"/>
          <w:sz w:val="20"/>
          <w:vertAlign w:val="baseline"/>
        </w:rPr>
        <w:t> </w:t>
      </w:r>
      <w:r>
        <w:rPr>
          <w:rFonts w:ascii="Book Antiqua"/>
          <w:w w:val="105"/>
          <w:sz w:val="20"/>
          <w:vertAlign w:val="baseline"/>
        </w:rPr>
        <w:t>[</w:t>
      </w:r>
      <w:r>
        <w:rPr>
          <w:rFonts w:ascii="Times New Roman"/>
          <w:i/>
          <w:w w:val="105"/>
          <w:sz w:val="20"/>
          <w:vertAlign w:val="baseline"/>
        </w:rPr>
        <w:t>q</w:t>
      </w:r>
      <w:r>
        <w:rPr>
          <w:rFonts w:ascii="Georgia"/>
          <w:w w:val="105"/>
          <w:sz w:val="20"/>
          <w:vertAlign w:val="superscript"/>
        </w:rPr>
        <w:t>(</w:t>
      </w:r>
      <w:r>
        <w:rPr>
          <w:rFonts w:ascii="Bookman Old Style"/>
          <w:b w:val="0"/>
          <w:i/>
          <w:w w:val="105"/>
          <w:sz w:val="20"/>
          <w:vertAlign w:val="superscript"/>
        </w:rPr>
        <w:t>t</w:t>
      </w:r>
      <w:r>
        <w:rPr>
          <w:rFonts w:ascii="Georgia"/>
          <w:w w:val="105"/>
          <w:sz w:val="20"/>
          <w:vertAlign w:val="superscript"/>
        </w:rPr>
        <w:t>)</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q</w:t>
      </w:r>
      <w:r>
        <w:rPr>
          <w:rFonts w:ascii="Georgia"/>
          <w:w w:val="105"/>
          <w:sz w:val="20"/>
          <w:vertAlign w:val="superscript"/>
        </w:rPr>
        <w:t>(</w:t>
      </w:r>
      <w:r>
        <w:rPr>
          <w:rFonts w:ascii="Bookman Old Style"/>
          <w:b w:val="0"/>
          <w:i/>
          <w:w w:val="105"/>
          <w:sz w:val="20"/>
          <w:vertAlign w:val="superscript"/>
        </w:rPr>
        <w:t>t</w:t>
      </w:r>
      <w:r>
        <w:rPr>
          <w:rFonts w:ascii="Georgia"/>
          <w:w w:val="105"/>
          <w:sz w:val="20"/>
          <w:vertAlign w:val="superscript"/>
        </w:rPr>
        <w:t>)</w:t>
      </w:r>
      <w:r>
        <w:rPr>
          <w:rFonts w:ascii="Book Antiqua"/>
          <w:w w:val="105"/>
          <w:sz w:val="20"/>
          <w:vertAlign w:val="baseline"/>
        </w:rPr>
        <w:t>]</w:t>
      </w:r>
      <w:r>
        <w:rPr>
          <w:w w:val="105"/>
          <w:sz w:val="20"/>
          <w:vertAlign w:val="baseline"/>
        </w:rPr>
        <w:t>;</w:t>
      </w:r>
      <w:r>
        <w:rPr>
          <w:spacing w:val="11"/>
          <w:w w:val="105"/>
          <w:sz w:val="20"/>
          <w:vertAlign w:val="baseline"/>
        </w:rPr>
        <w:t> </w:t>
      </w:r>
      <w:r>
        <w:rPr>
          <w:w w:val="105"/>
          <w:sz w:val="20"/>
          <w:vertAlign w:val="baseline"/>
        </w:rPr>
        <w:t>previous</w:t>
      </w:r>
      <w:r>
        <w:rPr>
          <w:spacing w:val="12"/>
          <w:w w:val="105"/>
          <w:sz w:val="20"/>
          <w:vertAlign w:val="baseline"/>
        </w:rPr>
        <w:t> </w:t>
      </w:r>
      <w:r>
        <w:rPr>
          <w:w w:val="105"/>
          <w:sz w:val="20"/>
          <w:vertAlign w:val="baseline"/>
        </w:rPr>
        <w:t>state</w:t>
      </w:r>
      <w:r>
        <w:rPr>
          <w:spacing w:val="12"/>
          <w:w w:val="105"/>
          <w:sz w:val="20"/>
          <w:vertAlign w:val="baseline"/>
        </w:rPr>
        <w:t> </w:t>
      </w:r>
      <w:r>
        <w:rPr>
          <w:rFonts w:ascii="Times New Roman"/>
          <w:i/>
          <w:spacing w:val="-2"/>
          <w:w w:val="105"/>
          <w:sz w:val="20"/>
          <w:vertAlign w:val="baseline"/>
        </w:rPr>
        <w:t>s</w:t>
      </w:r>
      <w:r>
        <w:rPr>
          <w:spacing w:val="-2"/>
          <w:w w:val="105"/>
          <w:sz w:val="20"/>
          <w:vertAlign w:val="subscript"/>
        </w:rPr>
        <w:t>prev</w:t>
      </w:r>
    </w:p>
    <w:p>
      <w:pPr>
        <w:tabs>
          <w:tab w:pos="3806" w:val="left" w:leader="none"/>
        </w:tabs>
        <w:spacing w:line="66" w:lineRule="exact" w:before="0"/>
        <w:ind w:left="3072" w:right="0" w:firstLine="0"/>
        <w:jc w:val="left"/>
        <w:rPr>
          <w:rFonts w:ascii="Bookman Old Style"/>
          <w:b w:val="0"/>
          <w:i/>
          <w:sz w:val="14"/>
        </w:rPr>
      </w:pPr>
      <w:r>
        <w:rPr>
          <w:rFonts w:ascii="Georgia"/>
          <w:spacing w:val="-10"/>
          <w:w w:val="130"/>
          <w:position w:val="1"/>
          <w:sz w:val="14"/>
        </w:rPr>
        <w:t>1</w:t>
      </w:r>
      <w:r>
        <w:rPr>
          <w:rFonts w:ascii="Georgia"/>
          <w:position w:val="1"/>
          <w:sz w:val="14"/>
        </w:rPr>
        <w:tab/>
      </w:r>
      <w:r>
        <w:rPr>
          <w:rFonts w:ascii="Bookman Old Style"/>
          <w:b w:val="0"/>
          <w:i/>
          <w:spacing w:val="-10"/>
          <w:w w:val="130"/>
          <w:sz w:val="14"/>
        </w:rPr>
        <w:t>N</w:t>
      </w:r>
    </w:p>
    <w:p>
      <w:pPr>
        <w:pStyle w:val="BodyText"/>
        <w:tabs>
          <w:tab w:pos="2532" w:val="left" w:leader="none"/>
        </w:tabs>
        <w:spacing w:line="253" w:lineRule="exact" w:before="14"/>
        <w:rPr>
          <w:rFonts w:ascii="Times New Roman"/>
          <w:i/>
        </w:rPr>
      </w:pPr>
      <w:r>
        <w:rPr>
          <w:rFonts w:ascii="Times New Roman"/>
          <w:i/>
        </w:rPr>
        <mc:AlternateContent>
          <mc:Choice Requires="wps">
            <w:drawing>
              <wp:anchor distT="0" distB="0" distL="0" distR="0" allowOverlap="1" layoutInCell="1" locked="0" behindDoc="1" simplePos="0" relativeHeight="486500352">
                <wp:simplePos x="0" y="0"/>
                <wp:positionH relativeFrom="page">
                  <wp:posOffset>1882609</wp:posOffset>
                </wp:positionH>
                <wp:positionV relativeFrom="paragraph">
                  <wp:posOffset>44536</wp:posOffset>
                </wp:positionV>
                <wp:extent cx="1717675" cy="21971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717675" cy="219710"/>
                        </a:xfrm>
                        <a:prstGeom prst="rect">
                          <a:avLst/>
                        </a:prstGeom>
                      </wps:spPr>
                      <wps:txbx>
                        <w:txbxContent>
                          <w:p>
                            <w:pPr>
                              <w:tabs>
                                <w:tab w:pos="2604" w:val="left" w:leader="none"/>
                              </w:tabs>
                              <w:spacing w:line="199" w:lineRule="exact" w:before="0"/>
                              <w:ind w:left="0" w:right="0" w:firstLine="0"/>
                              <w:jc w:val="left"/>
                              <w:rPr>
                                <w:rFonts w:ascii="Cambria" w:hAnsi="Cambria"/>
                                <w:sz w:val="20"/>
                              </w:rPr>
                            </w:pPr>
                            <w:r>
                              <w:rPr>
                                <w:rFonts w:ascii="Cambria" w:hAnsi="Cambria"/>
                                <w:w w:val="115"/>
                                <w:sz w:val="20"/>
                              </w:rPr>
                              <w:t>∈</w:t>
                            </w:r>
                            <w:r>
                              <w:rPr>
                                <w:rFonts w:ascii="Cambria" w:hAnsi="Cambria"/>
                                <w:spacing w:val="-7"/>
                                <w:w w:val="115"/>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148.237pt;margin-top:3.506835pt;width:135.25pt;height:17.3pt;mso-position-horizontal-relative:page;mso-position-vertical-relative:paragraph;z-index:-16816128" type="#_x0000_t202" id="docshape165" filled="false" stroked="false">
                <v:textbox inset="0,0,0,0">
                  <w:txbxContent>
                    <w:p>
                      <w:pPr>
                        <w:tabs>
                          <w:tab w:pos="2604" w:val="left" w:leader="none"/>
                        </w:tabs>
                        <w:spacing w:line="199" w:lineRule="exact" w:before="0"/>
                        <w:ind w:left="0" w:right="0" w:firstLine="0"/>
                        <w:jc w:val="left"/>
                        <w:rPr>
                          <w:rFonts w:ascii="Cambria" w:hAnsi="Cambria"/>
                          <w:sz w:val="20"/>
                        </w:rPr>
                      </w:pPr>
                      <w:r>
                        <w:rPr>
                          <w:rFonts w:ascii="Cambria" w:hAnsi="Cambria"/>
                          <w:w w:val="115"/>
                          <w:sz w:val="20"/>
                        </w:rPr>
                        <w:t>∈</w:t>
                      </w:r>
                      <w:r>
                        <w:rPr>
                          <w:rFonts w:ascii="Cambria" w:hAnsi="Cambria"/>
                          <w:spacing w:val="-7"/>
                          <w:w w:val="115"/>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p>
                  </w:txbxContent>
                </v:textbox>
                <w10:wrap type="none"/>
              </v:shape>
            </w:pict>
          </mc:Fallback>
        </mc:AlternateContent>
      </w:r>
      <w:r>
        <w:rPr/>
        <w:t>Ensure:</w:t>
      </w:r>
      <w:r>
        <w:rPr>
          <w:spacing w:val="41"/>
        </w:rPr>
        <w:t> </w:t>
      </w:r>
      <w:r>
        <w:rPr/>
        <w:t>State</w:t>
      </w:r>
      <w:r>
        <w:rPr>
          <w:spacing w:val="19"/>
        </w:rPr>
        <w:t> </w:t>
      </w:r>
      <w:r>
        <w:rPr/>
        <w:t>token</w:t>
      </w:r>
      <w:r>
        <w:rPr>
          <w:spacing w:val="18"/>
        </w:rPr>
        <w:t> </w:t>
      </w:r>
      <w:r>
        <w:rPr>
          <w:rFonts w:ascii="Times New Roman"/>
          <w:i/>
          <w:spacing w:val="-10"/>
        </w:rPr>
        <w:t>s</w:t>
      </w:r>
      <w:r>
        <w:rPr>
          <w:rFonts w:ascii="Times New Roman"/>
          <w:i/>
        </w:rPr>
        <w:tab/>
      </w:r>
      <w:r>
        <w:rPr>
          <w:spacing w:val="-2"/>
        </w:rPr>
        <w:t>Secure</w:t>
      </w:r>
      <w:r>
        <w:rPr>
          <w:rFonts w:ascii="Times New Roman"/>
          <w:i/>
          <w:spacing w:val="-2"/>
        </w:rPr>
        <w:t>,</w:t>
      </w:r>
      <w:r>
        <w:rPr>
          <w:rFonts w:ascii="Times New Roman"/>
          <w:i/>
          <w:spacing w:val="-17"/>
        </w:rPr>
        <w:t> </w:t>
      </w:r>
      <w:r>
        <w:rPr>
          <w:spacing w:val="-2"/>
        </w:rPr>
        <w:t>Caution</w:t>
      </w:r>
      <w:r>
        <w:rPr>
          <w:rFonts w:ascii="Times New Roman"/>
          <w:i/>
          <w:spacing w:val="-2"/>
        </w:rPr>
        <w:t>,</w:t>
      </w:r>
      <w:r>
        <w:rPr>
          <w:rFonts w:ascii="Times New Roman"/>
          <w:i/>
          <w:spacing w:val="-17"/>
        </w:rPr>
        <w:t> </w:t>
      </w:r>
      <w:r>
        <w:rPr>
          <w:spacing w:val="-2"/>
        </w:rPr>
        <w:t>Lockdown</w:t>
      </w:r>
      <w:r>
        <w:rPr>
          <w:spacing w:val="14"/>
        </w:rPr>
        <w:t> </w:t>
      </w:r>
      <w:r>
        <w:rPr>
          <w:spacing w:val="-2"/>
        </w:rPr>
        <w:t>; configuration</w:t>
      </w:r>
      <w:r>
        <w:rPr/>
        <w:t> </w:t>
      </w:r>
      <w:r>
        <w:rPr>
          <w:rFonts w:ascii="Times New Roman"/>
          <w:i/>
          <w:spacing w:val="-10"/>
        </w:rPr>
        <w:t>C</w:t>
      </w:r>
    </w:p>
    <w:p>
      <w:pPr>
        <w:tabs>
          <w:tab w:pos="1300" w:val="left" w:leader="none"/>
        </w:tabs>
        <w:spacing w:line="261" w:lineRule="exact" w:before="0"/>
        <w:ind w:left="366" w:right="0" w:firstLine="0"/>
        <w:jc w:val="left"/>
        <w:rPr>
          <w:rFonts w:ascii="Georgia"/>
          <w:position w:val="10"/>
          <w:sz w:val="14"/>
        </w:rPr>
      </w:pPr>
      <w:r>
        <w:rPr>
          <w:rFonts w:ascii="Georgia"/>
          <w:position w:val="10"/>
          <w:sz w:val="14"/>
        </w:rPr>
        <mc:AlternateContent>
          <mc:Choice Requires="wps">
            <w:drawing>
              <wp:anchor distT="0" distB="0" distL="0" distR="0" allowOverlap="1" layoutInCell="1" locked="0" behindDoc="1" simplePos="0" relativeHeight="486498816">
                <wp:simplePos x="0" y="0"/>
                <wp:positionH relativeFrom="page">
                  <wp:posOffset>1638452</wp:posOffset>
                </wp:positionH>
                <wp:positionV relativeFrom="paragraph">
                  <wp:posOffset>105721</wp:posOffset>
                </wp:positionV>
                <wp:extent cx="36195" cy="8890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129.011993pt;margin-top:8.324504pt;width:2.85pt;height:7pt;mso-position-horizontal-relative:page;mso-position-vertical-relative:paragraph;z-index:-16817664" type="#_x0000_t202" id="docshape166"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rFonts w:ascii="Georgia"/>
          <w:position w:val="10"/>
          <w:sz w:val="14"/>
        </w:rPr>
        <mc:AlternateContent>
          <mc:Choice Requires="wps">
            <w:drawing>
              <wp:anchor distT="0" distB="0" distL="0" distR="0" allowOverlap="1" layoutInCell="1" locked="0" behindDoc="1" simplePos="0" relativeHeight="486499328">
                <wp:simplePos x="0" y="0"/>
                <wp:positionH relativeFrom="page">
                  <wp:posOffset>1121600</wp:posOffset>
                </wp:positionH>
                <wp:positionV relativeFrom="paragraph">
                  <wp:posOffset>38821</wp:posOffset>
                </wp:positionV>
                <wp:extent cx="127000" cy="21971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88.315002pt;margin-top:3.056839pt;width:10pt;height:17.3pt;mso-position-horizontal-relative:page;mso-position-vertical-relative:paragraph;z-index:-16817152" type="#_x0000_t202" id="docshape167"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10"/>
          <w:sz w:val="16"/>
        </w:rPr>
        <w:t>1:</w:t>
      </w:r>
      <w:r>
        <w:rPr>
          <w:spacing w:val="53"/>
          <w:w w:val="110"/>
          <w:sz w:val="16"/>
        </w:rPr>
        <w:t> </w:t>
      </w:r>
      <w:r>
        <w:rPr>
          <w:rFonts w:ascii="Times New Roman"/>
          <w:i/>
          <w:spacing w:val="-4"/>
          <w:w w:val="110"/>
          <w:sz w:val="20"/>
        </w:rPr>
        <w:t>q</w:t>
      </w:r>
      <w:r>
        <w:rPr>
          <w:rFonts w:ascii="Georgia"/>
          <w:spacing w:val="-4"/>
          <w:w w:val="110"/>
          <w:position w:val="-2"/>
          <w:sz w:val="14"/>
        </w:rPr>
        <w:t>max</w:t>
      </w:r>
      <w:r>
        <w:rPr>
          <w:rFonts w:ascii="Georgia"/>
          <w:position w:val="-2"/>
          <w:sz w:val="14"/>
        </w:rPr>
        <w:tab/>
      </w:r>
      <w:r>
        <w:rPr>
          <w:rFonts w:ascii="Book Antiqua"/>
          <w:sz w:val="20"/>
        </w:rPr>
        <w:t>max</w:t>
      </w:r>
      <w:r>
        <w:rPr>
          <w:rFonts w:ascii="Bookman Old Style"/>
          <w:b w:val="0"/>
          <w:i/>
          <w:position w:val="-2"/>
          <w:sz w:val="14"/>
        </w:rPr>
        <w:t>i</w:t>
      </w:r>
      <w:r>
        <w:rPr>
          <w:rFonts w:ascii="Bookman Old Style"/>
          <w:b w:val="0"/>
          <w:i/>
          <w:spacing w:val="2"/>
          <w:w w:val="110"/>
          <w:position w:val="-2"/>
          <w:sz w:val="14"/>
        </w:rPr>
        <w:t> </w:t>
      </w:r>
      <w:r>
        <w:rPr>
          <w:rFonts w:ascii="Times New Roman"/>
          <w:i/>
          <w:spacing w:val="-4"/>
          <w:w w:val="110"/>
          <w:sz w:val="20"/>
        </w:rPr>
        <w:t>q</w:t>
      </w:r>
      <w:r>
        <w:rPr>
          <w:rFonts w:ascii="Georgia"/>
          <w:spacing w:val="-4"/>
          <w:w w:val="110"/>
          <w:position w:val="10"/>
          <w:sz w:val="14"/>
        </w:rPr>
        <w:t>(</w:t>
      </w:r>
      <w:r>
        <w:rPr>
          <w:rFonts w:ascii="Bookman Old Style"/>
          <w:b w:val="0"/>
          <w:i/>
          <w:spacing w:val="-4"/>
          <w:w w:val="110"/>
          <w:position w:val="10"/>
          <w:sz w:val="14"/>
        </w:rPr>
        <w:t>t</w:t>
      </w:r>
      <w:r>
        <w:rPr>
          <w:rFonts w:ascii="Georgia"/>
          <w:spacing w:val="-4"/>
          <w:w w:val="110"/>
          <w:position w:val="10"/>
          <w:sz w:val="14"/>
        </w:rPr>
        <w:t>)</w:t>
      </w:r>
    </w:p>
    <w:p>
      <w:pPr>
        <w:spacing w:line="238" w:lineRule="exact" w:before="0"/>
        <w:ind w:left="366" w:right="0" w:firstLine="0"/>
        <w:jc w:val="left"/>
        <w:rPr>
          <w:sz w:val="20"/>
        </w:rPr>
      </w:pPr>
      <w:r>
        <w:rPr>
          <w:w w:val="105"/>
          <w:sz w:val="16"/>
        </w:rPr>
        <w:t>2:</w:t>
      </w:r>
      <w:r>
        <w:rPr>
          <w:spacing w:val="58"/>
          <w:w w:val="105"/>
          <w:sz w:val="16"/>
        </w:rPr>
        <w:t> </w:t>
      </w:r>
      <w:r>
        <w:rPr>
          <w:w w:val="105"/>
          <w:sz w:val="20"/>
        </w:rPr>
        <w:t>if</w:t>
      </w:r>
      <w:r>
        <w:rPr>
          <w:spacing w:val="32"/>
          <w:w w:val="105"/>
          <w:sz w:val="20"/>
        </w:rPr>
        <w:t> </w:t>
      </w:r>
      <w:r>
        <w:rPr>
          <w:rFonts w:ascii="Times New Roman"/>
          <w:i/>
          <w:w w:val="105"/>
          <w:sz w:val="20"/>
        </w:rPr>
        <w:t>q</w:t>
      </w:r>
      <w:r>
        <w:rPr>
          <w:rFonts w:ascii="Georgia"/>
          <w:w w:val="105"/>
          <w:sz w:val="20"/>
          <w:vertAlign w:val="subscript"/>
        </w:rPr>
        <w:t>max</w:t>
      </w:r>
      <w:r>
        <w:rPr>
          <w:rFonts w:ascii="Georgia"/>
          <w:spacing w:val="15"/>
          <w:w w:val="105"/>
          <w:sz w:val="20"/>
          <w:vertAlign w:val="baseline"/>
        </w:rPr>
        <w:t> </w:t>
      </w:r>
      <w:r>
        <w:rPr>
          <w:rFonts w:ascii="Times New Roman"/>
          <w:i/>
          <w:w w:val="105"/>
          <w:sz w:val="20"/>
          <w:vertAlign w:val="baseline"/>
        </w:rPr>
        <w:t>&lt;</w:t>
      </w:r>
      <w:r>
        <w:rPr>
          <w:rFonts w:ascii="Times New Roman"/>
          <w:i/>
          <w:spacing w:val="3"/>
          <w:w w:val="105"/>
          <w:sz w:val="20"/>
          <w:vertAlign w:val="baseline"/>
        </w:rPr>
        <w:t> </w:t>
      </w:r>
      <w:r>
        <w:rPr>
          <w:rFonts w:ascii="Book Antiqua"/>
          <w:w w:val="105"/>
          <w:sz w:val="20"/>
          <w:vertAlign w:val="baseline"/>
        </w:rPr>
        <w:t>0</w:t>
      </w:r>
      <w:r>
        <w:rPr>
          <w:rFonts w:ascii="Times New Roman"/>
          <w:i/>
          <w:w w:val="105"/>
          <w:sz w:val="20"/>
          <w:vertAlign w:val="baseline"/>
        </w:rPr>
        <w:t>.</w:t>
      </w:r>
      <w:r>
        <w:rPr>
          <w:rFonts w:ascii="Book Antiqua"/>
          <w:w w:val="105"/>
          <w:sz w:val="20"/>
          <w:vertAlign w:val="baseline"/>
        </w:rPr>
        <w:t>05</w:t>
      </w:r>
      <w:r>
        <w:rPr>
          <w:rFonts w:ascii="Book Antiqua"/>
          <w:spacing w:val="22"/>
          <w:w w:val="105"/>
          <w:sz w:val="20"/>
          <w:vertAlign w:val="baseline"/>
        </w:rPr>
        <w:t> </w:t>
      </w:r>
      <w:r>
        <w:rPr>
          <w:spacing w:val="-4"/>
          <w:w w:val="105"/>
          <w:sz w:val="20"/>
          <w:vertAlign w:val="baseline"/>
        </w:rPr>
        <w:t>then</w:t>
      </w:r>
    </w:p>
    <w:p>
      <w:pPr>
        <w:tabs>
          <w:tab w:pos="797" w:val="left" w:leader="none"/>
          <w:tab w:pos="1200" w:val="left" w:leader="none"/>
        </w:tabs>
        <w:spacing w:line="23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501376">
                <wp:simplePos x="0" y="0"/>
                <wp:positionH relativeFrom="page">
                  <wp:posOffset>1057910</wp:posOffset>
                </wp:positionH>
                <wp:positionV relativeFrom="paragraph">
                  <wp:posOffset>25892</wp:posOffset>
                </wp:positionV>
                <wp:extent cx="127000" cy="21971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83.300003pt;margin-top:2.038769pt;width:10pt;height:17.3pt;mso-position-horizontal-relative:page;mso-position-vertical-relative:paragraph;z-index:-16815104" type="#_x0000_t202" id="docshape16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5"/>
          <w:w w:val="105"/>
          <w:sz w:val="16"/>
        </w:rPr>
        <w:t>3:</w:t>
      </w:r>
      <w:r>
        <w:rPr>
          <w:sz w:val="16"/>
        </w:rPr>
        <w:tab/>
      </w:r>
      <w:r>
        <w:rPr>
          <w:rFonts w:ascii="Times New Roman"/>
          <w:i/>
          <w:spacing w:val="-10"/>
          <w:w w:val="105"/>
          <w:sz w:val="20"/>
        </w:rPr>
        <w:t>s</w:t>
      </w:r>
      <w:r>
        <w:rPr>
          <w:rFonts w:ascii="Times New Roman"/>
          <w:i/>
          <w:sz w:val="20"/>
        </w:rPr>
        <w:tab/>
      </w:r>
      <w:r>
        <w:rPr>
          <w:spacing w:val="-2"/>
          <w:w w:val="105"/>
          <w:sz w:val="20"/>
        </w:rPr>
        <w:t>Secure</w:t>
      </w:r>
    </w:p>
    <w:p>
      <w:pPr>
        <w:tabs>
          <w:tab w:pos="797" w:val="left" w:leader="none"/>
          <w:tab w:pos="1363" w:val="left" w:leader="none"/>
        </w:tabs>
        <w:spacing w:line="23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500864">
                <wp:simplePos x="0" y="0"/>
                <wp:positionH relativeFrom="page">
                  <wp:posOffset>1098080</wp:posOffset>
                </wp:positionH>
                <wp:positionV relativeFrom="paragraph">
                  <wp:posOffset>25892</wp:posOffset>
                </wp:positionV>
                <wp:extent cx="2519680" cy="21971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519680" cy="219710"/>
                        </a:xfrm>
                        <a:prstGeom prst="rect">
                          <a:avLst/>
                        </a:prstGeom>
                      </wps:spPr>
                      <wps:txbx>
                        <w:txbxContent>
                          <w:p>
                            <w:pPr>
                              <w:tabs>
                                <w:tab w:pos="3867" w:val="left" w:leader="none"/>
                              </w:tabs>
                              <w:spacing w:line="199" w:lineRule="exact" w:before="0"/>
                              <w:ind w:left="0" w:right="0" w:firstLine="0"/>
                              <w:jc w:val="left"/>
                              <w:rPr>
                                <w:rFonts w:ascii="Cambria" w:hAnsi="Cambria"/>
                                <w:sz w:val="20"/>
                              </w:rPr>
                            </w:pPr>
                            <w:r>
                              <w:rPr>
                                <w:rFonts w:ascii="Cambria" w:hAnsi="Cambria"/>
                                <w:w w:val="125"/>
                                <w:sz w:val="20"/>
                              </w:rPr>
                              <w:t>→</w:t>
                            </w:r>
                            <w:r>
                              <w:rPr>
                                <w:rFonts w:ascii="Cambria" w:hAnsi="Cambria"/>
                                <w:spacing w:val="-12"/>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86.462997pt;margin-top:2.038752pt;width:198.4pt;height:17.3pt;mso-position-horizontal-relative:page;mso-position-vertical-relative:paragraph;z-index:-16815616" type="#_x0000_t202" id="docshape169" filled="false" stroked="false">
                <v:textbox inset="0,0,0,0">
                  <w:txbxContent>
                    <w:p>
                      <w:pPr>
                        <w:tabs>
                          <w:tab w:pos="3867" w:val="left" w:leader="none"/>
                        </w:tabs>
                        <w:spacing w:line="199" w:lineRule="exact" w:before="0"/>
                        <w:ind w:left="0" w:right="0" w:firstLine="0"/>
                        <w:jc w:val="left"/>
                        <w:rPr>
                          <w:rFonts w:ascii="Cambria" w:hAnsi="Cambria"/>
                          <w:sz w:val="20"/>
                        </w:rPr>
                      </w:pPr>
                      <w:r>
                        <w:rPr>
                          <w:rFonts w:ascii="Cambria" w:hAnsi="Cambria"/>
                          <w:w w:val="125"/>
                          <w:sz w:val="20"/>
                        </w:rPr>
                        <w:t>→</w:t>
                      </w:r>
                      <w:r>
                        <w:rPr>
                          <w:rFonts w:ascii="Cambria" w:hAnsi="Cambria"/>
                          <w:spacing w:val="-12"/>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spacing w:val="-5"/>
          <w:sz w:val="16"/>
        </w:rPr>
        <w:t>4:</w:t>
      </w:r>
      <w:r>
        <w:rPr>
          <w:sz w:val="16"/>
        </w:rPr>
        <w:tab/>
      </w:r>
      <w:r>
        <w:rPr>
          <w:rFonts w:ascii="Times New Roman" w:hAnsi="Times New Roman"/>
          <w:i/>
          <w:spacing w:val="-10"/>
          <w:sz w:val="20"/>
        </w:rPr>
        <w:t>C</w:t>
      </w:r>
      <w:r>
        <w:rPr>
          <w:rFonts w:ascii="Times New Roman" w:hAnsi="Times New Roman"/>
          <w:i/>
          <w:sz w:val="20"/>
        </w:rPr>
        <w:tab/>
      </w:r>
      <w:r>
        <w:rPr>
          <w:sz w:val="20"/>
        </w:rPr>
        <w:t>agg</w:t>
      </w:r>
      <w:r>
        <w:rPr>
          <w:spacing w:val="-5"/>
          <w:sz w:val="20"/>
        </w:rPr>
        <w:t> </w:t>
      </w:r>
      <w:r>
        <w:rPr>
          <w:rFonts w:ascii="Book Antiqua" w:hAnsi="Book Antiqua"/>
          <w:sz w:val="20"/>
        </w:rPr>
        <w:t>:</w:t>
      </w:r>
      <w:r>
        <w:rPr>
          <w:rFonts w:ascii="Book Antiqua" w:hAnsi="Book Antiqua"/>
          <w:spacing w:val="-5"/>
          <w:sz w:val="20"/>
        </w:rPr>
        <w:t> </w:t>
      </w:r>
      <w:r>
        <w:rPr>
          <w:sz w:val="20"/>
        </w:rPr>
        <w:t>FedAvg</w:t>
      </w:r>
      <w:r>
        <w:rPr>
          <w:rFonts w:ascii="Times New Roman" w:hAnsi="Times New Roman"/>
          <w:i/>
          <w:sz w:val="20"/>
        </w:rPr>
        <w:t>,</w:t>
      </w:r>
      <w:r>
        <w:rPr>
          <w:rFonts w:ascii="Times New Roman" w:hAnsi="Times New Roman"/>
          <w:i/>
          <w:spacing w:val="23"/>
          <w:sz w:val="20"/>
        </w:rPr>
        <w:t> </w:t>
      </w:r>
      <w:r>
        <w:rPr>
          <w:rFonts w:ascii="Times New Roman" w:hAnsi="Times New Roman"/>
          <w:i/>
          <w:sz w:val="20"/>
        </w:rPr>
        <w:t>η</w:t>
      </w:r>
      <w:r>
        <w:rPr>
          <w:rFonts w:ascii="Times New Roman" w:hAnsi="Times New Roman"/>
          <w:i/>
          <w:spacing w:val="1"/>
          <w:sz w:val="20"/>
        </w:rPr>
        <w:t> </w:t>
      </w:r>
      <w:r>
        <w:rPr>
          <w:rFonts w:ascii="Book Antiqua" w:hAnsi="Book Antiqua"/>
          <w:sz w:val="20"/>
        </w:rPr>
        <w:t>:</w:t>
      </w:r>
      <w:r>
        <w:rPr>
          <w:rFonts w:ascii="Book Antiqua" w:hAnsi="Book Antiqua"/>
          <w:spacing w:val="-4"/>
          <w:sz w:val="20"/>
        </w:rPr>
        <w:t> </w:t>
      </w:r>
      <w:r>
        <w:rPr>
          <w:rFonts w:ascii="Book Antiqua" w:hAnsi="Book Antiqua"/>
          <w:sz w:val="20"/>
        </w:rPr>
        <w:t>0</w:t>
      </w:r>
      <w:r>
        <w:rPr>
          <w:rFonts w:ascii="Times New Roman" w:hAnsi="Times New Roman"/>
          <w:i/>
          <w:sz w:val="20"/>
        </w:rPr>
        <w:t>.</w:t>
      </w:r>
      <w:r>
        <w:rPr>
          <w:rFonts w:ascii="Book Antiqua" w:hAnsi="Book Antiqua"/>
          <w:sz w:val="20"/>
        </w:rPr>
        <w:t>001</w:t>
      </w:r>
      <w:r>
        <w:rPr>
          <w:rFonts w:ascii="Times New Roman" w:hAnsi="Times New Roman"/>
          <w:i/>
          <w:sz w:val="20"/>
        </w:rPr>
        <w:t>,</w:t>
      </w:r>
      <w:r>
        <w:rPr>
          <w:rFonts w:ascii="Times New Roman" w:hAnsi="Times New Roman"/>
          <w:i/>
          <w:spacing w:val="22"/>
          <w:sz w:val="20"/>
        </w:rPr>
        <w:t> </w:t>
      </w:r>
      <w:r>
        <w:rPr>
          <w:sz w:val="20"/>
        </w:rPr>
        <w:t>encrypt</w:t>
      </w:r>
      <w:r>
        <w:rPr>
          <w:spacing w:val="-4"/>
          <w:sz w:val="20"/>
        </w:rPr>
        <w:t> </w:t>
      </w:r>
      <w:r>
        <w:rPr>
          <w:rFonts w:ascii="Book Antiqua" w:hAnsi="Book Antiqua"/>
          <w:sz w:val="20"/>
        </w:rPr>
        <w:t>:</w:t>
      </w:r>
      <w:r>
        <w:rPr>
          <w:rFonts w:ascii="Book Antiqua" w:hAnsi="Book Antiqua"/>
          <w:spacing w:val="-5"/>
          <w:sz w:val="20"/>
        </w:rPr>
        <w:t> </w:t>
      </w:r>
      <w:r>
        <w:rPr>
          <w:spacing w:val="-4"/>
          <w:sz w:val="20"/>
        </w:rPr>
        <w:t>CKKS</w:t>
      </w:r>
    </w:p>
    <w:p>
      <w:pPr>
        <w:spacing w:line="239" w:lineRule="exact" w:before="0"/>
        <w:ind w:left="366" w:right="0" w:firstLine="0"/>
        <w:jc w:val="left"/>
        <w:rPr>
          <w:sz w:val="20"/>
        </w:rPr>
      </w:pPr>
      <w:r>
        <w:rPr>
          <w:w w:val="105"/>
          <w:sz w:val="16"/>
        </w:rPr>
        <w:t>5:</w:t>
      </w:r>
      <w:r>
        <w:rPr>
          <w:spacing w:val="48"/>
          <w:w w:val="105"/>
          <w:sz w:val="16"/>
        </w:rPr>
        <w:t> </w:t>
      </w:r>
      <w:r>
        <w:rPr>
          <w:w w:val="105"/>
          <w:sz w:val="20"/>
        </w:rPr>
        <w:t>else</w:t>
      </w:r>
      <w:r>
        <w:rPr>
          <w:spacing w:val="15"/>
          <w:w w:val="105"/>
          <w:sz w:val="20"/>
        </w:rPr>
        <w:t> </w:t>
      </w:r>
      <w:r>
        <w:rPr>
          <w:w w:val="105"/>
          <w:sz w:val="20"/>
        </w:rPr>
        <w:t>if</w:t>
      </w:r>
      <w:r>
        <w:rPr>
          <w:spacing w:val="24"/>
          <w:w w:val="105"/>
          <w:sz w:val="20"/>
        </w:rPr>
        <w:t> </w:t>
      </w:r>
      <w:r>
        <w:rPr>
          <w:rFonts w:ascii="Times New Roman"/>
          <w:i/>
          <w:w w:val="105"/>
          <w:sz w:val="20"/>
        </w:rPr>
        <w:t>q</w:t>
      </w:r>
      <w:r>
        <w:rPr>
          <w:rFonts w:ascii="Georgia"/>
          <w:w w:val="105"/>
          <w:sz w:val="20"/>
          <w:vertAlign w:val="subscript"/>
        </w:rPr>
        <w:t>max</w:t>
      </w:r>
      <w:r>
        <w:rPr>
          <w:rFonts w:ascii="Georgia"/>
          <w:spacing w:val="9"/>
          <w:w w:val="105"/>
          <w:sz w:val="20"/>
          <w:vertAlign w:val="baseline"/>
        </w:rPr>
        <w:t> </w:t>
      </w:r>
      <w:r>
        <w:rPr>
          <w:rFonts w:ascii="Times New Roman"/>
          <w:i/>
          <w:w w:val="105"/>
          <w:sz w:val="20"/>
          <w:vertAlign w:val="baseline"/>
        </w:rPr>
        <w:t>&lt;</w:t>
      </w:r>
      <w:r>
        <w:rPr>
          <w:rFonts w:ascii="Times New Roman"/>
          <w:i/>
          <w:spacing w:val="-3"/>
          <w:w w:val="105"/>
          <w:sz w:val="20"/>
          <w:vertAlign w:val="baseline"/>
        </w:rPr>
        <w:t> </w:t>
      </w:r>
      <w:r>
        <w:rPr>
          <w:rFonts w:ascii="Book Antiqua"/>
          <w:w w:val="105"/>
          <w:sz w:val="20"/>
          <w:vertAlign w:val="baseline"/>
        </w:rPr>
        <w:t>0</w:t>
      </w:r>
      <w:r>
        <w:rPr>
          <w:rFonts w:ascii="Times New Roman"/>
          <w:i/>
          <w:w w:val="105"/>
          <w:sz w:val="20"/>
          <w:vertAlign w:val="baseline"/>
        </w:rPr>
        <w:t>.</w:t>
      </w:r>
      <w:r>
        <w:rPr>
          <w:rFonts w:ascii="Book Antiqua"/>
          <w:w w:val="105"/>
          <w:sz w:val="20"/>
          <w:vertAlign w:val="baseline"/>
        </w:rPr>
        <w:t>11</w:t>
      </w:r>
      <w:r>
        <w:rPr>
          <w:rFonts w:ascii="Book Antiqua"/>
          <w:spacing w:val="15"/>
          <w:w w:val="105"/>
          <w:sz w:val="20"/>
          <w:vertAlign w:val="baseline"/>
        </w:rPr>
        <w:t> </w:t>
      </w:r>
      <w:r>
        <w:rPr>
          <w:spacing w:val="-4"/>
          <w:w w:val="105"/>
          <w:sz w:val="20"/>
          <w:vertAlign w:val="baseline"/>
        </w:rPr>
        <w:t>then</w:t>
      </w:r>
    </w:p>
    <w:p>
      <w:pPr>
        <w:tabs>
          <w:tab w:pos="797" w:val="left" w:leader="none"/>
          <w:tab w:pos="1200" w:val="left" w:leader="none"/>
        </w:tabs>
        <w:spacing w:line="23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502400">
                <wp:simplePos x="0" y="0"/>
                <wp:positionH relativeFrom="page">
                  <wp:posOffset>1057910</wp:posOffset>
                </wp:positionH>
                <wp:positionV relativeFrom="paragraph">
                  <wp:posOffset>25892</wp:posOffset>
                </wp:positionV>
                <wp:extent cx="127000" cy="21971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83.300003pt;margin-top:2.038748pt;width:10pt;height:17.3pt;mso-position-horizontal-relative:page;mso-position-vertical-relative:paragraph;z-index:-16814080" type="#_x0000_t202" id="docshape170"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5"/>
          <w:w w:val="105"/>
          <w:sz w:val="16"/>
        </w:rPr>
        <w:t>6:</w:t>
      </w:r>
      <w:r>
        <w:rPr>
          <w:sz w:val="16"/>
        </w:rPr>
        <w:tab/>
      </w:r>
      <w:r>
        <w:rPr>
          <w:rFonts w:ascii="Times New Roman"/>
          <w:i/>
          <w:spacing w:val="-10"/>
          <w:w w:val="105"/>
          <w:sz w:val="20"/>
        </w:rPr>
        <w:t>s</w:t>
      </w:r>
      <w:r>
        <w:rPr>
          <w:rFonts w:ascii="Times New Roman"/>
          <w:i/>
          <w:sz w:val="20"/>
        </w:rPr>
        <w:tab/>
      </w:r>
      <w:r>
        <w:rPr>
          <w:spacing w:val="-2"/>
          <w:w w:val="105"/>
          <w:sz w:val="20"/>
        </w:rPr>
        <w:t>Caution</w:t>
      </w:r>
    </w:p>
    <w:p>
      <w:pPr>
        <w:tabs>
          <w:tab w:pos="797" w:val="left" w:leader="none"/>
          <w:tab w:pos="1363" w:val="left" w:leader="none"/>
        </w:tabs>
        <w:spacing w:line="23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501888">
                <wp:simplePos x="0" y="0"/>
                <wp:positionH relativeFrom="page">
                  <wp:posOffset>1098080</wp:posOffset>
                </wp:positionH>
                <wp:positionV relativeFrom="paragraph">
                  <wp:posOffset>25898</wp:posOffset>
                </wp:positionV>
                <wp:extent cx="3930015" cy="21971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3930015" cy="219710"/>
                        </a:xfrm>
                        <a:prstGeom prst="rect">
                          <a:avLst/>
                        </a:prstGeom>
                      </wps:spPr>
                      <wps:txbx>
                        <w:txbxContent>
                          <w:p>
                            <w:pPr>
                              <w:tabs>
                                <w:tab w:pos="6088" w:val="left" w:leader="none"/>
                              </w:tabs>
                              <w:spacing w:line="199" w:lineRule="exact" w:before="0"/>
                              <w:ind w:left="0" w:right="0" w:firstLine="0"/>
                              <w:jc w:val="left"/>
                              <w:rPr>
                                <w:rFonts w:ascii="Cambria" w:hAnsi="Cambria"/>
                                <w:sz w:val="20"/>
                              </w:rPr>
                            </w:pPr>
                            <w:r>
                              <w:rPr>
                                <w:rFonts w:ascii="Cambria" w:hAnsi="Cambria"/>
                                <w:w w:val="125"/>
                                <w:sz w:val="20"/>
                              </w:rPr>
                              <w:t>→</w:t>
                            </w:r>
                            <w:r>
                              <w:rPr>
                                <w:rFonts w:ascii="Cambria" w:hAnsi="Cambria"/>
                                <w:spacing w:val="-12"/>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86.462997pt;margin-top:2.039274pt;width:309.45pt;height:17.3pt;mso-position-horizontal-relative:page;mso-position-vertical-relative:paragraph;z-index:-16814592" type="#_x0000_t202" id="docshape171" filled="false" stroked="false">
                <v:textbox inset="0,0,0,0">
                  <w:txbxContent>
                    <w:p>
                      <w:pPr>
                        <w:tabs>
                          <w:tab w:pos="6088" w:val="left" w:leader="none"/>
                        </w:tabs>
                        <w:spacing w:line="199" w:lineRule="exact" w:before="0"/>
                        <w:ind w:left="0" w:right="0" w:firstLine="0"/>
                        <w:jc w:val="left"/>
                        <w:rPr>
                          <w:rFonts w:ascii="Cambria" w:hAnsi="Cambria"/>
                          <w:sz w:val="20"/>
                        </w:rPr>
                      </w:pPr>
                      <w:r>
                        <w:rPr>
                          <w:rFonts w:ascii="Cambria" w:hAnsi="Cambria"/>
                          <w:w w:val="125"/>
                          <w:sz w:val="20"/>
                        </w:rPr>
                        <w:t>→</w:t>
                      </w:r>
                      <w:r>
                        <w:rPr>
                          <w:rFonts w:ascii="Cambria" w:hAnsi="Cambria"/>
                          <w:spacing w:val="-12"/>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spacing w:val="-5"/>
          <w:sz w:val="16"/>
        </w:rPr>
        <w:t>7:</w:t>
      </w:r>
      <w:r>
        <w:rPr>
          <w:sz w:val="16"/>
        </w:rPr>
        <w:tab/>
      </w:r>
      <w:r>
        <w:rPr>
          <w:rFonts w:ascii="Times New Roman" w:hAnsi="Times New Roman"/>
          <w:i/>
          <w:spacing w:val="-10"/>
          <w:sz w:val="20"/>
        </w:rPr>
        <w:t>C</w:t>
      </w:r>
      <w:r>
        <w:rPr>
          <w:rFonts w:ascii="Times New Roman" w:hAnsi="Times New Roman"/>
          <w:i/>
          <w:sz w:val="20"/>
        </w:rPr>
        <w:tab/>
      </w:r>
      <w:r>
        <w:rPr>
          <w:sz w:val="20"/>
        </w:rPr>
        <w:t>agg</w:t>
      </w:r>
      <w:r>
        <w:rPr>
          <w:spacing w:val="2"/>
          <w:sz w:val="20"/>
        </w:rPr>
        <w:t> </w:t>
      </w:r>
      <w:r>
        <w:rPr>
          <w:rFonts w:ascii="Book Antiqua" w:hAnsi="Book Antiqua"/>
          <w:sz w:val="20"/>
        </w:rPr>
        <w:t>:</w:t>
      </w:r>
      <w:r>
        <w:rPr>
          <w:rFonts w:ascii="Book Antiqua" w:hAnsi="Book Antiqua"/>
          <w:spacing w:val="2"/>
          <w:sz w:val="20"/>
        </w:rPr>
        <w:t> </w:t>
      </w:r>
      <w:r>
        <w:rPr>
          <w:sz w:val="20"/>
        </w:rPr>
        <w:t>FedProx</w:t>
      </w:r>
      <w:r>
        <w:rPr>
          <w:rFonts w:ascii="Times New Roman" w:hAnsi="Times New Roman"/>
          <w:i/>
          <w:sz w:val="20"/>
        </w:rPr>
        <w:t>,</w:t>
      </w:r>
      <w:r>
        <w:rPr>
          <w:rFonts w:ascii="Times New Roman" w:hAnsi="Times New Roman"/>
          <w:i/>
          <w:spacing w:val="34"/>
          <w:sz w:val="20"/>
        </w:rPr>
        <w:t> </w:t>
      </w:r>
      <w:r>
        <w:rPr>
          <w:rFonts w:ascii="Times New Roman" w:hAnsi="Times New Roman"/>
          <w:i/>
          <w:sz w:val="20"/>
        </w:rPr>
        <w:t>µ</w:t>
      </w:r>
      <w:r>
        <w:rPr>
          <w:rFonts w:ascii="Times New Roman" w:hAnsi="Times New Roman"/>
          <w:i/>
          <w:spacing w:val="2"/>
          <w:sz w:val="20"/>
        </w:rPr>
        <w:t> </w:t>
      </w:r>
      <w:r>
        <w:rPr>
          <w:rFonts w:ascii="Book Antiqua" w:hAnsi="Book Antiqua"/>
          <w:sz w:val="20"/>
        </w:rPr>
        <w:t>:</w:t>
      </w:r>
      <w:r>
        <w:rPr>
          <w:rFonts w:ascii="Book Antiqua" w:hAnsi="Book Antiqua"/>
          <w:spacing w:val="2"/>
          <w:sz w:val="20"/>
        </w:rPr>
        <w:t> </w:t>
      </w:r>
      <w:r>
        <w:rPr>
          <w:rFonts w:ascii="Book Antiqua" w:hAnsi="Book Antiqua"/>
          <w:sz w:val="20"/>
        </w:rPr>
        <w:t>0</w:t>
      </w:r>
      <w:r>
        <w:rPr>
          <w:rFonts w:ascii="Times New Roman" w:hAnsi="Times New Roman"/>
          <w:i/>
          <w:sz w:val="20"/>
        </w:rPr>
        <w:t>.</w:t>
      </w:r>
      <w:r>
        <w:rPr>
          <w:rFonts w:ascii="Book Antiqua" w:hAnsi="Book Antiqua"/>
          <w:sz w:val="20"/>
        </w:rPr>
        <w:t>01</w:t>
      </w:r>
      <w:r>
        <w:rPr>
          <w:rFonts w:ascii="Times New Roman" w:hAnsi="Times New Roman"/>
          <w:i/>
          <w:sz w:val="20"/>
        </w:rPr>
        <w:t>,</w:t>
      </w:r>
      <w:r>
        <w:rPr>
          <w:rFonts w:ascii="Times New Roman" w:hAnsi="Times New Roman"/>
          <w:i/>
          <w:spacing w:val="34"/>
          <w:sz w:val="20"/>
        </w:rPr>
        <w:t> </w:t>
      </w:r>
      <w:r>
        <w:rPr>
          <w:rFonts w:ascii="Times New Roman" w:hAnsi="Times New Roman"/>
          <w:i/>
          <w:sz w:val="20"/>
        </w:rPr>
        <w:t>η</w:t>
      </w:r>
      <w:r>
        <w:rPr>
          <w:rFonts w:ascii="Times New Roman" w:hAnsi="Times New Roman"/>
          <w:i/>
          <w:spacing w:val="9"/>
          <w:sz w:val="20"/>
        </w:rPr>
        <w:t> </w:t>
      </w:r>
      <w:r>
        <w:rPr>
          <w:rFonts w:ascii="Book Antiqua" w:hAnsi="Book Antiqua"/>
          <w:sz w:val="20"/>
        </w:rPr>
        <w:t>:</w:t>
      </w:r>
      <w:r>
        <w:rPr>
          <w:rFonts w:ascii="Book Antiqua" w:hAnsi="Book Antiqua"/>
          <w:spacing w:val="2"/>
          <w:sz w:val="20"/>
        </w:rPr>
        <w:t> </w:t>
      </w:r>
      <w:r>
        <w:rPr>
          <w:rFonts w:ascii="Book Antiqua" w:hAnsi="Book Antiqua"/>
          <w:sz w:val="20"/>
        </w:rPr>
        <w:t>0</w:t>
      </w:r>
      <w:r>
        <w:rPr>
          <w:rFonts w:ascii="Times New Roman" w:hAnsi="Times New Roman"/>
          <w:i/>
          <w:sz w:val="20"/>
        </w:rPr>
        <w:t>.</w:t>
      </w:r>
      <w:r>
        <w:rPr>
          <w:rFonts w:ascii="Book Antiqua" w:hAnsi="Book Antiqua"/>
          <w:sz w:val="20"/>
        </w:rPr>
        <w:t>0005</w:t>
      </w:r>
      <w:r>
        <w:rPr>
          <w:rFonts w:ascii="Times New Roman" w:hAnsi="Times New Roman"/>
          <w:i/>
          <w:sz w:val="20"/>
        </w:rPr>
        <w:t>,</w:t>
      </w:r>
      <w:r>
        <w:rPr>
          <w:rFonts w:ascii="Times New Roman" w:hAnsi="Times New Roman"/>
          <w:i/>
          <w:spacing w:val="34"/>
          <w:sz w:val="20"/>
        </w:rPr>
        <w:t> </w:t>
      </w:r>
      <w:r>
        <w:rPr>
          <w:sz w:val="20"/>
        </w:rPr>
        <w:t>anomaly</w:t>
      </w:r>
      <w:r>
        <w:rPr>
          <w:spacing w:val="2"/>
          <w:sz w:val="20"/>
        </w:rPr>
        <w:t> </w:t>
      </w:r>
      <w:r>
        <w:rPr>
          <w:rFonts w:ascii="Book Antiqua" w:hAnsi="Book Antiqua"/>
          <w:sz w:val="20"/>
        </w:rPr>
        <w:t>:</w:t>
      </w:r>
      <w:r>
        <w:rPr>
          <w:rFonts w:ascii="Book Antiqua" w:hAnsi="Book Antiqua"/>
          <w:spacing w:val="2"/>
          <w:sz w:val="20"/>
        </w:rPr>
        <w:t> </w:t>
      </w:r>
      <w:r>
        <w:rPr>
          <w:rFonts w:ascii="Book Antiqua" w:hAnsi="Book Antiqua"/>
          <w:sz w:val="20"/>
        </w:rPr>
        <w:t>2</w:t>
      </w:r>
      <w:r>
        <w:rPr>
          <w:rFonts w:ascii="Times New Roman" w:hAnsi="Times New Roman"/>
          <w:i/>
          <w:sz w:val="20"/>
        </w:rPr>
        <w:t>σ,</w:t>
      </w:r>
      <w:r>
        <w:rPr>
          <w:rFonts w:ascii="Times New Roman" w:hAnsi="Times New Roman"/>
          <w:i/>
          <w:spacing w:val="34"/>
          <w:sz w:val="20"/>
        </w:rPr>
        <w:t> </w:t>
      </w:r>
      <w:r>
        <w:rPr>
          <w:sz w:val="20"/>
        </w:rPr>
        <w:t>encrypt</w:t>
      </w:r>
      <w:r>
        <w:rPr>
          <w:spacing w:val="2"/>
          <w:sz w:val="20"/>
        </w:rPr>
        <w:t> </w:t>
      </w:r>
      <w:r>
        <w:rPr>
          <w:rFonts w:ascii="Book Antiqua" w:hAnsi="Book Antiqua"/>
          <w:sz w:val="20"/>
        </w:rPr>
        <w:t>:</w:t>
      </w:r>
      <w:r>
        <w:rPr>
          <w:rFonts w:ascii="Book Antiqua" w:hAnsi="Book Antiqua"/>
          <w:spacing w:val="2"/>
          <w:sz w:val="20"/>
        </w:rPr>
        <w:t> </w:t>
      </w:r>
      <w:r>
        <w:rPr>
          <w:spacing w:val="-4"/>
          <w:sz w:val="20"/>
        </w:rPr>
        <w:t>CKKS</w:t>
      </w:r>
    </w:p>
    <w:p>
      <w:pPr>
        <w:spacing w:line="239" w:lineRule="exact" w:before="0"/>
        <w:ind w:left="366" w:right="0" w:firstLine="0"/>
        <w:jc w:val="left"/>
        <w:rPr>
          <w:sz w:val="20"/>
        </w:rPr>
      </w:pPr>
      <w:r>
        <w:rPr>
          <w:sz w:val="16"/>
        </w:rPr>
        <w:t>8:</w:t>
      </w:r>
      <w:r>
        <w:rPr>
          <w:spacing w:val="69"/>
          <w:sz w:val="16"/>
        </w:rPr>
        <w:t> </w:t>
      </w:r>
      <w:r>
        <w:rPr>
          <w:spacing w:val="-4"/>
          <w:sz w:val="20"/>
        </w:rPr>
        <w:t>else</w:t>
      </w:r>
    </w:p>
    <w:p>
      <w:pPr>
        <w:tabs>
          <w:tab w:pos="797" w:val="left" w:leader="none"/>
          <w:tab w:pos="1200" w:val="left" w:leader="none"/>
        </w:tabs>
        <w:spacing w:line="239" w:lineRule="exact" w:before="0"/>
        <w:ind w:left="366" w:right="0" w:firstLine="0"/>
        <w:jc w:val="left"/>
        <w:rPr>
          <w:sz w:val="20"/>
        </w:rPr>
      </w:pPr>
      <w:r>
        <w:rPr>
          <w:sz w:val="20"/>
        </w:rPr>
        <mc:AlternateContent>
          <mc:Choice Requires="wps">
            <w:drawing>
              <wp:anchor distT="0" distB="0" distL="0" distR="0" allowOverlap="1" layoutInCell="1" locked="0" behindDoc="1" simplePos="0" relativeHeight="486503424">
                <wp:simplePos x="0" y="0"/>
                <wp:positionH relativeFrom="page">
                  <wp:posOffset>1057910</wp:posOffset>
                </wp:positionH>
                <wp:positionV relativeFrom="paragraph">
                  <wp:posOffset>25892</wp:posOffset>
                </wp:positionV>
                <wp:extent cx="127000" cy="21971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270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83.300003pt;margin-top:2.038751pt;width:10pt;height:17.3pt;mso-position-horizontal-relative:page;mso-position-vertical-relative:paragraph;z-index:-16813056" type="#_x0000_t202" id="docshape172"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spacing w:val="-5"/>
          <w:w w:val="105"/>
          <w:sz w:val="16"/>
        </w:rPr>
        <w:t>9:</w:t>
      </w:r>
      <w:r>
        <w:rPr>
          <w:sz w:val="16"/>
        </w:rPr>
        <w:tab/>
      </w:r>
      <w:r>
        <w:rPr>
          <w:rFonts w:ascii="Times New Roman"/>
          <w:i/>
          <w:spacing w:val="-10"/>
          <w:w w:val="105"/>
          <w:sz w:val="20"/>
        </w:rPr>
        <w:t>s</w:t>
      </w:r>
      <w:r>
        <w:rPr>
          <w:rFonts w:ascii="Times New Roman"/>
          <w:i/>
          <w:sz w:val="20"/>
        </w:rPr>
        <w:tab/>
      </w:r>
      <w:r>
        <w:rPr>
          <w:spacing w:val="-2"/>
          <w:w w:val="105"/>
          <w:sz w:val="20"/>
        </w:rPr>
        <w:t>Lockdown</w:t>
      </w:r>
    </w:p>
    <w:p>
      <w:pPr>
        <w:tabs>
          <w:tab w:pos="797" w:val="left" w:leader="none"/>
          <w:tab w:pos="1363" w:val="left" w:leader="none"/>
        </w:tabs>
        <w:spacing w:line="239" w:lineRule="exact" w:before="0"/>
        <w:ind w:left="282" w:right="0" w:firstLine="0"/>
        <w:jc w:val="left"/>
        <w:rPr>
          <w:sz w:val="20"/>
        </w:rPr>
      </w:pPr>
      <w:r>
        <w:rPr>
          <w:sz w:val="20"/>
        </w:rPr>
        <mc:AlternateContent>
          <mc:Choice Requires="wps">
            <w:drawing>
              <wp:anchor distT="0" distB="0" distL="0" distR="0" allowOverlap="1" layoutInCell="1" locked="0" behindDoc="1" simplePos="0" relativeHeight="486502912">
                <wp:simplePos x="0" y="0"/>
                <wp:positionH relativeFrom="page">
                  <wp:posOffset>1098080</wp:posOffset>
                </wp:positionH>
                <wp:positionV relativeFrom="paragraph">
                  <wp:posOffset>25891</wp:posOffset>
                </wp:positionV>
                <wp:extent cx="1572260" cy="21971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572260" cy="219710"/>
                        </a:xfrm>
                        <a:prstGeom prst="rect">
                          <a:avLst/>
                        </a:prstGeom>
                      </wps:spPr>
                      <wps:txbx>
                        <w:txbxContent>
                          <w:p>
                            <w:pPr>
                              <w:tabs>
                                <w:tab w:pos="2375" w:val="left" w:leader="none"/>
                              </w:tabs>
                              <w:spacing w:line="199" w:lineRule="exact" w:before="0"/>
                              <w:ind w:left="0" w:right="0" w:firstLine="0"/>
                              <w:jc w:val="left"/>
                              <w:rPr>
                                <w:rFonts w:ascii="Cambria" w:hAnsi="Cambria"/>
                                <w:sz w:val="20"/>
                              </w:rPr>
                            </w:pPr>
                            <w:r>
                              <w:rPr>
                                <w:rFonts w:ascii="Cambria" w:hAnsi="Cambria"/>
                                <w:w w:val="125"/>
                                <w:sz w:val="20"/>
                              </w:rPr>
                              <w:t>→</w:t>
                            </w:r>
                            <w:r>
                              <w:rPr>
                                <w:rFonts w:ascii="Cambria" w:hAnsi="Cambria"/>
                                <w:spacing w:val="-12"/>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86.462997pt;margin-top:2.038734pt;width:123.8pt;height:17.3pt;mso-position-horizontal-relative:page;mso-position-vertical-relative:paragraph;z-index:-16813568" type="#_x0000_t202" id="docshape173" filled="false" stroked="false">
                <v:textbox inset="0,0,0,0">
                  <w:txbxContent>
                    <w:p>
                      <w:pPr>
                        <w:tabs>
                          <w:tab w:pos="2375" w:val="left" w:leader="none"/>
                        </w:tabs>
                        <w:spacing w:line="199" w:lineRule="exact" w:before="0"/>
                        <w:ind w:left="0" w:right="0" w:firstLine="0"/>
                        <w:jc w:val="left"/>
                        <w:rPr>
                          <w:rFonts w:ascii="Cambria" w:hAnsi="Cambria"/>
                          <w:sz w:val="20"/>
                        </w:rPr>
                      </w:pPr>
                      <w:r>
                        <w:rPr>
                          <w:rFonts w:ascii="Cambria" w:hAnsi="Cambria"/>
                          <w:w w:val="125"/>
                          <w:sz w:val="20"/>
                        </w:rPr>
                        <w:t>→</w:t>
                      </w:r>
                      <w:r>
                        <w:rPr>
                          <w:rFonts w:ascii="Cambria" w:hAnsi="Cambria"/>
                          <w:spacing w:val="-12"/>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spacing w:val="-5"/>
          <w:sz w:val="16"/>
        </w:rPr>
        <w:t>10:</w:t>
      </w:r>
      <w:r>
        <w:rPr>
          <w:sz w:val="16"/>
        </w:rPr>
        <w:tab/>
      </w:r>
      <w:r>
        <w:rPr>
          <w:rFonts w:ascii="Times New Roman"/>
          <w:i/>
          <w:spacing w:val="-10"/>
          <w:sz w:val="20"/>
        </w:rPr>
        <w:t>C</w:t>
      </w:r>
      <w:r>
        <w:rPr>
          <w:rFonts w:ascii="Times New Roman"/>
          <w:i/>
          <w:sz w:val="20"/>
        </w:rPr>
        <w:tab/>
      </w:r>
      <w:r>
        <w:rPr>
          <w:sz w:val="20"/>
        </w:rPr>
        <w:t>agg</w:t>
      </w:r>
      <w:r>
        <w:rPr>
          <w:spacing w:val="-6"/>
          <w:sz w:val="20"/>
        </w:rPr>
        <w:t> </w:t>
      </w:r>
      <w:r>
        <w:rPr>
          <w:rFonts w:ascii="Book Antiqua"/>
          <w:sz w:val="20"/>
        </w:rPr>
        <w:t>:</w:t>
      </w:r>
      <w:r>
        <w:rPr>
          <w:rFonts w:ascii="Book Antiqua"/>
          <w:spacing w:val="-5"/>
          <w:sz w:val="20"/>
        </w:rPr>
        <w:t> </w:t>
      </w:r>
      <w:r>
        <w:rPr>
          <w:sz w:val="20"/>
        </w:rPr>
        <w:t>Halt</w:t>
      </w:r>
      <w:r>
        <w:rPr>
          <w:rFonts w:ascii="Times New Roman"/>
          <w:i/>
          <w:sz w:val="20"/>
        </w:rPr>
        <w:t>,</w:t>
      </w:r>
      <w:r>
        <w:rPr>
          <w:rFonts w:ascii="Times New Roman"/>
          <w:i/>
          <w:spacing w:val="22"/>
          <w:sz w:val="20"/>
        </w:rPr>
        <w:t> </w:t>
      </w:r>
      <w:r>
        <w:rPr>
          <w:sz w:val="20"/>
        </w:rPr>
        <w:t>rekey</w:t>
      </w:r>
      <w:r>
        <w:rPr>
          <w:spacing w:val="-6"/>
          <w:sz w:val="20"/>
        </w:rPr>
        <w:t> </w:t>
      </w:r>
      <w:r>
        <w:rPr>
          <w:rFonts w:ascii="Book Antiqua"/>
          <w:sz w:val="20"/>
        </w:rPr>
        <w:t>:</w:t>
      </w:r>
      <w:r>
        <w:rPr>
          <w:rFonts w:ascii="Book Antiqua"/>
          <w:spacing w:val="-5"/>
          <w:sz w:val="20"/>
        </w:rPr>
        <w:t> </w:t>
      </w:r>
      <w:r>
        <w:rPr>
          <w:spacing w:val="-4"/>
          <w:sz w:val="20"/>
        </w:rPr>
        <w:t>True</w:t>
      </w:r>
    </w:p>
    <w:p>
      <w:pPr>
        <w:spacing w:line="239" w:lineRule="exact" w:before="0"/>
        <w:ind w:left="282" w:right="0" w:firstLine="0"/>
        <w:jc w:val="left"/>
        <w:rPr>
          <w:sz w:val="20"/>
        </w:rPr>
      </w:pPr>
      <w:r>
        <w:rPr>
          <w:sz w:val="16"/>
        </w:rPr>
        <w:t>11:</w:t>
      </w:r>
      <w:r>
        <w:rPr>
          <w:spacing w:val="52"/>
          <w:sz w:val="16"/>
        </w:rPr>
        <w:t> </w:t>
      </w:r>
      <w:r>
        <w:rPr>
          <w:sz w:val="20"/>
        </w:rPr>
        <w:t>end</w:t>
      </w:r>
      <w:r>
        <w:rPr>
          <w:spacing w:val="20"/>
          <w:sz w:val="20"/>
        </w:rPr>
        <w:t> </w:t>
      </w:r>
      <w:r>
        <w:rPr>
          <w:spacing w:val="-5"/>
          <w:sz w:val="20"/>
        </w:rPr>
        <w:t>if</w:t>
      </w:r>
    </w:p>
    <w:p>
      <w:pPr>
        <w:spacing w:line="239" w:lineRule="exact" w:before="0"/>
        <w:ind w:left="282" w:right="0" w:firstLine="0"/>
        <w:jc w:val="left"/>
        <w:rPr>
          <w:sz w:val="20"/>
        </w:rPr>
      </w:pPr>
      <w:r>
        <w:rPr>
          <w:sz w:val="20"/>
        </w:rPr>
        <mc:AlternateContent>
          <mc:Choice Requires="wps">
            <w:drawing>
              <wp:anchor distT="0" distB="0" distL="0" distR="0" allowOverlap="1" layoutInCell="1" locked="0" behindDoc="1" simplePos="0" relativeHeight="486499840">
                <wp:simplePos x="0" y="0"/>
                <wp:positionH relativeFrom="page">
                  <wp:posOffset>1059180</wp:posOffset>
                </wp:positionH>
                <wp:positionV relativeFrom="paragraph">
                  <wp:posOffset>25892</wp:posOffset>
                </wp:positionV>
                <wp:extent cx="1270" cy="21971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w w:val="99"/>
                                <w:sz w:val="20"/>
                              </w:rPr>
                              <w:t≯</w:t>
                            </w:r>
                          </w:p>
                        </w:txbxContent>
                      </wps:txbx>
                      <wps:bodyPr wrap="square" lIns="0" tIns="0" rIns="0" bIns="0" rtlCol="0">
                        <a:noAutofit/>
                      </wps:bodyPr>
                    </wps:wsp>
                  </a:graphicData>
                </a:graphic>
              </wp:anchor>
            </w:drawing>
          </mc:Choice>
          <mc:Fallback>
            <w:pict>
              <v:shape style="position:absolute;margin-left:83.400002pt;margin-top:2.038761pt;width:.1pt;height:17.3pt;mso-position-horizontal-relative:page;mso-position-vertical-relative:paragraph;z-index:-16816640" type="#_x0000_t202" id="docshape174" filled="false" stroked="false">
                <v:textbox inset="0,0,0,0">
                  <w:txbxContent>
                    <w:p>
                      <w:pPr>
                        <w:spacing w:line="199" w:lineRule="exact" w:before="0"/>
                        <w:ind w:left="0" w:right="0" w:firstLine="0"/>
                        <w:jc w:val="left"/>
                        <w:rPr>
                          <w:rFonts w:ascii="Cambria" w:hAnsi="Cambria"/>
                          <w:sz w:val="20"/>
                        </w:rPr>
                      </w:pPr>
                      <w:r>
                        <w:rPr>
                          <w:rFonts w:ascii="Cambria" w:hAnsi="Cambria"/>
                          <w:w w:val="99"/>
                          <w:sz w:val="20"/>
                        </w:rPr>
                        <w:t≯</w:t>
                      </w:r>
                    </w:p>
                  </w:txbxContent>
                </v:textbox>
                <w10:wrap type="none"/>
              </v:shape>
            </w:pict>
          </mc:Fallback>
        </mc:AlternateContent>
      </w:r>
      <w:r>
        <w:rPr>
          <w:w w:val="110"/>
          <w:sz w:val="16"/>
        </w:rPr>
        <w:t>12:</w:t>
      </w:r>
      <w:r>
        <w:rPr>
          <w:spacing w:val="66"/>
          <w:w w:val="110"/>
          <w:sz w:val="16"/>
        </w:rPr>
        <w:t> </w:t>
      </w:r>
      <w:r>
        <w:rPr>
          <w:w w:val="110"/>
          <w:sz w:val="20"/>
        </w:rPr>
        <w:t>if</w:t>
      </w:r>
      <w:r>
        <w:rPr>
          <w:spacing w:val="39"/>
          <w:w w:val="110"/>
          <w:sz w:val="20"/>
        </w:rPr>
        <w:t> </w:t>
      </w:r>
      <w:r>
        <w:rPr>
          <w:rFonts w:ascii="Times New Roman"/>
          <w:i/>
          <w:w w:val="110"/>
          <w:sz w:val="20"/>
        </w:rPr>
        <w:t>s</w:t>
      </w:r>
      <w:r>
        <w:rPr>
          <w:rFonts w:ascii="Times New Roman"/>
          <w:i/>
          <w:spacing w:val="6"/>
          <w:w w:val="110"/>
          <w:sz w:val="20"/>
        </w:rPr>
        <w:t> </w:t>
      </w:r>
      <w:r>
        <w:rPr>
          <w:rFonts w:ascii="Book Antiqua"/>
          <w:w w:val="110"/>
          <w:sz w:val="20"/>
        </w:rPr>
        <w:t>=</w:t>
      </w:r>
      <w:r>
        <w:rPr>
          <w:rFonts w:ascii="Book Antiqua"/>
          <w:spacing w:val="6"/>
          <w:w w:val="110"/>
          <w:sz w:val="20"/>
        </w:rPr>
        <w:t> </w:t>
      </w:r>
      <w:r>
        <w:rPr>
          <w:rFonts w:ascii="Times New Roman"/>
          <w:i/>
          <w:w w:val="110"/>
          <w:sz w:val="20"/>
        </w:rPr>
        <w:t>s</w:t>
      </w:r>
      <w:r>
        <w:rPr>
          <w:w w:val="110"/>
          <w:sz w:val="20"/>
          <w:vertAlign w:val="subscript"/>
        </w:rPr>
        <w:t>prev</w:t>
      </w:r>
      <w:r>
        <w:rPr>
          <w:spacing w:val="39"/>
          <w:w w:val="110"/>
          <w:sz w:val="20"/>
          <w:vertAlign w:val="baseline"/>
        </w:rPr>
        <w:t> </w:t>
      </w:r>
      <w:r>
        <w:rPr>
          <w:spacing w:val="-4"/>
          <w:w w:val="110"/>
          <w:sz w:val="20"/>
          <w:vertAlign w:val="baseline"/>
        </w:rPr>
        <w:t>then</w:t>
      </w:r>
    </w:p>
    <w:p>
      <w:pPr>
        <w:tabs>
          <w:tab w:pos="797" w:val="left" w:leader="none"/>
        </w:tabs>
        <w:spacing w:line="239" w:lineRule="exact" w:before="0"/>
        <w:ind w:left="282" w:right="0" w:firstLine="0"/>
        <w:jc w:val="left"/>
        <w:rPr>
          <w:rFonts w:ascii="Book Antiqua"/>
          <w:sz w:val="20"/>
        </w:rPr>
      </w:pPr>
      <w:r>
        <w:rPr>
          <w:spacing w:val="-5"/>
          <w:w w:val="105"/>
          <w:sz w:val="16"/>
        </w:rPr>
        <w:t>13:</w:t>
      </w:r>
      <w:r>
        <w:rPr>
          <w:sz w:val="16"/>
        </w:rPr>
        <w:tab/>
      </w:r>
      <w:r>
        <w:rPr>
          <w:w w:val="105"/>
          <w:sz w:val="20"/>
        </w:rPr>
        <w:t>LogTransition</w:t>
      </w:r>
      <w:r>
        <w:rPr>
          <w:rFonts w:ascii="Book Antiqua"/>
          <w:w w:val="105"/>
          <w:sz w:val="20"/>
        </w:rPr>
        <w:t>(</w:t>
      </w:r>
      <w:r>
        <w:rPr>
          <w:rFonts w:ascii="Times New Roman"/>
          <w:i/>
          <w:w w:val="105"/>
          <w:sz w:val="20"/>
        </w:rPr>
        <w:t>s</w:t>
      </w:r>
      <w:r>
        <w:rPr>
          <w:w w:val="105"/>
          <w:sz w:val="20"/>
          <w:vertAlign w:val="subscript"/>
        </w:rPr>
        <w:t>prev</w:t>
      </w:r>
      <w:r>
        <w:rPr>
          <w:rFonts w:ascii="Times New Roman"/>
          <w:i/>
          <w:w w:val="105"/>
          <w:sz w:val="20"/>
          <w:vertAlign w:val="baseline"/>
        </w:rPr>
        <w:t>,</w:t>
      </w:r>
      <w:r>
        <w:rPr>
          <w:rFonts w:ascii="Times New Roman"/>
          <w:i/>
          <w:spacing w:val="-14"/>
          <w:w w:val="105"/>
          <w:sz w:val="20"/>
          <w:vertAlign w:val="baseline"/>
        </w:rPr>
        <w:t> </w:t>
      </w:r>
      <w:r>
        <w:rPr>
          <w:rFonts w:ascii="Times New Roman"/>
          <w:i/>
          <w:w w:val="105"/>
          <w:sz w:val="20"/>
          <w:vertAlign w:val="baseline"/>
        </w:rPr>
        <w:t>s,</w:t>
      </w:r>
      <w:r>
        <w:rPr>
          <w:rFonts w:ascii="Times New Roman"/>
          <w:i/>
          <w:spacing w:val="-14"/>
          <w:w w:val="105"/>
          <w:sz w:val="20"/>
          <w:vertAlign w:val="baseline"/>
        </w:rPr>
        <w:t> </w:t>
      </w:r>
      <w:r>
        <w:rPr>
          <w:rFonts w:ascii="Times New Roman"/>
          <w:i/>
          <w:w w:val="105"/>
          <w:sz w:val="20"/>
          <w:vertAlign w:val="baseline"/>
        </w:rPr>
        <w:t>q</w:t>
      </w:r>
      <w:r>
        <w:rPr>
          <w:rFonts w:ascii="Georgia"/>
          <w:w w:val="105"/>
          <w:sz w:val="20"/>
          <w:vertAlign w:val="subscript"/>
        </w:rPr>
        <w:t>max</w:t>
      </w:r>
      <w:r>
        <w:rPr>
          <w:rFonts w:ascii="Times New Roman"/>
          <w:i/>
          <w:w w:val="105"/>
          <w:sz w:val="20"/>
          <w:vertAlign w:val="baseline"/>
        </w:rPr>
        <w:t>,</w:t>
      </w:r>
      <w:r>
        <w:rPr>
          <w:rFonts w:ascii="Times New Roman"/>
          <w:i/>
          <w:spacing w:val="-14"/>
          <w:w w:val="105"/>
          <w:sz w:val="20"/>
          <w:vertAlign w:val="baseline"/>
        </w:rPr>
        <w:t> </w:t>
      </w:r>
      <w:r>
        <w:rPr>
          <w:spacing w:val="-2"/>
          <w:w w:val="105"/>
          <w:sz w:val="20"/>
          <w:vertAlign w:val="baseline"/>
        </w:rPr>
        <w:t>Timestamp</w:t>
      </w:r>
      <w:r>
        <w:rPr>
          <w:rFonts w:ascii="Book Antiqua"/>
          <w:spacing w:val="-2"/>
          <w:w w:val="105"/>
          <w:sz w:val="20"/>
          <w:vertAlign w:val="baseline"/>
        </w:rPr>
        <w:t>())</w:t>
      </w:r>
    </w:p>
    <w:p>
      <w:pPr>
        <w:spacing w:line="239" w:lineRule="exact" w:before="0"/>
        <w:ind w:left="282" w:right="0" w:firstLine="0"/>
        <w:jc w:val="left"/>
        <w:rPr>
          <w:sz w:val="20"/>
        </w:rPr>
      </w:pPr>
      <w:r>
        <w:rPr>
          <w:sz w:val="16"/>
        </w:rPr>
        <w:t>14:</w:t>
      </w:r>
      <w:r>
        <w:rPr>
          <w:spacing w:val="52"/>
          <w:sz w:val="16"/>
        </w:rPr>
        <w:t> </w:t>
      </w:r>
      <w:r>
        <w:rPr>
          <w:sz w:val="20"/>
        </w:rPr>
        <w:t>end</w:t>
      </w:r>
      <w:r>
        <w:rPr>
          <w:spacing w:val="20"/>
          <w:sz w:val="20"/>
        </w:rPr>
        <w:t> </w:t>
      </w:r>
      <w:r>
        <w:rPr>
          <w:spacing w:val="-5"/>
          <w:sz w:val="20"/>
        </w:rPr>
        <w:t>if</w:t>
      </w:r>
    </w:p>
    <w:p>
      <w:pPr>
        <w:spacing w:line="254" w:lineRule="exact" w:before="0"/>
        <w:ind w:left="282" w:right="0" w:firstLine="0"/>
        <w:jc w:val="left"/>
        <w:rPr>
          <w:rFonts w:ascii="Book Antiqua"/>
          <w:sz w:val="20"/>
        </w:rPr>
      </w:pPr>
      <w:r>
        <w:rPr>
          <w:sz w:val="16"/>
        </w:rPr>
        <w:t>15:</w:t>
      </w:r>
      <w:r>
        <w:rPr>
          <w:spacing w:val="73"/>
          <w:sz w:val="16"/>
        </w:rPr>
        <w:t> </w:t>
      </w:r>
      <w:r>
        <w:rPr>
          <w:sz w:val="20"/>
        </w:rPr>
        <w:t>return</w:t>
      </w:r>
      <w:r>
        <w:rPr>
          <w:spacing w:val="35"/>
          <w:sz w:val="20"/>
        </w:rPr>
        <w:t> </w:t>
      </w:r>
      <w:r>
        <w:rPr>
          <w:rFonts w:ascii="Book Antiqua"/>
          <w:sz w:val="20"/>
        </w:rPr>
        <w:t>(</w:t>
      </w:r>
      <w:r>
        <w:rPr>
          <w:rFonts w:ascii="Times New Roman"/>
          <w:i/>
          <w:sz w:val="20"/>
        </w:rPr>
        <w:t>s,</w:t>
      </w:r>
      <w:r>
        <w:rPr>
          <w:rFonts w:ascii="Times New Roman"/>
          <w:i/>
          <w:spacing w:val="-12"/>
          <w:sz w:val="20"/>
        </w:rPr>
        <w:t> </w:t>
      </w:r>
      <w:r>
        <w:rPr>
          <w:rFonts w:ascii="Times New Roman"/>
          <w:i/>
          <w:spacing w:val="-5"/>
          <w:sz w:val="20"/>
        </w:rPr>
        <w:t>C</w:t>
      </w:r>
      <w:r>
        <w:rPr>
          <w:rFonts w:ascii="Book Antiqua"/>
          <w:spacing w:val="-5"/>
          <w:sz w:val="20"/>
        </w:rPr>
        <w:t>)</w:t>
      </w:r>
    </w:p>
    <w:p>
      <w:pPr>
        <w:pStyle w:val="BodyText"/>
        <w:ind w:left="0"/>
        <w:rPr>
          <w:rFonts w:ascii="Book Antiqua"/>
          <w:sz w:val="4"/>
        </w:rPr>
      </w:pPr>
      <w:r>
        <w:rPr>
          <w:rFonts w:ascii="Book Antiqua"/>
          <w:sz w:val="4"/>
        </w:rPr>
        <mc:AlternateContent>
          <mc:Choice Requires="wps">
            <w:drawing>
              <wp:anchor distT="0" distB="0" distL="0" distR="0" allowOverlap="1" layoutInCell="1" locked="0" behindDoc="1" simplePos="0" relativeHeight="487677440">
                <wp:simplePos x="0" y="0"/>
                <wp:positionH relativeFrom="page">
                  <wp:posOffset>621842</wp:posOffset>
                </wp:positionH>
                <wp:positionV relativeFrom="paragraph">
                  <wp:posOffset>47137</wp:posOffset>
                </wp:positionV>
                <wp:extent cx="6529070"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6529070" cy="1270"/>
                        </a:xfrm>
                        <a:custGeom>
                          <a:avLst/>
                          <a:gdLst/>
                          <a:ahLst/>
                          <a:cxnLst/>
                          <a:rect l="l" t="t" r="r" b="b"/>
                          <a:pathLst>
                            <a:path w="6529070" h="0">
                              <a:moveTo>
                                <a:pt x="0" y="0"/>
                              </a:moveTo>
                              <a:lnTo>
                                <a:pt x="652871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3.711634pt;width:514.1pt;height:.1pt;mso-position-horizontal-relative:page;mso-position-vertical-relative:paragraph;z-index:-15639040;mso-wrap-distance-left:0;mso-wrap-distance-right:0" id="docshape175" coordorigin="979,74" coordsize="10282,0" path="m979,74l11261,74e" filled="false" stroked="true" strokeweight=".3985pt" strokecolor="#000000">
                <v:path arrowok="t"/>
                <v:stroke dashstyle="solid"/>
                <w10:wrap type="topAndBottom"/>
              </v:shape>
            </w:pict>
          </mc:Fallback>
        </mc:AlternateContent>
      </w:r>
    </w:p>
    <w:p>
      <w:pPr>
        <w:pStyle w:val="BodyText"/>
        <w:spacing w:before="174"/>
        <w:ind w:left="0"/>
        <w:rPr>
          <w:rFonts w:ascii="Book Antiqua"/>
        </w:rPr>
      </w:pPr>
    </w:p>
    <w:p>
      <w:pPr>
        <w:pStyle w:val="BodyText"/>
        <w:tabs>
          <w:tab w:pos="3550" w:val="left" w:leader="none"/>
        </w:tabs>
        <w:spacing w:line="213" w:lineRule="auto"/>
        <w:ind w:right="617"/>
        <w:jc w:val="both"/>
      </w:pPr>
      <w:r>
        <w:rPr/>
        <mc:AlternateContent>
          <mc:Choice Requires="wps">
            <w:drawing>
              <wp:anchor distT="0" distB="0" distL="0" distR="0" allowOverlap="1" layoutInCell="1" locked="0" behindDoc="1" simplePos="0" relativeHeight="486503936">
                <wp:simplePos x="0" y="0"/>
                <wp:positionH relativeFrom="page">
                  <wp:posOffset>2394457</wp:posOffset>
                </wp:positionH>
                <wp:positionV relativeFrom="paragraph">
                  <wp:posOffset>172630</wp:posOffset>
                </wp:positionV>
                <wp:extent cx="3506470" cy="21971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506470" cy="219710"/>
                        </a:xfrm>
                        <a:prstGeom prst="rect">
                          <a:avLst/>
                        </a:prstGeom>
                      </wps:spPr>
                      <wps:txbx>
                        <w:txbxContent>
                          <w:p>
                            <w:pPr>
                              <w:pStyle w:val="BodyText"/>
                              <w:tabs>
                                <w:tab w:pos="5287" w:val="left" w:leader="none"/>
                              </w:tabs>
                              <w:spacing w:line="199" w:lineRule="exact"/>
                              <w:ind w:left="0"/>
                              <w:rPr>
                                <w:rFonts w:ascii="Cambria" w:hAnsi="Cambria"/>
                              </w:rPr>
                            </w:pPr>
                            <w:r>
                              <w:rPr>
                                <w:rFonts w:ascii="Cambria" w:hAnsi="Cambria"/>
                                <w:w w:val="120"/>
                              </w:rPr>
                              <w:t>|I|</w:t>
                            </w:r>
                            <w:r>
                              <w:rPr>
                                <w:rFonts w:ascii="Cambria" w:hAnsi="Cambria"/>
                                <w:spacing w:val="4"/>
                                <w:w w:val="120"/>
                              </w:rPr>
                              <w:t> </w:t>
                            </w:r>
                            <w:r>
                              <w:rPr>
                                <w:rFonts w:ascii="Cambria" w:hAnsi="Cambria"/>
                                <w:spacing w:val="-10"/>
                                <w:w w:val="120"/>
                              </w:rPr>
                              <w:t>≈</w:t>
                            </w:r>
                            <w:r>
                              <w:rPr>
                                <w:rFonts w:ascii="Cambria" w:hAnsi="Cambria"/>
                              </w:rPr>
                              <w:tab/>
                            </w:r>
                            <w:r>
                              <w:rPr>
                                <w:rFonts w:ascii="Cambria" w:hAnsi="Cambria"/>
                                <w:spacing w:val="-5"/>
                                <w:w w:val="120"/>
                              </w:rPr>
                              <w:t>|I|</w:t>
                            </w:r>
                          </w:p>
                        </w:txbxContent>
                      </wps:txbx>
                      <wps:bodyPr wrap="square" lIns="0" tIns="0" rIns="0" bIns="0" rtlCol="0">
                        <a:noAutofit/>
                      </wps:bodyPr>
                    </wps:wsp>
                  </a:graphicData>
                </a:graphic>
              </wp:anchor>
            </w:drawing>
          </mc:Choice>
          <mc:Fallback>
            <w:pict>
              <v:shape style="position:absolute;margin-left:188.539993pt;margin-top:13.592978pt;width:276.1pt;height:17.3pt;mso-position-horizontal-relative:page;mso-position-vertical-relative:paragraph;z-index:-16812544" type="#_x0000_t202" id="docshape176" filled="false" stroked="false">
                <v:textbox inset="0,0,0,0">
                  <w:txbxContent>
                    <w:p>
                      <w:pPr>
                        <w:pStyle w:val="BodyText"/>
                        <w:tabs>
                          <w:tab w:pos="5287" w:val="left" w:leader="none"/>
                        </w:tabs>
                        <w:spacing w:line="199" w:lineRule="exact"/>
                        <w:ind w:left="0"/>
                        <w:rPr>
                          <w:rFonts w:ascii="Cambria" w:hAnsi="Cambria"/>
                        </w:rPr>
                      </w:pPr>
                      <w:r>
                        <w:rPr>
                          <w:rFonts w:ascii="Cambria" w:hAnsi="Cambria"/>
                          <w:w w:val="120"/>
                        </w:rPr>
                        <w:t>|I|</w:t>
                      </w:r>
                      <w:r>
                        <w:rPr>
                          <w:rFonts w:ascii="Cambria" w:hAnsi="Cambria"/>
                          <w:spacing w:val="4"/>
                          <w:w w:val="120"/>
                        </w:rPr>
                        <w:t> </w:t>
                      </w:r>
                      <w:r>
                        <w:rPr>
                          <w:rFonts w:ascii="Cambria" w:hAnsi="Cambria"/>
                          <w:spacing w:val="-10"/>
                          <w:w w:val="120"/>
                        </w:rPr>
                        <w:t>≈</w:t>
                      </w:r>
                      <w:r>
                        <w:rPr>
                          <w:rFonts w:ascii="Cambria" w:hAnsi="Cambria"/>
                        </w:rPr>
                        <w:tab/>
                      </w:r>
                      <w:r>
                        <w:rPr>
                          <w:rFonts w:ascii="Cambria" w:hAnsi="Cambria"/>
                          <w:spacing w:val="-5"/>
                          <w:w w:val="120"/>
                        </w:rPr>
                        <w:t>|I|</w:t>
                      </w:r>
                    </w:p>
                  </w:txbxContent>
                </v:textbox>
                <w10:wrap type="none"/>
              </v:shape>
            </w:pict>
          </mc:Fallback>
        </mc:AlternateContent>
      </w:r>
      <w:r>
        <w:rPr/>
        <w:t>Proof.</w:t>
      </w:r>
      <w:r>
        <w:rPr>
          <w:spacing w:val="40"/>
        </w:rPr>
        <w:t> </w:t>
      </w:r>
      <w:r>
        <w:rPr/>
        <w:t>From Section </w:t>
      </w:r>
      <w:hyperlink w:history="true" w:anchor="_bookmark0">
        <w:r>
          <w:rPr>
            <w:color w:val="0000FF"/>
          </w:rPr>
          <w:t>II-C</w:t>
        </w:r>
      </w:hyperlink>
      <w:r>
        <w:rPr/>
        <w:t>, the expected QBER under intercept-resend is </w:t>
      </w:r>
      <w:r>
        <w:rPr>
          <w:rFonts w:ascii="Cambria" w:hAnsi="Cambria"/>
        </w:rPr>
        <w:t>E</w:t>
      </w:r>
      <w:r>
        <w:rPr>
          <w:rFonts w:ascii="Book Antiqua" w:hAnsi="Book Antiqua"/>
        </w:rPr>
        <w:t>[QBER] = </w:t>
      </w:r>
      <w:r>
        <w:rPr>
          <w:rFonts w:ascii="Times New Roman" w:hAnsi="Times New Roman"/>
          <w:i/>
        </w:rPr>
        <w:t>α/</w:t>
      </w:r>
      <w:r>
        <w:rPr>
          <w:rFonts w:ascii="Book Antiqua" w:hAnsi="Book Antiqua"/>
        </w:rPr>
        <w:t>4</w:t>
      </w:r>
      <w:r>
        <w:rPr/>
        <w:t>. With </w:t>
      </w:r>
      <w:r>
        <w:rPr>
          <w:rFonts w:ascii="Times New Roman" w:hAnsi="Times New Roman"/>
          <w:i/>
        </w:rPr>
        <w:t>n </w:t>
      </w:r>
      <w:r>
        <w:rPr>
          <w:rFonts w:ascii="Book Antiqua" w:hAnsi="Book Antiqua"/>
        </w:rPr>
        <w:t>= 1024 </w:t>
      </w:r>
      <w:r>
        <w:rPr/>
        <w:t>transmitted photons, the sifted key length is</w:t>
        <w:tab/>
      </w:r>
      <w:r>
        <w:rPr>
          <w:rFonts w:ascii="Times New Roman" w:hAnsi="Times New Roman"/>
          <w:i/>
        </w:rPr>
        <w:t>n/</w:t>
      </w:r>
      <w:r>
        <w:rPr>
          <w:rFonts w:ascii="Book Antiqua" w:hAnsi="Book Antiqua"/>
        </w:rPr>
        <w:t>2</w:t>
      </w:r>
      <w:r>
        <w:rPr>
          <w:rFonts w:ascii="Book Antiqua" w:hAnsi="Book Antiqua"/>
          <w:spacing w:val="-1"/>
        </w:rPr>
        <w:t> </w:t>
      </w:r>
      <w:r>
        <w:rPr>
          <w:rFonts w:ascii="Book Antiqua" w:hAnsi="Book Antiqua"/>
        </w:rPr>
        <w:t>=</w:t>
      </w:r>
      <w:r>
        <w:rPr>
          <w:rFonts w:ascii="Book Antiqua" w:hAnsi="Book Antiqua"/>
          <w:spacing w:val="-1"/>
        </w:rPr>
        <w:t> </w:t>
      </w:r>
      <w:r>
        <w:rPr>
          <w:rFonts w:ascii="Book Antiqua" w:hAnsi="Book Antiqua"/>
        </w:rPr>
        <w:t>512</w:t>
      </w:r>
      <w:r>
        <w:rPr/>
        <w:t>.</w:t>
      </w:r>
      <w:r>
        <w:rPr>
          <w:spacing w:val="-1"/>
        </w:rPr>
        <w:t> </w:t>
      </w:r>
      <w:r>
        <w:rPr/>
        <w:t>The</w:t>
      </w:r>
      <w:r>
        <w:rPr>
          <w:spacing w:val="-1"/>
        </w:rPr>
        <w:t> </w:t>
      </w:r>
      <w:r>
        <w:rPr/>
        <w:t>empirical</w:t>
      </w:r>
      <w:r>
        <w:rPr>
          <w:spacing w:val="-1"/>
        </w:rPr>
        <w:t> </w:t>
      </w:r>
      <w:r>
        <w:rPr/>
        <w:t>QBER</w:t>
      </w:r>
      <w:r>
        <w:rPr>
          <w:spacing w:val="-1"/>
        </w:rPr>
        <w:t> </w:t>
      </w:r>
      <w:r>
        <w:rPr/>
        <w:t>is</w:t>
      </w:r>
      <w:r>
        <w:rPr>
          <w:spacing w:val="-1"/>
        </w:rPr>
        <w:t> </w:t>
      </w:r>
      <w:r>
        <w:rPr/>
        <w:t>the</w:t>
      </w:r>
      <w:r>
        <w:rPr>
          <w:spacing w:val="-1"/>
        </w:rPr>
        <w:t> </w:t>
      </w:r>
      <w:r>
        <w:rPr/>
        <w:t>sample</w:t>
      </w:r>
      <w:r>
        <w:rPr>
          <w:spacing w:val="-1"/>
        </w:rPr>
        <w:t> </w:t>
      </w:r>
      <w:r>
        <w:rPr/>
        <w:t>mean</w:t>
      </w:r>
      <w:r>
        <w:rPr>
          <w:spacing w:val="-1"/>
        </w:rPr>
        <w:t> </w:t>
      </w:r>
      <w:r>
        <w:rPr/>
        <w:t>of</w:t>
      </w:r>
      <w:r>
        <w:rPr>
          <w:spacing w:val="40"/>
        </w:rPr>
        <w:t>  </w:t>
      </w:r>
      <w:r>
        <w:rPr/>
        <w:t>independent</w:t>
      </w:r>
      <w:r>
        <w:rPr>
          <w:spacing w:val="-1"/>
        </w:rPr>
        <w:t> </w:t>
      </w:r>
      <w:r>
        <w:rPr/>
        <w:t>Bernoulli trials with success probability </w:t>
      </w:r>
      <w:r>
        <w:rPr>
          <w:rFonts w:ascii="Times New Roman" w:hAnsi="Times New Roman"/>
          <w:i/>
        </w:rPr>
        <w:t>α/</w:t>
      </w:r>
      <w:r>
        <w:rPr>
          <w:rFonts w:ascii="Book Antiqua" w:hAnsi="Book Antiqua"/>
        </w:rPr>
        <w:t>4</w:t>
      </w:r>
      <w:r>
        <w:rPr/>
        <w:t>; by the Central Limit Theorem,</w:t>
      </w:r>
    </w:p>
    <w:p>
      <w:pPr>
        <w:tabs>
          <w:tab w:pos="10186" w:val="left" w:leader="none"/>
        </w:tabs>
        <w:spacing w:line="394" w:lineRule="exact" w:before="0"/>
        <w:ind w:left="3974" w:right="0" w:firstLine="0"/>
        <w:jc w:val="left"/>
        <w:rPr>
          <w:sz w:val="20"/>
        </w:rPr>
      </w:pPr>
      <w:r>
        <w:rPr>
          <w:rFonts w:ascii="Book Antiqua" w:hAnsi="Book Antiqua"/>
          <w:w w:val="120"/>
          <w:sz w:val="20"/>
        </w:rPr>
        <w:t>QBER</w:t>
      </w:r>
      <w:r>
        <w:rPr>
          <w:rFonts w:ascii="Book Antiqua" w:hAnsi="Book Antiqua"/>
          <w:spacing w:val="4"/>
          <w:w w:val="135"/>
          <w:sz w:val="20"/>
        </w:rPr>
        <w:t> </w:t>
      </w:r>
      <w:r>
        <w:rPr>
          <w:rFonts w:ascii="Cambria" w:hAnsi="Cambria"/>
          <w:w w:val="135"/>
          <w:sz w:val="20"/>
        </w:rPr>
        <w:t>≈</w:t>
      </w:r>
      <w:r>
        <w:rPr>
          <w:rFonts w:ascii="Cambria" w:hAnsi="Cambria"/>
          <w:spacing w:val="30"/>
          <w:w w:val="135"/>
          <w:sz w:val="20"/>
        </w:rPr>
        <w:t> </w:t>
      </w:r>
      <w:r>
        <w:rPr>
          <w:rFonts w:ascii="Cambria" w:hAnsi="Cambria"/>
          <w:spacing w:val="14"/>
          <w:w w:val="135"/>
          <w:sz w:val="20"/>
        </w:rPr>
        <w:t>N</w:t>
      </w:r>
      <w:r>
        <w:rPr>
          <w:rFonts w:ascii="Cambria" w:hAnsi="Cambria"/>
          <w:spacing w:val="14"/>
          <w:w w:val="135"/>
          <w:position w:val="28"/>
          <w:sz w:val="20"/>
        </w:rPr>
        <w:t>(</w:t>
      </w:r>
      <w:r>
        <w:rPr>
          <w:rFonts w:ascii="Cambria" w:hAnsi="Cambria"/>
          <w:spacing w:val="-37"/>
          <w:w w:val="135"/>
          <w:position w:val="28"/>
          <w:sz w:val="20"/>
        </w:rPr>
        <w:t> </w:t>
      </w:r>
      <w:r>
        <w:rPr>
          <w:rFonts w:ascii="Times New Roman" w:hAnsi="Times New Roman"/>
          <w:i/>
          <w:spacing w:val="12"/>
          <w:w w:val="120"/>
          <w:position w:val="13"/>
          <w:sz w:val="20"/>
          <w:u w:val="single"/>
        </w:rPr>
        <w:t>α</w:t>
      </w:r>
      <w:r>
        <w:rPr>
          <w:rFonts w:ascii="Times New Roman" w:hAnsi="Times New Roman"/>
          <w:i/>
          <w:spacing w:val="12"/>
          <w:w w:val="120"/>
          <w:sz w:val="20"/>
          <w:u w:val="none"/>
        </w:rPr>
        <w:t>,</w:t>
      </w:r>
      <w:r>
        <w:rPr>
          <w:rFonts w:ascii="Times New Roman" w:hAnsi="Times New Roman"/>
          <w:i/>
          <w:spacing w:val="31"/>
          <w:w w:val="120"/>
          <w:sz w:val="20"/>
          <w:u w:val="none"/>
        </w:rPr>
        <w:t> </w:t>
      </w:r>
      <w:r>
        <w:rPr>
          <w:rFonts w:ascii="Times New Roman" w:hAnsi="Times New Roman"/>
          <w:i/>
          <w:w w:val="120"/>
          <w:position w:val="13"/>
          <w:sz w:val="20"/>
          <w:u w:val="single"/>
        </w:rPr>
        <w:t>α</w:t>
      </w:r>
      <w:r>
        <w:rPr>
          <w:rFonts w:ascii="Book Antiqua" w:hAnsi="Book Antiqua"/>
          <w:w w:val="120"/>
          <w:position w:val="13"/>
          <w:sz w:val="20"/>
          <w:u w:val="single"/>
        </w:rPr>
        <w:t>(1</w:t>
      </w:r>
      <w:r>
        <w:rPr>
          <w:rFonts w:ascii="Book Antiqua" w:hAnsi="Book Antiqua"/>
          <w:spacing w:val="-16"/>
          <w:w w:val="120"/>
          <w:position w:val="13"/>
          <w:sz w:val="20"/>
          <w:u w:val="single"/>
        </w:rPr>
        <w:t> </w:t>
      </w:r>
      <w:r>
        <w:rPr>
          <w:rFonts w:ascii="Cambria" w:hAnsi="Cambria"/>
          <w:w w:val="105"/>
          <w:position w:val="13"/>
          <w:sz w:val="20"/>
          <w:u w:val="single"/>
        </w:rPr>
        <w:t>—</w:t>
      </w:r>
      <w:r>
        <w:rPr>
          <w:rFonts w:ascii="Cambria" w:hAnsi="Cambria"/>
          <w:spacing w:val="-10"/>
          <w:w w:val="105"/>
          <w:position w:val="13"/>
          <w:sz w:val="20"/>
          <w:u w:val="single"/>
        </w:rPr>
        <w:t> </w:t>
      </w:r>
      <w:r>
        <w:rPr>
          <w:rFonts w:ascii="Times New Roman" w:hAnsi="Times New Roman"/>
          <w:i/>
          <w:w w:val="135"/>
          <w:position w:val="13"/>
          <w:sz w:val="20"/>
          <w:u w:val="single"/>
        </w:rPr>
        <w:t>α/</w:t>
      </w:r>
      <w:r>
        <w:rPr>
          <w:rFonts w:ascii="Book Antiqua" w:hAnsi="Book Antiqua"/>
          <w:w w:val="135"/>
          <w:position w:val="13"/>
          <w:sz w:val="20"/>
          <w:u w:val="single"/>
        </w:rPr>
        <w:t>4)</w:t>
      </w:r>
      <w:r>
        <w:rPr>
          <w:rFonts w:ascii="Cambria" w:hAnsi="Cambria"/>
          <w:w w:val="135"/>
          <w:position w:val="28"/>
          <w:sz w:val="20"/>
          <w:u w:val="none"/>
        </w:rPr>
        <w:t>)</w:t>
      </w:r>
      <w:r>
        <w:rPr>
          <w:rFonts w:ascii="Cambria" w:hAnsi="Cambria"/>
          <w:spacing w:val="-27"/>
          <w:w w:val="135"/>
          <w:position w:val="28"/>
          <w:sz w:val="20"/>
          <w:u w:val="none"/>
        </w:rPr>
        <w:t> </w:t>
      </w:r>
      <w:r>
        <w:rPr>
          <w:rFonts w:ascii="Times New Roman" w:hAnsi="Times New Roman"/>
          <w:i/>
          <w:spacing w:val="-10"/>
          <w:w w:val="120"/>
          <w:sz w:val="20"/>
          <w:u w:val="none"/>
        </w:rPr>
        <w:t>.</w:t>
      </w:r>
      <w:r>
        <w:rPr>
          <w:rFonts w:ascii="Times New Roman" w:hAnsi="Times New Roman"/>
          <w:i/>
          <w:sz w:val="20"/>
          <w:u w:val="none"/>
        </w:rPr>
        <w:tab/>
      </w:r>
      <w:r>
        <w:rPr>
          <w:spacing w:val="-4"/>
          <w:w w:val="120"/>
          <w:sz w:val="20"/>
          <w:u w:val="none"/>
        </w:rPr>
        <w:t>(28)</w:t>
      </w:r>
    </w:p>
    <w:p>
      <w:pPr>
        <w:pStyle w:val="BodyText"/>
        <w:tabs>
          <w:tab w:pos="5972" w:val="left" w:leader="none"/>
        </w:tabs>
        <w:spacing w:line="211" w:lineRule="exact"/>
        <w:ind w:left="5306"/>
        <w:rPr>
          <w:rFonts w:ascii="Cambria"/>
        </w:rPr>
      </w:pPr>
      <w:r>
        <w:rPr>
          <w:rFonts w:ascii="Cambria"/>
        </w:rPr>
        <mc:AlternateContent>
          <mc:Choice Requires="wps">
            <w:drawing>
              <wp:anchor distT="0" distB="0" distL="0" distR="0" allowOverlap="1" layoutInCell="1" locked="0" behindDoc="1" simplePos="0" relativeHeight="486505472">
                <wp:simplePos x="0" y="0"/>
                <wp:positionH relativeFrom="page">
                  <wp:posOffset>4400600</wp:posOffset>
                </wp:positionH>
                <wp:positionV relativeFrom="paragraph">
                  <wp:posOffset>128686</wp:posOffset>
                </wp:positionV>
                <wp:extent cx="1318895" cy="46990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318895" cy="469900"/>
                        </a:xfrm>
                        <a:prstGeom prst="rect">
                          <a:avLst/>
                        </a:prstGeom>
                      </wps:spPr>
                      <wps:txbx>
                        <w:txbxContent>
                          <w:p>
                            <w:pPr>
                              <w:tabs>
                                <w:tab w:pos="811" w:val="left" w:leader="none"/>
                                <w:tab w:pos="1921" w:val="left" w:leader="none"/>
                              </w:tabs>
                              <w:spacing w:line="364" w:lineRule="exact" w:before="0"/>
                              <w:ind w:left="0" w:right="0" w:firstLine="0"/>
                              <w:jc w:val="left"/>
                              <w:rPr>
                                <w:rFonts w:ascii="Cambria" w:hAnsi="Cambria"/>
                                <w:sz w:val="20"/>
                              </w:rPr>
                            </w:pPr>
                            <w:r>
                              <w:rPr>
                                <w:rFonts w:ascii="Cambria" w:hAnsi="Cambria"/>
                                <w:w w:val="145"/>
                                <w:sz w:val="20"/>
                              </w:rPr>
                              <w:t>≈</w:t>
                            </w:r>
                            <w:r>
                              <w:rPr>
                                <w:rFonts w:ascii="Cambria" w:hAnsi="Cambria"/>
                                <w:spacing w:val="-13"/>
                                <w:w w:val="145"/>
                                <w:sz w:val="20"/>
                              </w:rPr>
                              <w:t> </w:t>
                            </w:r>
                            <w:r>
                              <w:rPr>
                                <w:rFonts w:ascii="Cambria" w:hAnsi="Cambria"/>
                                <w:spacing w:val="-10"/>
                                <w:w w:val="145"/>
                                <w:position w:val="17"/>
                                <w:sz w:val="20"/>
                              </w:rPr>
                              <w:t>√</w:t>
                            </w:r>
                            <w:r>
                              <w:rPr>
                                <w:rFonts w:ascii="Cambria" w:hAnsi="Cambria"/>
                                <w:position w:val="17"/>
                                <w:sz w:val="20"/>
                              </w:rPr>
                              <w:tab/>
                            </w:r>
                            <w:r>
                              <w:rPr>
                                <w:rFonts w:ascii="Cambria" w:hAnsi="Cambria"/>
                                <w:spacing w:val="-10"/>
                                <w:w w:val="145"/>
                                <w:sz w:val="20"/>
                              </w:rPr>
                              <w:t>×</w:t>
                            </w:r>
                            <w:r>
                              <w:rPr>
                                <w:rFonts w:ascii="Cambria" w:hAnsi="Cambria"/>
                                <w:sz w:val="20"/>
                              </w:rPr>
                              <w:tab/>
                            </w:r>
                            <w:r>
                              <w:rPr>
                                <w:rFonts w:ascii="Cambria" w:hAnsi="Cambria"/>
                                <w:spacing w:val="-16"/>
                                <w:w w:val="145"/>
                                <w:sz w:val="20"/>
                              </w:rPr>
                              <w:t>≈</w:t>
                            </w:r>
                          </w:p>
                        </w:txbxContent>
                      </wps:txbx>
                      <wps:bodyPr wrap="square" lIns="0" tIns="0" rIns="0" bIns="0" rtlCol="0">
                        <a:noAutofit/>
                      </wps:bodyPr>
                    </wps:wsp>
                  </a:graphicData>
                </a:graphic>
              </wp:anchor>
            </w:drawing>
          </mc:Choice>
          <mc:Fallback>
            <w:pict>
              <v:shape style="position:absolute;margin-left:346.503998pt;margin-top:10.132805pt;width:103.85pt;height:37pt;mso-position-horizontal-relative:page;mso-position-vertical-relative:paragraph;z-index:-16811008" type="#_x0000_t202" id="docshape177" filled="false" stroked="false">
                <v:textbox inset="0,0,0,0">
                  <w:txbxContent>
                    <w:p>
                      <w:pPr>
                        <w:tabs>
                          <w:tab w:pos="811" w:val="left" w:leader="none"/>
                          <w:tab w:pos="1921" w:val="left" w:leader="none"/>
                        </w:tabs>
                        <w:spacing w:line="364" w:lineRule="exact" w:before="0"/>
                        <w:ind w:left="0" w:right="0" w:firstLine="0"/>
                        <w:jc w:val="left"/>
                        <w:rPr>
                          <w:rFonts w:ascii="Cambria" w:hAnsi="Cambria"/>
                          <w:sz w:val="20"/>
                        </w:rPr>
                      </w:pPr>
                      <w:r>
                        <w:rPr>
                          <w:rFonts w:ascii="Cambria" w:hAnsi="Cambria"/>
                          <w:w w:val="145"/>
                          <w:sz w:val="20"/>
                        </w:rPr>
                        <w:t>≈</w:t>
                      </w:r>
                      <w:r>
                        <w:rPr>
                          <w:rFonts w:ascii="Cambria" w:hAnsi="Cambria"/>
                          <w:spacing w:val="-13"/>
                          <w:w w:val="145"/>
                          <w:sz w:val="20"/>
                        </w:rPr>
                        <w:t> </w:t>
                      </w:r>
                      <w:r>
                        <w:rPr>
                          <w:rFonts w:ascii="Cambria" w:hAnsi="Cambria"/>
                          <w:spacing w:val="-10"/>
                          <w:w w:val="145"/>
                          <w:position w:val="17"/>
                          <w:sz w:val="20"/>
                        </w:rPr>
                        <w:t>√</w:t>
                      </w:r>
                      <w:r>
                        <w:rPr>
                          <w:rFonts w:ascii="Cambria" w:hAnsi="Cambria"/>
                          <w:position w:val="17"/>
                          <w:sz w:val="20"/>
                        </w:rPr>
                        <w:tab/>
                      </w:r>
                      <w:r>
                        <w:rPr>
                          <w:rFonts w:ascii="Cambria" w:hAnsi="Cambria"/>
                          <w:spacing w:val="-10"/>
                          <w:w w:val="145"/>
                          <w:sz w:val="20"/>
                        </w:rPr>
                        <w:t>×</w:t>
                      </w:r>
                      <w:r>
                        <w:rPr>
                          <w:rFonts w:ascii="Cambria" w:hAnsi="Cambria"/>
                          <w:sz w:val="20"/>
                        </w:rPr>
                        <w:tab/>
                      </w:r>
                      <w:r>
                        <w:rPr>
                          <w:rFonts w:ascii="Cambria" w:hAnsi="Cambria"/>
                          <w:spacing w:val="-16"/>
                          <w:w w:val="145"/>
                          <w:sz w:val="20"/>
                        </w:rPr>
                        <w:t>≈</w:t>
                      </w:r>
                    </w:p>
                  </w:txbxContent>
                </v:textbox>
                <w10:wrap type="none"/>
              </v:shape>
            </w:pict>
          </mc:Fallback>
        </mc:AlternateContent>
      </w:r>
      <w:r>
        <w:rPr>
          <w:rFonts w:ascii="Book Antiqua"/>
          <w:spacing w:val="-10"/>
          <w:w w:val="110"/>
        </w:rPr>
        <w:t>4</w:t>
      </w:r>
      <w:r>
        <w:rPr>
          <w:rFonts w:ascii="Book Antiqua"/>
        </w:rPr>
        <w:tab/>
      </w:r>
      <w:r>
        <w:rPr>
          <w:rFonts w:ascii="Cambria"/>
          <w:spacing w:val="-5"/>
          <w:w w:val="110"/>
        </w:rPr>
        <w:t>|I|</w:t>
      </w:r>
    </w:p>
    <w:p>
      <w:pPr>
        <w:pStyle w:val="BodyText"/>
        <w:spacing w:before="7"/>
        <w:ind w:left="0"/>
        <w:rPr>
          <w:rFonts w:ascii="Cambria"/>
          <w:sz w:val="9"/>
        </w:rPr>
      </w:pPr>
      <w:r>
        <w:rPr>
          <w:rFonts w:ascii="Cambria"/>
          <w:sz w:val="9"/>
        </w:rPr>
        <mc:AlternateContent>
          <mc:Choice Requires="wps">
            <w:drawing>
              <wp:anchor distT="0" distB="0" distL="0" distR="0" allowOverlap="1" layoutInCell="1" locked="0" behindDoc="1" simplePos="0" relativeHeight="487677952">
                <wp:simplePos x="0" y="0"/>
                <wp:positionH relativeFrom="page">
                  <wp:posOffset>4662652</wp:posOffset>
                </wp:positionH>
                <wp:positionV relativeFrom="paragraph">
                  <wp:posOffset>86953</wp:posOffset>
                </wp:positionV>
                <wp:extent cx="921385"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921385" cy="1270"/>
                        </a:xfrm>
                        <a:custGeom>
                          <a:avLst/>
                          <a:gdLst/>
                          <a:ahLst/>
                          <a:cxnLst/>
                          <a:rect l="l" t="t" r="r" b="b"/>
                          <a:pathLst>
                            <a:path w="921385" h="0">
                              <a:moveTo>
                                <a:pt x="0" y="0"/>
                              </a:moveTo>
                              <a:lnTo>
                                <a:pt x="92082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7.138pt;margin-top:6.846746pt;width:72.55pt;height:.1pt;mso-position-horizontal-relative:page;mso-position-vertical-relative:paragraph;z-index:-15638528;mso-wrap-distance-left:0;mso-wrap-distance-right:0" id="docshape178" coordorigin="7343,137" coordsize="1451,0" path="m7343,137l8793,137e" filled="false" stroked="true" strokeweight=".3985pt" strokecolor="#000000">
                <v:path arrowok="t"/>
                <v:stroke dashstyle="solid"/>
                <w10:wrap type="topAndBottom"/>
              </v:shape>
            </w:pict>
          </mc:Fallback>
        </mc:AlternateContent>
      </w:r>
    </w:p>
    <w:p>
      <w:pPr>
        <w:pStyle w:val="BodyText"/>
        <w:spacing w:line="213" w:lineRule="auto"/>
        <w:ind w:right="617"/>
        <w:jc w:val="both"/>
      </w:pPr>
      <w:r>
        <w:rPr/>
        <w:t>For</w:t>
      </w:r>
      <w:r>
        <w:rPr>
          <w:spacing w:val="26"/>
        </w:rPr>
        <w:t> </w:t>
      </w:r>
      <w:r>
        <w:rPr>
          <w:rFonts w:ascii="Times New Roman" w:hAnsi="Times New Roman"/>
          <w:i/>
        </w:rPr>
        <w:t>α </w:t>
      </w:r>
      <w:r>
        <w:rPr>
          <w:rFonts w:ascii="Book Antiqua" w:hAnsi="Book Antiqua"/>
        </w:rPr>
        <w:t>= 0</w:t>
      </w:r>
      <w:r>
        <w:rPr>
          <w:rFonts w:ascii="Times New Roman" w:hAnsi="Times New Roman"/>
          <w:i/>
        </w:rPr>
        <w:t>.</w:t>
      </w:r>
      <w:r>
        <w:rPr>
          <w:rFonts w:ascii="Book Antiqua" w:hAnsi="Book Antiqua"/>
        </w:rPr>
        <w:t>66</w:t>
      </w:r>
      <w:r>
        <w:rPr/>
        <w:t>,</w:t>
      </w:r>
      <w:r>
        <w:rPr>
          <w:spacing w:val="26"/>
        </w:rPr>
        <w:t> </w:t>
      </w:r>
      <w:r>
        <w:rPr/>
        <w:t>we</w:t>
      </w:r>
      <w:r>
        <w:rPr>
          <w:spacing w:val="26"/>
        </w:rPr>
        <w:t> </w:t>
      </w:r>
      <w:r>
        <w:rPr/>
        <w:t>have</w:t>
      </w:r>
      <w:r>
        <w:rPr>
          <w:spacing w:val="26"/>
        </w:rPr>
        <w:t> </w:t>
      </w:r>
      <w:r>
        <w:rPr>
          <w:rFonts w:ascii="Cambria" w:hAnsi="Cambria"/>
        </w:rPr>
        <w:t>E</w:t>
      </w:r>
      <w:r>
        <w:rPr>
          <w:rFonts w:ascii="Book Antiqua" w:hAnsi="Book Antiqua"/>
        </w:rPr>
        <w:t>[QBER] = 0</w:t>
      </w:r>
      <w:r>
        <w:rPr>
          <w:rFonts w:ascii="Times New Roman" w:hAnsi="Times New Roman"/>
          <w:i/>
        </w:rPr>
        <w:t>.</w:t>
      </w:r>
      <w:r>
        <w:rPr>
          <w:rFonts w:ascii="Book Antiqua" w:hAnsi="Book Antiqua"/>
        </w:rPr>
        <w:t>165</w:t>
      </w:r>
      <w:r>
        <w:rPr>
          <w:rFonts w:ascii="Book Antiqua" w:hAnsi="Book Antiqua"/>
          <w:spacing w:val="26"/>
        </w:rPr>
        <w:t> </w:t>
      </w:r>
      <w:r>
        <w:rPr/>
        <w:t>and</w:t>
      </w:r>
      <w:r>
        <w:rPr>
          <w:spacing w:val="26"/>
        </w:rPr>
        <w:t> </w:t>
      </w:r>
      <w:r>
        <w:rPr/>
        <w:t>standard</w:t>
      </w:r>
      <w:r>
        <w:rPr>
          <w:spacing w:val="26"/>
        </w:rPr>
        <w:t> </w:t>
      </w:r>
      <w:r>
        <w:rPr/>
        <w:t>deviation</w:t>
      </w:r>
      <w:r>
        <w:rPr>
          <w:spacing w:val="26"/>
        </w:rPr>
        <w:t> </w:t>
      </w:r>
      <w:r>
        <w:rPr>
          <w:rFonts w:ascii="Times New Roman" w:hAnsi="Times New Roman"/>
          <w:i/>
        </w:rPr>
        <w:t>σ</w:t>
      </w:r>
      <w:r>
        <w:rPr>
          <w:rFonts w:ascii="Times New Roman" w:hAnsi="Times New Roman"/>
          <w:i/>
          <w:spacing w:val="80"/>
        </w:rPr>
        <w:t>   </w:t>
      </w:r>
      <w:r>
        <w:rPr>
          <w:rFonts w:ascii="Book Antiqua" w:hAnsi="Book Antiqua"/>
        </w:rPr>
        <w:t>0</w:t>
      </w:r>
      <w:r>
        <w:rPr>
          <w:rFonts w:ascii="Times New Roman" w:hAnsi="Times New Roman"/>
          <w:i/>
        </w:rPr>
        <w:t>.</w:t>
      </w:r>
      <w:r>
        <w:rPr>
          <w:rFonts w:ascii="Book Antiqua" w:hAnsi="Book Antiqua"/>
        </w:rPr>
        <w:t>66</w:t>
      </w:r>
      <w:r>
        <w:rPr>
          <w:rFonts w:ascii="Book Antiqua" w:hAnsi="Book Antiqua"/>
          <w:spacing w:val="40"/>
        </w:rPr>
        <w:t>  </w:t>
      </w:r>
      <w:r>
        <w:rPr>
          <w:rFonts w:ascii="Book Antiqua" w:hAnsi="Book Antiqua"/>
        </w:rPr>
        <w:t>0</w:t>
      </w:r>
      <w:r>
        <w:rPr>
          <w:rFonts w:ascii="Times New Roman" w:hAnsi="Times New Roman"/>
          <w:i/>
        </w:rPr>
        <w:t>.</w:t>
      </w:r>
      <w:r>
        <w:rPr>
          <w:rFonts w:ascii="Book Antiqua" w:hAnsi="Book Antiqua"/>
        </w:rPr>
        <w:t>835</w:t>
      </w:r>
      <w:r>
        <w:rPr>
          <w:rFonts w:ascii="Times New Roman" w:hAnsi="Times New Roman"/>
          <w:i/>
        </w:rPr>
        <w:t>/</w:t>
      </w:r>
      <w:r>
        <w:rPr>
          <w:rFonts w:ascii="Book Antiqua" w:hAnsi="Book Antiqua"/>
        </w:rPr>
        <w:t>512</w:t>
      </w:r>
      <w:r>
        <w:rPr>
          <w:rFonts w:ascii="Book Antiqua" w:hAnsi="Book Antiqua"/>
          <w:spacing w:val="80"/>
        </w:rPr>
        <w:t>  </w:t>
      </w:r>
      <w:r>
        <w:rPr>
          <w:rFonts w:ascii="Book Antiqua" w:hAnsi="Book Antiqua"/>
        </w:rPr>
        <w:t>0</w:t>
      </w:r>
      <w:r>
        <w:rPr>
          <w:rFonts w:ascii="Times New Roman" w:hAnsi="Times New Roman"/>
          <w:i/>
        </w:rPr>
        <w:t>.</w:t>
      </w:r>
      <w:r>
        <w:rPr>
          <w:rFonts w:ascii="Book Antiqua" w:hAnsi="Book Antiqua"/>
        </w:rPr>
        <w:t>031</w:t>
      </w:r>
      <w:r>
        <w:rPr/>
        <w:t>.</w:t>
      </w:r>
      <w:r>
        <w:rPr>
          <w:spacing w:val="26"/>
        </w:rPr>
        <w:t> </w:t>
      </w:r>
      <w:r>
        <w:rPr/>
        <w:t>The</w:t>
      </w:r>
      <w:r>
        <w:rPr>
          <w:spacing w:val="26"/>
        </w:rPr>
        <w:t> </w:t>
      </w:r>
      <w:r>
        <w:rPr/>
        <w:t>probability</w:t>
      </w:r>
      <w:r>
        <w:rPr>
          <w:spacing w:val="26"/>
        </w:rPr>
        <w:t> </w:t>
      </w:r>
      <w:r>
        <w:rPr/>
        <w:t>of failing to detect the eavesdropper is</w:t>
      </w:r>
    </w:p>
    <w:p>
      <w:pPr>
        <w:tabs>
          <w:tab w:pos="5808" w:val="left" w:leader="none"/>
          <w:tab w:pos="6914" w:val="left" w:leader="none"/>
          <w:tab w:pos="7700" w:val="left" w:leader="none"/>
          <w:tab w:pos="10186" w:val="left" w:leader="none"/>
        </w:tabs>
        <w:spacing w:line="324" w:lineRule="exact" w:before="66"/>
        <w:ind w:left="1859" w:right="0" w:firstLine="0"/>
        <w:jc w:val="left"/>
        <w:rPr>
          <w:sz w:val="20"/>
        </w:rPr>
      </w:pPr>
      <w:r>
        <w:rPr>
          <w:sz w:val="20"/>
        </w:rPr>
        <mc:AlternateContent>
          <mc:Choice Requires="wps">
            <w:drawing>
              <wp:anchor distT="0" distB="0" distL="0" distR="0" allowOverlap="1" layoutInCell="1" locked="0" behindDoc="1" simplePos="0" relativeHeight="486505984">
                <wp:simplePos x="0" y="0"/>
                <wp:positionH relativeFrom="page">
                  <wp:posOffset>2979712</wp:posOffset>
                </wp:positionH>
                <wp:positionV relativeFrom="paragraph">
                  <wp:posOffset>-26943</wp:posOffset>
                </wp:positionV>
                <wp:extent cx="2297430" cy="4699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297430" cy="469900"/>
                        </a:xfrm>
                        <a:prstGeom prst="rect">
                          <a:avLst/>
                        </a:prstGeom>
                      </wps:spPr>
                      <wps:txbx>
                        <w:txbxContent>
                          <w:p>
                            <w:pPr>
                              <w:tabs>
                                <w:tab w:pos="1620" w:val="left" w:leader="none"/>
                                <w:tab w:pos="2786" w:val="left" w:leader="none"/>
                                <w:tab w:pos="3462" w:val="left" w:leader="none"/>
                              </w:tabs>
                              <w:spacing w:line="187" w:lineRule="auto" w:before="0"/>
                              <w:ind w:left="0" w:right="0" w:firstLine="0"/>
                              <w:jc w:val="left"/>
                              <w:rPr>
                                <w:rFonts w:ascii="Cambria" w:hAnsi="Cambria"/>
                                <w:position w:val="-27"/>
                                <w:sz w:val="20"/>
                              </w:rPr>
                            </w:pPr>
                            <w:r>
                              <w:rPr>
                                <w:rFonts w:ascii="Cambria" w:hAnsi="Cambria"/>
                                <w:spacing w:val="-10"/>
                                <w:w w:val="135"/>
                                <w:sz w:val="20"/>
                              </w:rPr>
                              <w:t>[</w:t>
                            </w:r>
                            <w:r>
                              <w:rPr>
                                <w:rFonts w:ascii="Cambria" w:hAnsi="Cambria"/>
                                <w:sz w:val="20"/>
                              </w:rPr>
                              <w:tab/>
                            </w:r>
                            <w:r>
                              <w:rPr>
                                <w:rFonts w:ascii="Cambria" w:hAnsi="Cambria"/>
                                <w:spacing w:val="-10"/>
                                <w:w w:val="135"/>
                                <w:sz w:val="20"/>
                              </w:rPr>
                              <w:t>]</w:t>
                            </w:r>
                            <w:r>
                              <w:rPr>
                                <w:rFonts w:ascii="Cambria" w:hAnsi="Cambria"/>
                                <w:sz w:val="20"/>
                              </w:rPr>
                              <w:tab/>
                            </w:r>
                            <w:r>
                              <w:rPr>
                                <w:rFonts w:ascii="Cambria" w:hAnsi="Cambria"/>
                                <w:position w:val="-27"/>
                                <w:sz w:val="20"/>
                              </w:rPr>
                              <w:t>—</w:t>
                              <w:tab/>
                            </w:r>
                            <w:r>
                              <w:rPr>
                                <w:rFonts w:ascii="Cambria" w:hAnsi="Cambria"/>
                                <w:spacing w:val="-10"/>
                                <w:w w:val="135"/>
                                <w:position w:val="-27"/>
                                <w:sz w:val="20"/>
                              </w:rPr>
                              <w:t>≈</w:t>
                            </w:r>
                          </w:p>
                        </w:txbxContent>
                      </wps:txbx>
                      <wps:bodyPr wrap="square" lIns="0" tIns="0" rIns="0" bIns="0" rtlCol="0">
                        <a:noAutofit/>
                      </wps:bodyPr>
                    </wps:wsp>
                  </a:graphicData>
                </a:graphic>
              </wp:anchor>
            </w:drawing>
          </mc:Choice>
          <mc:Fallback>
            <w:pict>
              <v:shape style="position:absolute;margin-left:234.623001pt;margin-top:-2.121556pt;width:180.9pt;height:37pt;mso-position-horizontal-relative:page;mso-position-vertical-relative:paragraph;z-index:-16810496" type="#_x0000_t202" id="docshape179" filled="false" stroked="false">
                <v:textbox inset="0,0,0,0">
                  <w:txbxContent>
                    <w:p>
                      <w:pPr>
                        <w:tabs>
                          <w:tab w:pos="1620" w:val="left" w:leader="none"/>
                          <w:tab w:pos="2786" w:val="left" w:leader="none"/>
                          <w:tab w:pos="3462" w:val="left" w:leader="none"/>
                        </w:tabs>
                        <w:spacing w:line="187" w:lineRule="auto" w:before="0"/>
                        <w:ind w:left="0" w:right="0" w:firstLine="0"/>
                        <w:jc w:val="left"/>
                        <w:rPr>
                          <w:rFonts w:ascii="Cambria" w:hAnsi="Cambria"/>
                          <w:position w:val="-27"/>
                          <w:sz w:val="20"/>
                        </w:rPr>
                      </w:pPr>
                      <w:r>
                        <w:rPr>
                          <w:rFonts w:ascii="Cambria" w:hAnsi="Cambria"/>
                          <w:spacing w:val="-10"/>
                          <w:w w:val="135"/>
                          <w:sz w:val="20"/>
                        </w:rPr>
                        <w:t>[</w:t>
                      </w:r>
                      <w:r>
                        <w:rPr>
                          <w:rFonts w:ascii="Cambria" w:hAnsi="Cambria"/>
                          <w:sz w:val="20"/>
                        </w:rPr>
                        <w:tab/>
                      </w:r>
                      <w:r>
                        <w:rPr>
                          <w:rFonts w:ascii="Cambria" w:hAnsi="Cambria"/>
                          <w:spacing w:val="-10"/>
                          <w:w w:val="135"/>
                          <w:sz w:val="20"/>
                        </w:rPr>
                        <w:t>]</w:t>
                      </w:r>
                      <w:r>
                        <w:rPr>
                          <w:rFonts w:ascii="Cambria" w:hAnsi="Cambria"/>
                          <w:sz w:val="20"/>
                        </w:rPr>
                        <w:tab/>
                      </w:r>
                      <w:r>
                        <w:rPr>
                          <w:rFonts w:ascii="Cambria" w:hAnsi="Cambria"/>
                          <w:position w:val="-27"/>
                          <w:sz w:val="20"/>
                        </w:rPr>
                        <w:t>—</w:t>
                        <w:tab/>
                      </w:r>
                      <w:r>
                        <w:rPr>
                          <w:rFonts w:ascii="Cambria" w:hAnsi="Cambria"/>
                          <w:spacing w:val="-10"/>
                          <w:w w:val="135"/>
                          <w:position w:val="-27"/>
                          <w:sz w:val="20"/>
                        </w:rPr>
                        <w:t>≈</w:t>
                      </w:r>
                    </w:p>
                  </w:txbxContent>
                </v:textbox>
                <w10:wrap type="none"/>
              </v:shape>
            </w:pict>
          </mc:Fallback>
        </mc:AlternateContent>
      </w:r>
      <w:r>
        <w:rPr>
          <w:rFonts w:ascii="Book Antiqua" w:hAnsi="Book Antiqua"/>
          <w:w w:val="105"/>
          <w:sz w:val="20"/>
        </w:rPr>
        <w:t>Pr[QBER</w:t>
      </w:r>
      <w:r>
        <w:rPr>
          <w:rFonts w:ascii="Book Antiqua" w:hAnsi="Book Antiqua"/>
          <w:spacing w:val="-1"/>
          <w:w w:val="105"/>
          <w:sz w:val="20"/>
        </w:rPr>
        <w:t> </w:t>
      </w:r>
      <w:r>
        <w:rPr>
          <w:rFonts w:ascii="Times New Roman" w:hAnsi="Times New Roman"/>
          <w:i/>
          <w:w w:val="105"/>
          <w:sz w:val="20"/>
        </w:rPr>
        <w:t>&lt; </w:t>
      </w:r>
      <w:r>
        <w:rPr>
          <w:rFonts w:ascii="Book Antiqua" w:hAnsi="Book Antiqua"/>
          <w:w w:val="105"/>
          <w:sz w:val="20"/>
        </w:rPr>
        <w:t>0</w:t>
      </w:r>
      <w:r>
        <w:rPr>
          <w:rFonts w:ascii="Times New Roman" w:hAnsi="Times New Roman"/>
          <w:i/>
          <w:w w:val="105"/>
          <w:sz w:val="20"/>
        </w:rPr>
        <w:t>.</w:t>
      </w:r>
      <w:r>
        <w:rPr>
          <w:rFonts w:ascii="Book Antiqua" w:hAnsi="Book Antiqua"/>
          <w:w w:val="105"/>
          <w:sz w:val="20"/>
        </w:rPr>
        <w:t>11]</w:t>
      </w:r>
      <w:r>
        <w:rPr>
          <w:rFonts w:ascii="Book Antiqua" w:hAnsi="Book Antiqua"/>
          <w:spacing w:val="52"/>
          <w:w w:val="105"/>
          <w:sz w:val="20"/>
        </w:rPr>
        <w:t> </w:t>
      </w:r>
      <w:r>
        <w:rPr>
          <w:rFonts w:ascii="Book Antiqua" w:hAnsi="Book Antiqua"/>
          <w:w w:val="105"/>
          <w:sz w:val="20"/>
        </w:rPr>
        <w:t>=</w:t>
      </w:r>
      <w:r>
        <w:rPr>
          <w:rFonts w:ascii="Book Antiqua" w:hAnsi="Book Antiqua"/>
          <w:spacing w:val="53"/>
          <w:w w:val="105"/>
          <w:sz w:val="20"/>
        </w:rPr>
        <w:t> </w:t>
      </w:r>
      <w:r>
        <w:rPr>
          <w:rFonts w:ascii="Book Antiqua" w:hAnsi="Book Antiqua"/>
          <w:w w:val="105"/>
          <w:sz w:val="20"/>
        </w:rPr>
        <w:t>Pr</w:t>
      </w:r>
      <w:r>
        <w:rPr>
          <w:rFonts w:ascii="Book Antiqua" w:hAnsi="Book Antiqua"/>
          <w:spacing w:val="48"/>
          <w:w w:val="105"/>
          <w:sz w:val="20"/>
        </w:rPr>
        <w:t> </w:t>
      </w:r>
      <w:r>
        <w:rPr>
          <w:rFonts w:ascii="Times New Roman" w:hAnsi="Times New Roman"/>
          <w:i/>
          <w:w w:val="105"/>
          <w:sz w:val="20"/>
        </w:rPr>
        <w:t>Z</w:t>
      </w:r>
      <w:r>
        <w:rPr>
          <w:rFonts w:ascii="Times New Roman" w:hAnsi="Times New Roman"/>
          <w:i/>
          <w:spacing w:val="13"/>
          <w:w w:val="105"/>
          <w:sz w:val="20"/>
        </w:rPr>
        <w:t> </w:t>
      </w:r>
      <w:r>
        <w:rPr>
          <w:rFonts w:ascii="Times New Roman" w:hAnsi="Times New Roman"/>
          <w:i/>
          <w:w w:val="105"/>
          <w:sz w:val="20"/>
        </w:rPr>
        <w:t>&lt;</w:t>
      </w:r>
      <w:r>
        <w:rPr>
          <w:rFonts w:ascii="Times New Roman" w:hAnsi="Times New Roman"/>
          <w:i/>
          <w:spacing w:val="23"/>
          <w:w w:val="105"/>
          <w:sz w:val="20"/>
        </w:rPr>
        <w:t> </w:t>
      </w:r>
      <w:r>
        <w:rPr>
          <w:rFonts w:ascii="Book Antiqua" w:hAnsi="Book Antiqua"/>
          <w:w w:val="105"/>
          <w:position w:val="13"/>
          <w:sz w:val="20"/>
          <w:u w:val="single"/>
        </w:rPr>
        <w:t>0</w:t>
      </w:r>
      <w:r>
        <w:rPr>
          <w:rFonts w:ascii="Times New Roman" w:hAnsi="Times New Roman"/>
          <w:i/>
          <w:w w:val="105"/>
          <w:position w:val="13"/>
          <w:sz w:val="20"/>
          <w:u w:val="single"/>
        </w:rPr>
        <w:t>.</w:t>
      </w:r>
      <w:r>
        <w:rPr>
          <w:rFonts w:ascii="Book Antiqua" w:hAnsi="Book Antiqua"/>
          <w:w w:val="105"/>
          <w:position w:val="13"/>
          <w:sz w:val="20"/>
          <w:u w:val="single"/>
        </w:rPr>
        <w:t>11</w:t>
      </w:r>
      <w:r>
        <w:rPr>
          <w:rFonts w:ascii="Book Antiqua" w:hAnsi="Book Antiqua"/>
          <w:spacing w:val="-10"/>
          <w:w w:val="105"/>
          <w:position w:val="13"/>
          <w:sz w:val="20"/>
          <w:u w:val="single"/>
        </w:rPr>
        <w:t> </w:t>
      </w:r>
      <w:r>
        <w:rPr>
          <w:rFonts w:ascii="Cambria" w:hAnsi="Cambria"/>
          <w:w w:val="105"/>
          <w:position w:val="13"/>
          <w:sz w:val="20"/>
          <w:u w:val="single"/>
        </w:rPr>
        <w:t>—</w:t>
      </w:r>
      <w:r>
        <w:rPr>
          <w:rFonts w:ascii="Cambria" w:hAnsi="Cambria"/>
          <w:spacing w:val="-4"/>
          <w:w w:val="105"/>
          <w:position w:val="13"/>
          <w:sz w:val="20"/>
          <w:u w:val="single"/>
        </w:rPr>
        <w:t> </w:t>
      </w:r>
      <w:r>
        <w:rPr>
          <w:rFonts w:ascii="Book Antiqua" w:hAnsi="Book Antiqua"/>
          <w:spacing w:val="-2"/>
          <w:w w:val="105"/>
          <w:position w:val="13"/>
          <w:sz w:val="20"/>
          <w:u w:val="single"/>
        </w:rPr>
        <w:t>0</w:t>
      </w:r>
      <w:r>
        <w:rPr>
          <w:rFonts w:ascii="Times New Roman" w:hAnsi="Times New Roman"/>
          <w:i/>
          <w:spacing w:val="-2"/>
          <w:w w:val="105"/>
          <w:position w:val="13"/>
          <w:sz w:val="20"/>
          <w:u w:val="single"/>
        </w:rPr>
        <w:t>.</w:t>
      </w:r>
      <w:r>
        <w:rPr>
          <w:rFonts w:ascii="Book Antiqua" w:hAnsi="Book Antiqua"/>
          <w:spacing w:val="-2"/>
          <w:w w:val="105"/>
          <w:position w:val="13"/>
          <w:sz w:val="20"/>
          <w:u w:val="single"/>
        </w:rPr>
        <w:t>165</w:t>
      </w:r>
      <w:r>
        <w:rPr>
          <w:rFonts w:ascii="Book Antiqua" w:hAnsi="Book Antiqua"/>
          <w:position w:val="13"/>
          <w:sz w:val="20"/>
          <w:u w:val="none"/>
        </w:rPr>
        <w:tab/>
      </w:r>
      <w:r>
        <w:rPr>
          <w:rFonts w:ascii="Book Antiqua" w:hAnsi="Book Antiqua"/>
          <w:w w:val="105"/>
          <w:sz w:val="20"/>
          <w:u w:val="none"/>
        </w:rPr>
        <w:t>=</w:t>
      </w:r>
      <w:r>
        <w:rPr>
          <w:rFonts w:ascii="Book Antiqua" w:hAnsi="Book Antiqua"/>
          <w:spacing w:val="77"/>
          <w:w w:val="105"/>
          <w:sz w:val="20"/>
          <w:u w:val="none"/>
        </w:rPr>
        <w:t> </w:t>
      </w:r>
      <w:r>
        <w:rPr>
          <w:rFonts w:ascii="Book Antiqua" w:hAnsi="Book Antiqua"/>
          <w:w w:val="105"/>
          <w:sz w:val="20"/>
          <w:u w:val="none"/>
        </w:rPr>
        <w:t>Pr[</w:t>
      </w:r>
      <w:r>
        <w:rPr>
          <w:rFonts w:ascii="Times New Roman" w:hAnsi="Times New Roman"/>
          <w:i/>
          <w:w w:val="105"/>
          <w:sz w:val="20"/>
          <w:u w:val="none"/>
        </w:rPr>
        <w:t>Z</w:t>
      </w:r>
      <w:r>
        <w:rPr>
          <w:rFonts w:ascii="Times New Roman" w:hAnsi="Times New Roman"/>
          <w:i/>
          <w:spacing w:val="29"/>
          <w:w w:val="105"/>
          <w:sz w:val="20"/>
          <w:u w:val="none"/>
        </w:rPr>
        <w:t> </w:t>
      </w:r>
      <w:r>
        <w:rPr>
          <w:rFonts w:ascii="Times New Roman" w:hAnsi="Times New Roman"/>
          <w:i/>
          <w:spacing w:val="-10"/>
          <w:w w:val="105"/>
          <w:sz w:val="20"/>
          <w:u w:val="none"/>
        </w:rPr>
        <w:t>&lt;</w:t>
      </w:r>
      <w:r>
        <w:rPr>
          <w:rFonts w:ascii="Times New Roman" w:hAnsi="Times New Roman"/>
          <w:i/>
          <w:sz w:val="20"/>
          <w:u w:val="none"/>
        </w:rPr>
        <w:tab/>
      </w:r>
      <w:r>
        <w:rPr>
          <w:rFonts w:ascii="Book Antiqua" w:hAnsi="Book Antiqua"/>
          <w:spacing w:val="-2"/>
          <w:w w:val="105"/>
          <w:sz w:val="20"/>
          <w:u w:val="none"/>
        </w:rPr>
        <w:t>1</w:t>
      </w:r>
      <w:r>
        <w:rPr>
          <w:rFonts w:ascii="Times New Roman" w:hAnsi="Times New Roman"/>
          <w:i/>
          <w:spacing w:val="-2"/>
          <w:w w:val="105"/>
          <w:sz w:val="20"/>
          <w:u w:val="none"/>
        </w:rPr>
        <w:t>.</w:t>
      </w:r>
      <w:r>
        <w:rPr>
          <w:rFonts w:ascii="Book Antiqua" w:hAnsi="Book Antiqua"/>
          <w:spacing w:val="-2"/>
          <w:w w:val="105"/>
          <w:sz w:val="20"/>
          <w:u w:val="none"/>
        </w:rPr>
        <w:t>77]</w:t>
      </w:r>
      <w:r>
        <w:rPr>
          <w:rFonts w:ascii="Book Antiqua" w:hAnsi="Book Antiqua"/>
          <w:sz w:val="20"/>
          <w:u w:val="none"/>
        </w:rPr>
        <w:tab/>
      </w:r>
      <w:r>
        <w:rPr>
          <w:rFonts w:ascii="Book Antiqua" w:hAnsi="Book Antiqua"/>
          <w:w w:val="105"/>
          <w:sz w:val="20"/>
          <w:u w:val="none"/>
        </w:rPr>
        <w:t>0</w:t>
      </w:r>
      <w:r>
        <w:rPr>
          <w:rFonts w:ascii="Times New Roman" w:hAnsi="Times New Roman"/>
          <w:i/>
          <w:w w:val="105"/>
          <w:sz w:val="20"/>
          <w:u w:val="none"/>
        </w:rPr>
        <w:t>.</w:t>
      </w:r>
      <w:r>
        <w:rPr>
          <w:rFonts w:ascii="Book Antiqua" w:hAnsi="Book Antiqua"/>
          <w:w w:val="105"/>
          <w:sz w:val="20"/>
          <w:u w:val="none"/>
        </w:rPr>
        <w:t>038</w:t>
      </w:r>
      <w:r>
        <w:rPr>
          <w:rFonts w:ascii="Book Antiqua" w:hAnsi="Book Antiqua"/>
          <w:spacing w:val="52"/>
          <w:w w:val="105"/>
          <w:sz w:val="20"/>
          <w:u w:val="none"/>
        </w:rPr>
        <w:t> </w:t>
      </w:r>
      <w:r>
        <w:rPr>
          <w:rFonts w:ascii="Times New Roman" w:hAnsi="Times New Roman"/>
          <w:i/>
          <w:w w:val="105"/>
          <w:sz w:val="20"/>
          <w:u w:val="none"/>
        </w:rPr>
        <w:t>&lt;</w:t>
      </w:r>
      <w:r>
        <w:rPr>
          <w:rFonts w:ascii="Times New Roman" w:hAnsi="Times New Roman"/>
          <w:i/>
          <w:spacing w:val="53"/>
          <w:w w:val="105"/>
          <w:sz w:val="20"/>
          <w:u w:val="none"/>
        </w:rPr>
        <w:t> </w:t>
      </w:r>
      <w:r>
        <w:rPr>
          <w:rFonts w:ascii="Book Antiqua" w:hAnsi="Book Antiqua"/>
          <w:spacing w:val="-2"/>
          <w:w w:val="105"/>
          <w:sz w:val="20"/>
          <w:u w:val="none"/>
        </w:rPr>
        <w:t>0</w:t>
      </w:r>
      <w:r>
        <w:rPr>
          <w:rFonts w:ascii="Times New Roman" w:hAnsi="Times New Roman"/>
          <w:i/>
          <w:spacing w:val="-2"/>
          <w:w w:val="105"/>
          <w:sz w:val="20"/>
          <w:u w:val="none"/>
        </w:rPr>
        <w:t>.</w:t>
      </w:r>
      <w:r>
        <w:rPr>
          <w:rFonts w:ascii="Book Antiqua" w:hAnsi="Book Antiqua"/>
          <w:spacing w:val="-2"/>
          <w:w w:val="105"/>
          <w:sz w:val="20"/>
          <w:u w:val="none"/>
        </w:rPr>
        <w:t>05</w:t>
      </w:r>
      <w:r>
        <w:rPr>
          <w:rFonts w:ascii="Times New Roman" w:hAnsi="Times New Roman"/>
          <w:i/>
          <w:spacing w:val="-2"/>
          <w:w w:val="105"/>
          <w:sz w:val="20"/>
          <w:u w:val="none"/>
        </w:rPr>
        <w:t>,</w:t>
      </w:r>
      <w:r>
        <w:rPr>
          <w:rFonts w:ascii="Times New Roman" w:hAnsi="Times New Roman"/>
          <w:i/>
          <w:sz w:val="20"/>
          <w:u w:val="none"/>
        </w:rPr>
        <w:tab/>
      </w:r>
      <w:r>
        <w:rPr>
          <w:spacing w:val="-4"/>
          <w:w w:val="105"/>
          <w:sz w:val="20"/>
          <w:u w:val="none"/>
        </w:rPr>
        <w:t>(29)</w:t>
      </w:r>
    </w:p>
    <w:p>
      <w:pPr>
        <w:pStyle w:val="BodyText"/>
        <w:spacing w:line="191" w:lineRule="exact"/>
        <w:ind w:left="0" w:right="1071"/>
        <w:jc w:val="center"/>
        <w:rPr>
          <w:rFonts w:ascii="Book Antiqua"/>
        </w:rPr>
      </w:pPr>
      <w:r>
        <w:rPr>
          <w:rFonts w:ascii="Book Antiqua"/>
          <w:spacing w:val="-2"/>
        </w:rPr>
        <w:t>0</w:t>
      </w:r>
      <w:r>
        <w:rPr>
          <w:rFonts w:ascii="Times New Roman"/>
          <w:i/>
          <w:spacing w:val="-2"/>
        </w:rPr>
        <w:t>.</w:t>
      </w:r>
      <w:r>
        <w:rPr>
          <w:rFonts w:ascii="Book Antiqua"/>
          <w:spacing w:val="-2"/>
        </w:rPr>
        <w:t>031</w:t>
      </w:r>
    </w:p>
    <w:p>
      <w:pPr>
        <w:pStyle w:val="BodyText"/>
        <w:spacing w:line="213" w:lineRule="auto" w:before="87"/>
        <w:ind w:right="617"/>
        <w:jc w:val="both"/>
      </w:pPr>
      <w:r>
        <w:rPr/>
        <mc:AlternateContent>
          <mc:Choice Requires="wps">
            <w:drawing>
              <wp:anchor distT="0" distB="0" distL="0" distR="0" allowOverlap="1" layoutInCell="1" locked="0" behindDoc="1" simplePos="0" relativeHeight="486498304">
                <wp:simplePos x="0" y="0"/>
                <wp:positionH relativeFrom="page">
                  <wp:posOffset>7060869</wp:posOffset>
                </wp:positionH>
                <wp:positionV relativeFrom="paragraph">
                  <wp:posOffset>240596</wp:posOffset>
                </wp:positionV>
                <wp:extent cx="81280" cy="8572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81280" cy="85725"/>
                        </a:xfrm>
                        <a:custGeom>
                          <a:avLst/>
                          <a:gdLst/>
                          <a:ahLst/>
                          <a:cxnLst/>
                          <a:rect l="l" t="t" r="r" b="b"/>
                          <a:pathLst>
                            <a:path w="81280" h="85725">
                              <a:moveTo>
                                <a:pt x="0" y="85407"/>
                              </a:moveTo>
                              <a:lnTo>
                                <a:pt x="0" y="0"/>
                              </a:lnTo>
                            </a:path>
                            <a:path w="81280" h="85725">
                              <a:moveTo>
                                <a:pt x="2527" y="2527"/>
                              </a:moveTo>
                              <a:lnTo>
                                <a:pt x="78447" y="2527"/>
                              </a:lnTo>
                            </a:path>
                            <a:path w="81280" h="85725">
                              <a:moveTo>
                                <a:pt x="2527" y="82880"/>
                              </a:moveTo>
                              <a:lnTo>
                                <a:pt x="78447" y="82880"/>
                              </a:lnTo>
                            </a:path>
                            <a:path w="81280" h="85725">
                              <a:moveTo>
                                <a:pt x="80975" y="85407"/>
                              </a:moveTo>
                              <a:lnTo>
                                <a:pt x="80975"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5.973999pt;margin-top:18.944622pt;width:6.4pt;height:6.75pt;mso-position-horizontal-relative:page;mso-position-vertical-relative:paragraph;z-index:-16818176" id="docshape180" coordorigin="11119,379" coordsize="128,135" path="m11119,513l11119,379m11123,383l11243,383m11123,509l11243,509m11247,513l11247,379e" filled="false" stroked="true" strokeweight=".398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6504960">
                <wp:simplePos x="0" y="0"/>
                <wp:positionH relativeFrom="page">
                  <wp:posOffset>1116850</wp:posOffset>
                </wp:positionH>
                <wp:positionV relativeFrom="paragraph">
                  <wp:posOffset>76118</wp:posOffset>
                </wp:positionV>
                <wp:extent cx="1659255" cy="21971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659255" cy="219710"/>
                        </a:xfrm>
                        <a:prstGeom prst="rect">
                          <a:avLst/>
                        </a:prstGeom>
                      </wps:spPr>
                      <wps:txbx>
                        <w:txbxContent>
                          <w:p>
                            <w:pPr>
                              <w:pStyle w:val="BodyText"/>
                              <w:tabs>
                                <w:tab w:pos="2458" w:val="left" w:leader="none"/>
                              </w:tabs>
                              <w:spacing w:line="199" w:lineRule="exact"/>
                              <w:ind w:left="0"/>
                              <w:rPr>
                                <w:rFonts w:ascii="Cambria" w:hAnsi="Cambria"/>
                              </w:rPr>
                            </w:pPr>
                            <w:r>
                              <w:rPr>
                                <w:rFonts w:ascii="Cambria" w:hAnsi="Cambria"/>
                                <w:w w:val="115"/>
                              </w:rPr>
                              <w:t>~</w:t>
                            </w:r>
                            <w:r>
                              <w:rPr>
                                <w:rFonts w:ascii="Cambria" w:hAnsi="Cambria"/>
                                <w:spacing w:val="-6"/>
                                <w:w w:val="115"/>
                              </w:rPr>
                              <w:t> </w:t>
                            </w:r>
                            <w:r>
                              <w:rPr>
                                <w:rFonts w:ascii="Cambria" w:hAnsi="Cambria"/>
                                <w:spacing w:val="-10"/>
                                <w:w w:val="120"/>
                              </w:rPr>
                              <w:t>N</w:t>
                            </w:r>
                            <w:r>
                              <w:rPr>
                                <w:rFonts w:ascii="Cambria" w:hAnsi="Cambria"/>
                              </w:rPr>
                              <w:tab/>
                            </w:r>
                            <w:r>
                              <w:rPr>
                                <w:rFonts w:ascii="Cambria" w:hAnsi="Cambria"/>
                                <w:spacing w:val="-10"/>
                                <w:w w:val="120"/>
                              </w:rPr>
                              <w:t>≥</w:t>
                            </w:r>
                          </w:p>
                        </w:txbxContent>
                      </wps:txbx>
                      <wps:bodyPr wrap="square" lIns="0" tIns="0" rIns="0" bIns="0" rtlCol="0">
                        <a:noAutofit/>
                      </wps:bodyPr>
                    </wps:wsp>
                  </a:graphicData>
                </a:graphic>
              </wp:anchor>
            </w:drawing>
          </mc:Choice>
          <mc:Fallback>
            <w:pict>
              <v:shape style="position:absolute;margin-left:87.941002pt;margin-top:5.993607pt;width:130.65pt;height:17.3pt;mso-position-horizontal-relative:page;mso-position-vertical-relative:paragraph;z-index:-16811520" type="#_x0000_t202" id="docshape181" filled="false" stroked="false">
                <v:textbox inset="0,0,0,0">
                  <w:txbxContent>
                    <w:p>
                      <w:pPr>
                        <w:pStyle w:val="BodyText"/>
                        <w:tabs>
                          <w:tab w:pos="2458" w:val="left" w:leader="none"/>
                        </w:tabs>
                        <w:spacing w:line="199" w:lineRule="exact"/>
                        <w:ind w:left="0"/>
                        <w:rPr>
                          <w:rFonts w:ascii="Cambria" w:hAnsi="Cambria"/>
                        </w:rPr>
                      </w:pPr>
                      <w:r>
                        <w:rPr>
                          <w:rFonts w:ascii="Cambria" w:hAnsi="Cambria"/>
                          <w:w w:val="115"/>
                        </w:rPr>
                        <w:t>~</w:t>
                      </w:r>
                      <w:r>
                        <w:rPr>
                          <w:rFonts w:ascii="Cambria" w:hAnsi="Cambria"/>
                          <w:spacing w:val="-6"/>
                          <w:w w:val="115"/>
                        </w:rPr>
                        <w:t> </w:t>
                      </w:r>
                      <w:r>
                        <w:rPr>
                          <w:rFonts w:ascii="Cambria" w:hAnsi="Cambria"/>
                          <w:spacing w:val="-10"/>
                          <w:w w:val="120"/>
                        </w:rPr>
                        <w:t>N</w:t>
                      </w:r>
                      <w:r>
                        <w:rPr>
                          <w:rFonts w:ascii="Cambria" w:hAnsi="Cambria"/>
                        </w:rPr>
                        <w:tab/>
                      </w:r>
                      <w:r>
                        <w:rPr>
                          <w:rFonts w:ascii="Cambria" w:hAnsi="Cambria"/>
                          <w:spacing w:val="-10"/>
                          <w:w w:val="120"/>
                        </w:rPr>
                        <w:t>≥</w:t>
                      </w:r>
                    </w:p>
                  </w:txbxContent>
                </v:textbox>
                <w10:wrap type="none"/>
              </v:shape>
            </w:pict>
          </mc:Fallback>
        </mc:AlternateContent>
      </w:r>
      <w:r>
        <w:rPr/>
        <w:t>where </w:t>
      </w:r>
      <w:r>
        <w:rPr>
          <w:rFonts w:ascii="Times New Roman"/>
          <w:i/>
        </w:rPr>
        <w:t>Z</w:t>
      </w:r>
      <w:r>
        <w:rPr>
          <w:rFonts w:ascii="Times New Roman"/>
          <w:i/>
          <w:spacing w:val="80"/>
        </w:rPr>
        <w:t>  </w:t>
      </w:r>
      <w:r>
        <w:rPr>
          <w:rFonts w:ascii="Book Antiqua"/>
        </w:rPr>
        <w:t>(0</w:t>
      </w:r>
      <w:r>
        <w:rPr>
          <w:rFonts w:ascii="Times New Roman"/>
          <w:i/>
        </w:rPr>
        <w:t>,</w:t>
      </w:r>
      <w:r>
        <w:rPr>
          <w:rFonts w:ascii="Times New Roman"/>
          <w:i/>
          <w:spacing w:val="-13"/>
        </w:rPr>
        <w:t> </w:t>
      </w:r>
      <w:r>
        <w:rPr>
          <w:rFonts w:ascii="Book Antiqua"/>
        </w:rPr>
        <w:t>1)</w:t>
      </w:r>
      <w:r>
        <w:rPr/>
        <w:t>. Hence </w:t>
      </w:r>
      <w:r>
        <w:rPr>
          <w:rFonts w:ascii="Book Antiqua"/>
        </w:rPr>
        <w:t>Pr[QBER</w:t>
      </w:r>
      <w:r>
        <w:rPr>
          <w:rFonts w:ascii="Book Antiqua"/>
          <w:spacing w:val="80"/>
        </w:rPr>
        <w:t> </w:t>
      </w:r>
      <w:r>
        <w:rPr>
          <w:rFonts w:ascii="Book Antiqua"/>
        </w:rPr>
        <w:t>0</w:t>
      </w:r>
      <w:r>
        <w:rPr>
          <w:rFonts w:ascii="Times New Roman"/>
          <w:i/>
        </w:rPr>
        <w:t>.</w:t>
      </w:r>
      <w:r>
        <w:rPr>
          <w:rFonts w:ascii="Book Antiqua"/>
        </w:rPr>
        <w:t>11] </w:t>
      </w:r>
      <w:r>
        <w:rPr>
          <w:rFonts w:ascii="Times New Roman"/>
          <w:i/>
        </w:rPr>
        <w:t>&gt; </w:t>
      </w:r>
      <w:r>
        <w:rPr>
          <w:rFonts w:ascii="Book Antiqua"/>
        </w:rPr>
        <w:t>0</w:t>
      </w:r>
      <w:r>
        <w:rPr>
          <w:rFonts w:ascii="Times New Roman"/>
          <w:i/>
        </w:rPr>
        <w:t>.</w:t>
      </w:r>
      <w:r>
        <w:rPr>
          <w:rFonts w:ascii="Book Antiqua"/>
        </w:rPr>
        <w:t>95</w:t>
      </w:r>
      <w:r>
        <w:rPr/>
        <w:t>. Because the BB84 engine executes in configure_fit() before every aggregation decision, the detection latency is exactly one round.</w:t>
      </w:r>
    </w:p>
    <w:p>
      <w:pPr>
        <w:pStyle w:val="BodyText"/>
        <w:spacing w:line="213" w:lineRule="auto" w:before="118"/>
        <w:ind w:right="617"/>
        <w:jc w:val="both"/>
      </w:pPr>
      <w:r>
        <w:rPr>
          <w:w w:val="105"/>
        </w:rPr>
        <w:t>Remark</w:t>
      </w:r>
      <w:r>
        <w:rPr>
          <w:spacing w:val="-3"/>
          <w:w w:val="105"/>
        </w:rPr>
        <w:t> </w:t>
      </w:r>
      <w:r>
        <w:rPr>
          <w:w w:val="105"/>
        </w:rPr>
        <w:t>1</w:t>
      </w:r>
      <w:r>
        <w:rPr>
          <w:spacing w:val="-3"/>
          <w:w w:val="105"/>
        </w:rPr>
        <w:t> </w:t>
      </w:r>
      <w:r>
        <w:rPr>
          <w:w w:val="105"/>
        </w:rPr>
        <w:t>(Minimum</w:t>
      </w:r>
      <w:r>
        <w:rPr>
          <w:spacing w:val="-4"/>
          <w:w w:val="105"/>
        </w:rPr>
        <w:t> </w:t>
      </w:r>
      <w:r>
        <w:rPr>
          <w:w w:val="105"/>
        </w:rPr>
        <w:t>detectable</w:t>
      </w:r>
      <w:r>
        <w:rPr>
          <w:spacing w:val="-3"/>
          <w:w w:val="105"/>
        </w:rPr>
        <w:t> </w:t>
      </w:r>
      <w:r>
        <w:rPr>
          <w:w w:val="105"/>
        </w:rPr>
        <w:t>rate).</w:t>
      </w:r>
      <w:r>
        <w:rPr>
          <w:w w:val="105"/>
        </w:rPr>
        <w:t> The</w:t>
      </w:r>
      <w:r>
        <w:rPr>
          <w:spacing w:val="-3"/>
          <w:w w:val="105"/>
        </w:rPr>
        <w:t> </w:t>
      </w:r>
      <w:r>
        <w:rPr>
          <w:w w:val="105"/>
        </w:rPr>
        <w:t>value</w:t>
      </w:r>
      <w:r>
        <w:rPr>
          <w:spacing w:val="-4"/>
          <w:w w:val="105"/>
        </w:rPr>
        <w:t> </w:t>
      </w:r>
      <w:r>
        <w:rPr>
          <w:rFonts w:ascii="Times New Roman" w:hAnsi="Times New Roman"/>
          <w:i/>
          <w:w w:val="105"/>
        </w:rPr>
        <w:t>α</w:t>
      </w:r>
      <w:r>
        <w:rPr>
          <w:rFonts w:ascii="Times New Roman" w:hAnsi="Times New Roman"/>
          <w:i/>
          <w:spacing w:val="-9"/>
          <w:w w:val="105"/>
        </w:rPr>
        <w:t> </w:t>
      </w:r>
      <w:r>
        <w:rPr>
          <w:rFonts w:ascii="Book Antiqua" w:hAnsi="Book Antiqua"/>
          <w:w w:val="105"/>
        </w:rPr>
        <w:t>=</w:t>
      </w:r>
      <w:r>
        <w:rPr>
          <w:rFonts w:ascii="Book Antiqua" w:hAnsi="Book Antiqua"/>
          <w:spacing w:val="-10"/>
          <w:w w:val="105"/>
        </w:rPr>
        <w:t> </w:t>
      </w:r>
      <w:r>
        <w:rPr>
          <w:rFonts w:ascii="Book Antiqua" w:hAnsi="Book Antiqua"/>
          <w:w w:val="105"/>
        </w:rPr>
        <w:t>0</w:t>
      </w:r>
      <w:r>
        <w:rPr>
          <w:rFonts w:ascii="Times New Roman" w:hAnsi="Times New Roman"/>
          <w:i/>
          <w:w w:val="105"/>
        </w:rPr>
        <w:t>.</w:t>
      </w:r>
      <w:r>
        <w:rPr>
          <w:rFonts w:ascii="Book Antiqua" w:hAnsi="Book Antiqua"/>
          <w:w w:val="105"/>
        </w:rPr>
        <w:t>44</w:t>
      </w:r>
      <w:r>
        <w:rPr>
          <w:rFonts w:ascii="Book Antiqua" w:hAnsi="Book Antiqua"/>
          <w:spacing w:val="-3"/>
          <w:w w:val="105"/>
        </w:rPr>
        <w:t> </w:t>
      </w:r>
      <w:r>
        <w:rPr>
          <w:w w:val="105"/>
        </w:rPr>
        <w:t>is</w:t>
      </w:r>
      <w:r>
        <w:rPr>
          <w:spacing w:val="-3"/>
          <w:w w:val="105"/>
        </w:rPr>
        <w:t> </w:t>
      </w:r>
      <w:r>
        <w:rPr>
          <w:w w:val="105"/>
        </w:rPr>
        <w:t>the</w:t>
      </w:r>
      <w:r>
        <w:rPr>
          <w:spacing w:val="-3"/>
          <w:w w:val="105"/>
        </w:rPr>
        <w:t> </w:t>
      </w:r>
      <w:r>
        <w:rPr>
          <w:w w:val="105"/>
        </w:rPr>
        <w:t>theoretical</w:t>
      </w:r>
      <w:r>
        <w:rPr>
          <w:spacing w:val="-3"/>
          <w:w w:val="105"/>
        </w:rPr>
        <w:t> </w:t>
      </w:r>
      <w:r>
        <w:rPr>
          <w:w w:val="105"/>
        </w:rPr>
        <w:t>minimum</w:t>
      </w:r>
      <w:r>
        <w:rPr>
          <w:spacing w:val="-4"/>
          <w:w w:val="105"/>
        </w:rPr>
        <w:t> </w:t>
      </w:r>
      <w:r>
        <w:rPr>
          <w:w w:val="105"/>
        </w:rPr>
        <w:t>interception</w:t>
      </w:r>
      <w:r>
        <w:rPr>
          <w:spacing w:val="-4"/>
          <w:w w:val="105"/>
        </w:rPr>
        <w:t> </w:t>
      </w:r>
      <w:r>
        <w:rPr>
          <w:w w:val="105"/>
        </w:rPr>
        <w:t>rate</w:t>
      </w:r>
      <w:r>
        <w:rPr>
          <w:spacing w:val="-3"/>
          <w:w w:val="105"/>
        </w:rPr>
        <w:t> </w:t>
      </w:r>
      <w:r>
        <w:rPr>
          <w:w w:val="105"/>
        </w:rPr>
        <w:t>for</w:t>
      </w:r>
      <w:r>
        <w:rPr>
          <w:spacing w:val="-3"/>
          <w:w w:val="105"/>
        </w:rPr>
        <w:t> </w:t>
      </w:r>
      <w:r>
        <w:rPr>
          <w:w w:val="105"/>
        </w:rPr>
        <w:t>which </w:t>
      </w:r>
      <w:r>
        <w:rPr>
          <w:rFonts w:ascii="Cambria" w:hAnsi="Cambria"/>
        </w:rPr>
        <w:t>E</w:t>
      </w:r>
      <w:r>
        <w:rPr>
          <w:rFonts w:ascii="Book Antiqua" w:hAnsi="Book Antiqua"/>
        </w:rPr>
        <w:t>[QBER] </w:t>
      </w:r>
      <w:r>
        <w:rPr/>
        <w:t>reaches the </w:t>
      </w:r>
      <w:r>
        <w:rPr>
          <w:rFonts w:ascii="Book Antiqua" w:hAnsi="Book Antiqua"/>
        </w:rPr>
        <w:t>11% </w:t>
      </w:r>
      <w:r>
        <w:rPr/>
        <w:t>threshold; however, reliable detection (probability </w:t>
      </w:r>
      <w:r>
        <w:rPr>
          <w:rFonts w:ascii="Times New Roman" w:hAnsi="Times New Roman"/>
          <w:i/>
        </w:rPr>
        <w:t>&gt;</w:t>
      </w:r>
      <w:r>
        <w:rPr>
          <w:rFonts w:ascii="Times New Roman" w:hAnsi="Times New Roman"/>
          <w:i/>
          <w:spacing w:val="-3"/>
        </w:rPr>
        <w:t> </w:t>
      </w:r>
      <w:r>
        <w:rPr>
          <w:rFonts w:ascii="Book Antiqua" w:hAnsi="Book Antiqua"/>
        </w:rPr>
        <w:t>0</w:t>
      </w:r>
      <w:r>
        <w:rPr>
          <w:rFonts w:ascii="Times New Roman" w:hAnsi="Times New Roman"/>
          <w:i/>
        </w:rPr>
        <w:t>.</w:t>
      </w:r>
      <w:r>
        <w:rPr>
          <w:rFonts w:ascii="Book Antiqua" w:hAnsi="Book Antiqua"/>
        </w:rPr>
        <w:t>95</w:t>
      </w:r>
      <w:r>
        <w:rPr/>
        <w:t>) requires </w:t>
      </w:r>
      <w:r>
        <w:rPr>
          <w:rFonts w:ascii="Times New Roman" w:hAnsi="Times New Roman"/>
          <w:i/>
        </w:rPr>
        <w:t>α</w:t>
      </w:r>
      <w:r>
        <w:rPr>
          <w:rFonts w:ascii="Times New Roman" w:hAnsi="Times New Roman"/>
          <w:i/>
          <w:spacing w:val="-3"/>
        </w:rPr>
        <w:t> </w:t>
      </w:r>
      <w:r>
        <w:rPr>
          <w:rFonts w:ascii="Cambria" w:hAnsi="Cambria"/>
        </w:rPr>
        <w:t>≥ </w:t>
      </w:r>
      <w:r>
        <w:rPr>
          <w:rFonts w:ascii="Book Antiqua" w:hAnsi="Book Antiqua"/>
        </w:rPr>
        <w:t>0</w:t>
      </w:r>
      <w:r>
        <w:rPr>
          <w:rFonts w:ascii="Times New Roman" w:hAnsi="Times New Roman"/>
          <w:i/>
        </w:rPr>
        <w:t>.</w:t>
      </w:r>
      <w:r>
        <w:rPr>
          <w:rFonts w:ascii="Book Antiqua" w:hAnsi="Book Antiqua"/>
        </w:rPr>
        <w:t>66 </w:t>
      </w:r>
      <w:r>
        <w:rPr/>
        <w:t>due to finite-</w:t>
      </w:r>
      <w:r>
        <w:rPr>
          <w:w w:val="105"/>
        </w:rPr>
        <w:t>sample</w:t>
      </w:r>
      <w:r>
        <w:rPr>
          <w:spacing w:val="-2"/>
          <w:w w:val="105"/>
        </w:rPr>
        <w:t> </w:t>
      </w:r>
      <w:r>
        <w:rPr>
          <w:w w:val="105"/>
        </w:rPr>
        <w:t>variance</w:t>
      </w:r>
      <w:r>
        <w:rPr>
          <w:spacing w:val="-1"/>
          <w:w w:val="105"/>
        </w:rPr>
        <w:t> </w:t>
      </w:r>
      <w:r>
        <w:rPr>
          <w:w w:val="105"/>
        </w:rPr>
        <w:t>at</w:t>
      </w:r>
      <w:r>
        <w:rPr>
          <w:spacing w:val="-1"/>
          <w:w w:val="105"/>
        </w:rPr>
        <w:t> </w:t>
      </w:r>
      <w:r>
        <w:rPr>
          <w:rFonts w:ascii="Cambria" w:hAnsi="Cambria"/>
          <w:w w:val="105"/>
        </w:rPr>
        <w:t>|I|</w:t>
      </w:r>
      <w:r>
        <w:rPr>
          <w:rFonts w:ascii="Cambria" w:hAnsi="Cambria"/>
          <w:spacing w:val="-8"/>
          <w:w w:val="105"/>
        </w:rPr>
        <w:t> </w:t>
      </w:r>
      <w:r>
        <w:rPr>
          <w:rFonts w:ascii="Book Antiqua" w:hAnsi="Book Antiqua"/>
          <w:w w:val="105"/>
        </w:rPr>
        <w:t>=</w:t>
      </w:r>
      <w:r>
        <w:rPr>
          <w:rFonts w:ascii="Book Antiqua" w:hAnsi="Book Antiqua"/>
          <w:spacing w:val="-14"/>
          <w:w w:val="105"/>
        </w:rPr>
        <w:t> </w:t>
      </w:r>
      <w:r>
        <w:rPr>
          <w:rFonts w:ascii="Book Antiqua" w:hAnsi="Book Antiqua"/>
          <w:w w:val="105"/>
        </w:rPr>
        <w:t>512</w:t>
      </w:r>
      <w:r>
        <w:rPr>
          <w:w w:val="105"/>
        </w:rPr>
        <w:t>. Increasing</w:t>
      </w:r>
      <w:r>
        <w:rPr>
          <w:spacing w:val="-1"/>
          <w:w w:val="105"/>
        </w:rPr>
        <w:t> </w:t>
      </w:r>
      <w:r>
        <w:rPr>
          <w:rFonts w:ascii="Times New Roman" w:hAnsi="Times New Roman"/>
          <w:i/>
          <w:w w:val="105"/>
        </w:rPr>
        <w:t>n</w:t>
      </w:r>
      <w:r>
        <w:rPr>
          <w:rFonts w:ascii="Times New Roman" w:hAnsi="Times New Roman"/>
          <w:i/>
          <w:spacing w:val="-1"/>
          <w:w w:val="105"/>
        </w:rPr>
        <w:t> </w:t>
      </w:r>
      <w:r>
        <w:rPr>
          <w:w w:val="105"/>
        </w:rPr>
        <w:t>tightens</w:t>
      </w:r>
      <w:r>
        <w:rPr>
          <w:spacing w:val="-1"/>
          <w:w w:val="105"/>
        </w:rPr>
        <w:t> </w:t>
      </w:r>
      <w:r>
        <w:rPr>
          <w:w w:val="105"/>
        </w:rPr>
        <w:t>this</w:t>
      </w:r>
      <w:r>
        <w:rPr>
          <w:spacing w:val="-1"/>
          <w:w w:val="105"/>
        </w:rPr>
        <w:t> </w:t>
      </w:r>
      <w:r>
        <w:rPr>
          <w:w w:val="105"/>
        </w:rPr>
        <w:t>bound</w:t>
      </w:r>
      <w:r>
        <w:rPr>
          <w:spacing w:val="-1"/>
          <w:w w:val="105"/>
        </w:rPr>
        <w:t> </w:t>
      </w:r>
      <w:r>
        <w:rPr>
          <w:w w:val="105"/>
        </w:rPr>
        <w:t>at</w:t>
      </w:r>
      <w:r>
        <w:rPr>
          <w:spacing w:val="-1"/>
          <w:w w:val="105"/>
        </w:rPr>
        <w:t> </w:t>
      </w:r>
      <w:r>
        <w:rPr>
          <w:w w:val="105"/>
        </w:rPr>
        <w:t>the</w:t>
      </w:r>
      <w:r>
        <w:rPr>
          <w:spacing w:val="-1"/>
          <w:w w:val="105"/>
        </w:rPr>
        <w:t> </w:t>
      </w:r>
      <w:r>
        <w:rPr>
          <w:w w:val="105"/>
        </w:rPr>
        <w:t>cost</w:t>
      </w:r>
      <w:r>
        <w:rPr>
          <w:spacing w:val="-1"/>
          <w:w w:val="105"/>
        </w:rPr>
        <w:t> </w:t>
      </w:r>
      <w:r>
        <w:rPr>
          <w:w w:val="105"/>
        </w:rPr>
        <w:t>of</w:t>
      </w:r>
      <w:r>
        <w:rPr>
          <w:spacing w:val="-1"/>
          <w:w w:val="105"/>
        </w:rPr>
        <w:t> </w:t>
      </w:r>
      <w:r>
        <w:rPr>
          <w:w w:val="105"/>
        </w:rPr>
        <w:t>simulation</w:t>
      </w:r>
      <w:r>
        <w:rPr>
          <w:spacing w:val="-1"/>
          <w:w w:val="105"/>
        </w:rPr>
        <w:t> </w:t>
      </w:r>
      <w:r>
        <w:rPr>
          <w:w w:val="105"/>
        </w:rPr>
        <w:t>latency.</w:t>
      </w:r>
    </w:p>
    <w:p>
      <w:pPr>
        <w:pStyle w:val="BodyText"/>
        <w:spacing w:line="213" w:lineRule="auto" w:before="56"/>
        <w:ind w:right="617"/>
        <w:jc w:val="both"/>
      </w:pPr>
      <w:r>
        <w:rPr/>
        <w:t>Remark 2 (Detector blinding limitation). Sophisticated side-channel attacks such as detector blinding [</w:t>
      </w:r>
      <w:hyperlink w:history="true" w:anchor="_bookmark64">
        <w:r>
          <w:rPr>
            <w:color w:val="0000FF"/>
          </w:rPr>
          <w:t>26</w:t>
        </w:r>
      </w:hyperlink>
      <w:r>
        <w:rPr/>
        <w:t>] may enable</w:t>
      </w:r>
      <w:r>
        <w:rPr>
          <w:spacing w:val="-7"/>
        </w:rPr>
        <w:t> </w:t>
      </w:r>
      <w:r>
        <w:rPr/>
        <w:t>eavesdropping</w:t>
      </w:r>
      <w:r>
        <w:rPr>
          <w:spacing w:val="-8"/>
        </w:rPr>
        <w:t> </w:t>
      </w:r>
      <w:r>
        <w:rPr/>
        <w:t>without</w:t>
      </w:r>
      <w:r>
        <w:rPr>
          <w:spacing w:val="-7"/>
        </w:rPr>
        <w:t> </w:t>
      </w:r>
      <w:r>
        <w:rPr/>
        <w:t>elevating</w:t>
      </w:r>
      <w:r>
        <w:rPr>
          <w:spacing w:val="-8"/>
        </w:rPr>
        <w:t> </w:t>
      </w:r>
      <w:r>
        <w:rPr/>
        <w:t>QBER.</w:t>
      </w:r>
      <w:r>
        <w:rPr>
          <w:spacing w:val="-7"/>
        </w:rPr>
        <w:t> </w:t>
      </w:r>
      <w:r>
        <w:rPr/>
        <w:t>Should</w:t>
      </w:r>
      <w:r>
        <w:rPr>
          <w:spacing w:val="-7"/>
        </w:rPr>
        <w:t> </w:t>
      </w:r>
      <w:r>
        <w:rPr/>
        <w:t>QBER</w:t>
      </w:r>
      <w:r>
        <w:rPr>
          <w:spacing w:val="-7"/>
        </w:rPr>
        <w:t> </w:t>
      </w:r>
      <w:r>
        <w:rPr/>
        <w:t>detection</w:t>
      </w:r>
      <w:r>
        <w:rPr>
          <w:spacing w:val="-7"/>
        </w:rPr>
        <w:t> </w:t>
      </w:r>
      <w:r>
        <w:rPr/>
        <w:t>fail,</w:t>
      </w:r>
      <w:r>
        <w:rPr>
          <w:spacing w:val="-7"/>
        </w:rPr>
        <w:t> </w:t>
      </w:r>
      <w:r>
        <w:rPr/>
        <w:t>the</w:t>
      </w:r>
      <w:r>
        <w:rPr>
          <w:spacing w:val="-7"/>
        </w:rPr>
        <w:t> </w:t>
      </w:r>
      <w:r>
        <w:rPr/>
        <w:t>per-round</w:t>
      </w:r>
      <w:r>
        <w:rPr>
          <w:spacing w:val="-7"/>
        </w:rPr>
        <w:t> </w:t>
      </w:r>
      <w:r>
        <w:rPr/>
        <w:t>ephemeral</w:t>
      </w:r>
      <w:r>
        <w:rPr>
          <w:spacing w:val="-7"/>
        </w:rPr>
        <w:t> </w:t>
      </w:r>
      <w:r>
        <w:rPr/>
        <w:t>key</w:t>
      </w:r>
      <w:r>
        <w:rPr>
          <w:spacing w:val="-7"/>
        </w:rPr>
        <w:t> </w:t>
      </w:r>
      <w:r>
        <w:rPr/>
        <w:t>derivation (Theorem </w:t>
      </w:r>
      <w:hyperlink w:history="true" w:anchor="_bookmark25">
        <w:r>
          <w:rPr>
            <w:color w:val="0000FF"/>
          </w:rPr>
          <w:t>2</w:t>
        </w:r>
      </w:hyperlink>
      <w:r>
        <w:rPr/>
        <w:t>) still limits the adversary to a single round’s data, and the FedProx/anomaly mechanisms in Caution state provide defence in depth against statistical attacks on the aggregated model.</w:t>
      </w:r>
    </w:p>
    <w:p>
      <w:pPr>
        <w:pStyle w:val="ListParagraph"/>
        <w:numPr>
          <w:ilvl w:val="0"/>
          <w:numId w:val="9"/>
        </w:numPr>
        <w:tabs>
          <w:tab w:pos="554" w:val="left" w:leader="none"/>
        </w:tabs>
        <w:spacing w:line="240" w:lineRule="auto" w:before="102" w:after="0"/>
        <w:ind w:left="554" w:right="0" w:hanging="295"/>
        <w:jc w:val="both"/>
        <w:rPr>
          <w:sz w:val="20"/>
        </w:rPr>
      </w:pPr>
      <w:bookmarkStart w:name="Forward Secrecy" w:id="76"/>
      <w:bookmarkEnd w:id="76"/>
      <w:r>
        <w:rPr/>
      </w:r>
      <w:r>
        <w:rPr>
          <w:spacing w:val="-6"/>
          <w:sz w:val="20"/>
        </w:rPr>
        <w:t>Forward</w:t>
      </w:r>
      <w:r>
        <w:rPr>
          <w:spacing w:val="10"/>
          <w:sz w:val="20"/>
        </w:rPr>
        <w:t> </w:t>
      </w:r>
      <w:r>
        <w:rPr>
          <w:spacing w:val="-2"/>
          <w:sz w:val="20"/>
        </w:rPr>
        <w:t>Secrecy</w:t>
      </w:r>
    </w:p>
    <w:p>
      <w:pPr>
        <w:pStyle w:val="BodyText"/>
        <w:spacing w:line="225" w:lineRule="exact" w:before="39"/>
        <w:jc w:val="both"/>
      </w:pPr>
      <w:r>
        <w:rPr/>
        <mc:AlternateContent>
          <mc:Choice Requires="wps">
            <w:drawing>
              <wp:anchor distT="0" distB="0" distL="0" distR="0" allowOverlap="1" layoutInCell="1" locked="0" behindDoc="1" simplePos="0" relativeHeight="486504448">
                <wp:simplePos x="0" y="0"/>
                <wp:positionH relativeFrom="page">
                  <wp:posOffset>4607280</wp:posOffset>
                </wp:positionH>
                <wp:positionV relativeFrom="paragraph">
                  <wp:posOffset>127158</wp:posOffset>
                </wp:positionV>
                <wp:extent cx="36195" cy="889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362.778015pt;margin-top:10.012462pt;width:2.85pt;height:7pt;mso-position-horizontal-relative:page;mso-position-vertical-relative:paragraph;z-index:-16812032" type="#_x0000_t202" id="docshape182"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bookmarkStart w:name="_bookmark25" w:id="77"/>
      <w:bookmarkEnd w:id="77"/>
      <w:r>
        <w:rPr/>
      </w:r>
      <w:r>
        <w:rPr/>
        <w:t>Theorem</w:t>
      </w:r>
      <w:r>
        <w:rPr>
          <w:spacing w:val="17"/>
        </w:rPr>
        <w:t> </w:t>
      </w:r>
      <w:r>
        <w:rPr/>
        <w:t>2</w:t>
      </w:r>
      <w:r>
        <w:rPr>
          <w:spacing w:val="17"/>
        </w:rPr>
        <w:t> </w:t>
      </w:r>
      <w:r>
        <w:rPr/>
        <w:t>(Forward</w:t>
      </w:r>
      <w:r>
        <w:rPr>
          <w:spacing w:val="18"/>
        </w:rPr>
        <w:t> </w:t>
      </w:r>
      <w:r>
        <w:rPr/>
        <w:t>Secrecy).</w:t>
      </w:r>
      <w:r>
        <w:rPr>
          <w:spacing w:val="34"/>
        </w:rPr>
        <w:t> </w:t>
      </w:r>
      <w:r>
        <w:rPr/>
        <w:t>Compromise</w:t>
      </w:r>
      <w:r>
        <w:rPr>
          <w:spacing w:val="17"/>
        </w:rPr>
        <w:t> </w:t>
      </w:r>
      <w:r>
        <w:rPr/>
        <w:t>of</w:t>
      </w:r>
      <w:r>
        <w:rPr>
          <w:spacing w:val="18"/>
        </w:rPr>
        <w:t> </w:t>
      </w:r>
      <w:r>
        <w:rPr/>
        <w:t>the</w:t>
      </w:r>
      <w:r>
        <w:rPr>
          <w:spacing w:val="17"/>
        </w:rPr>
        <w:t> </w:t>
      </w:r>
      <w:r>
        <w:rPr/>
        <w:t>AES</w:t>
      </w:r>
      <w:r>
        <w:rPr>
          <w:spacing w:val="17"/>
        </w:rPr>
        <w:t> </w:t>
      </w:r>
      <w:r>
        <w:rPr/>
        <w:t>session</w:t>
      </w:r>
      <w:r>
        <w:rPr>
          <w:spacing w:val="18"/>
        </w:rPr>
        <w:t> </w:t>
      </w:r>
      <w:r>
        <w:rPr/>
        <w:t>key</w:t>
      </w:r>
      <w:r>
        <w:rPr>
          <w:spacing w:val="17"/>
        </w:rPr>
        <w:t> </w:t>
      </w:r>
      <w:r>
        <w:rPr>
          <w:rFonts w:ascii="Times New Roman"/>
          <w:i/>
        </w:rPr>
        <w:t>K</w:t>
      </w:r>
      <w:r>
        <w:rPr>
          <w:rFonts w:ascii="Georgia"/>
          <w:vertAlign w:val="superscript"/>
        </w:rPr>
        <w:t>(</w:t>
      </w:r>
      <w:r>
        <w:rPr>
          <w:rFonts w:ascii="Bookman Old Style"/>
          <w:b w:val="0"/>
          <w:i/>
          <w:vertAlign w:val="superscript"/>
        </w:rPr>
        <w:t>t</w:t>
      </w:r>
      <w:r>
        <w:rPr>
          <w:rFonts w:ascii="Georgia"/>
          <w:vertAlign w:val="superscript"/>
        </w:rPr>
        <w:t>)</w:t>
      </w:r>
      <w:r>
        <w:rPr>
          <w:rFonts w:ascii="Georgia"/>
          <w:spacing w:val="26"/>
          <w:vertAlign w:val="baseline"/>
        </w:rPr>
        <w:t> </w:t>
      </w:r>
      <w:r>
        <w:rPr>
          <w:vertAlign w:val="baseline"/>
        </w:rPr>
        <w:t>for</w:t>
      </w:r>
      <w:r>
        <w:rPr>
          <w:spacing w:val="18"/>
          <w:vertAlign w:val="baseline"/>
        </w:rPr>
        <w:t> </w:t>
      </w:r>
      <w:r>
        <w:rPr>
          <w:vertAlign w:val="baseline"/>
        </w:rPr>
        <w:t>round</w:t>
      </w:r>
      <w:r>
        <w:rPr>
          <w:spacing w:val="17"/>
          <w:vertAlign w:val="baseline"/>
        </w:rPr>
        <w:t> </w:t>
      </w:r>
      <w:r>
        <w:rPr>
          <w:rFonts w:ascii="Times New Roman"/>
          <w:i/>
          <w:vertAlign w:val="baseline"/>
        </w:rPr>
        <w:t>t</w:t>
      </w:r>
      <w:r>
        <w:rPr>
          <w:rFonts w:ascii="Times New Roman"/>
          <w:i/>
          <w:spacing w:val="17"/>
          <w:vertAlign w:val="baseline"/>
        </w:rPr>
        <w:t> </w:t>
      </w:r>
      <w:r>
        <w:rPr>
          <w:vertAlign w:val="baseline"/>
        </w:rPr>
        <w:t>does</w:t>
      </w:r>
      <w:r>
        <w:rPr>
          <w:spacing w:val="18"/>
          <w:vertAlign w:val="baseline"/>
        </w:rPr>
        <w:t> </w:t>
      </w:r>
      <w:r>
        <w:rPr>
          <w:vertAlign w:val="baseline"/>
        </w:rPr>
        <w:t>not</w:t>
      </w:r>
      <w:r>
        <w:rPr>
          <w:spacing w:val="17"/>
          <w:vertAlign w:val="baseline"/>
        </w:rPr>
        <w:t> </w:t>
      </w:r>
      <w:r>
        <w:rPr>
          <w:vertAlign w:val="baseline"/>
        </w:rPr>
        <w:t>enable</w:t>
      </w:r>
      <w:r>
        <w:rPr>
          <w:spacing w:val="17"/>
          <w:vertAlign w:val="baseline"/>
        </w:rPr>
        <w:t> </w:t>
      </w:r>
      <w:r>
        <w:rPr>
          <w:vertAlign w:val="baseline"/>
        </w:rPr>
        <w:t>decryption</w:t>
      </w:r>
      <w:r>
        <w:rPr>
          <w:spacing w:val="18"/>
          <w:vertAlign w:val="baseline"/>
        </w:rPr>
        <w:t> </w:t>
      </w:r>
      <w:r>
        <w:rPr>
          <w:spacing w:val="-7"/>
          <w:vertAlign w:val="baseline"/>
        </w:rPr>
        <w:t>of</w:t>
      </w:r>
    </w:p>
    <w:p>
      <w:pPr>
        <w:pStyle w:val="BodyText"/>
        <w:spacing w:after="0" w:line="225" w:lineRule="exact"/>
        <w:jc w:val="both"/>
        <w:sectPr>
          <w:pgSz w:w="12240" w:h="15840"/>
          <w:pgMar w:top="840" w:bottom="280" w:left="720" w:right="360"/>
        </w:sectPr>
      </w:pPr>
    </w:p>
    <w:p>
      <w:pPr>
        <w:pStyle w:val="BodyText"/>
        <w:spacing w:before="15"/>
      </w:pPr>
      <w:r>
        <w:rPr/>
        <w:t>gradients</w:t>
      </w:r>
      <w:r>
        <w:rPr>
          <w:spacing w:val="11"/>
        </w:rPr>
        <w:t> </w:t>
      </w:r>
      <w:r>
        <w:rPr/>
        <w:t>from</w:t>
      </w:r>
      <w:r>
        <w:rPr>
          <w:spacing w:val="12"/>
        </w:rPr>
        <w:t> </w:t>
      </w:r>
      <w:r>
        <w:rPr/>
        <w:t>any</w:t>
      </w:r>
      <w:r>
        <w:rPr>
          <w:spacing w:val="12"/>
        </w:rPr>
        <w:t> </w:t>
      </w:r>
      <w:r>
        <w:rPr/>
        <w:t>round</w:t>
      </w:r>
      <w:r>
        <w:rPr>
          <w:spacing w:val="12"/>
        </w:rPr>
        <w:t> </w:t>
      </w:r>
      <w:r>
        <w:rPr>
          <w:rFonts w:ascii="Times New Roman" w:hAnsi="Times New Roman"/>
          <w:i/>
        </w:rPr>
        <w:t>t</w:t>
      </w:r>
      <w:r>
        <w:rPr>
          <w:rFonts w:ascii="Cambria" w:hAnsi="Cambria"/>
          <w:vertAlign w:val="superscript"/>
        </w:rPr>
        <w:t>′</w:t>
      </w:r>
      <w:r>
        <w:rPr>
          <w:rFonts w:ascii="Cambria" w:hAnsi="Cambria"/>
          <w:spacing w:val="11"/>
          <w:vertAlign w:val="baseline"/>
        </w:rPr>
        <w:t> </w:t>
      </w:r>
      <w:r>
        <w:rPr>
          <w:rFonts w:ascii="Cambria" w:hAnsi="Cambria"/>
          <w:vertAlign w:val="baseline"/>
        </w:rPr>
        <w:t≯</w:t>
      </w:r>
      <w:r>
        <w:rPr>
          <w:rFonts w:ascii="Book Antiqua" w:hAnsi="Book Antiqua"/>
          <w:vertAlign w:val="baseline"/>
        </w:rPr>
        <w:t>=</w:t>
      </w:r>
      <w:r>
        <w:rPr>
          <w:rFonts w:ascii="Book Antiqua" w:hAnsi="Book Antiqua"/>
          <w:spacing w:val="-4"/>
          <w:vertAlign w:val="baseline"/>
        </w:rPr>
        <w:t> </w:t>
      </w:r>
      <w:r>
        <w:rPr>
          <w:rFonts w:ascii="Times New Roman" w:hAnsi="Times New Roman"/>
          <w:i/>
          <w:spacing w:val="-5"/>
          <w:vertAlign w:val="baseline"/>
        </w:rPr>
        <w:t>t</w:t>
      </w:r>
      <w:r>
        <w:rPr>
          <w:spacing w:val="-5"/>
          <w:vertAlign w:val="baseline"/>
        </w:rPr>
        <w:t>.</w:t>
      </w:r>
    </w:p>
    <w:p>
      <w:pPr>
        <w:pStyle w:val="BodyText"/>
        <w:spacing w:line="113" w:lineRule="exact" w:before="99"/>
        <w:rPr>
          <w:rFonts w:ascii="Georgia"/>
        </w:rPr>
      </w:pPr>
      <w:r>
        <w:rPr/>
        <w:t>Proof.</w:t>
      </w:r>
      <w:r>
        <w:rPr>
          <w:spacing w:val="68"/>
        </w:rPr>
        <w:t> </w:t>
      </w:r>
      <w:r>
        <w:rPr/>
        <w:t>By</w:t>
      </w:r>
      <w:r>
        <w:rPr>
          <w:spacing w:val="33"/>
        </w:rPr>
        <w:t> </w:t>
      </w:r>
      <w:r>
        <w:rPr/>
        <w:t>Algorithm</w:t>
      </w:r>
      <w:r>
        <w:rPr>
          <w:spacing w:val="34"/>
        </w:rPr>
        <w:t> </w:t>
      </w:r>
      <w:hyperlink w:history="true" w:anchor="_bookmark19">
        <w:r>
          <w:rPr>
            <w:color w:val="0000FF"/>
          </w:rPr>
          <w:t>2</w:t>
        </w:r>
      </w:hyperlink>
      <w:r>
        <w:rPr/>
        <w:t>,</w:t>
      </w:r>
      <w:r>
        <w:rPr>
          <w:spacing w:val="33"/>
        </w:rPr>
        <w:t> </w:t>
      </w:r>
      <w:r>
        <w:rPr>
          <w:rFonts w:ascii="Times New Roman"/>
          <w:i/>
        </w:rPr>
        <w:t>K</w:t>
      </w:r>
      <w:r>
        <w:rPr>
          <w:rFonts w:ascii="Georgia"/>
          <w:vertAlign w:val="superscript"/>
        </w:rPr>
        <w:t>(</w:t>
      </w:r>
      <w:r>
        <w:rPr>
          <w:rFonts w:ascii="Bookman Old Style"/>
          <w:b w:val="0"/>
          <w:i/>
          <w:vertAlign w:val="superscript"/>
        </w:rPr>
        <w:t>t</w:t>
      </w:r>
      <w:r>
        <w:rPr>
          <w:rFonts w:ascii="Georgia"/>
          <w:vertAlign w:val="superscript"/>
        </w:rPr>
        <w:t>)</w:t>
      </w:r>
      <w:r>
        <w:rPr>
          <w:rFonts w:ascii="Georgia"/>
          <w:spacing w:val="30"/>
          <w:vertAlign w:val="baseline"/>
        </w:rPr>
        <w:t> </w:t>
      </w:r>
      <w:r>
        <w:rPr>
          <w:rFonts w:ascii="Book Antiqua"/>
          <w:vertAlign w:val="baseline"/>
        </w:rPr>
        <w:t>=</w:t>
      </w:r>
      <w:r>
        <w:rPr>
          <w:rFonts w:ascii="Book Antiqua"/>
          <w:spacing w:val="15"/>
          <w:vertAlign w:val="baseline"/>
        </w:rPr>
        <w:t> </w:t>
      </w:r>
      <w:r>
        <w:rPr>
          <w:vertAlign w:val="baseline"/>
        </w:rPr>
        <w:t>HKDF-</w:t>
      </w:r>
      <w:r>
        <w:rPr>
          <w:spacing w:val="-2"/>
          <w:vertAlign w:val="baseline"/>
        </w:rPr>
        <w:t>SHA256</w:t>
      </w:r>
      <w:r>
        <w:rPr>
          <w:rFonts w:ascii="Book Antiqua"/>
          <w:spacing w:val="-2"/>
          <w:vertAlign w:val="baseline"/>
        </w:rPr>
        <w:t>(</w:t>
      </w:r>
      <w:r>
        <w:rPr>
          <w:rFonts w:ascii="Times New Roman"/>
          <w:i/>
          <w:spacing w:val="-2"/>
          <w:vertAlign w:val="baseline"/>
        </w:rPr>
        <w:t>k</w:t>
      </w:r>
      <w:r>
        <w:rPr>
          <w:rFonts w:ascii="Georgia"/>
          <w:spacing w:val="-2"/>
          <w:vertAlign w:val="superscript"/>
        </w:rPr>
        <w:t>(</w:t>
      </w:r>
      <w:r>
        <w:rPr>
          <w:rFonts w:ascii="Bookman Old Style"/>
          <w:b w:val="0"/>
          <w:i/>
          <w:spacing w:val="-2"/>
          <w:vertAlign w:val="superscript"/>
        </w:rPr>
        <w:t>t</w:t>
      </w:r>
      <w:r>
        <w:rPr>
          <w:rFonts w:ascii="Georgia"/>
          <w:spacing w:val="-2"/>
          <w:vertAlign w:val="superscript"/>
        </w:rPr>
        <w:t>)</w:t>
      </w:r>
    </w:p>
    <w:p>
      <w:pPr>
        <w:pStyle w:val="BodyText"/>
        <w:spacing w:before="156"/>
        <w:ind w:left="0"/>
        <w:rPr>
          <w:rFonts w:ascii="Georgia"/>
        </w:rPr>
      </w:pPr>
      <w:r>
        <w:rPr/>
        <w:br w:type="column"/>
      </w:r>
      <w:r>
        <w:rPr>
          <w:rFonts w:ascii="Georgia"/>
        </w:rPr>
      </w:r>
    </w:p>
    <w:p>
      <w:pPr>
        <w:spacing w:line="113" w:lineRule="exact" w:before="0"/>
        <w:ind w:left="259" w:right="0" w:firstLine="0"/>
        <w:jc w:val="left"/>
        <w:rPr>
          <w:rFonts w:ascii="Georgia"/>
          <w:sz w:val="20"/>
        </w:rPr>
      </w:pPr>
      <w:r>
        <w:rPr>
          <w:rFonts w:ascii="Times New Roman"/>
          <w:i/>
          <w:sz w:val="20"/>
        </w:rPr>
        <w:t>,</w:t>
      </w:r>
      <w:r>
        <w:rPr>
          <w:rFonts w:ascii="Times New Roman"/>
          <w:i/>
          <w:spacing w:val="40"/>
          <w:sz w:val="20"/>
        </w:rPr>
        <w:t> </w:t>
      </w:r>
      <w:r>
        <w:rPr>
          <w:sz w:val="20"/>
        </w:rPr>
        <w:t>salt</w:t>
      </w:r>
      <w:r>
        <w:rPr>
          <w:rFonts w:ascii="Georgia"/>
          <w:sz w:val="20"/>
          <w:vertAlign w:val="superscript"/>
        </w:rPr>
        <w:t>(</w:t>
      </w:r>
      <w:r>
        <w:rPr>
          <w:rFonts w:ascii="Bookman Old Style"/>
          <w:b w:val="0"/>
          <w:i/>
          <w:sz w:val="20"/>
          <w:vertAlign w:val="superscript"/>
        </w:rPr>
        <w:t>t</w:t>
      </w:r>
      <w:r>
        <w:rPr>
          <w:rFonts w:ascii="Georgia"/>
          <w:sz w:val="20"/>
          <w:vertAlign w:val="superscript"/>
        </w:rPr>
        <w:t>)</w:t>
      </w:r>
      <w:r>
        <w:rPr>
          <w:rFonts w:ascii="Times New Roman"/>
          <w:i/>
          <w:sz w:val="20"/>
          <w:vertAlign w:val="baseline"/>
        </w:rPr>
        <w:t>,</w:t>
      </w:r>
      <w:r>
        <w:rPr>
          <w:rFonts w:ascii="Times New Roman"/>
          <w:i/>
          <w:spacing w:val="40"/>
          <w:sz w:val="20"/>
          <w:vertAlign w:val="baseline"/>
        </w:rPr>
        <w:t> </w:t>
      </w:r>
      <w:r>
        <w:rPr>
          <w:sz w:val="20"/>
          <w:vertAlign w:val="baseline"/>
        </w:rPr>
        <w:t>info</w:t>
      </w:r>
      <w:r>
        <w:rPr>
          <w:rFonts w:ascii="Book Antiqua"/>
          <w:sz w:val="20"/>
          <w:vertAlign w:val="baseline"/>
        </w:rPr>
        <w:t>)</w:t>
      </w:r>
      <w:r>
        <w:rPr>
          <w:sz w:val="20"/>
          <w:vertAlign w:val="baseline"/>
        </w:rPr>
        <w:t>,</w:t>
      </w:r>
      <w:r>
        <w:rPr>
          <w:spacing w:val="21"/>
          <w:sz w:val="20"/>
          <w:vertAlign w:val="baseline"/>
        </w:rPr>
        <w:t> </w:t>
      </w:r>
      <w:r>
        <w:rPr>
          <w:sz w:val="20"/>
          <w:vertAlign w:val="baseline"/>
        </w:rPr>
        <w:t>where</w:t>
      </w:r>
      <w:r>
        <w:rPr>
          <w:spacing w:val="22"/>
          <w:sz w:val="20"/>
          <w:vertAlign w:val="baseline"/>
        </w:rPr>
        <w:t> </w:t>
      </w:r>
      <w:r>
        <w:rPr>
          <w:rFonts w:ascii="Times New Roman"/>
          <w:i/>
          <w:spacing w:val="-4"/>
          <w:sz w:val="20"/>
          <w:vertAlign w:val="baseline"/>
        </w:rPr>
        <w:t>k</w:t>
      </w:r>
      <w:r>
        <w:rPr>
          <w:rFonts w:ascii="Georgia"/>
          <w:spacing w:val="-4"/>
          <w:sz w:val="20"/>
          <w:vertAlign w:val="superscript"/>
        </w:rPr>
        <w:t>(</w:t>
      </w:r>
      <w:r>
        <w:rPr>
          <w:rFonts w:ascii="Bookman Old Style"/>
          <w:b w:val="0"/>
          <w:i/>
          <w:spacing w:val="-4"/>
          <w:sz w:val="20"/>
          <w:vertAlign w:val="superscript"/>
        </w:rPr>
        <w:t>t</w:t>
      </w:r>
      <w:r>
        <w:rPr>
          <w:rFonts w:ascii="Georgia"/>
          <w:spacing w:val="-4"/>
          <w:sz w:val="20"/>
          <w:vertAlign w:val="superscript"/>
        </w:rPr>
        <w:t>)</w:t>
      </w:r>
    </w:p>
    <w:p>
      <w:pPr>
        <w:pStyle w:val="BodyText"/>
        <w:spacing w:before="156"/>
        <w:ind w:left="0"/>
        <w:rPr>
          <w:rFonts w:ascii="Georgia"/>
        </w:rPr>
      </w:pPr>
      <w:r>
        <w:rPr/>
        <w:br w:type="column"/>
      </w:r>
      <w:r>
        <w:rPr>
          <w:rFonts w:ascii="Georgia"/>
        </w:rPr>
      </w:r>
    </w:p>
    <w:p>
      <w:pPr>
        <w:pStyle w:val="BodyText"/>
        <w:spacing w:line="113" w:lineRule="exact"/>
      </w:pPr>
      <w:r>
        <w:rPr/>
        <w:t>is</w:t>
      </w:r>
      <w:r>
        <w:rPr>
          <w:spacing w:val="6"/>
        </w:rPr>
        <w:t> </w:t>
      </w:r>
      <w:r>
        <w:rPr/>
        <w:t>derived</w:t>
      </w:r>
      <w:r>
        <w:rPr>
          <w:spacing w:val="6"/>
        </w:rPr>
        <w:t> </w:t>
      </w:r>
      <w:r>
        <w:rPr/>
        <w:t>from</w:t>
      </w:r>
      <w:r>
        <w:rPr>
          <w:spacing w:val="7"/>
        </w:rPr>
        <w:t> </w:t>
      </w:r>
      <w:r>
        <w:rPr/>
        <w:t>the</w:t>
      </w:r>
      <w:r>
        <w:rPr>
          <w:spacing w:val="7"/>
        </w:rPr>
        <w:t> </w:t>
      </w:r>
      <w:r>
        <w:rPr/>
        <w:t>BB84</w:t>
      </w:r>
      <w:r>
        <w:rPr>
          <w:spacing w:val="7"/>
        </w:rPr>
        <w:t> </w:t>
      </w:r>
      <w:r>
        <w:rPr>
          <w:spacing w:val="-2"/>
        </w:rPr>
        <w:t>sifted</w:t>
      </w:r>
    </w:p>
    <w:p>
      <w:pPr>
        <w:pStyle w:val="BodyText"/>
        <w:spacing w:after="0" w:line="113" w:lineRule="exact"/>
        <w:sectPr>
          <w:type w:val="continuous"/>
          <w:pgSz w:w="12240" w:h="15840"/>
          <w:pgMar w:top="660" w:bottom="280" w:left="720" w:right="360"/>
          <w:cols w:num="3" w:equalWidth="0">
            <w:col w:w="4816" w:space="74"/>
            <w:col w:w="2498" w:space="143"/>
            <w:col w:w="3629"/>
          </w:cols>
        </w:sectPr>
      </w:pPr>
    </w:p>
    <w:p>
      <w:pPr>
        <w:tabs>
          <w:tab w:pos="4584" w:val="left" w:leader="none"/>
          <w:tab w:pos="5603" w:val="left" w:leader="none"/>
          <w:tab w:pos="7155" w:val="left" w:leader="none"/>
        </w:tabs>
        <w:spacing w:line="101" w:lineRule="exact" w:before="9"/>
        <w:ind w:left="2566" w:right="0" w:firstLine="0"/>
        <w:jc w:val="left"/>
        <w:rPr>
          <w:rFonts w:ascii="Bookman Old Style"/>
          <w:b w:val="0"/>
          <w:i/>
          <w:sz w:val="14"/>
        </w:rPr>
      </w:pPr>
      <w:r>
        <w:rPr>
          <w:rFonts w:ascii="Bookman Old Style"/>
          <w:b w:val="0"/>
          <w:i/>
          <w:spacing w:val="-10"/>
          <w:w w:val="125"/>
          <w:sz w:val="14"/>
        </w:rPr>
        <w:t>i</w:t>
      </w:r>
      <w:r>
        <w:rPr>
          <w:rFonts w:ascii="Bookman Old Style"/>
          <w:b w:val="0"/>
          <w:i/>
          <w:sz w:val="14"/>
        </w:rPr>
        <w:tab/>
      </w:r>
      <w:r>
        <w:rPr>
          <w:spacing w:val="-2"/>
          <w:w w:val="125"/>
          <w:sz w:val="14"/>
        </w:rPr>
        <w:t>hybrid</w:t>
      </w:r>
      <w:r>
        <w:rPr>
          <w:rFonts w:ascii="Bookman Old Style"/>
          <w:b w:val="0"/>
          <w:i/>
          <w:spacing w:val="-2"/>
          <w:w w:val="125"/>
          <w:sz w:val="14"/>
        </w:rPr>
        <w:t>,i</w:t>
      </w:r>
      <w:r>
        <w:rPr>
          <w:rFonts w:ascii="Bookman Old Style"/>
          <w:b w:val="0"/>
          <w:i/>
          <w:sz w:val="14"/>
        </w:rPr>
        <w:tab/>
      </w:r>
      <w:r>
        <w:rPr>
          <w:rFonts w:ascii="Bookman Old Style"/>
          <w:b w:val="0"/>
          <w:i/>
          <w:spacing w:val="-10"/>
          <w:w w:val="125"/>
          <w:sz w:val="14"/>
        </w:rPr>
        <w:t>i</w:t>
      </w:r>
      <w:r>
        <w:rPr>
          <w:rFonts w:ascii="Bookman Old Style"/>
          <w:b w:val="0"/>
          <w:i/>
          <w:sz w:val="14"/>
        </w:rPr>
        <w:tab/>
      </w:r>
      <w:r>
        <w:rPr>
          <w:spacing w:val="-2"/>
          <w:w w:val="125"/>
          <w:sz w:val="14"/>
        </w:rPr>
        <w:t>hybrid</w:t>
      </w:r>
      <w:r>
        <w:rPr>
          <w:rFonts w:ascii="Bookman Old Style"/>
          <w:b w:val="0"/>
          <w:i/>
          <w:spacing w:val="-2"/>
          <w:w w:val="125"/>
          <w:sz w:val="14"/>
        </w:rPr>
        <w:t>,i</w:t>
      </w:r>
    </w:p>
    <w:p>
      <w:pPr>
        <w:pStyle w:val="BodyText"/>
        <w:spacing w:line="216" w:lineRule="auto" w:before="36"/>
        <w:ind w:right="617"/>
        <w:jc w:val="both"/>
        <w:rPr>
          <w:rFonts w:ascii="Book Antiqua"/>
        </w:rPr>
      </w:pPr>
      <w:r>
        <w:rPr>
          <w:rFonts w:ascii="Book Antiqua"/>
        </w:rPr>
        <mc:AlternateContent>
          <mc:Choice Requires="wps">
            <w:drawing>
              <wp:anchor distT="0" distB="0" distL="0" distR="0" allowOverlap="1" layoutInCell="1" locked="0" behindDoc="1" simplePos="0" relativeHeight="486506496">
                <wp:simplePos x="0" y="0"/>
                <wp:positionH relativeFrom="page">
                  <wp:posOffset>2282494</wp:posOffset>
                </wp:positionH>
                <wp:positionV relativeFrom="paragraph">
                  <wp:posOffset>421891</wp:posOffset>
                </wp:positionV>
                <wp:extent cx="36195" cy="8890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179.723999pt;margin-top:33.219769pt;width:2.85pt;height:7pt;mso-position-horizontal-relative:page;mso-position-vertical-relative:paragraph;z-index:-16809984" type="#_x0000_t202" id="docshape183"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t>key</w:t>
      </w:r>
      <w:r>
        <w:rPr>
          <w:spacing w:val="-9"/>
        </w:rPr>
        <w:t> </w:t>
      </w:r>
      <w:r>
        <w:rPr/>
        <w:t>of</w:t>
      </w:r>
      <w:r>
        <w:rPr>
          <w:spacing w:val="-9"/>
        </w:rPr>
        <w:t> </w:t>
      </w:r>
      <w:r>
        <w:rPr/>
        <w:t>round</w:t>
      </w:r>
      <w:r>
        <w:rPr>
          <w:spacing w:val="-9"/>
        </w:rPr>
        <w:t> </w:t>
      </w:r>
      <w:r>
        <w:rPr>
          <w:rFonts w:ascii="Times New Roman"/>
          <w:i/>
        </w:rPr>
        <w:t>t</w:t>
      </w:r>
      <w:r>
        <w:rPr>
          <w:rFonts w:ascii="Times New Roman"/>
          <w:i/>
          <w:spacing w:val="-9"/>
        </w:rPr>
        <w:t> </w:t>
      </w:r>
      <w:r>
        <w:rPr/>
        <w:t>(optionally</w:t>
      </w:r>
      <w:r>
        <w:rPr>
          <w:spacing w:val="-9"/>
        </w:rPr>
        <w:t> </w:t>
      </w:r>
      <w:r>
        <w:rPr/>
        <w:t>concatenated</w:t>
      </w:r>
      <w:r>
        <w:rPr>
          <w:spacing w:val="-9"/>
        </w:rPr>
        <w:t> </w:t>
      </w:r>
      <w:r>
        <w:rPr/>
        <w:t>with</w:t>
      </w:r>
      <w:r>
        <w:rPr>
          <w:spacing w:val="-9"/>
        </w:rPr>
        <w:t> </w:t>
      </w:r>
      <w:r>
        <w:rPr/>
        <w:t>a</w:t>
      </w:r>
      <w:r>
        <w:rPr>
          <w:spacing w:val="-9"/>
        </w:rPr>
        <w:t> </w:t>
      </w:r>
      <w:r>
        <w:rPr/>
        <w:t>Kyber</w:t>
      </w:r>
      <w:r>
        <w:rPr>
          <w:spacing w:val="-9"/>
        </w:rPr>
        <w:t> </w:t>
      </w:r>
      <w:r>
        <w:rPr/>
        <w:t>shared</w:t>
      </w:r>
      <w:r>
        <w:rPr>
          <w:spacing w:val="-9"/>
        </w:rPr>
        <w:t> </w:t>
      </w:r>
      <w:r>
        <w:rPr/>
        <w:t>secret).</w:t>
      </w:r>
      <w:r>
        <w:rPr>
          <w:spacing w:val="-9"/>
        </w:rPr>
        <w:t> </w:t>
      </w:r>
      <w:r>
        <w:rPr/>
        <w:t>The</w:t>
      </w:r>
      <w:r>
        <w:rPr>
          <w:spacing w:val="-9"/>
        </w:rPr>
        <w:t> </w:t>
      </w:r>
      <w:r>
        <w:rPr/>
        <w:t>BB84</w:t>
      </w:r>
      <w:r>
        <w:rPr>
          <w:spacing w:val="-9"/>
        </w:rPr>
        <w:t> </w:t>
      </w:r>
      <w:r>
        <w:rPr/>
        <w:t>exchange</w:t>
      </w:r>
      <w:r>
        <w:rPr>
          <w:spacing w:val="-9"/>
        </w:rPr>
        <w:t> </w:t>
      </w:r>
      <w:r>
        <w:rPr/>
        <w:t>is</w:t>
      </w:r>
      <w:r>
        <w:rPr>
          <w:spacing w:val="-9"/>
        </w:rPr>
        <w:t> </w:t>
      </w:r>
      <w:r>
        <w:rPr/>
        <w:t>re-executed</w:t>
      </w:r>
      <w:r>
        <w:rPr>
          <w:spacing w:val="-9"/>
        </w:rPr>
        <w:t> </w:t>
      </w:r>
      <w:r>
        <w:rPr/>
        <w:t>independently each</w:t>
      </w:r>
      <w:r>
        <w:rPr>
          <w:spacing w:val="-6"/>
        </w:rPr>
        <w:t> </w:t>
      </w:r>
      <w:r>
        <w:rPr/>
        <w:t>round</w:t>
      </w:r>
      <w:r>
        <w:rPr>
          <w:spacing w:val="-6"/>
        </w:rPr>
        <w:t> </w:t>
      </w:r>
      <w:r>
        <w:rPr/>
        <w:t>with</w:t>
      </w:r>
      <w:r>
        <w:rPr>
          <w:spacing w:val="-6"/>
        </w:rPr>
        <w:t> </w:t>
      </w:r>
      <w:r>
        <w:rPr/>
        <w:t>fresh</w:t>
      </w:r>
      <w:r>
        <w:rPr>
          <w:spacing w:val="-6"/>
        </w:rPr>
        <w:t> </w:t>
      </w:r>
      <w:r>
        <w:rPr/>
        <w:t>random</w:t>
      </w:r>
      <w:r>
        <w:rPr>
          <w:spacing w:val="-6"/>
        </w:rPr>
        <w:t> </w:t>
      </w:r>
      <w:r>
        <w:rPr/>
        <w:t>bits</w:t>
      </w:r>
      <w:r>
        <w:rPr>
          <w:spacing w:val="-6"/>
        </w:rPr>
        <w:t> </w:t>
      </w:r>
      <w:r>
        <w:rPr/>
        <w:t>and</w:t>
      </w:r>
      <w:r>
        <w:rPr>
          <w:spacing w:val="-6"/>
        </w:rPr>
        <w:t> </w:t>
      </w:r>
      <w:r>
        <w:rPr/>
        <w:t>bases,</w:t>
      </w:r>
      <w:r>
        <w:rPr>
          <w:spacing w:val="-6"/>
        </w:rPr>
        <w:t> </w:t>
      </w:r>
      <w:r>
        <w:rPr/>
        <w:t>producing</w:t>
      </w:r>
      <w:r>
        <w:rPr>
          <w:spacing w:val="-6"/>
        </w:rPr>
        <w:t> </w:t>
      </w:r>
      <w:r>
        <w:rPr/>
        <w:t>a</w:t>
      </w:r>
      <w:r>
        <w:rPr>
          <w:spacing w:val="-6"/>
        </w:rPr>
        <w:t> </w:t>
      </w:r>
      <w:r>
        <w:rPr/>
        <w:t>sifted</w:t>
      </w:r>
      <w:r>
        <w:rPr>
          <w:spacing w:val="-6"/>
        </w:rPr>
        <w:t> </w:t>
      </w:r>
      <w:r>
        <w:rPr/>
        <w:t>key</w:t>
      </w:r>
      <w:r>
        <w:rPr>
          <w:spacing w:val="-6"/>
        </w:rPr>
        <w:t> </w:t>
      </w:r>
      <w:r>
        <w:rPr/>
        <w:t>that</w:t>
      </w:r>
      <w:r>
        <w:rPr>
          <w:spacing w:val="-6"/>
        </w:rPr>
        <w:t> </w:t>
      </w:r>
      <w:r>
        <w:rPr/>
        <w:t>is</w:t>
      </w:r>
      <w:r>
        <w:rPr>
          <w:spacing w:val="-6"/>
        </w:rPr>
        <w:t> </w:t>
      </w:r>
      <w:r>
        <w:rPr/>
        <w:t>information-theoretically</w:t>
      </w:r>
      <w:r>
        <w:rPr>
          <w:spacing w:val="-6"/>
        </w:rPr>
        <w:t> </w:t>
      </w:r>
      <w:r>
        <w:rPr/>
        <w:t>independent</w:t>
      </w:r>
      <w:r>
        <w:rPr>
          <w:spacing w:val="-6"/>
        </w:rPr>
        <w:t> </w:t>
      </w:r>
      <w:r>
        <w:rPr/>
        <w:t>of all prior rounds. The salt salt</w:t>
      </w:r>
      <w:r>
        <w:rPr>
          <w:rFonts w:ascii="Georgia"/>
          <w:vertAlign w:val="superscript"/>
        </w:rPr>
        <w:t>(</w:t>
      </w:r>
      <w:r>
        <w:rPr>
          <w:rFonts w:ascii="Bookman Old Style"/>
          <w:b w:val="0"/>
          <w:i/>
          <w:vertAlign w:val="superscript"/>
        </w:rPr>
        <w:t>t</w:t>
      </w:r>
      <w:r>
        <w:rPr>
          <w:rFonts w:ascii="Georgia"/>
          <w:vertAlign w:val="superscript"/>
        </w:rPr>
        <w:t>)</w:t>
      </w:r>
      <w:r>
        <w:rPr>
          <w:rFonts w:ascii="Georgia"/>
          <w:vertAlign w:val="baseline"/>
        </w:rPr>
        <w:t> </w:t>
      </w:r>
      <w:r>
        <w:rPr>
          <w:rFonts w:ascii="Book Antiqua"/>
          <w:vertAlign w:val="baseline"/>
        </w:rPr>
        <w:t>=</w:t>
      </w:r>
    </w:p>
    <w:p>
      <w:pPr>
        <w:pStyle w:val="ListParagraph"/>
        <w:numPr>
          <w:ilvl w:val="0"/>
          <w:numId w:val="9"/>
        </w:numPr>
        <w:tabs>
          <w:tab w:pos="557" w:val="left" w:leader="none"/>
        </w:tabs>
        <w:spacing w:line="240" w:lineRule="auto" w:before="107" w:after="0"/>
        <w:ind w:left="557" w:right="0" w:hanging="298"/>
        <w:jc w:val="both"/>
        <w:rPr>
          <w:sz w:val="20"/>
        </w:rPr>
      </w:pPr>
      <w:bookmarkStart w:name="Byzantine Robustness under Groth16-Verif" w:id="78"/>
      <w:bookmarkEnd w:id="78"/>
      <w:r>
        <w:rPr/>
      </w:r>
      <w:r>
        <w:rPr>
          <w:spacing w:val="-2"/>
          <w:sz w:val="20"/>
        </w:rPr>
        <w:t>Byzantine</w:t>
      </w:r>
      <w:r>
        <w:rPr>
          <w:spacing w:val="3"/>
          <w:sz w:val="20"/>
        </w:rPr>
        <w:t> </w:t>
      </w:r>
      <w:r>
        <w:rPr>
          <w:spacing w:val="-2"/>
          <w:sz w:val="20"/>
        </w:rPr>
        <w:t>Robustness</w:t>
      </w:r>
      <w:r>
        <w:rPr>
          <w:spacing w:val="3"/>
          <w:sz w:val="20"/>
        </w:rPr>
        <w:t> </w:t>
      </w:r>
      <w:r>
        <w:rPr>
          <w:spacing w:val="-2"/>
          <w:sz w:val="20"/>
        </w:rPr>
        <w:t>under</w:t>
      </w:r>
      <w:r>
        <w:rPr>
          <w:spacing w:val="3"/>
          <w:sz w:val="20"/>
        </w:rPr>
        <w:t> </w:t>
      </w:r>
      <w:r>
        <w:rPr>
          <w:spacing w:val="-2"/>
          <w:sz w:val="20"/>
        </w:rPr>
        <w:t>Groth16-Verified</w:t>
      </w:r>
      <w:r>
        <w:rPr>
          <w:spacing w:val="4"/>
          <w:sz w:val="20"/>
        </w:rPr>
        <w:t> </w:t>
      </w:r>
      <w:r>
        <w:rPr>
          <w:spacing w:val="-2"/>
          <w:sz w:val="20"/>
        </w:rPr>
        <w:t>Norm</w:t>
      </w:r>
      <w:r>
        <w:rPr>
          <w:spacing w:val="3"/>
          <w:sz w:val="20"/>
        </w:rPr>
        <w:t> </w:t>
      </w:r>
      <w:r>
        <w:rPr>
          <w:spacing w:val="-2"/>
          <w:sz w:val="20"/>
        </w:rPr>
        <w:t>Bounds</w:t>
      </w:r>
    </w:p>
    <w:p>
      <w:pPr>
        <w:pStyle w:val="BodyText"/>
        <w:spacing w:line="213" w:lineRule="auto" w:before="52"/>
        <w:ind w:right="617"/>
        <w:jc w:val="both"/>
      </w:pPr>
      <w:r>
        <w:rPr/>
        <mc:AlternateContent>
          <mc:Choice Requires="wps">
            <w:drawing>
              <wp:anchor distT="0" distB="0" distL="0" distR="0" allowOverlap="1" layoutInCell="1" locked="0" behindDoc="1" simplePos="0" relativeHeight="486507008">
                <wp:simplePos x="0" y="0"/>
                <wp:positionH relativeFrom="page">
                  <wp:posOffset>3872932</wp:posOffset>
                </wp:positionH>
                <wp:positionV relativeFrom="paragraph">
                  <wp:posOffset>357525</wp:posOffset>
                </wp:positionV>
                <wp:extent cx="105410" cy="21971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0541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04.955292pt;margin-top:28.151625pt;width:8.3pt;height:17.3pt;mso-position-horizontal-relative:page;mso-position-vertical-relative:paragraph;z-index:-16809472" type="#_x0000_t202" id="docshape184"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507520">
                <wp:simplePos x="0" y="0"/>
                <wp:positionH relativeFrom="page">
                  <wp:posOffset>3391259</wp:posOffset>
                </wp:positionH>
                <wp:positionV relativeFrom="paragraph">
                  <wp:posOffset>205697</wp:posOffset>
                </wp:positionV>
                <wp:extent cx="539750" cy="21971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539750" cy="219710"/>
                        </a:xfrm>
                        <a:prstGeom prst="rect">
                          <a:avLst/>
                        </a:prstGeom>
                      </wps:spPr>
                      <wps:txbx>
                        <w:txbxContent>
                          <w:p>
                            <w:pPr>
                              <w:tabs>
                                <w:tab w:pos="694"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267.028290pt;margin-top:16.196625pt;width:42.5pt;height:17.3pt;mso-position-horizontal-relative:page;mso-position-vertical-relative:paragraph;z-index:-16808960" type="#_x0000_t202" id="docshape185" filled="false" stroked="false">
                <v:textbox inset="0,0,0,0">
                  <w:txbxContent>
                    <w:p>
                      <w:pPr>
                        <w:tabs>
                          <w:tab w:pos="694"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508032">
                <wp:simplePos x="0" y="0"/>
                <wp:positionH relativeFrom="page">
                  <wp:posOffset>2922016</wp:posOffset>
                </wp:positionH>
                <wp:positionV relativeFrom="paragraph">
                  <wp:posOffset>53855</wp:posOffset>
                </wp:positionV>
                <wp:extent cx="2331085" cy="21971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331085" cy="219710"/>
                        </a:xfrm>
                        <a:prstGeom prst="rect">
                          <a:avLst/>
                        </a:prstGeom>
                      </wps:spPr>
                      <wps:txbx>
                        <w:txbxContent>
                          <w:p>
                            <w:pPr>
                              <w:pStyle w:val="BodyText"/>
                              <w:tabs>
                                <w:tab w:pos="3422" w:val="left" w:leader="none"/>
                              </w:tabs>
                              <w:spacing w:line="199" w:lineRule="exact"/>
                              <w:ind w:left="0"/>
                              <w:rPr>
                                <w:rFonts w:ascii="Cambria"/>
                              </w:rPr>
                            </w:pPr>
                            <w:r>
                              <w:rPr>
                                <w:rFonts w:ascii="Cambria"/>
                                <w:spacing w:val="-10"/>
                              </w:rPr>
                              <w:t>B</w:t>
                            </w:r>
                            <w:r>
                              <w:rPr>
                                <w:rFonts w:ascii="Cambria"/>
                              </w:rPr>
                              <w:tab/>
                            </w:r>
                            <w:r>
                              <w:rPr>
                                <w:rFonts w:ascii="Cambria"/>
                                <w:spacing w:val="-5"/>
                              </w:rPr>
                              <w:t>|B</w:t>
                            </w:r>
                            <w:r>
                              <w:rPr>
                                <w:rFonts w:ascii="Cambria"/>
                                <w:spacing w:val="-5"/>
                              </w:rPr>
                              <w:t>|</w:t>
                            </w:r>
                          </w:p>
                        </w:txbxContent>
                      </wps:txbx>
                      <wps:bodyPr wrap="square" lIns="0" tIns="0" rIns="0" bIns="0" rtlCol="0">
                        <a:noAutofit/>
                      </wps:bodyPr>
                    </wps:wsp>
                  </a:graphicData>
                </a:graphic>
              </wp:anchor>
            </w:drawing>
          </mc:Choice>
          <mc:Fallback>
            <w:pict>
              <v:shape style="position:absolute;margin-left:230.080002pt;margin-top:4.240624pt;width:183.55pt;height:17.3pt;mso-position-horizontal-relative:page;mso-position-vertical-relative:paragraph;z-index:-16808448" type="#_x0000_t202" id="docshape186" filled="false" stroked="false">
                <v:textbox inset="0,0,0,0">
                  <w:txbxContent>
                    <w:p>
                      <w:pPr>
                        <w:pStyle w:val="BodyText"/>
                        <w:tabs>
                          <w:tab w:pos="3422" w:val="left" w:leader="none"/>
                        </w:tabs>
                        <w:spacing w:line="199" w:lineRule="exact"/>
                        <w:ind w:left="0"/>
                        <w:rPr>
                          <w:rFonts w:ascii="Cambria"/>
                        </w:rPr>
                      </w:pPr>
                      <w:r>
                        <w:rPr>
                          <w:rFonts w:ascii="Cambria"/>
                          <w:spacing w:val="-10"/>
                        </w:rPr>
                        <w:t>B</w:t>
                      </w:r>
                      <w:r>
                        <w:rPr>
                          <w:rFonts w:ascii="Cambria"/>
                        </w:rPr>
                        <w:tab/>
                      </w:r>
                      <w:r>
                        <w:rPr>
                          <w:rFonts w:ascii="Cambria"/>
                          <w:spacing w:val="-5"/>
                        </w:rPr>
                        <w:t>|B</w:t>
                      </w:r>
                      <w:r>
                        <w:rPr>
                          <w:rFonts w:ascii="Cambria"/>
                          <w:spacing w:val="-5"/>
                        </w:rPr>
                        <w:t>|</w:t>
                      </w:r>
                    </w:p>
                  </w:txbxContent>
                </v:textbox>
                <w10:wrap type="none"/>
              </v:shape>
            </w:pict>
          </mc:Fallback>
        </mc:AlternateContent>
      </w:r>
      <w:bookmarkStart w:name="_bookmark26" w:id="79"/>
      <w:bookmarkEnd w:id="79"/>
      <w:r>
        <w:rPr/>
      </w:r>
      <w:r>
        <w:rPr>
          <w:w w:val="105"/>
        </w:rPr>
        <w:t>Theorem 3 (Byzantine Robustness).</w:t>
      </w:r>
      <w:r>
        <w:rPr>
          <w:w w:val="105"/>
        </w:rPr>
        <w:t> Let</w:t>
      </w:r>
      <w:r>
        <w:rPr>
          <w:spacing w:val="80"/>
          <w:w w:val="105"/>
        </w:rPr>
        <w:t> </w:t>
      </w:r>
      <w:r>
        <w:rPr>
          <w:w w:val="105"/>
        </w:rPr>
        <w:t>be the set of Byzantine clients with</w:t>
      </w:r>
      <w:r>
        <w:rPr>
          <w:spacing w:val="40"/>
          <w:w w:val="105"/>
        </w:rPr>
        <w:t>  </w:t>
      </w:r>
      <w:r>
        <w:rPr>
          <w:rFonts w:ascii="Times New Roman" w:hAnsi="Times New Roman"/>
          <w:i/>
          <w:w w:val="105"/>
        </w:rPr>
        <w:t>&lt;</w:t>
      </w:r>
      <w:r>
        <w:rPr>
          <w:rFonts w:ascii="Times New Roman" w:hAnsi="Times New Roman"/>
          <w:i/>
          <w:spacing w:val="-12"/>
          <w:w w:val="105"/>
        </w:rPr>
        <w:t> </w:t>
      </w:r>
      <w:r>
        <w:rPr>
          <w:rFonts w:ascii="Times New Roman" w:hAnsi="Times New Roman"/>
          <w:i/>
          <w:w w:val="105"/>
        </w:rPr>
        <w:t>N/</w:t>
      </w:r>
      <w:r>
        <w:rPr>
          <w:rFonts w:ascii="Book Antiqua" w:hAnsi="Book Antiqua"/>
          <w:w w:val="105"/>
        </w:rPr>
        <w:t>2</w:t>
      </w:r>
      <w:r>
        <w:rPr>
          <w:w w:val="105"/>
        </w:rPr>
        <w:t>. In Caution state, if every client</w:t>
      </w:r>
      <w:r>
        <w:rPr>
          <w:spacing w:val="-14"/>
          <w:w w:val="105"/>
        </w:rPr>
        <w:t> </w:t>
      </w:r>
      <w:r>
        <w:rPr>
          <w:w w:val="105"/>
        </w:rPr>
        <w:t>submits</w:t>
      </w:r>
      <w:r>
        <w:rPr>
          <w:spacing w:val="-13"/>
          <w:w w:val="105"/>
        </w:rPr>
        <w:t> </w:t>
      </w:r>
      <w:r>
        <w:rPr>
          <w:w w:val="105"/>
        </w:rPr>
        <w:t>a</w:t>
      </w:r>
      <w:r>
        <w:rPr>
          <w:spacing w:val="-13"/>
          <w:w w:val="105"/>
        </w:rPr>
        <w:t> </w:t>
      </w:r>
      <w:r>
        <w:rPr>
          <w:w w:val="105"/>
        </w:rPr>
        <w:t>Groth16</w:t>
      </w:r>
      <w:r>
        <w:rPr>
          <w:spacing w:val="-13"/>
          <w:w w:val="105"/>
        </w:rPr>
        <w:t> </w:t>
      </w:r>
      <w:r>
        <w:rPr>
          <w:w w:val="105"/>
        </w:rPr>
        <w:t>proof</w:t>
      </w:r>
      <w:r>
        <w:rPr>
          <w:spacing w:val="-13"/>
          <w:w w:val="105"/>
        </w:rPr>
        <w:t> </w:t>
      </w:r>
      <w:r>
        <w:rPr>
          <w:rFonts w:ascii="Times New Roman" w:hAnsi="Times New Roman"/>
          <w:i/>
          <w:w w:val="105"/>
        </w:rPr>
        <w:t>π</w:t>
      </w:r>
      <w:r>
        <w:rPr>
          <w:rFonts w:ascii="Bookman Old Style" w:hAnsi="Bookman Old Style"/>
          <w:b w:val="0"/>
          <w:i/>
          <w:w w:val="105"/>
          <w:vertAlign w:val="subscript"/>
        </w:rPr>
        <w:t>i</w:t>
      </w:r>
      <w:r>
        <w:rPr>
          <w:rFonts w:ascii="Bookman Old Style" w:hAnsi="Bookman Old Style"/>
          <w:b w:val="0"/>
          <w:i/>
          <w:spacing w:val="-16"/>
          <w:w w:val="105"/>
          <w:vertAlign w:val="baseline"/>
        </w:rPr>
        <w:t> </w:t>
      </w:r>
      <w:r>
        <w:rPr>
          <w:w w:val="105"/>
          <w:vertAlign w:val="baseline"/>
        </w:rPr>
        <w:t>attesting</w:t>
      </w:r>
      <w:r>
        <w:rPr>
          <w:spacing w:val="-13"/>
          <w:w w:val="105"/>
          <w:vertAlign w:val="baseline"/>
        </w:rPr>
        <w:t> </w:t>
      </w:r>
      <w:r>
        <w:rPr>
          <w:w w:val="105"/>
          <w:vertAlign w:val="baseline"/>
        </w:rPr>
        <w:t>that</w:t>
      </w:r>
      <w:r>
        <w:rPr>
          <w:spacing w:val="-13"/>
          <w:w w:val="105"/>
          <w:vertAlign w:val="baseline"/>
        </w:rPr>
        <w:t> </w:t>
      </w:r>
      <w:r>
        <w:rPr>
          <w:spacing w:val="-9"/>
          <w:position w:val="-4"/>
          <w:vertAlign w:val="baseline"/>
        </w:rPr>
        <w:drawing>
          <wp:inline distT="0" distB="0" distL="0" distR="0">
            <wp:extent cx="31750" cy="127000"/>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7" cstate="print"/>
                    <a:stretch>
                      <a:fillRect/>
                    </a:stretch>
                  </pic:blipFill>
                  <pic:spPr>
                    <a:xfrm>
                      <a:off x="0" y="0"/>
                      <a:ext cx="31750" cy="127000"/>
                    </a:xfrm>
                    <a:prstGeom prst="rect">
                      <a:avLst/>
                    </a:prstGeom>
                  </pic:spPr>
                </pic:pic>
              </a:graphicData>
            </a:graphic>
          </wp:inline>
        </w:drawing>
      </w:r>
      <w:r>
        <w:rPr>
          <w:spacing w:val="-9"/>
          <w:position w:val="-4"/>
          <w:vertAlign w:val="baseline"/>
        </w:rPr>
      </w:r>
      <w:r>
        <w:rPr>
          <w:rFonts w:ascii="Times New Roman" w:hAnsi="Times New Roman"/>
          <w:spacing w:val="-4"/>
          <w:vertAlign w:val="baseline"/>
        </w:rPr>
        <w:t> </w:t>
      </w:r>
      <w:r>
        <w:rPr>
          <w:rFonts w:ascii="Verdana" w:hAnsi="Verdana"/>
          <w:b/>
          <w:i/>
          <w:w w:val="105"/>
          <w:vertAlign w:val="baseline"/>
        </w:rPr>
        <w:t>W</w:t>
      </w:r>
      <w:r>
        <w:rPr>
          <w:rFonts w:ascii="Bookman Old Style" w:hAnsi="Bookman Old Style"/>
          <w:b w:val="0"/>
          <w:i/>
          <w:w w:val="105"/>
          <w:vertAlign w:val="subscript"/>
        </w:rPr>
        <w:t>i</w:t>
      </w:r>
      <w:r>
        <w:rPr>
          <w:rFonts w:ascii="Bookman Old Style" w:hAnsi="Bookman Old Style"/>
          <w:b w:val="0"/>
          <w:i/>
          <w:spacing w:val="-15"/>
          <w:w w:val="105"/>
          <w:vertAlign w:val="baseline"/>
        </w:rPr>
        <w:t> </w:t>
      </w:r>
      <w:r>
        <w:rPr>
          <w:rFonts w:ascii="Bookman Old Style" w:hAnsi="Bookman Old Style"/>
          <w:b w:val="0"/>
          <w:i/>
          <w:spacing w:val="-25"/>
          <w:position w:val="-4"/>
          <w:vertAlign w:val="baseline"/>
        </w:rPr>
        <w:drawing>
          <wp:inline distT="0" distB="0" distL="0" distR="0">
            <wp:extent cx="31750" cy="127000"/>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7" cstate="print"/>
                    <a:stretch>
                      <a:fillRect/>
                    </a:stretch>
                  </pic:blipFill>
                  <pic:spPr>
                    <a:xfrm>
                      <a:off x="0" y="0"/>
                      <a:ext cx="31750" cy="127000"/>
                    </a:xfrm>
                    <a:prstGeom prst="rect">
                      <a:avLst/>
                    </a:prstGeom>
                  </pic:spPr>
                </pic:pic>
              </a:graphicData>
            </a:graphic>
          </wp:inline>
        </w:drawing>
      </w:r>
      <w:r>
        <w:rPr>
          <w:rFonts w:ascii="Bookman Old Style" w:hAnsi="Bookman Old Style"/>
          <w:b w:val="0"/>
          <w:i/>
          <w:spacing w:val="-25"/>
          <w:position w:val="-4"/>
          <w:vertAlign w:val="baseline"/>
        </w:rPr>
      </w:r>
      <w:r>
        <w:rPr>
          <w:rFonts w:ascii="Times New Roman" w:hAnsi="Times New Roman"/>
          <w:spacing w:val="10"/>
          <w:w w:val="105"/>
          <w:position w:val="-2"/>
          <w:vertAlign w:val="baseline"/>
        </w:rPr>
        <w:t> </w:t>
      </w:r>
      <w:r>
        <w:rPr>
          <w:rFonts w:ascii="Georgia" w:hAnsi="Georgia"/>
          <w:w w:val="105"/>
          <w:position w:val="-2"/>
          <w:vertAlign w:val="subscript"/>
        </w:rPr>
        <w:t>2</w:t>
      </w:r>
      <w:r>
        <w:rPr>
          <w:rFonts w:ascii="Georgia" w:hAnsi="Georgia"/>
          <w:spacing w:val="80"/>
          <w:w w:val="150"/>
          <w:position w:val="-2"/>
          <w:vertAlign w:val="baseline"/>
        </w:rPr>
        <w:t> </w:t>
      </w:r>
      <w:r>
        <w:rPr>
          <w:rFonts w:ascii="Times New Roman" w:hAnsi="Times New Roman"/>
          <w:i/>
          <w:w w:val="105"/>
          <w:vertAlign w:val="baseline"/>
        </w:rPr>
        <w:t>τ</w:t>
      </w:r>
      <w:r>
        <w:rPr>
          <w:rFonts w:ascii="Times New Roman" w:hAnsi="Times New Roman"/>
          <w:i/>
          <w:spacing w:val="-14"/>
          <w:w w:val="105"/>
          <w:vertAlign w:val="baseline"/>
        </w:rPr>
        <w:t> </w:t>
      </w:r>
      <w:r>
        <w:rPr>
          <w:w w:val="105"/>
          <w:vertAlign w:val="baseline"/>
        </w:rPr>
        <w:t>,</w:t>
      </w:r>
      <w:r>
        <w:rPr>
          <w:spacing w:val="-13"/>
          <w:w w:val="105"/>
          <w:vertAlign w:val="baseline"/>
        </w:rPr>
        <w:t> </w:t>
      </w:r>
      <w:r>
        <w:rPr>
          <w:w w:val="105"/>
          <w:vertAlign w:val="baseline"/>
        </w:rPr>
        <w:t>and</w:t>
      </w:r>
      <w:r>
        <w:rPr>
          <w:spacing w:val="-13"/>
          <w:w w:val="105"/>
          <w:vertAlign w:val="baseline"/>
        </w:rPr>
        <w:t> </w:t>
      </w:r>
      <w:r>
        <w:rPr>
          <w:w w:val="105"/>
          <w:vertAlign w:val="baseline"/>
        </w:rPr>
        <w:t>if</w:t>
      </w:r>
      <w:r>
        <w:rPr>
          <w:spacing w:val="-13"/>
          <w:w w:val="105"/>
          <w:vertAlign w:val="baseline"/>
        </w:rPr>
        <w:t> </w:t>
      </w:r>
      <w:r>
        <w:rPr>
          <w:w w:val="105"/>
          <w:vertAlign w:val="baseline"/>
        </w:rPr>
        <w:t>the</w:t>
      </w:r>
      <w:r>
        <w:rPr>
          <w:spacing w:val="-13"/>
          <w:w w:val="105"/>
          <w:vertAlign w:val="baseline"/>
        </w:rPr>
        <w:t> </w:t>
      </w:r>
      <w:r>
        <w:rPr>
          <w:w w:val="105"/>
          <w:vertAlign w:val="baseline"/>
        </w:rPr>
        <w:t>server</w:t>
      </w:r>
      <w:r>
        <w:rPr>
          <w:spacing w:val="-13"/>
          <w:w w:val="105"/>
          <w:vertAlign w:val="baseline"/>
        </w:rPr>
        <w:t> </w:t>
      </w:r>
      <w:r>
        <w:rPr>
          <w:w w:val="105"/>
          <w:vertAlign w:val="baseline"/>
        </w:rPr>
        <w:t>verifies</w:t>
      </w:r>
      <w:r>
        <w:rPr>
          <w:spacing w:val="-13"/>
          <w:w w:val="105"/>
          <w:vertAlign w:val="baseline"/>
        </w:rPr>
        <w:t> </w:t>
      </w:r>
      <w:r>
        <w:rPr>
          <w:w w:val="105"/>
          <w:vertAlign w:val="baseline"/>
        </w:rPr>
        <w:t>each</w:t>
      </w:r>
      <w:r>
        <w:rPr>
          <w:spacing w:val="-13"/>
          <w:w w:val="105"/>
          <w:vertAlign w:val="baseline"/>
        </w:rPr>
        <w:t> </w:t>
      </w:r>
      <w:r>
        <w:rPr>
          <w:w w:val="105"/>
          <w:vertAlign w:val="baseline"/>
        </w:rPr>
        <w:t>proof</w:t>
      </w:r>
      <w:r>
        <w:rPr>
          <w:spacing w:val="-14"/>
          <w:w w:val="105"/>
          <w:vertAlign w:val="baseline"/>
        </w:rPr>
        <w:t> </w:t>
      </w:r>
      <w:r>
        <w:rPr>
          <w:w w:val="105"/>
          <w:vertAlign w:val="baseline"/>
        </w:rPr>
        <w:t>before</w:t>
      </w:r>
      <w:r>
        <w:rPr>
          <w:spacing w:val="-13"/>
          <w:w w:val="105"/>
          <w:vertAlign w:val="baseline"/>
        </w:rPr>
        <w:t> </w:t>
      </w:r>
      <w:r>
        <w:rPr>
          <w:w w:val="105"/>
          <w:vertAlign w:val="baseline"/>
        </w:rPr>
        <w:t>aggregation, then</w:t>
      </w:r>
      <w:r>
        <w:rPr>
          <w:spacing w:val="-14"/>
          <w:w w:val="105"/>
          <w:vertAlign w:val="baseline"/>
        </w:rPr>
        <w:t> </w:t>
      </w:r>
      <w:r>
        <w:rPr>
          <w:w w:val="105"/>
          <w:vertAlign w:val="baseline"/>
        </w:rPr>
        <w:t>any</w:t>
      </w:r>
      <w:r>
        <w:rPr>
          <w:w w:val="105"/>
          <w:vertAlign w:val="baseline"/>
        </w:rPr>
        <w:t> Byzantine</w:t>
      </w:r>
      <w:r>
        <w:rPr>
          <w:w w:val="105"/>
          <w:vertAlign w:val="baseline"/>
        </w:rPr>
        <w:t> client</w:t>
      </w:r>
      <w:r>
        <w:rPr>
          <w:w w:val="105"/>
          <w:vertAlign w:val="baseline"/>
        </w:rPr>
        <w:t> submitting</w:t>
      </w:r>
      <w:r>
        <w:rPr>
          <w:w w:val="105"/>
          <w:vertAlign w:val="baseline"/>
        </w:rPr>
        <w:t> a</w:t>
      </w:r>
      <w:r>
        <w:rPr>
          <w:w w:val="105"/>
          <w:vertAlign w:val="baseline"/>
        </w:rPr>
        <w:t> gradient</w:t>
      </w:r>
      <w:r>
        <w:rPr>
          <w:w w:val="105"/>
          <w:vertAlign w:val="baseline"/>
        </w:rPr>
        <w:t> with</w:t>
      </w:r>
      <w:r>
        <w:rPr>
          <w:w w:val="105"/>
          <w:vertAlign w:val="baseline"/>
        </w:rPr>
        <w:t> </w:t>
      </w:r>
      <w:r>
        <w:rPr>
          <w:spacing w:val="-21"/>
          <w:position w:val="-4"/>
          <w:vertAlign w:val="baseline"/>
        </w:rPr>
        <w:drawing>
          <wp:inline distT="0" distB="0" distL="0" distR="0">
            <wp:extent cx="31750" cy="127000"/>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7" cstate="print"/>
                    <a:stretch>
                      <a:fillRect/>
                    </a:stretch>
                  </pic:blipFill>
                  <pic:spPr>
                    <a:xfrm>
                      <a:off x="0" y="0"/>
                      <a:ext cx="31750" cy="127000"/>
                    </a:xfrm>
                    <a:prstGeom prst="rect">
                      <a:avLst/>
                    </a:prstGeom>
                  </pic:spPr>
                </pic:pic>
              </a:graphicData>
            </a:graphic>
          </wp:inline>
        </w:drawing>
      </w:r>
      <w:r>
        <w:rPr>
          <w:spacing w:val="-21"/>
          <w:position w:val="-4"/>
          <w:vertAlign w:val="baseline"/>
        </w:rPr>
      </w:r>
      <w:r>
        <w:rPr>
          <w:rFonts w:ascii="Times New Roman" w:hAnsi="Times New Roman"/>
          <w:spacing w:val="40"/>
          <w:w w:val="105"/>
          <w:vertAlign w:val="baseline"/>
        </w:rPr>
        <w:t> </w:t>
      </w:r>
      <w:r>
        <w:rPr>
          <w:rFonts w:ascii="Verdana" w:hAnsi="Verdana"/>
          <w:b/>
          <w:i/>
          <w:w w:val="105"/>
          <w:vertAlign w:val="baseline"/>
        </w:rPr>
        <w:t>W</w:t>
      </w:r>
      <w:r>
        <w:rPr>
          <w:rFonts w:ascii="Bookman Old Style" w:hAnsi="Bookman Old Style"/>
          <w:b w:val="0"/>
          <w:i/>
          <w:w w:val="105"/>
          <w:vertAlign w:val="subscript"/>
        </w:rPr>
        <w:t>b</w:t>
      </w:r>
      <w:r>
        <w:rPr>
          <w:rFonts w:ascii="Bookman Old Style" w:hAnsi="Bookman Old Style"/>
          <w:b w:val="0"/>
          <w:i/>
          <w:spacing w:val="-16"/>
          <w:w w:val="105"/>
          <w:vertAlign w:val="baseline"/>
        </w:rPr>
        <w:t> </w:t>
      </w:r>
      <w:r>
        <w:rPr>
          <w:rFonts w:ascii="Bookman Old Style" w:hAnsi="Bookman Old Style"/>
          <w:b w:val="0"/>
          <w:i/>
          <w:spacing w:val="-25"/>
          <w:position w:val="-4"/>
          <w:vertAlign w:val="baseline"/>
        </w:rPr>
        <w:drawing>
          <wp:inline distT="0" distB="0" distL="0" distR="0">
            <wp:extent cx="31750" cy="127000"/>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7" cstate="print"/>
                    <a:stretch>
                      <a:fillRect/>
                    </a:stretch>
                  </pic:blipFill>
                  <pic:spPr>
                    <a:xfrm>
                      <a:off x="0" y="0"/>
                      <a:ext cx="31750" cy="127000"/>
                    </a:xfrm>
                    <a:prstGeom prst="rect">
                      <a:avLst/>
                    </a:prstGeom>
                  </pic:spPr>
                </pic:pic>
              </a:graphicData>
            </a:graphic>
          </wp:inline>
        </w:drawing>
      </w:r>
      <w:r>
        <w:rPr>
          <w:rFonts w:ascii="Bookman Old Style" w:hAnsi="Bookman Old Style"/>
          <w:b w:val="0"/>
          <w:i/>
          <w:spacing w:val="-25"/>
          <w:position w:val="-4"/>
          <w:vertAlign w:val="baseline"/>
        </w:rPr>
      </w:r>
      <w:r>
        <w:rPr>
          <w:rFonts w:ascii="Times New Roman" w:hAnsi="Times New Roman"/>
          <w:spacing w:val="10"/>
          <w:w w:val="105"/>
          <w:position w:val="-2"/>
          <w:vertAlign w:val="baseline"/>
        </w:rPr>
        <w:t> </w:t>
      </w:r>
      <w:r>
        <w:rPr>
          <w:rFonts w:ascii="Georgia" w:hAnsi="Georgia"/>
          <w:w w:val="105"/>
          <w:position w:val="-2"/>
          <w:vertAlign w:val="subscript"/>
        </w:rPr>
        <w:t>2</w:t>
      </w:r>
      <w:r>
        <w:rPr>
          <w:rFonts w:ascii="Georgia" w:hAnsi="Georgia"/>
          <w:w w:val="105"/>
          <w:position w:val="-2"/>
          <w:vertAlign w:val="baseline"/>
        </w:rPr>
        <w:t> </w:t>
      </w:r>
      <w:r>
        <w:rPr>
          <w:rFonts w:ascii="Times New Roman" w:hAnsi="Times New Roman"/>
          <w:i/>
          <w:w w:val="105"/>
          <w:vertAlign w:val="baseline"/>
        </w:rPr>
        <w:t>&gt;</w:t>
      </w:r>
      <w:r>
        <w:rPr>
          <w:rFonts w:ascii="Times New Roman" w:hAnsi="Times New Roman"/>
          <w:i/>
          <w:w w:val="105"/>
          <w:vertAlign w:val="baseline"/>
        </w:rPr>
        <w:t> τ</w:t>
      </w:r>
      <w:r>
        <w:rPr>
          <w:rFonts w:ascii="Times New Roman" w:hAnsi="Times New Roman"/>
          <w:i/>
          <w:w w:val="105"/>
          <w:vertAlign w:val="baseline"/>
        </w:rPr>
        <w:t> </w:t>
      </w:r>
      <w:r>
        <w:rPr>
          <w:w w:val="105"/>
          <w:vertAlign w:val="baseline"/>
        </w:rPr>
        <w:t>is</w:t>
      </w:r>
      <w:r>
        <w:rPr>
          <w:w w:val="105"/>
          <w:vertAlign w:val="baseline"/>
        </w:rPr>
        <w:t> detected</w:t>
      </w:r>
      <w:r>
        <w:rPr>
          <w:w w:val="105"/>
          <w:vertAlign w:val="baseline"/>
        </w:rPr>
        <w:t> and</w:t>
      </w:r>
      <w:r>
        <w:rPr>
          <w:w w:val="105"/>
          <w:vertAlign w:val="baseline"/>
        </w:rPr>
        <w:t> rejected</w:t>
      </w:r>
      <w:r>
        <w:rPr>
          <w:w w:val="105"/>
          <w:vertAlign w:val="baseline"/>
        </w:rPr>
        <w:t> with</w:t>
      </w:r>
      <w:r>
        <w:rPr>
          <w:w w:val="105"/>
          <w:vertAlign w:val="baseline"/>
        </w:rPr>
        <w:t> probability</w:t>
      </w:r>
      <w:r>
        <w:rPr>
          <w:w w:val="105"/>
          <w:vertAlign w:val="baseline"/>
        </w:rPr>
        <w:t> </w:t>
      </w:r>
      <w:r>
        <w:rPr>
          <w:rFonts w:ascii="Book Antiqua" w:hAnsi="Book Antiqua"/>
          <w:spacing w:val="-51"/>
          <w:w w:val="105"/>
          <w:vertAlign w:val="baseline"/>
        </w:rPr>
        <w:t>1</w:t>
      </w:r>
      <w:r>
        <w:rPr>
          <w:rFonts w:ascii="Book Antiqua" w:hAnsi="Book Antiqua"/>
          <w:w w:val="105"/>
          <w:vertAlign w:val="baseline"/>
        </w:rPr>
        <w:t> </w:t>
      </w:r>
      <w:r>
        <w:rPr>
          <w:vertAlign w:val="baseline"/>
        </w:rPr>
        <w:t>(neglecting the negligible soundness error of Groth16).</w:t>
      </w:r>
    </w:p>
    <w:p>
      <w:pPr>
        <w:pStyle w:val="BodyText"/>
        <w:spacing w:after="0" w:line="213" w:lineRule="auto"/>
        <w:jc w:val="both"/>
        <w:sectPr>
          <w:type w:val="continuous"/>
          <w:pgSz w:w="12240" w:h="15840"/>
          <w:pgMar w:top="660" w:bottom="280" w:left="720" w:right="360"/>
        </w:sectPr>
      </w:pPr>
    </w:p>
    <w:p>
      <w:pPr>
        <w:pStyle w:val="BodyText"/>
        <w:spacing w:line="213" w:lineRule="auto" w:before="113"/>
        <w:ind w:right="617"/>
        <w:jc w:val="both"/>
      </w:pPr>
      <w:r>
        <w:rPr/>
        <w:t>Proof. Groth16 is computationally sound: a polynomial-time prover cannot construct an accepting proof for a false statement</w:t>
      </w:r>
      <w:r>
        <w:rPr>
          <w:spacing w:val="34"/>
        </w:rPr>
        <w:t> </w:t>
      </w:r>
      <w:r>
        <w:rPr/>
        <w:t>except</w:t>
      </w:r>
      <w:r>
        <w:rPr>
          <w:spacing w:val="34"/>
        </w:rPr>
        <w:t> </w:t>
      </w:r>
      <w:r>
        <w:rPr/>
        <w:t>with</w:t>
      </w:r>
      <w:r>
        <w:rPr>
          <w:spacing w:val="34"/>
        </w:rPr>
        <w:t> </w:t>
      </w:r>
      <w:r>
        <w:rPr/>
        <w:t>negligible</w:t>
      </w:r>
      <w:r>
        <w:rPr>
          <w:spacing w:val="34"/>
        </w:rPr>
        <w:t> </w:t>
      </w:r>
      <w:r>
        <w:rPr/>
        <w:t>probability</w:t>
      </w:r>
      <w:r>
        <w:rPr>
          <w:spacing w:val="34"/>
        </w:rPr>
        <w:t> </w:t>
      </w:r>
      <w:r>
        <w:rPr/>
        <w:t>[</w:t>
      </w:r>
      <w:hyperlink w:history="true" w:anchor="_bookmark51">
        <w:r>
          <w:rPr>
            <w:color w:val="0000FF"/>
          </w:rPr>
          <w:t>13</w:t>
        </w:r>
      </w:hyperlink>
      <w:r>
        <w:rPr/>
        <w:t>].</w:t>
      </w:r>
      <w:r>
        <w:rPr>
          <w:spacing w:val="34"/>
        </w:rPr>
        <w:t> </w:t>
      </w:r>
      <w:r>
        <w:rPr/>
        <w:t>The</w:t>
      </w:r>
      <w:r>
        <w:rPr>
          <w:spacing w:val="34"/>
        </w:rPr>
        <w:t> </w:t>
      </w:r>
      <w:r>
        <w:rPr/>
        <w:t>statement</w:t>
      </w:r>
      <w:r>
        <w:rPr>
          <w:spacing w:val="34"/>
        </w:rPr>
        <w:t> </w:t>
      </w:r>
      <w:r>
        <w:rPr/>
        <w:t>encoded</w:t>
      </w:r>
      <w:r>
        <w:rPr>
          <w:spacing w:val="34"/>
        </w:rPr>
        <w:t> </w:t>
      </w:r>
      <w:r>
        <w:rPr/>
        <w:t>in</w:t>
      </w:r>
      <w:r>
        <w:rPr>
          <w:spacing w:val="34"/>
        </w:rPr>
        <w:t> </w:t>
      </w:r>
      <w:r>
        <w:rPr/>
        <w:t>the</w:t>
      </w:r>
      <w:r>
        <w:rPr>
          <w:spacing w:val="34"/>
        </w:rPr>
        <w:t> </w:t>
      </w:r>
      <w:r>
        <w:rPr/>
        <w:t>QAP</w:t>
      </w:r>
      <w:r>
        <w:rPr>
          <w:spacing w:val="34"/>
        </w:rPr>
        <w:t> </w:t>
      </w:r>
      <w:r>
        <w:rPr/>
        <w:t>of</w:t>
      </w:r>
      <w:r>
        <w:rPr>
          <w:spacing w:val="34"/>
        </w:rPr>
        <w:t> </w:t>
      </w:r>
      <w:r>
        <w:rPr/>
        <w:t>Algorithm</w:t>
      </w:r>
      <w:r>
        <w:rPr>
          <w:spacing w:val="35"/>
        </w:rPr>
        <w:t> </w:t>
      </w:r>
      <w:hyperlink w:history="true" w:anchor="_bookmark21">
        <w:r>
          <w:rPr>
            <w:color w:val="0000FF"/>
          </w:rPr>
          <w:t>4</w:t>
        </w:r>
      </w:hyperlink>
      <w:r>
        <w:rPr>
          <w:color w:val="0000FF"/>
          <w:spacing w:val="34"/>
        </w:rPr>
        <w:t> </w:t>
      </w:r>
      <w:r>
        <w:rPr/>
        <w:t>is</w:t>
      </w:r>
      <w:r>
        <w:rPr>
          <w:spacing w:val="34"/>
        </w:rPr>
        <w:t> </w:t>
      </w:r>
      <w:r>
        <w:rPr>
          <w:spacing w:val="-2"/>
        </w:rPr>
        <w:t>exactly</w:t>
      </w:r>
    </w:p>
    <w:p>
      <w:pPr>
        <w:pStyle w:val="BodyText"/>
        <w:spacing w:line="213" w:lineRule="auto"/>
        <w:ind w:right="617" w:firstLine="25"/>
        <w:jc w:val="both"/>
      </w:pPr>
      <w:r>
        <w:rPr/>
        <mc:AlternateContent>
          <mc:Choice Requires="wps">
            <w:drawing>
              <wp:anchor distT="0" distB="0" distL="0" distR="0" allowOverlap="1" layoutInCell="1" locked="0" behindDoc="1" simplePos="0" relativeHeight="486509056">
                <wp:simplePos x="0" y="0"/>
                <wp:positionH relativeFrom="page">
                  <wp:posOffset>7060869</wp:posOffset>
                </wp:positionH>
                <wp:positionV relativeFrom="paragraph">
                  <wp:posOffset>639338</wp:posOffset>
                </wp:positionV>
                <wp:extent cx="81280" cy="8572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81280" cy="85725"/>
                        </a:xfrm>
                        <a:custGeom>
                          <a:avLst/>
                          <a:gdLst/>
                          <a:ahLst/>
                          <a:cxnLst/>
                          <a:rect l="l" t="t" r="r" b="b"/>
                          <a:pathLst>
                            <a:path w="81280" h="85725">
                              <a:moveTo>
                                <a:pt x="0" y="85407"/>
                              </a:moveTo>
                              <a:lnTo>
                                <a:pt x="0" y="0"/>
                              </a:lnTo>
                            </a:path>
                            <a:path w="81280" h="85725">
                              <a:moveTo>
                                <a:pt x="2527" y="2527"/>
                              </a:moveTo>
                              <a:lnTo>
                                <a:pt x="78447" y="2527"/>
                              </a:lnTo>
                            </a:path>
                            <a:path w="81280" h="85725">
                              <a:moveTo>
                                <a:pt x="2527" y="82880"/>
                              </a:moveTo>
                              <a:lnTo>
                                <a:pt x="78447" y="82880"/>
                              </a:lnTo>
                            </a:path>
                            <a:path w="81280" h="85725">
                              <a:moveTo>
                                <a:pt x="80975" y="85407"/>
                              </a:moveTo>
                              <a:lnTo>
                                <a:pt x="80975"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5.973999pt;margin-top:50.341644pt;width:6.4pt;height:6.75pt;mso-position-horizontal-relative:page;mso-position-vertical-relative:paragraph;z-index:-16807424" id="docshape187" coordorigin="11119,1007" coordsize="128,135" path="m11119,1141l11119,1007m11123,1011l11243,1011m11123,1137l11243,1137m11247,1141l11247,1007e" filled="false" stroked="true" strokeweight=".398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6510080">
                <wp:simplePos x="0" y="0"/>
                <wp:positionH relativeFrom="page">
                  <wp:posOffset>1034224</wp:posOffset>
                </wp:positionH>
                <wp:positionV relativeFrom="paragraph">
                  <wp:posOffset>82401</wp:posOffset>
                </wp:positionV>
                <wp:extent cx="50800" cy="889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50800" cy="88900"/>
                        </a:xfrm>
                        <a:prstGeom prst="rect">
                          <a:avLst/>
                        </a:prstGeom>
                      </wps:spPr>
                      <wps:txbx>
                        <w:txbxContent>
                          <w:p>
                            <w:pPr>
                              <w:spacing w:line="135" w:lineRule="exact" w:before="0"/>
                              <w:ind w:left="0" w:right="0" w:firstLine="0"/>
                              <w:jc w:val="left"/>
                              <w:rPr>
                                <w:rFonts w:ascii="Georgia"/>
                                <w:sz w:val="14"/>
                              </w:rPr>
                            </w:pPr>
                            <w:r>
                              <w:rPr>
                                <w:rFonts w:ascii="Georgia"/>
                                <w:spacing w:val="-10"/>
                                <w:sz w:val="14"/>
                              </w:rPr>
                              <w:t>2</w:t>
                            </w:r>
                          </w:p>
                        </w:txbxContent>
                      </wps:txbx>
                      <wps:bodyPr wrap="square" lIns="0" tIns="0" rIns="0" bIns="0" rtlCol="0">
                        <a:noAutofit/>
                      </wps:bodyPr>
                    </wps:wsp>
                  </a:graphicData>
                </a:graphic>
              </wp:anchor>
            </w:drawing>
          </mc:Choice>
          <mc:Fallback>
            <w:pict>
              <v:shape style="position:absolute;margin-left:81.434998pt;margin-top:6.488295pt;width:4pt;height:7pt;mso-position-horizontal-relative:page;mso-position-vertical-relative:paragraph;z-index:-16806400" type="#_x0000_t202" id="docshape188" filled="false" stroked="false">
                <v:textbox inset="0,0,0,0">
                  <w:txbxContent>
                    <w:p>
                      <w:pPr>
                        <w:spacing w:line="135" w:lineRule="exact" w:before="0"/>
                        <w:ind w:left="0" w:right="0" w:firstLine="0"/>
                        <w:jc w:val="left"/>
                        <w:rPr>
                          <w:rFonts w:ascii="Georgia"/>
                          <w:sz w:val="14"/>
                        </w:rPr>
                      </w:pPr>
                      <w:r>
                        <w:rPr>
                          <w:rFonts w:ascii="Georgia"/>
                          <w:spacing w:val="-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6512640">
                <wp:simplePos x="0" y="0"/>
                <wp:positionH relativeFrom="page">
                  <wp:posOffset>2306497</wp:posOffset>
                </wp:positionH>
                <wp:positionV relativeFrom="paragraph">
                  <wp:posOffset>474860</wp:posOffset>
                </wp:positionV>
                <wp:extent cx="157480" cy="21971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57480" cy="219710"/>
                        </a:xfrm>
                        <a:prstGeom prst="rect">
                          <a:avLst/>
                        </a:prstGeom>
                      </wps:spPr>
                      <wps:txbx>
                        <w:txbxContent>
                          <w:p>
                            <w:pPr>
                              <w:pStyle w:val="BodyText"/>
                              <w:spacing w:line="199" w:lineRule="exact"/>
                              <w:ind w:left="0"/>
                              <w:rPr>
                                <w:rFonts w:ascii="Cambria"/>
                              </w:rPr>
                            </w:pPr>
                            <w:r>
                              <w:rPr>
                                <w:rFonts w:ascii="Cambria"/>
                                <w:spacing w:val="-5"/>
                              </w:rPr>
                              <w:t>|B|</w:t>
                            </w:r>
                          </w:p>
                        </w:txbxContent>
                      </wps:txbx>
                      <wps:bodyPr wrap="square" lIns="0" tIns="0" rIns="0" bIns="0" rtlCol="0">
                        <a:noAutofit/>
                      </wps:bodyPr>
                    </wps:wsp>
                  </a:graphicData>
                </a:graphic>
              </wp:anchor>
            </w:drawing>
          </mc:Choice>
          <mc:Fallback>
            <w:pict>
              <v:shape style="position:absolute;margin-left:181.613998pt;margin-top:37.390629pt;width:12.4pt;height:17.3pt;mso-position-horizontal-relative:page;mso-position-vertical-relative:paragraph;z-index:-16803840" type="#_x0000_t202" id="docshape189" filled="false" stroked="false">
                <v:textbox inset="0,0,0,0">
                  <w:txbxContent>
                    <w:p>
                      <w:pPr>
                        <w:pStyle w:val="BodyText"/>
                        <w:spacing w:line="199" w:lineRule="exact"/>
                        <w:ind w:left="0"/>
                        <w:rPr>
                          <w:rFonts w:ascii="Cambria"/>
                        </w:rPr>
                      </w:pPr>
                      <w:r>
                        <w:rPr>
                          <w:rFonts w:ascii="Cambria"/>
                          <w:spacing w:val="-5"/>
                        </w:rPr>
                        <w:t>|B|</w:t>
                      </w:r>
                    </w:p>
                  </w:txbxContent>
                </v:textbox>
                <w10:wrap type="none"/>
              </v:shape>
            </w:pict>
          </mc:Fallback>
        </mc:AlternateContent>
      </w:r>
      <w:r>
        <w:rPr/>
        <mc:AlternateContent>
          <mc:Choice Requires="wps">
            <w:drawing>
              <wp:anchor distT="0" distB="0" distL="0" distR="0" allowOverlap="1" layoutInCell="1" locked="0" behindDoc="1" simplePos="0" relativeHeight="486513152">
                <wp:simplePos x="0" y="0"/>
                <wp:positionH relativeFrom="page">
                  <wp:posOffset>2951238</wp:posOffset>
                </wp:positionH>
                <wp:positionV relativeFrom="paragraph">
                  <wp:posOffset>323032</wp:posOffset>
                </wp:positionV>
                <wp:extent cx="98425" cy="21971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232.380997pt;margin-top:25.435629pt;width:7.75pt;height:17.3pt;mso-position-horizontal-relative:page;mso-position-vertical-relative:paragraph;z-index:-16803328" type="#_x0000_t202" id="docshape190" filled="false" stroked="false">
                <v:textbox inset="0,0,0,0">
                  <w:txbxContent>
                    <w:p>
                      <w:pPr>
                        <w:spacing w:line="199"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513664">
                <wp:simplePos x="0" y="0"/>
                <wp:positionH relativeFrom="page">
                  <wp:posOffset>1795310</wp:posOffset>
                </wp:positionH>
                <wp:positionV relativeFrom="paragraph">
                  <wp:posOffset>171203</wp:posOffset>
                </wp:positionV>
                <wp:extent cx="452120" cy="21971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452120" cy="219710"/>
                        </a:xfrm>
                        <a:prstGeom prst="rect">
                          <a:avLst/>
                        </a:prstGeom>
                      </wps:spPr>
                      <wps:txbx>
                        <w:txbxContent>
                          <w:p>
                            <w:pPr>
                              <w:numPr>
                                <w:ilvl w:val="0"/>
                                <w:numId w:val="10"/>
                              </w:numPr>
                              <w:tabs>
                                <w:tab w:pos="711" w:val="left" w:leader="none"/>
                              </w:tabs>
                              <w:spacing w:line="199" w:lineRule="exact" w:before="0"/>
                              <w:ind w:left="711" w:right="0" w:hanging="711"/>
                              <w:jc w:val="left"/>
                              <w:rPr>
                                <w:rFonts w:ascii="Cambria" w:hAnsi="Cambria"/>
                                <w:sz w:val="20"/>
                              </w:rPr>
                            </w:pPr>
                            <w:r>
                              <w:rPr>
                                <w:rFonts w:ascii="Cambria" w:hAnsi="Cambria"/>
                                <w:sz w:val="20"/>
                              </w:rPr>
                              <w:t≯</w:t>
                            </w:r>
                          </w:p>
                        </w:txbxContent>
                      </wps:txbx>
                      <wps:bodyPr wrap="square" lIns="0" tIns="0" rIns="0" bIns="0" rtlCol="0">
                        <a:noAutofit/>
                      </wps:bodyPr>
                    </wps:wsp>
                  </a:graphicData>
                </a:graphic>
              </wp:anchor>
            </w:drawing>
          </mc:Choice>
          <mc:Fallback>
            <w:pict>
              <v:shape style="position:absolute;margin-left:141.363007pt;margin-top:13.48063pt;width:35.6pt;height:17.3pt;mso-position-horizontal-relative:page;mso-position-vertical-relative:paragraph;z-index:-16802816" type="#_x0000_t202" id="docshape191" filled="false" stroked="false">
                <v:textbox inset="0,0,0,0">
                  <w:txbxContent>
                    <w:p>
                      <w:pPr>
                        <w:numPr>
                          <w:ilvl w:val="0"/>
                          <w:numId w:val="10"/>
                        </w:numPr>
                        <w:tabs>
                          <w:tab w:pos="711" w:val="left" w:leader="none"/>
                        </w:tabs>
                        <w:spacing w:line="199" w:lineRule="exact" w:before="0"/>
                        <w:ind w:left="711" w:right="0" w:hanging="711"/>
                        <w:jc w:val="left"/>
                        <w:rPr>
                          <w:rFonts w:ascii="Cambria" w:hAnsi="Cambria"/>
                          <w:sz w:val="20"/>
                        </w:rPr>
                      </w:pPr>
                      <w:r>
                        <w:rPr>
                          <w:rFonts w:ascii="Cambria" w:hAnsi="Cambria"/>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514176">
                <wp:simplePos x="0" y="0"/>
                <wp:positionH relativeFrom="page">
                  <wp:posOffset>685105</wp:posOffset>
                </wp:positionH>
                <wp:positionV relativeFrom="paragraph">
                  <wp:posOffset>19362</wp:posOffset>
                </wp:positionV>
                <wp:extent cx="551180" cy="21971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551180" cy="219710"/>
                        </a:xfrm>
                        <a:prstGeom prst="rect">
                          <a:avLst/>
                        </a:prstGeom>
                      </wps:spPr>
                      <wps:txbx>
                        <w:txbxContent>
                          <w:p>
                            <w:pPr>
                              <w:tabs>
                                <w:tab w:pos="712"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53.945301pt;margin-top:1.524629pt;width:43.4pt;height:17.3pt;mso-position-horizontal-relative:page;mso-position-vertical-relative:paragraph;z-index:-16802304" type="#_x0000_t202" id="docshape192" filled="false" stroked="false">
                <v:textbox inset="0,0,0,0">
                  <w:txbxContent>
                    <w:p>
                      <w:pPr>
                        <w:tabs>
                          <w:tab w:pos="712"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position w:val="-4"/>
        </w:rPr>
        <w:drawing>
          <wp:inline distT="0" distB="0" distL="0" distR="0">
            <wp:extent cx="31750" cy="127000"/>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7" cstate="print"/>
                    <a:stretch>
                      <a:fillRect/>
                    </a:stretch>
                  </pic:blipFill>
                  <pic:spPr>
                    <a:xfrm>
                      <a:off x="0" y="0"/>
                      <a:ext cx="31750" cy="127000"/>
                    </a:xfrm>
                    <a:prstGeom prst="rect">
                      <a:avLst/>
                    </a:prstGeom>
                  </pic:spPr>
                </pic:pic>
              </a:graphicData>
            </a:graphic>
          </wp:inline>
        </w:drawing>
      </w:r>
      <w:r>
        <w:rPr>
          <w:position w:val="-4"/>
        </w:rPr>
      </w:r>
      <w:r>
        <w:rPr>
          <w:rFonts w:ascii="Times New Roman" w:hAnsi="Times New Roman" w:cs="Times New Roman" w:eastAsia="Times New Roman"/>
          <w:spacing w:val="49"/>
        </w:rPr>
        <w:t> </w:t>
      </w:r>
      <w:r>
        <w:rPr>
          <w:rFonts w:ascii="Verdana" w:hAnsi="Verdana" w:cs="Verdana" w:eastAsia="Verdana"/>
          <w:b/>
          <w:bCs/>
          <w:i/>
          <w:iCs/>
        </w:rPr>
        <w:t>W</w:t>
      </w:r>
      <w:r>
        <w:rPr>
          <w:rFonts w:ascii="Bookman Old Style" w:hAnsi="Bookman Old Style" w:cs="Bookman Old Style" w:eastAsia="Bookman Old Style"/>
          <w:b w:val="0"/>
          <w:bCs w:val="0"/>
          <w:i/>
          <w:iCs/>
          <w:vertAlign w:val="subscript"/>
        </w:rPr>
        <w:t>i</w:t>
      </w:r>
      <w:r>
        <w:rPr>
          <w:rFonts w:ascii="Bookman Old Style" w:hAnsi="Bookman Old Style" w:cs="Bookman Old Style" w:eastAsia="Bookman Old Style"/>
          <w:b w:val="0"/>
          <w:bCs w:val="0"/>
          <w:i/>
          <w:iCs/>
          <w:spacing w:val="-15"/>
          <w:vertAlign w:val="baseline"/>
        </w:rPr>
        <w:t> </w:t>
      </w:r>
      <w:r>
        <w:rPr>
          <w:rFonts w:ascii="Bookman Old Style" w:hAnsi="Bookman Old Style" w:cs="Bookman Old Style" w:eastAsia="Bookman Old Style"/>
          <w:b w:val="0"/>
          <w:bCs w:val="0"/>
          <w:i/>
          <w:iCs/>
          <w:spacing w:val="-25"/>
          <w:position w:val="-4"/>
          <w:vertAlign w:val="baseline"/>
        </w:rPr>
        <w:drawing>
          <wp:inline distT="0" distB="0" distL="0" distR="0">
            <wp:extent cx="31750" cy="127000"/>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7" cstate="print"/>
                    <a:stretch>
                      <a:fillRect/>
                    </a:stretch>
                  </pic:blipFill>
                  <pic:spPr>
                    <a:xfrm>
                      <a:off x="0" y="0"/>
                      <a:ext cx="31750" cy="127000"/>
                    </a:xfrm>
                    <a:prstGeom prst="rect">
                      <a:avLst/>
                    </a:prstGeom>
                  </pic:spPr>
                </pic:pic>
              </a:graphicData>
            </a:graphic>
          </wp:inline>
        </w:drawing>
      </w:r>
      <w:r>
        <w:rPr>
          <w:rFonts w:ascii="Bookman Old Style" w:hAnsi="Bookman Old Style" w:cs="Bookman Old Style" w:eastAsia="Bookman Old Style"/>
          <w:b w:val="0"/>
          <w:bCs w:val="0"/>
          <w:i/>
          <w:iCs/>
          <w:spacing w:val="-25"/>
          <w:position w:val="-4"/>
          <w:vertAlign w:val="baseline"/>
        </w:rPr>
      </w:r>
      <w:r>
        <w:rPr>
          <w:rFonts w:ascii="Times New Roman" w:hAnsi="Times New Roman" w:cs="Times New Roman" w:eastAsia="Times New Roman"/>
          <w:spacing w:val="13"/>
          <w:position w:val="7"/>
          <w:vertAlign w:val="baseline"/>
        </w:rPr>
        <w:t> </w:t>
      </w:r>
      <w:r>
        <w:rPr>
          <w:rFonts w:ascii="Georgia" w:hAnsi="Georgia" w:cs="Georgia" w:eastAsia="Georgia"/>
          <w:position w:val="7"/>
          <w:vertAlign w:val="superscript"/>
        </w:rPr>
        <w:t>2</w:t>
      </w:r>
      <w:r>
        <w:rPr>
          <w:rFonts w:ascii="Georgia" w:hAnsi="Georgia" w:cs="Georgia" w:eastAsia="Georgia"/>
          <w:spacing w:val="40"/>
          <w:position w:val="7"/>
          <w:vertAlign w:val="baseline"/>
        </w:rPr>
        <w:t>  </w:t>
      </w:r>
      <w:r>
        <w:rPr>
          <w:rFonts w:ascii="Times New Roman" w:hAnsi="Times New Roman" w:cs="Times New Roman" w:eastAsia="Times New Roman"/>
          <w:i/>
          <w:iCs/>
          <w:vertAlign w:val="baseline"/>
        </w:rPr>
        <w:t>τ</w:t>
      </w:r>
      <w:r>
        <w:rPr>
          <w:rFonts w:ascii="Times New Roman" w:hAnsi="Times New Roman" w:cs="Times New Roman" w:eastAsia="Times New Roman"/>
          <w:i/>
          <w:iCs/>
          <w:spacing w:val="-13"/>
          <w:vertAlign w:val="baseline"/>
        </w:rPr>
        <w:t> </w:t>
      </w:r>
      <w:r>
        <w:rPr>
          <w:rFonts w:ascii="Georgia" w:hAnsi="Georgia" w:cs="Georgia" w:eastAsia="Georgia"/>
          <w:vertAlign w:val="superscript"/>
        </w:rPr>
        <w:t>2</w:t>
      </w:r>
      <w:r>
        <w:rPr>
          <w:vertAlign w:val="baseline"/>
        </w:rPr>
        <w:t>. If a Byzantine client submits a gradient with norm exceeding </w:t>
      </w:r>
      <w:r>
        <w:rPr>
          <w:rFonts w:ascii="Times New Roman" w:hAnsi="Times New Roman" w:cs="Times New Roman" w:eastAsia="Times New Roman"/>
          <w:i/>
          <w:iCs/>
          <w:vertAlign w:val="baseline"/>
        </w:rPr>
        <w:t>τ</w:t>
      </w:r>
      <w:r>
        <w:rPr>
          <w:rFonts w:ascii="Times New Roman" w:hAnsi="Times New Roman" w:cs="Times New Roman" w:eastAsia="Times New Roman"/>
          <w:i/>
          <w:iCs/>
          <w:spacing w:val="-13"/>
          <w:vertAlign w:val="baseline"/>
        </w:rPr>
        <w:t> </w:t>
      </w:r>
      <w:r>
        <w:rPr>
          <w:vertAlign w:val="baseline"/>
        </w:rPr>
        <w:t>, the honest evaluation of the </w:t>
      </w:r>
      <w:r>
        <w:rPr>
          <w:vertAlign w:val="baseline"/>
        </w:rPr>
        <w:t>QAP witness yields </w:t>
      </w:r>
      <w:r>
        <w:rPr>
          <w:rFonts w:ascii="Book Antiqua" w:hAnsi="Book Antiqua" w:cs="Book Antiqua" w:eastAsia="Book Antiqua"/>
          <w:vertAlign w:val="baseline"/>
        </w:rPr>
        <w:t>(</w:t>
      </w:r>
      <w:r>
        <w:rPr>
          <w:rFonts w:ascii="Georgia" w:hAnsi="Georgia" w:cs="Georgia" w:eastAsia="Georgia"/>
          <w:b/>
          <w:bCs/>
          <w:vertAlign w:val="baseline"/>
        </w:rPr>
        <w:t>Aw</w:t>
      </w:r>
      <w:r>
        <w:rPr>
          <w:rFonts w:ascii="Book Antiqua" w:hAnsi="Book Antiqua" w:cs="Book Antiqua" w:eastAsia="Book Antiqua"/>
          <w:vertAlign w:val="baseline"/>
        </w:rPr>
        <w:t>)</w:t>
      </w:r>
      <w:r>
        <w:rPr>
          <w:rFonts w:ascii="Book Antiqua" w:hAnsi="Book Antiqua" w:cs="Book Antiqua" w:eastAsia="Book Antiqua"/>
          <w:spacing w:val="80"/>
          <w:vertAlign w:val="baseline"/>
        </w:rPr>
        <w:t> </w:t>
      </w:r>
      <w:r>
        <w:rPr>
          <w:rFonts w:ascii="Book Antiqua" w:hAnsi="Book Antiqua" w:cs="Book Antiqua" w:eastAsia="Book Antiqua"/>
          <w:vertAlign w:val="baseline"/>
        </w:rPr>
        <w:t>(</w:t>
      </w:r>
      <w:r>
        <w:rPr>
          <w:rFonts w:ascii="Georgia" w:hAnsi="Georgia" w:cs="Georgia" w:eastAsia="Georgia"/>
          <w:b/>
          <w:bCs/>
          <w:vertAlign w:val="baseline"/>
        </w:rPr>
        <w:t>Bw</w:t>
      </w:r>
      <w:r>
        <w:rPr>
          <w:rFonts w:ascii="Book Antiqua" w:hAnsi="Book Antiqua" w:cs="Book Antiqua" w:eastAsia="Book Antiqua"/>
          <w:vertAlign w:val="baseline"/>
        </w:rPr>
        <w:t>) = (</w:t>
      </w:r>
      <w:r>
        <w:rPr>
          <w:rFonts w:ascii="Georgia" w:hAnsi="Georgia" w:cs="Georgia" w:eastAsia="Georgia"/>
          <w:b/>
          <w:bCs/>
          <w:vertAlign w:val="baseline"/>
        </w:rPr>
        <w:t>Cw</w:t>
      </w:r>
      <w:r>
        <w:rPr>
          <w:rFonts w:ascii="Book Antiqua" w:hAnsi="Book Antiqua" w:cs="Book Antiqua" w:eastAsia="Book Antiqua"/>
          <w:vertAlign w:val="baseline"/>
        </w:rPr>
        <w:t>)</w:t>
      </w:r>
      <w:r>
        <w:rPr>
          <w:vertAlign w:val="baseline"/>
        </w:rPr>
        <w:t>, and no valid proof exists. Any purported proof </w:t>
      </w:r>
      <w:r>
        <w:rPr>
          <w:rFonts w:ascii="Times New Roman" w:hAnsi="Times New Roman" w:cs="Times New Roman" w:eastAsia="Times New Roman"/>
          <w:i/>
          <w:iCs/>
          <w:vertAlign w:val="baseline"/>
        </w:rPr>
        <w:t>π</w:t>
      </w:r>
      <w:r>
        <w:rPr>
          <w:rFonts w:ascii="Bookman Old Style" w:hAnsi="Bookman Old Style" w:cs="Bookman Old Style" w:eastAsia="Bookman Old Style"/>
          <w:b w:val="0"/>
          <w:bCs w:val="0"/>
          <w:i/>
          <w:iCs/>
          <w:vertAlign w:val="subscript"/>
        </w:rPr>
        <w:t>b</w:t>
      </w:r>
      <w:r>
        <w:rPr>
          <w:rFonts w:ascii="Bookman Old Style" w:hAnsi="Bookman Old Style" w:cs="Bookman Old Style" w:eastAsia="Bookman Old Style"/>
          <w:b w:val="0"/>
          <w:bCs w:val="0"/>
          <w:i/>
          <w:iCs/>
          <w:vertAlign w:val="baseline"/>
        </w:rPr>
        <w:t> </w:t>
      </w:r>
      <w:r>
        <w:rPr>
          <w:vertAlign w:val="baseline"/>
        </w:rPr>
        <w:t>therefore fails the pairing check of Equation (</w:t>
      </w:r>
      <w:hyperlink w:history="true" w:anchor="_bookmark12">
        <w:r>
          <w:rPr>
            <w:color w:val="0000FF"/>
            <w:vertAlign w:val="baseline"/>
          </w:rPr>
          <w:t>19</w:t>
        </w:r>
      </w:hyperlink>
      <w:r>
        <w:rPr>
          <w:vertAlign w:val="baseline"/>
        </w:rPr>
        <w:t>) with probability </w:t>
      </w:r>
      <w:r>
        <w:rPr>
          <w:rFonts w:ascii="Book Antiqua" w:hAnsi="Book Antiqua" w:cs="Book Antiqua" w:eastAsia="Book Antiqua"/>
          <w:vertAlign w:val="baseline"/>
        </w:rPr>
        <w:t>1</w:t>
      </w:r>
      <w:r>
        <w:rPr>
          <w:rFonts w:ascii="Book Antiqua" w:hAnsi="Book Antiqua" w:cs="Book Antiqua" w:eastAsia="Book Antiqua"/>
          <w:spacing w:val="80"/>
          <w:vertAlign w:val="baseline"/>
        </w:rPr>
        <w:t> </w:t>
      </w:r>
      <w:r>
        <w:rPr>
          <w:rFonts w:ascii="Times New Roman" w:hAnsi="Times New Roman" w:cs="Times New Roman" w:eastAsia="Times New Roman"/>
          <w:i/>
          <w:iCs/>
          <w:vertAlign w:val="baseline"/>
        </w:rPr>
        <w:t>ϵ</w:t>
      </w:r>
      <w:r>
        <w:rPr>
          <w:vertAlign w:val="baseline"/>
        </w:rPr>
        <w:t>, where </w:t>
      </w:r>
      <w:r>
        <w:rPr>
          <w:rFonts w:ascii="Times New Roman" w:hAnsi="Times New Roman" w:cs="Times New Roman" w:eastAsia="Times New Roman"/>
          <w:i/>
          <w:iCs/>
          <w:vertAlign w:val="baseline"/>
        </w:rPr>
        <w:t>ϵ </w:t>
      </w:r>
      <w:r>
        <w:rPr>
          <w:vertAlign w:val="baseline"/>
        </w:rPr>
        <w:t>is the negligible soundness error. The server rejects the update and flags the client. Because</w:t>
      </w:r>
      <w:r>
        <w:rPr>
          <w:spacing w:val="80"/>
          <w:w w:val="150"/>
          <w:vertAlign w:val="baseline"/>
        </w:rPr>
        <w:t> </w:t>
      </w:r>
      <w:r>
        <w:rPr>
          <w:rFonts w:ascii="Times New Roman" w:hAnsi="Times New Roman" w:cs="Times New Roman" w:eastAsia="Times New Roman"/>
          <w:i/>
          <w:iCs/>
          <w:vertAlign w:val="baseline"/>
        </w:rPr>
        <w:t>&lt; N/</w:t>
      </w:r>
      <w:r>
        <w:rPr>
          <w:rFonts w:ascii="Book Antiqua" w:hAnsi="Book Antiqua" w:cs="Book Antiqua" w:eastAsia="Book Antiqua"/>
          <w:vertAlign w:val="baseline"/>
        </w:rPr>
        <w:t>2</w:t>
      </w:r>
      <w:r>
        <w:rPr>
          <w:vertAlign w:val="baseline"/>
        </w:rPr>
        <w:t>, the majority of clients are honest and the aggregate remains statistically dominated by honest updates.</w:t>
      </w:r>
    </w:p>
    <w:p>
      <w:pPr>
        <w:pStyle w:val="BodyText"/>
        <w:spacing w:line="213" w:lineRule="auto" w:before="112"/>
        <w:ind w:right="617"/>
        <w:jc w:val="both"/>
      </w:pPr>
      <w:r>
        <w:rPr/>
        <mc:AlternateContent>
          <mc:Choice Requires="wps">
            <w:drawing>
              <wp:anchor distT="0" distB="0" distL="0" distR="0" allowOverlap="1" layoutInCell="1" locked="0" behindDoc="1" simplePos="0" relativeHeight="486514688">
                <wp:simplePos x="0" y="0"/>
                <wp:positionH relativeFrom="page">
                  <wp:posOffset>3064281</wp:posOffset>
                </wp:positionH>
                <wp:positionV relativeFrom="paragraph">
                  <wp:posOffset>91982</wp:posOffset>
                </wp:positionV>
                <wp:extent cx="157480" cy="21971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57480" cy="219710"/>
                        </a:xfrm>
                        <a:prstGeom prst="rect">
                          <a:avLst/>
                        </a:prstGeom>
                      </wps:spPr>
                      <wps:txbx>
                        <w:txbxContent>
                          <w:p>
                            <w:pPr>
                              <w:pStyle w:val="BodyText"/>
                              <w:spacing w:line="199" w:lineRule="exact"/>
                              <w:ind w:left="0"/>
                              <w:rPr>
                                <w:rFonts w:ascii="Cambria"/>
                              </w:rPr>
                            </w:pPr>
                            <w:r>
                              <w:rPr>
                                <w:rFonts w:ascii="Cambria"/>
                                <w:spacing w:val="-5"/>
                              </w:rPr>
                              <w:t>|B|</w:t>
                            </w:r>
                          </w:p>
                        </w:txbxContent>
                      </wps:txbx>
                      <wps:bodyPr wrap="square" lIns="0" tIns="0" rIns="0" bIns="0" rtlCol="0">
                        <a:noAutofit/>
                      </wps:bodyPr>
                    </wps:wsp>
                  </a:graphicData>
                </a:graphic>
              </wp:anchor>
            </w:drawing>
          </mc:Choice>
          <mc:Fallback>
            <w:pict>
              <v:shape style="position:absolute;margin-left:241.281998pt;margin-top:7.242741pt;width:12.4pt;height:17.3pt;mso-position-horizontal-relative:page;mso-position-vertical-relative:paragraph;z-index:-16801792" type="#_x0000_t202" id="docshape193" filled="false" stroked="false">
                <v:textbox inset="0,0,0,0">
                  <w:txbxContent>
                    <w:p>
                      <w:pPr>
                        <w:pStyle w:val="BodyText"/>
                        <w:spacing w:line="199" w:lineRule="exact"/>
                        <w:ind w:left="0"/>
                        <w:rPr>
                          <w:rFonts w:ascii="Cambria"/>
                        </w:rPr>
                      </w:pPr>
                      <w:r>
                        <w:rPr>
                          <w:rFonts w:ascii="Cambria"/>
                          <w:spacing w:val="-5"/>
                        </w:rPr>
                        <w:t>|B|</w:t>
                      </w:r>
                    </w:p>
                  </w:txbxContent>
                </v:textbox>
                <w10:wrap type="none"/>
              </v:shape>
            </w:pict>
          </mc:Fallback>
        </mc:AlternateContent>
      </w:r>
      <w:r>
        <w:rPr/>
        <w:t>Remark 3. With </w:t>
      </w:r>
      <w:r>
        <w:rPr>
          <w:rFonts w:ascii="Times New Roman"/>
          <w:i/>
        </w:rPr>
        <w:t>N</w:t>
      </w:r>
      <w:r>
        <w:rPr>
          <w:rFonts w:ascii="Times New Roman"/>
          <w:i/>
          <w:spacing w:val="40"/>
        </w:rPr>
        <w:t> </w:t>
      </w:r>
      <w:r>
        <w:rPr>
          <w:rFonts w:ascii="Book Antiqua"/>
        </w:rPr>
        <w:t>= 3 </w:t>
      </w:r>
      <w:r>
        <w:rPr/>
        <w:t>hospital clients,</w:t>
      </w:r>
      <w:r>
        <w:rPr>
          <w:spacing w:val="80"/>
        </w:rPr>
        <w:t>  </w:t>
      </w:r>
      <w:r>
        <w:rPr>
          <w:rFonts w:ascii="Times New Roman"/>
          <w:i/>
        </w:rPr>
        <w:t>&lt; </w:t>
      </w:r>
      <w:r>
        <w:rPr>
          <w:rFonts w:ascii="Book Antiqua"/>
        </w:rPr>
        <w:t>1</w:t>
      </w:r>
      <w:r>
        <w:rPr>
          <w:rFonts w:ascii="Times New Roman"/>
          <w:i/>
        </w:rPr>
        <w:t>.</w:t>
      </w:r>
      <w:r>
        <w:rPr>
          <w:rFonts w:ascii="Book Antiqua"/>
        </w:rPr>
        <w:t>5 </w:t>
      </w:r>
      <w:r>
        <w:rPr/>
        <w:t>tolerates at most one Byzantine client. This is intentionally conservative for the three-hospital deployment context; the guarantee strengthens proportionally as </w:t>
      </w:r>
      <w:r>
        <w:rPr>
          <w:rFonts w:ascii="Times New Roman"/>
          <w:i/>
        </w:rPr>
        <w:t>N</w:t>
      </w:r>
      <w:r>
        <w:rPr>
          <w:rFonts w:ascii="Times New Roman"/>
          <w:i/>
          <w:spacing w:val="31"/>
        </w:rPr>
        <w:t> </w:t>
      </w:r>
      <w:r>
        <w:rPr/>
        <w:t>scales.</w:t>
      </w:r>
    </w:p>
    <w:p>
      <w:pPr>
        <w:pStyle w:val="ListParagraph"/>
        <w:numPr>
          <w:ilvl w:val="0"/>
          <w:numId w:val="9"/>
        </w:numPr>
        <w:tabs>
          <w:tab w:pos="565" w:val="left" w:leader="none"/>
        </w:tabs>
        <w:spacing w:line="240" w:lineRule="auto" w:before="104" w:after="0"/>
        <w:ind w:left="565" w:right="0" w:hanging="306"/>
        <w:jc w:val="both"/>
        <w:rPr>
          <w:sz w:val="20"/>
        </w:rPr>
      </w:pPr>
      <w:bookmarkStart w:name="Server-Blind Aggregation under CKKS+Grot" w:id="80"/>
      <w:bookmarkEnd w:id="80"/>
      <w:r>
        <w:rPr/>
      </w:r>
      <w:r>
        <w:rPr>
          <w:sz w:val="20"/>
        </w:rPr>
        <w:t>Server-Blind</w:t>
      </w:r>
      <w:r>
        <w:rPr>
          <w:spacing w:val="13"/>
          <w:sz w:val="20"/>
        </w:rPr>
        <w:t> </w:t>
      </w:r>
      <w:r>
        <w:rPr>
          <w:sz w:val="20"/>
        </w:rPr>
        <w:t>Aggregation</w:t>
      </w:r>
      <w:r>
        <w:rPr>
          <w:spacing w:val="13"/>
          <w:sz w:val="20"/>
        </w:rPr>
        <w:t> </w:t>
      </w:r>
      <w:r>
        <w:rPr>
          <w:sz w:val="20"/>
        </w:rPr>
        <w:t>under</w:t>
      </w:r>
      <w:r>
        <w:rPr>
          <w:spacing w:val="13"/>
          <w:sz w:val="20"/>
        </w:rPr>
        <w:t> </w:t>
      </w:r>
      <w:r>
        <w:rPr>
          <w:sz w:val="20"/>
        </w:rPr>
        <w:t>CKKS+Groth16</w:t>
      </w:r>
      <w:r>
        <w:rPr>
          <w:spacing w:val="13"/>
          <w:sz w:val="20"/>
        </w:rPr>
        <w:t> </w:t>
      </w:r>
      <w:r>
        <w:rPr>
          <w:spacing w:val="-2"/>
          <w:sz w:val="20"/>
        </w:rPr>
        <w:t>Composition</w:t>
      </w:r>
    </w:p>
    <w:p>
      <w:pPr>
        <w:pStyle w:val="BodyText"/>
        <w:spacing w:line="213" w:lineRule="auto" w:before="52"/>
        <w:ind w:right="617"/>
        <w:jc w:val="both"/>
      </w:pPr>
      <w:bookmarkStart w:name="_bookmark27" w:id="81"/>
      <w:bookmarkEnd w:id="81"/>
      <w:r>
        <w:rPr/>
      </w:r>
      <w:r>
        <w:rPr/>
        <w:t>Theorem 4 (Server-Blind Aggregation). If gradients are encrypted under CKKS and each ciphertext is </w:t>
      </w:r>
      <w:r>
        <w:rPr/>
        <w:t>accompanied by a Groth16 proof of norm bound, then the aggregation server learns nothing about individual plaintext gradients beyond</w:t>
      </w:r>
      <w:r>
        <w:rPr>
          <w:spacing w:val="39"/>
        </w:rPr>
        <w:t> </w:t>
      </w:r>
      <w:r>
        <w:rPr/>
        <w:t>the</w:t>
      </w:r>
      <w:r>
        <w:rPr>
          <w:spacing w:val="39"/>
        </w:rPr>
        <w:t> </w:t>
      </w:r>
      <w:r>
        <w:rPr/>
        <w:t>fact</w:t>
      </w:r>
      <w:r>
        <w:rPr>
          <w:spacing w:val="39"/>
        </w:rPr>
        <w:t> </w:t>
      </w:r>
      <w:r>
        <w:rPr/>
        <w:t>that</w:t>
      </w:r>
      <w:r>
        <w:rPr>
          <w:spacing w:val="39"/>
        </w:rPr>
        <w:t> </w:t>
      </w:r>
      <w:r>
        <w:rPr/>
        <w:t>each</w:t>
      </w:r>
      <w:r>
        <w:rPr>
          <w:spacing w:val="39"/>
        </w:rPr>
        <w:t> </w:t>
      </w:r>
      <w:r>
        <w:rPr/>
        <w:t>satisfies</w:t>
      </w:r>
      <w:r>
        <w:rPr>
          <w:spacing w:val="40"/>
        </w:rPr>
        <w:t> </w:t>
      </w:r>
      <w:r>
        <w:rPr>
          <w:spacing w:val="-1"/>
          <w:position w:val="-4"/>
        </w:rPr>
        <w:drawing>
          <wp:inline distT="0" distB="0" distL="0" distR="0">
            <wp:extent cx="31750" cy="127000"/>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7" cstate="print"/>
                    <a:stretch>
                      <a:fillRect/>
                    </a:stretch>
                  </pic:blipFill>
                  <pic:spPr>
                    <a:xfrm>
                      <a:off x="0" y="0"/>
                      <a:ext cx="31750" cy="127000"/>
                    </a:xfrm>
                    <a:prstGeom prst="rect">
                      <a:avLst/>
                    </a:prstGeom>
                  </pic:spPr>
                </pic:pic>
              </a:graphicData>
            </a:graphic>
          </wp:inline>
        </w:drawing>
      </w:r>
      <w:r>
        <w:rPr>
          <w:spacing w:val="-1"/>
          <w:position w:val="-4"/>
        </w:rPr>
      </w:r>
      <w:r>
        <w:rPr>
          <w:rFonts w:ascii="Times New Roman" w:hAnsi="Times New Roman"/>
          <w:spacing w:val="-20"/>
        </w:rPr>
        <w:t> </w:t>
      </w:r>
      <w:r>
        <w:rPr>
          <w:rFonts w:ascii="Cambria" w:hAnsi="Cambria"/>
          <w:w w:val="115"/>
        </w:rPr>
        <w:t>∇</w:t>
      </w:r>
      <w:r>
        <w:rPr>
          <w:rFonts w:ascii="Verdana" w:hAnsi="Verdana"/>
          <w:b/>
          <w:i/>
          <w:w w:val="115"/>
        </w:rPr>
        <w:t>W</w:t>
      </w:r>
      <w:r>
        <w:rPr>
          <w:rFonts w:ascii="Bookman Old Style" w:hAnsi="Bookman Old Style"/>
          <w:b w:val="0"/>
          <w:i/>
          <w:w w:val="115"/>
          <w:vertAlign w:val="subscript"/>
        </w:rPr>
        <w:t>i</w:t>
      </w:r>
      <w:r>
        <w:rPr>
          <w:rFonts w:ascii="Bookman Old Style" w:hAnsi="Bookman Old Style"/>
          <w:b w:val="0"/>
          <w:i/>
          <w:spacing w:val="-27"/>
          <w:w w:val="115"/>
          <w:vertAlign w:val="baseline"/>
        </w:rPr>
        <w:t> </w:t>
      </w:r>
      <w:r>
        <w:rPr>
          <w:rFonts w:ascii="Bookman Old Style" w:hAnsi="Bookman Old Style"/>
          <w:b w:val="0"/>
          <w:i/>
          <w:spacing w:val="-25"/>
          <w:position w:val="-4"/>
          <w:vertAlign w:val="baseline"/>
        </w:rPr>
        <w:drawing>
          <wp:inline distT="0" distB="0" distL="0" distR="0">
            <wp:extent cx="31750" cy="127000"/>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7" cstate="print"/>
                    <a:stretch>
                      <a:fillRect/>
                    </a:stretch>
                  </pic:blipFill>
                  <pic:spPr>
                    <a:xfrm>
                      <a:off x="0" y="0"/>
                      <a:ext cx="31750" cy="127000"/>
                    </a:xfrm>
                    <a:prstGeom prst="rect">
                      <a:avLst/>
                    </a:prstGeom>
                  </pic:spPr>
                </pic:pic>
              </a:graphicData>
            </a:graphic>
          </wp:inline>
        </w:drawing>
      </w:r>
      <w:r>
        <w:rPr>
          <w:rFonts w:ascii="Bookman Old Style" w:hAnsi="Bookman Old Style"/>
          <w:b w:val="0"/>
          <w:i/>
          <w:spacing w:val="-25"/>
          <w:position w:val="-4"/>
          <w:vertAlign w:val="baseline"/>
        </w:rPr>
      </w:r>
      <w:r>
        <w:rPr>
          <w:rFonts w:ascii="Times New Roman" w:hAnsi="Times New Roman"/>
          <w:position w:val="-2"/>
          <w:vertAlign w:val="baseline"/>
        </w:rPr>
        <w:t> </w:t>
      </w:r>
      <w:r>
        <w:rPr>
          <w:rFonts w:ascii="Georgia" w:hAnsi="Georgia"/>
          <w:position w:val="-2"/>
          <w:vertAlign w:val="subscript"/>
        </w:rPr>
        <w:t>2</w:t>
      </w:r>
      <w:r>
        <w:rPr>
          <w:rFonts w:ascii="Georgia" w:hAnsi="Georgia"/>
          <w:position w:val="-2"/>
          <w:vertAlign w:val="baseline"/>
        </w:rPr>
        <w:t> </w:t>
      </w:r>
      <w:r>
        <w:rPr>
          <w:rFonts w:ascii="Cambria" w:hAnsi="Cambria"/>
          <w:w w:val="115"/>
          <w:vertAlign w:val="baseline"/>
        </w:rPr>
        <w:t>≤ </w:t>
      </w:r>
      <w:r>
        <w:rPr>
          <w:rFonts w:ascii="Times New Roman" w:hAnsi="Times New Roman"/>
          <w:i/>
          <w:vertAlign w:val="baseline"/>
        </w:rPr>
        <w:t>τ</w:t>
      </w:r>
      <w:r>
        <w:rPr>
          <w:rFonts w:ascii="Times New Roman" w:hAnsi="Times New Roman"/>
          <w:i/>
          <w:spacing w:val="-24"/>
          <w:vertAlign w:val="baseline"/>
        </w:rPr>
        <w:t> </w:t>
      </w:r>
      <w:r>
        <w:rPr>
          <w:vertAlign w:val="baseline"/>
        </w:rPr>
        <w:t>.</w:t>
      </w:r>
    </w:p>
    <w:p>
      <w:pPr>
        <w:pStyle w:val="BodyText"/>
        <w:spacing w:line="254" w:lineRule="exact" w:before="94"/>
        <w:jc w:val="both"/>
      </w:pPr>
      <w:r>
        <w:rPr/>
        <w:t>Proof.</w:t>
      </w:r>
      <w:r>
        <w:rPr>
          <w:spacing w:val="20"/>
        </w:rPr>
        <w:t> </w:t>
      </w:r>
      <w:r>
        <w:rPr/>
        <w:t>The</w:t>
      </w:r>
      <w:r>
        <w:rPr>
          <w:spacing w:val="3"/>
        </w:rPr>
        <w:t> </w:t>
      </w:r>
      <w:r>
        <w:rPr/>
        <w:t>proof</w:t>
      </w:r>
      <w:r>
        <w:rPr>
          <w:spacing w:val="2"/>
        </w:rPr>
        <w:t> </w:t>
      </w:r>
      <w:r>
        <w:rPr/>
        <w:t>combines</w:t>
      </w:r>
      <w:r>
        <w:rPr>
          <w:spacing w:val="3"/>
        </w:rPr>
        <w:t> </w:t>
      </w:r>
      <w:r>
        <w:rPr/>
        <w:t>two</w:t>
      </w:r>
      <w:r>
        <w:rPr>
          <w:spacing w:val="2"/>
        </w:rPr>
        <w:t> </w:t>
      </w:r>
      <w:r>
        <w:rPr>
          <w:spacing w:val="-2"/>
        </w:rPr>
        <w:t>properties.</w:t>
      </w:r>
    </w:p>
    <w:p>
      <w:pPr>
        <w:pStyle w:val="ListParagraph"/>
        <w:numPr>
          <w:ilvl w:val="1"/>
          <w:numId w:val="9"/>
        </w:numPr>
        <w:tabs>
          <w:tab w:pos="933" w:val="left" w:leader="none"/>
          <w:tab w:pos="8038" w:val="left" w:leader="none"/>
        </w:tabs>
        <w:spacing w:line="213" w:lineRule="auto" w:before="7" w:after="0"/>
        <w:ind w:left="259" w:right="617" w:firstLine="398"/>
        <w:jc w:val="left"/>
        <w:rPr>
          <w:sz w:val="20"/>
        </w:rPr>
      </w:pPr>
      <w:r>
        <w:rPr>
          <w:sz w:val="20"/>
        </w:rPr>
        <mc:AlternateContent>
          <mc:Choice Requires="wps">
            <w:drawing>
              <wp:anchor distT="0" distB="0" distL="0" distR="0" allowOverlap="1" layoutInCell="1" locked="0" behindDoc="1" simplePos="0" relativeHeight="486511104">
                <wp:simplePos x="0" y="0"/>
                <wp:positionH relativeFrom="page">
                  <wp:posOffset>717905</wp:posOffset>
                </wp:positionH>
                <wp:positionV relativeFrom="paragraph">
                  <wp:posOffset>240172</wp:posOffset>
                </wp:positionV>
                <wp:extent cx="46355" cy="889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4635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90"/>
                                <w:sz w:val="14"/>
                              </w:rPr>
                              <w:t>q</w:t>
                            </w:r>
                          </w:p>
                        </w:txbxContent>
                      </wps:txbx>
                      <wps:bodyPr wrap="square" lIns="0" tIns="0" rIns="0" bIns="0" rtlCol="0">
                        <a:noAutofit/>
                      </wps:bodyPr>
                    </wps:wsp>
                  </a:graphicData>
                </a:graphic>
              </wp:anchor>
            </w:drawing>
          </mc:Choice>
          <mc:Fallback>
            <w:pict>
              <v:shape style="position:absolute;margin-left:56.528pt;margin-top:18.911192pt;width:3.65pt;height:7pt;mso-position-horizontal-relative:page;mso-position-vertical-relative:paragraph;z-index:-16805376" type="#_x0000_t202" id="docshape194"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90"/>
                          <w:sz w:val="14"/>
                        </w:rPr>
                        <w:t>q</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1616">
                <wp:simplePos x="0" y="0"/>
                <wp:positionH relativeFrom="page">
                  <wp:posOffset>6692912</wp:posOffset>
                </wp:positionH>
                <wp:positionV relativeFrom="paragraph">
                  <wp:posOffset>25432</wp:posOffset>
                </wp:positionV>
                <wp:extent cx="457834" cy="21971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457834" cy="219710"/>
                        </a:xfrm>
                        <a:prstGeom prst="rect">
                          <a:avLst/>
                        </a:prstGeom>
                      </wps:spPr>
                      <wps:txbx>
                        <w:txbxContent>
                          <w:p>
                            <w:pPr>
                              <w:tabs>
                                <w:tab w:pos="587" w:val="left" w:leader="none"/>
                              </w:tabs>
                              <w:spacing w:line="199"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527.000977pt;margin-top:2.002527pt;width:36.050pt;height:17.3pt;mso-position-horizontal-relative:page;mso-position-vertical-relative:paragraph;z-index:-16804864" type="#_x0000_t202" id="docshape195" filled="false" stroked="false">
                <v:textbox inset="0,0,0,0">
                  <w:txbxContent>
                    <w:p>
                      <w:pPr>
                        <w:tabs>
                          <w:tab w:pos="587" w:val="left" w:leader="none"/>
                        </w:tabs>
                        <w:spacing w:line="199"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2128">
                <wp:simplePos x="0" y="0"/>
                <wp:positionH relativeFrom="page">
                  <wp:posOffset>5393309</wp:posOffset>
                </wp:positionH>
                <wp:positionV relativeFrom="paragraph">
                  <wp:posOffset>329089</wp:posOffset>
                </wp:positionV>
                <wp:extent cx="168910" cy="21971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6891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w w:val="110"/>
                                <w:sz w:val="20"/>
                              </w:rPr>
                              <w:t>·</w:t>
                            </w:r>
                            <w:r>
                              <w:rPr>
                                <w:rFonts w:ascii="Cambria" w:hAnsi="Cambria"/>
                                <w:spacing w:val="-12"/>
                                <w:w w:val="110"/>
                                <w:sz w:val="20"/>
                              </w:rPr>
                              <w:t> </w:t>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424.670013pt;margin-top:25.912527pt;width:13.3pt;height:17.3pt;mso-position-horizontal-relative:page;mso-position-vertical-relative:paragraph;z-index:-16804352" type="#_x0000_t202" id="docshape196" filled="false" stroked="false">
                <v:textbox inset="0,0,0,0">
                  <w:txbxContent>
                    <w:p>
                      <w:pPr>
                        <w:spacing w:line="199" w:lineRule="exact" w:before="0"/>
                        <w:ind w:left="0" w:right="0" w:firstLine="0"/>
                        <w:jc w:val="left"/>
                        <w:rPr>
                          <w:rFonts w:ascii="Cambria" w:hAnsi="Cambria"/>
                          <w:sz w:val="20"/>
                        </w:rPr>
                      </w:pPr>
                      <w:r>
                        <w:rPr>
                          <w:rFonts w:ascii="Cambria" w:hAnsi="Cambria"/>
                          <w:w w:val="110"/>
                          <w:sz w:val="20"/>
                        </w:rPr>
                        <w:t>·</w:t>
                      </w:r>
                      <w:r>
                        <w:rPr>
                          <w:rFonts w:ascii="Cambria" w:hAnsi="Cambria"/>
                          <w:spacing w:val="-12"/>
                          <w:w w:val="110"/>
                          <w:sz w:val="20"/>
                        </w:rPr>
                        <w:t> </w:t>
                      </w:r>
                      <w:r>
                        <w:rPr>
                          <w:rFonts w:ascii="Cambria" w:hAnsi="Cambria"/>
                          <w:spacing w:val="-10"/>
                          <w:w w:val="120"/>
                          <w:sz w:val="20"/>
                        </w:rPr>
                        <w:t>∇</w:t>
                      </w:r>
                    </w:p>
                  </w:txbxContent>
                </v:textbox>
                <w10:wrap type="none"/>
              </v:shape>
            </w:pict>
          </mc:Fallback>
        </mc:AlternateContent>
      </w:r>
      <w:r>
        <w:rPr>
          <w:w w:val="105"/>
          <w:sz w:val="20"/>
        </w:rPr>
        <w:t>Semantic</w:t>
      </w:r>
      <w:r>
        <w:rPr>
          <w:spacing w:val="-14"/>
          <w:w w:val="105"/>
          <w:sz w:val="20"/>
        </w:rPr>
        <w:t> </w:t>
      </w:r>
      <w:r>
        <w:rPr>
          <w:w w:val="105"/>
          <w:sz w:val="20"/>
        </w:rPr>
        <w:t>security</w:t>
      </w:r>
      <w:r>
        <w:rPr>
          <w:spacing w:val="-13"/>
          <w:w w:val="105"/>
          <w:sz w:val="20"/>
        </w:rPr>
        <w:t> </w:t>
      </w:r>
      <w:r>
        <w:rPr>
          <w:w w:val="105"/>
          <w:sz w:val="20"/>
        </w:rPr>
        <w:t>of</w:t>
      </w:r>
      <w:r>
        <w:rPr>
          <w:spacing w:val="-13"/>
          <w:w w:val="105"/>
          <w:sz w:val="20"/>
        </w:rPr>
        <w:t> </w:t>
      </w:r>
      <w:r>
        <w:rPr>
          <w:w w:val="105"/>
          <w:sz w:val="20"/>
        </w:rPr>
        <w:t>CKKS.:</w:t>
      </w:r>
      <w:r>
        <w:rPr>
          <w:spacing w:val="7"/>
          <w:w w:val="105"/>
          <w:sz w:val="20"/>
        </w:rPr>
        <w:t> </w:t>
      </w:r>
      <w:r>
        <w:rPr>
          <w:w w:val="105"/>
          <w:sz w:val="20"/>
        </w:rPr>
        <w:t>CKKS</w:t>
      </w:r>
      <w:r>
        <w:rPr>
          <w:spacing w:val="-13"/>
          <w:w w:val="105"/>
          <w:sz w:val="20"/>
        </w:rPr>
        <w:t> </w:t>
      </w:r>
      <w:r>
        <w:rPr>
          <w:w w:val="105"/>
          <w:sz w:val="20"/>
        </w:rPr>
        <w:t>encryption</w:t>
      </w:r>
      <w:r>
        <w:rPr>
          <w:spacing w:val="-13"/>
          <w:w w:val="105"/>
          <w:sz w:val="20"/>
        </w:rPr>
        <w:t> </w:t>
      </w:r>
      <w:r>
        <w:rPr>
          <w:w w:val="105"/>
          <w:sz w:val="20"/>
        </w:rPr>
        <w:t>is</w:t>
      </w:r>
      <w:r>
        <w:rPr>
          <w:spacing w:val="-14"/>
          <w:w w:val="105"/>
          <w:sz w:val="20"/>
        </w:rPr>
        <w:t> </w:t>
      </w:r>
      <w:r>
        <w:rPr>
          <w:w w:val="105"/>
          <w:sz w:val="20"/>
        </w:rPr>
        <w:t>based</w:t>
      </w:r>
      <w:r>
        <w:rPr>
          <w:spacing w:val="-13"/>
          <w:w w:val="105"/>
          <w:sz w:val="20"/>
        </w:rPr>
        <w:t> </w:t>
      </w:r>
      <w:r>
        <w:rPr>
          <w:w w:val="105"/>
          <w:sz w:val="20"/>
        </w:rPr>
        <w:t>on</w:t>
      </w:r>
      <w:r>
        <w:rPr>
          <w:spacing w:val="-13"/>
          <w:w w:val="105"/>
          <w:sz w:val="20"/>
        </w:rPr>
        <w:t> </w:t>
      </w:r>
      <w:r>
        <w:rPr>
          <w:w w:val="105"/>
          <w:sz w:val="20"/>
        </w:rPr>
        <w:t>the</w:t>
      </w:r>
      <w:r>
        <w:rPr>
          <w:spacing w:val="-13"/>
          <w:w w:val="105"/>
          <w:sz w:val="20"/>
        </w:rPr>
        <w:t> </w:t>
      </w:r>
      <w:r>
        <w:rPr>
          <w:w w:val="105"/>
          <w:sz w:val="20"/>
        </w:rPr>
        <w:t>ring-LWE</w:t>
      </w:r>
      <w:r>
        <w:rPr>
          <w:spacing w:val="-13"/>
          <w:w w:val="105"/>
          <w:sz w:val="20"/>
        </w:rPr>
        <w:t> </w:t>
      </w:r>
      <w:r>
        <w:rPr>
          <w:w w:val="105"/>
          <w:sz w:val="20"/>
        </w:rPr>
        <w:t>problem</w:t>
      </w:r>
      <w:r>
        <w:rPr>
          <w:spacing w:val="-13"/>
          <w:w w:val="105"/>
          <w:sz w:val="20"/>
        </w:rPr>
        <w:t> </w:t>
      </w:r>
      <w:r>
        <w:rPr>
          <w:w w:val="105"/>
          <w:sz w:val="20"/>
        </w:rPr>
        <w:t>[</w:t>
      </w:r>
      <w:hyperlink w:history="true" w:anchor="_bookmark48">
        <w:r>
          <w:rPr>
            <w:color w:val="0000FF"/>
            <w:w w:val="105"/>
            <w:sz w:val="20"/>
          </w:rPr>
          <w:t>10</w:t>
        </w:r>
      </w:hyperlink>
      <w:r>
        <w:rPr>
          <w:w w:val="105"/>
          <w:sz w:val="20"/>
        </w:rPr>
        <w:t>]:</w:t>
      </w:r>
      <w:r>
        <w:rPr>
          <w:spacing w:val="-13"/>
          <w:w w:val="105"/>
          <w:sz w:val="20"/>
        </w:rPr>
        <w:t> </w:t>
      </w:r>
      <w:r>
        <w:rPr>
          <w:w w:val="105"/>
          <w:sz w:val="20"/>
        </w:rPr>
        <w:t>given</w:t>
      </w:r>
      <w:r>
        <w:rPr>
          <w:spacing w:val="-13"/>
          <w:w w:val="105"/>
          <w:sz w:val="20"/>
        </w:rPr>
        <w:t> </w:t>
      </w:r>
      <w:r>
        <w:rPr>
          <w:rFonts w:ascii="Book Antiqua" w:hAnsi="Book Antiqua"/>
          <w:w w:val="105"/>
          <w:sz w:val="20"/>
        </w:rPr>
        <w:t>(</w:t>
      </w:r>
      <w:r>
        <w:rPr>
          <w:rFonts w:ascii="Times New Roman" w:hAnsi="Times New Roman"/>
          <w:i/>
          <w:w w:val="105"/>
          <w:sz w:val="20"/>
        </w:rPr>
        <w:t>a,</w:t>
      </w:r>
      <w:r>
        <w:rPr>
          <w:rFonts w:ascii="Times New Roman" w:hAnsi="Times New Roman"/>
          <w:i/>
          <w:spacing w:val="-20"/>
          <w:w w:val="105"/>
          <w:sz w:val="20"/>
        </w:rPr>
        <w:t> </w:t>
      </w:r>
      <w:r>
        <w:rPr>
          <w:rFonts w:ascii="Times New Roman" w:hAnsi="Times New Roman"/>
          <w:i/>
          <w:w w:val="105"/>
          <w:sz w:val="20"/>
        </w:rPr>
        <w:t>b</w:t>
      </w:r>
      <w:r>
        <w:rPr>
          <w:rFonts w:ascii="Times New Roman" w:hAnsi="Times New Roman"/>
          <w:i/>
          <w:spacing w:val="-13"/>
          <w:w w:val="105"/>
          <w:sz w:val="20"/>
        </w:rPr>
        <w:t> </w:t>
      </w:r>
      <w:r>
        <w:rPr>
          <w:rFonts w:ascii="Book Antiqua" w:hAnsi="Book Antiqua"/>
          <w:w w:val="105"/>
          <w:sz w:val="20"/>
        </w:rPr>
        <w:t>=</w:t>
      </w:r>
      <w:r>
        <w:rPr>
          <w:rFonts w:ascii="Book Antiqua" w:hAnsi="Book Antiqua"/>
          <w:spacing w:val="-13"/>
          <w:w w:val="105"/>
          <w:sz w:val="20"/>
        </w:rPr>
        <w:t> </w:t>
      </w:r>
      <w:r>
        <w:rPr>
          <w:rFonts w:ascii="Times New Roman" w:hAnsi="Times New Roman"/>
          <w:i/>
          <w:w w:val="105"/>
          <w:sz w:val="20"/>
        </w:rPr>
        <w:t>a</w:t>
      </w:r>
      <w:r>
        <w:rPr>
          <w:rFonts w:ascii="Times New Roman" w:hAnsi="Times New Roman"/>
          <w:i/>
          <w:spacing w:val="8"/>
          <w:w w:val="105"/>
          <w:sz w:val="20"/>
        </w:rPr>
        <w:t> </w:t>
      </w:r>
      <w:r>
        <w:rPr>
          <w:rFonts w:ascii="Times New Roman" w:hAnsi="Times New Roman"/>
          <w:i/>
          <w:spacing w:val="9"/>
          <w:w w:val="105"/>
          <w:sz w:val="20"/>
        </w:rPr>
        <w:t>s</w:t>
      </w:r>
      <w:r>
        <w:rPr>
          <w:rFonts w:ascii="Book Antiqua" w:hAnsi="Book Antiqua"/>
          <w:spacing w:val="9"/>
          <w:w w:val="105"/>
          <w:sz w:val="20"/>
        </w:rPr>
        <w:t>+</w:t>
      </w:r>
      <w:r>
        <w:rPr>
          <w:rFonts w:ascii="Times New Roman" w:hAnsi="Times New Roman"/>
          <w:i/>
          <w:spacing w:val="9"/>
          <w:w w:val="105"/>
          <w:sz w:val="20"/>
        </w:rPr>
        <w:t>e</w:t>
      </w:r>
      <w:r>
        <w:rPr>
          <w:rFonts w:ascii="Book Antiqua" w:hAnsi="Book Antiqua"/>
          <w:spacing w:val="9"/>
          <w:w w:val="105"/>
          <w:sz w:val="20"/>
        </w:rPr>
        <w:t>) </w:t>
      </w:r>
      <w:r>
        <w:rPr>
          <w:rFonts w:ascii="Times New Roman" w:hAnsi="Times New Roman"/>
          <w:i/>
          <w:spacing w:val="-2"/>
          <w:sz w:val="20"/>
        </w:rPr>
        <w:t>R</w:t>
      </w:r>
      <w:r>
        <w:rPr>
          <w:rFonts w:ascii="Georgia" w:hAnsi="Georgia"/>
          <w:spacing w:val="-2"/>
          <w:sz w:val="20"/>
          <w:vertAlign w:val="superscript"/>
        </w:rPr>
        <w:t>2</w:t>
      </w:r>
      <w:r>
        <w:rPr>
          <w:spacing w:val="-2"/>
          <w:sz w:val="20"/>
          <w:vertAlign w:val="baseline"/>
        </w:rPr>
        <w:t>,</w:t>
      </w:r>
      <w:r>
        <w:rPr>
          <w:spacing w:val="-7"/>
          <w:sz w:val="20"/>
          <w:vertAlign w:val="baseline"/>
        </w:rPr>
        <w:t> </w:t>
      </w:r>
      <w:r>
        <w:rPr>
          <w:spacing w:val="-2"/>
          <w:sz w:val="20"/>
          <w:vertAlign w:val="baseline"/>
        </w:rPr>
        <w:t>distinguishing</w:t>
      </w:r>
      <w:r>
        <w:rPr>
          <w:spacing w:val="-7"/>
          <w:sz w:val="20"/>
          <w:vertAlign w:val="baseline"/>
        </w:rPr>
        <w:t> </w:t>
      </w:r>
      <w:r>
        <w:rPr>
          <w:rFonts w:ascii="Times New Roman" w:hAnsi="Times New Roman"/>
          <w:i/>
          <w:spacing w:val="-2"/>
          <w:sz w:val="20"/>
          <w:vertAlign w:val="baseline"/>
        </w:rPr>
        <w:t>b</w:t>
      </w:r>
      <w:r>
        <w:rPr>
          <w:rFonts w:ascii="Times New Roman" w:hAnsi="Times New Roman"/>
          <w:i/>
          <w:spacing w:val="-7"/>
          <w:sz w:val="20"/>
          <w:vertAlign w:val="baseline"/>
        </w:rPr>
        <w:t> </w:t>
      </w:r>
      <w:r>
        <w:rPr>
          <w:spacing w:val="-2"/>
          <w:sz w:val="20"/>
          <w:vertAlign w:val="baseline"/>
        </w:rPr>
        <w:t>from</w:t>
      </w:r>
      <w:r>
        <w:rPr>
          <w:spacing w:val="-7"/>
          <w:sz w:val="20"/>
          <w:vertAlign w:val="baseline"/>
        </w:rPr>
        <w:t> </w:t>
      </w:r>
      <w:r>
        <w:rPr>
          <w:spacing w:val="-2"/>
          <w:sz w:val="20"/>
          <w:vertAlign w:val="baseline"/>
        </w:rPr>
        <w:t>uniform</w:t>
      </w:r>
      <w:r>
        <w:rPr>
          <w:spacing w:val="-7"/>
          <w:sz w:val="20"/>
          <w:vertAlign w:val="baseline"/>
        </w:rPr>
        <w:t> </w:t>
      </w:r>
      <w:r>
        <w:rPr>
          <w:spacing w:val="-2"/>
          <w:sz w:val="20"/>
          <w:vertAlign w:val="baseline"/>
        </w:rPr>
        <w:t>is</w:t>
      </w:r>
      <w:r>
        <w:rPr>
          <w:spacing w:val="-7"/>
          <w:sz w:val="20"/>
          <w:vertAlign w:val="baseline"/>
        </w:rPr>
        <w:t> </w:t>
      </w:r>
      <w:r>
        <w:rPr>
          <w:spacing w:val="-2"/>
          <w:sz w:val="20"/>
          <w:vertAlign w:val="baseline"/>
        </w:rPr>
        <w:t>hard</w:t>
      </w:r>
      <w:r>
        <w:rPr>
          <w:spacing w:val="-7"/>
          <w:sz w:val="20"/>
          <w:vertAlign w:val="baseline"/>
        </w:rPr>
        <w:t> </w:t>
      </w:r>
      <w:r>
        <w:rPr>
          <w:spacing w:val="-2"/>
          <w:sz w:val="20"/>
          <w:vertAlign w:val="baseline"/>
        </w:rPr>
        <w:t>for</w:t>
      </w:r>
      <w:r>
        <w:rPr>
          <w:spacing w:val="-7"/>
          <w:sz w:val="20"/>
          <w:vertAlign w:val="baseline"/>
        </w:rPr>
        <w:t> </w:t>
      </w:r>
      <w:r>
        <w:rPr>
          <w:spacing w:val="-2"/>
          <w:sz w:val="20"/>
          <w:vertAlign w:val="baseline"/>
        </w:rPr>
        <w:t>any</w:t>
      </w:r>
      <w:r>
        <w:rPr>
          <w:spacing w:val="-7"/>
          <w:sz w:val="20"/>
          <w:vertAlign w:val="baseline"/>
        </w:rPr>
        <w:t> </w:t>
      </w:r>
      <w:r>
        <w:rPr>
          <w:spacing w:val="-2"/>
          <w:sz w:val="20"/>
          <w:vertAlign w:val="baseline"/>
        </w:rPr>
        <w:t>probabilistic</w:t>
      </w:r>
      <w:r>
        <w:rPr>
          <w:spacing w:val="-7"/>
          <w:sz w:val="20"/>
          <w:vertAlign w:val="baseline"/>
        </w:rPr>
        <w:t> </w:t>
      </w:r>
      <w:r>
        <w:rPr>
          <w:spacing w:val="-2"/>
          <w:sz w:val="20"/>
          <w:vertAlign w:val="baseline"/>
        </w:rPr>
        <w:t>polynomial-time</w:t>
      </w:r>
      <w:r>
        <w:rPr>
          <w:spacing w:val="-7"/>
          <w:sz w:val="20"/>
          <w:vertAlign w:val="baseline"/>
        </w:rPr>
        <w:t> </w:t>
      </w:r>
      <w:r>
        <w:rPr>
          <w:spacing w:val="-2"/>
          <w:sz w:val="20"/>
          <w:vertAlign w:val="baseline"/>
        </w:rPr>
        <w:t>adversary.</w:t>
      </w:r>
      <w:r>
        <w:rPr>
          <w:spacing w:val="-7"/>
          <w:sz w:val="20"/>
          <w:vertAlign w:val="baseline"/>
        </w:rPr>
        <w:t> </w:t>
      </w:r>
      <w:r>
        <w:rPr>
          <w:spacing w:val="-2"/>
          <w:sz w:val="20"/>
          <w:vertAlign w:val="baseline"/>
        </w:rPr>
        <w:t>This</w:t>
      </w:r>
      <w:r>
        <w:rPr>
          <w:spacing w:val="-7"/>
          <w:sz w:val="20"/>
          <w:vertAlign w:val="baseline"/>
        </w:rPr>
        <w:t> </w:t>
      </w:r>
      <w:r>
        <w:rPr>
          <w:spacing w:val="-2"/>
          <w:sz w:val="20"/>
          <w:vertAlign w:val="baseline"/>
        </w:rPr>
        <w:t>implies</w:t>
      </w:r>
      <w:r>
        <w:rPr>
          <w:spacing w:val="-7"/>
          <w:sz w:val="20"/>
          <w:vertAlign w:val="baseline"/>
        </w:rPr>
        <w:t> </w:t>
      </w:r>
      <w:r>
        <w:rPr>
          <w:spacing w:val="-2"/>
          <w:sz w:val="20"/>
          <w:vertAlign w:val="baseline"/>
        </w:rPr>
        <w:t>that</w:t>
      </w:r>
      <w:r>
        <w:rPr>
          <w:spacing w:val="-7"/>
          <w:sz w:val="20"/>
          <w:vertAlign w:val="baseline"/>
        </w:rPr>
        <w:t> </w:t>
      </w:r>
      <w:r>
        <w:rPr>
          <w:spacing w:val="-2"/>
          <w:sz w:val="20"/>
          <w:vertAlign w:val="baseline"/>
        </w:rPr>
        <w:t>ciphertexts </w:t>
      </w:r>
      <w:r>
        <w:rPr>
          <w:rFonts w:ascii="Georgia" w:hAnsi="Georgia"/>
          <w:b/>
          <w:w w:val="105"/>
          <w:sz w:val="20"/>
          <w:vertAlign w:val="baseline"/>
        </w:rPr>
        <w:t>c</w:t>
      </w:r>
      <w:r>
        <w:rPr>
          <w:rFonts w:ascii="Bookman Old Style" w:hAnsi="Bookman Old Style"/>
          <w:b w:val="0"/>
          <w:i/>
          <w:w w:val="105"/>
          <w:sz w:val="20"/>
          <w:vertAlign w:val="subscript"/>
        </w:rPr>
        <w:t>i</w:t>
      </w:r>
      <w:r>
        <w:rPr>
          <w:rFonts w:ascii="Bookman Old Style" w:hAnsi="Bookman Old Style"/>
          <w:b w:val="0"/>
          <w:i/>
          <w:w w:val="105"/>
          <w:sz w:val="20"/>
          <w:vertAlign w:val="baseline"/>
        </w:rPr>
        <w:t> </w:t>
      </w:r>
      <w:r>
        <w:rPr>
          <w:rFonts w:ascii="Book Antiqua" w:hAnsi="Book Antiqua"/>
          <w:w w:val="105"/>
          <w:sz w:val="20"/>
          <w:vertAlign w:val="baseline"/>
        </w:rPr>
        <w:t>= (</w:t>
      </w:r>
      <w:r>
        <w:rPr>
          <w:rFonts w:ascii="Times New Roman" w:hAnsi="Times New Roman"/>
          <w:i/>
          <w:w w:val="105"/>
          <w:sz w:val="20"/>
          <w:vertAlign w:val="baseline"/>
        </w:rPr>
        <w:t>c</w:t>
      </w:r>
      <w:r>
        <w:rPr>
          <w:rFonts w:ascii="Bookman Old Style" w:hAnsi="Bookman Old Style"/>
          <w:b w:val="0"/>
          <w:i/>
          <w:w w:val="105"/>
          <w:sz w:val="20"/>
          <w:vertAlign w:val="subscript"/>
        </w:rPr>
        <w:t>i,</w:t>
      </w:r>
      <w:r>
        <w:rPr>
          <w:rFonts w:ascii="Georgia" w:hAnsi="Georgia"/>
          <w:w w:val="105"/>
          <w:sz w:val="20"/>
          <w:vertAlign w:val="subscript"/>
        </w:rPr>
        <w:t>0</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c</w:t>
      </w:r>
      <w:r>
        <w:rPr>
          <w:rFonts w:ascii="Bookman Old Style" w:hAnsi="Bookman Old Style"/>
          <w:b w:val="0"/>
          <w:i/>
          <w:w w:val="105"/>
          <w:sz w:val="20"/>
          <w:vertAlign w:val="subscript"/>
        </w:rPr>
        <w:t>i,</w:t>
      </w:r>
      <w:r>
        <w:rPr>
          <w:rFonts w:ascii="Georgia" w:hAnsi="Georgia"/>
          <w:w w:val="105"/>
          <w:sz w:val="20"/>
          <w:vertAlign w:val="subscript"/>
        </w:rPr>
        <w:t>1</w:t>
      </w:r>
      <w:r>
        <w:rPr>
          <w:rFonts w:ascii="Book Antiqua" w:hAnsi="Book Antiqua"/>
          <w:w w:val="105"/>
          <w:sz w:val="20"/>
          <w:vertAlign w:val="baseline"/>
        </w:rPr>
        <w:t>) </w:t>
      </w:r>
      <w:r>
        <w:rPr>
          <w:w w:val="105"/>
          <w:sz w:val="20"/>
          <w:vertAlign w:val="baseline"/>
        </w:rPr>
        <w:t>reveal no information about the underlying plaintext </w:t>
      </w:r>
      <w:r>
        <w:rPr>
          <w:rFonts w:ascii="Times New Roman" w:hAnsi="Times New Roman"/>
          <w:i/>
          <w:w w:val="115"/>
          <w:sz w:val="20"/>
          <w:vertAlign w:val="baseline"/>
        </w:rPr>
        <w:t>m</w:t>
      </w:r>
      <w:r>
        <w:rPr>
          <w:rFonts w:ascii="Bookman Old Style" w:hAnsi="Bookman Old Style"/>
          <w:b w:val="0"/>
          <w:i/>
          <w:w w:val="115"/>
          <w:sz w:val="20"/>
          <w:vertAlign w:val="subscript"/>
        </w:rPr>
        <w:t>i</w:t>
      </w:r>
      <w:r>
        <w:rPr>
          <w:rFonts w:ascii="Book Antiqua" w:hAnsi="Book Antiqua"/>
          <w:w w:val="115"/>
          <w:sz w:val="20"/>
          <w:vertAlign w:val="baseline"/>
        </w:rPr>
        <w:t>(</w:t>
      </w:r>
      <w:r>
        <w:rPr>
          <w:rFonts w:ascii="Times New Roman" w:hAnsi="Times New Roman"/>
          <w:i/>
          <w:w w:val="115"/>
          <w:sz w:val="20"/>
          <w:vertAlign w:val="baseline"/>
        </w:rPr>
        <w:t>X</w:t>
      </w:r>
      <w:r>
        <w:rPr>
          <w:rFonts w:ascii="Book Antiqua" w:hAnsi="Book Antiqua"/>
          <w:w w:val="115"/>
          <w:sz w:val="20"/>
          <w:vertAlign w:val="baseline"/>
        </w:rPr>
        <w:t>) </w:t>
      </w:r>
      <w:r>
        <w:rPr>
          <w:rFonts w:ascii="Book Antiqua" w:hAnsi="Book Antiqua"/>
          <w:w w:val="105"/>
          <w:sz w:val="20"/>
          <w:vertAlign w:val="baseline"/>
        </w:rPr>
        <w:t>= </w:t>
      </w:r>
      <w:r>
        <w:rPr>
          <w:rFonts w:ascii="Times New Roman" w:hAnsi="Times New Roman"/>
          <w:i/>
          <w:w w:val="115"/>
          <w:sz w:val="20"/>
          <w:vertAlign w:val="baseline"/>
        </w:rPr>
        <w:t>σ</w:t>
      </w:r>
      <w:r>
        <w:rPr>
          <w:rFonts w:ascii="Cambria" w:hAnsi="Cambria"/>
          <w:w w:val="115"/>
          <w:sz w:val="20"/>
          <w:vertAlign w:val="superscript"/>
        </w:rPr>
        <w:t>−</w:t>
      </w:r>
      <w:r>
        <w:rPr>
          <w:rFonts w:ascii="Georgia" w:hAnsi="Georgia"/>
          <w:w w:val="115"/>
          <w:sz w:val="20"/>
          <w:vertAlign w:val="superscript"/>
        </w:rPr>
        <w:t>1</w:t>
      </w:r>
      <w:r>
        <w:rPr>
          <w:rFonts w:ascii="Book Antiqua" w:hAnsi="Book Antiqua"/>
          <w:w w:val="115"/>
          <w:sz w:val="20"/>
          <w:vertAlign w:val="baseline"/>
        </w:rPr>
        <w:t>(∆</w:t>
      </w:r>
      <w:r>
        <w:rPr>
          <w:rFonts w:ascii="Book Antiqua" w:hAnsi="Book Antiqua"/>
          <w:sz w:val="20"/>
          <w:vertAlign w:val="baseline"/>
        </w:rPr>
        <w:tab/>
      </w:r>
      <w:r>
        <w:rPr>
          <w:rFonts w:ascii="Verdana" w:hAnsi="Verdana"/>
          <w:b/>
          <w:i/>
          <w:spacing w:val="-4"/>
          <w:w w:val="105"/>
          <w:sz w:val="20"/>
          <w:vertAlign w:val="baseline"/>
        </w:rPr>
        <w:t>W</w:t>
      </w:r>
      <w:r>
        <w:rPr>
          <w:rFonts w:ascii="Bookman Old Style" w:hAnsi="Bookman Old Style"/>
          <w:b w:val="0"/>
          <w:i/>
          <w:spacing w:val="-4"/>
          <w:w w:val="105"/>
          <w:sz w:val="20"/>
          <w:vertAlign w:val="subscript"/>
        </w:rPr>
        <w:t>i</w:t>
      </w:r>
      <w:r>
        <w:rPr>
          <w:rFonts w:ascii="Book Antiqua" w:hAnsi="Book Antiqua"/>
          <w:spacing w:val="-4"/>
          <w:w w:val="105"/>
          <w:sz w:val="20"/>
          <w:vertAlign w:val="baseline"/>
        </w:rPr>
        <w:t>)</w:t>
      </w:r>
      <w:r>
        <w:rPr>
          <w:spacing w:val="-4"/>
          <w:w w:val="105"/>
          <w:sz w:val="20"/>
          <w:vertAlign w:val="baseline"/>
        </w:rPr>
        <w:t>.</w:t>
      </w:r>
    </w:p>
    <w:p>
      <w:pPr>
        <w:pStyle w:val="ListParagraph"/>
        <w:numPr>
          <w:ilvl w:val="1"/>
          <w:numId w:val="9"/>
        </w:numPr>
        <w:tabs>
          <w:tab w:pos="944" w:val="left" w:leader="none"/>
        </w:tabs>
        <w:spacing w:line="213" w:lineRule="auto" w:before="0" w:after="0"/>
        <w:ind w:left="259" w:right="617" w:firstLine="398"/>
        <w:jc w:val="both"/>
        <w:rPr>
          <w:sz w:val="20"/>
        </w:rPr>
      </w:pPr>
      <w:r>
        <w:rPr>
          <w:spacing w:val="-2"/>
          <w:sz w:val="20"/>
        </w:rPr>
        <w:t>Zero-knowledge</w:t>
      </w:r>
      <w:r>
        <w:rPr>
          <w:spacing w:val="-11"/>
          <w:sz w:val="20"/>
        </w:rPr>
        <w:t> </w:t>
      </w:r>
      <w:r>
        <w:rPr>
          <w:spacing w:val="-2"/>
          <w:sz w:val="20"/>
        </w:rPr>
        <w:t>of</w:t>
      </w:r>
      <w:r>
        <w:rPr>
          <w:spacing w:val="-10"/>
          <w:sz w:val="20"/>
        </w:rPr>
        <w:t> </w:t>
      </w:r>
      <w:r>
        <w:rPr>
          <w:spacing w:val="-2"/>
          <w:sz w:val="20"/>
        </w:rPr>
        <w:t>Groth16.:</w:t>
      </w:r>
      <w:r>
        <w:rPr>
          <w:spacing w:val="-11"/>
          <w:sz w:val="20"/>
        </w:rPr>
        <w:t> </w:t>
      </w:r>
      <w:r>
        <w:rPr>
          <w:spacing w:val="-2"/>
          <w:sz w:val="20"/>
        </w:rPr>
        <w:t>Groth16</w:t>
      </w:r>
      <w:r>
        <w:rPr>
          <w:spacing w:val="-10"/>
          <w:sz w:val="20"/>
        </w:rPr>
        <w:t> </w:t>
      </w:r>
      <w:r>
        <w:rPr>
          <w:spacing w:val="-2"/>
          <w:sz w:val="20"/>
        </w:rPr>
        <w:t>proofs</w:t>
      </w:r>
      <w:r>
        <w:rPr>
          <w:spacing w:val="-11"/>
          <w:sz w:val="20"/>
        </w:rPr>
        <w:t> </w:t>
      </w:r>
      <w:r>
        <w:rPr>
          <w:spacing w:val="-2"/>
          <w:sz w:val="20"/>
        </w:rPr>
        <w:t>are</w:t>
      </w:r>
      <w:r>
        <w:rPr>
          <w:spacing w:val="-10"/>
          <w:sz w:val="20"/>
        </w:rPr>
        <w:t> </w:t>
      </w:r>
      <w:r>
        <w:rPr>
          <w:spacing w:val="-2"/>
          <w:sz w:val="20"/>
        </w:rPr>
        <w:t>zero-knowledge:</w:t>
      </w:r>
      <w:r>
        <w:rPr>
          <w:spacing w:val="-11"/>
          <w:sz w:val="20"/>
        </w:rPr>
        <w:t> </w:t>
      </w:r>
      <w:r>
        <w:rPr>
          <w:spacing w:val="-2"/>
          <w:sz w:val="20"/>
        </w:rPr>
        <w:t>the</w:t>
      </w:r>
      <w:r>
        <w:rPr>
          <w:spacing w:val="-10"/>
          <w:sz w:val="20"/>
        </w:rPr>
        <w:t> </w:t>
      </w:r>
      <w:r>
        <w:rPr>
          <w:spacing w:val="-2"/>
          <w:sz w:val="20"/>
        </w:rPr>
        <w:t>proof</w:t>
      </w:r>
      <w:r>
        <w:rPr>
          <w:spacing w:val="-11"/>
          <w:sz w:val="20"/>
        </w:rPr>
        <w:t> </w:t>
      </w:r>
      <w:r>
        <w:rPr>
          <w:rFonts w:ascii="Times New Roman" w:hAnsi="Times New Roman"/>
          <w:i/>
          <w:spacing w:val="-2"/>
          <w:sz w:val="20"/>
        </w:rPr>
        <w:t>π</w:t>
      </w:r>
      <w:r>
        <w:rPr>
          <w:rFonts w:ascii="Bookman Old Style" w:hAnsi="Bookman Old Style"/>
          <w:b w:val="0"/>
          <w:i/>
          <w:spacing w:val="-2"/>
          <w:sz w:val="20"/>
          <w:vertAlign w:val="subscript"/>
        </w:rPr>
        <w:t>i</w:t>
      </w:r>
      <w:r>
        <w:rPr>
          <w:rFonts w:ascii="Bookman Old Style" w:hAnsi="Bookman Old Style"/>
          <w:b w:val="0"/>
          <w:i/>
          <w:spacing w:val="-13"/>
          <w:sz w:val="20"/>
          <w:vertAlign w:val="baseline"/>
        </w:rPr>
        <w:t> </w:t>
      </w:r>
      <w:r>
        <w:rPr>
          <w:spacing w:val="-2"/>
          <w:sz w:val="20"/>
          <w:vertAlign w:val="baseline"/>
        </w:rPr>
        <w:t>reveals</w:t>
      </w:r>
      <w:r>
        <w:rPr>
          <w:spacing w:val="-10"/>
          <w:sz w:val="20"/>
          <w:vertAlign w:val="baseline"/>
        </w:rPr>
        <w:t> </w:t>
      </w:r>
      <w:r>
        <w:rPr>
          <w:spacing w:val="-2"/>
          <w:sz w:val="20"/>
          <w:vertAlign w:val="baseline"/>
        </w:rPr>
        <w:t>nothing</w:t>
      </w:r>
      <w:r>
        <w:rPr>
          <w:spacing w:val="-11"/>
          <w:sz w:val="20"/>
          <w:vertAlign w:val="baseline"/>
        </w:rPr>
        <w:t> </w:t>
      </w:r>
      <w:r>
        <w:rPr>
          <w:spacing w:val="-2"/>
          <w:sz w:val="20"/>
          <w:vertAlign w:val="baseline"/>
        </w:rPr>
        <w:t>about</w:t>
      </w:r>
      <w:r>
        <w:rPr>
          <w:spacing w:val="-10"/>
          <w:sz w:val="20"/>
          <w:vertAlign w:val="baseline"/>
        </w:rPr>
        <w:t> </w:t>
      </w:r>
      <w:r>
        <w:rPr>
          <w:spacing w:val="-2"/>
          <w:sz w:val="20"/>
          <w:vertAlign w:val="baseline"/>
        </w:rPr>
        <w:t>the</w:t>
      </w:r>
      <w:r>
        <w:rPr>
          <w:spacing w:val="-11"/>
          <w:sz w:val="20"/>
          <w:vertAlign w:val="baseline"/>
        </w:rPr>
        <w:t> </w:t>
      </w:r>
      <w:r>
        <w:rPr>
          <w:spacing w:val="-2"/>
          <w:sz w:val="20"/>
          <w:vertAlign w:val="baseline"/>
        </w:rPr>
        <w:t>witness </w:t>
      </w:r>
      <w:r>
        <w:rPr>
          <w:rFonts w:ascii="Georgia" w:hAnsi="Georgia"/>
          <w:b/>
          <w:sz w:val="20"/>
          <w:vertAlign w:val="baseline"/>
        </w:rPr>
        <w:t>w </w:t>
      </w:r>
      <w:r>
        <w:rPr>
          <w:sz w:val="20"/>
          <w:vertAlign w:val="baseline"/>
        </w:rPr>
        <w:t>(the gradient coeﬀicients) beyond the validity of the statement [</w:t>
      </w:r>
      <w:hyperlink w:history="true" w:anchor="_bookmark51">
        <w:r>
          <w:rPr>
            <w:color w:val="0000FF"/>
            <w:sz w:val="20"/>
            <w:vertAlign w:val="baseline"/>
          </w:rPr>
          <w:t>13</w:t>
        </w:r>
      </w:hyperlink>
      <w:r>
        <w:rPr>
          <w:sz w:val="20"/>
          <w:vertAlign w:val="baseline"/>
        </w:rPr>
        <w:t>]. In particular, the server learns only that the norm bound holds, not the actual coeﬀicient values.</w:t>
      </w:r>
    </w:p>
    <w:p>
      <w:pPr>
        <w:pStyle w:val="ListParagraph"/>
        <w:numPr>
          <w:ilvl w:val="1"/>
          <w:numId w:val="9"/>
        </w:numPr>
        <w:tabs>
          <w:tab w:pos="921" w:val="left" w:leader="none"/>
          <w:tab w:pos="4077" w:val="left" w:leader="none"/>
          <w:tab w:pos="4616" w:val="left" w:leader="none"/>
          <w:tab w:pos="8771" w:val="left" w:leader="none"/>
        </w:tabs>
        <w:spacing w:line="213" w:lineRule="auto" w:before="0" w:after="0"/>
        <w:ind w:left="259" w:right="617" w:firstLine="398"/>
        <w:jc w:val="both"/>
        <w:rPr>
          <w:sz w:val="20"/>
        </w:rPr>
      </w:pPr>
      <w:r>
        <w:rPr>
          <w:sz w:val="20"/>
        </w:rPr>
        <mc:AlternateContent>
          <mc:Choice Requires="wps">
            <w:drawing>
              <wp:anchor distT="0" distB="0" distL="0" distR="0" allowOverlap="1" layoutInCell="1" locked="0" behindDoc="1" simplePos="0" relativeHeight="487688704">
                <wp:simplePos x="0" y="0"/>
                <wp:positionH relativeFrom="page">
                  <wp:posOffset>7060869</wp:posOffset>
                </wp:positionH>
                <wp:positionV relativeFrom="paragraph">
                  <wp:posOffset>636999</wp:posOffset>
                </wp:positionV>
                <wp:extent cx="81280" cy="85725"/>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81280" cy="85725"/>
                        </a:xfrm>
                        <a:custGeom>
                          <a:avLst/>
                          <a:gdLst/>
                          <a:ahLst/>
                          <a:cxnLst/>
                          <a:rect l="l" t="t" r="r" b="b"/>
                          <a:pathLst>
                            <a:path w="81280" h="85725">
                              <a:moveTo>
                                <a:pt x="0" y="85407"/>
                              </a:moveTo>
                              <a:lnTo>
                                <a:pt x="0" y="0"/>
                              </a:lnTo>
                            </a:path>
                            <a:path w="81280" h="85725">
                              <a:moveTo>
                                <a:pt x="2527" y="2527"/>
                              </a:moveTo>
                              <a:lnTo>
                                <a:pt x="78447" y="2527"/>
                              </a:lnTo>
                            </a:path>
                            <a:path w="81280" h="85725">
                              <a:moveTo>
                                <a:pt x="2527" y="82880"/>
                              </a:moveTo>
                              <a:lnTo>
                                <a:pt x="78447" y="82880"/>
                              </a:lnTo>
                            </a:path>
                            <a:path w="81280" h="85725">
                              <a:moveTo>
                                <a:pt x="80975" y="85407"/>
                              </a:moveTo>
                              <a:lnTo>
                                <a:pt x="80975"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5.973999pt;margin-top:50.157475pt;width:6.4pt;height:6.75pt;mso-position-horizontal-relative:page;mso-position-vertical-relative:paragraph;z-index:-15627776;mso-wrap-distance-left:0;mso-wrap-distance-right:0" id="docshape197" coordorigin="11119,1003" coordsize="128,135" path="m11119,1138l11119,1003m11123,1007l11243,1007m11123,1134l11243,1134m11247,1138l11247,1003e" filled="false" stroked="true" strokeweight=".398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6510592">
                <wp:simplePos x="0" y="0"/>
                <wp:positionH relativeFrom="page">
                  <wp:posOffset>621842</wp:posOffset>
                </wp:positionH>
                <wp:positionV relativeFrom="paragraph">
                  <wp:posOffset>579813</wp:posOffset>
                </wp:positionV>
                <wp:extent cx="1268095" cy="17970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1268095" cy="179705"/>
                        </a:xfrm>
                        <a:prstGeom prst="rect">
                          <a:avLst/>
                        </a:prstGeom>
                      </wps:spPr>
                      <wps:txbx>
                        <w:txbxContent>
                          <w:p>
                            <w:pPr>
                              <w:pStyle w:val="BodyText"/>
                              <w:spacing w:line="268" w:lineRule="exact" w:before="14"/>
                              <w:ind w:left="0"/>
                            </w:pPr>
                            <w:r>
                              <w:rPr/>
                              <w:t>to</w:t>
                            </w:r>
                            <w:r>
                              <w:rPr>
                                <w:spacing w:val="14"/>
                              </w:rPr>
                              <w:t> </w:t>
                            </w:r>
                            <w:r>
                              <w:rPr/>
                              <w:t>the</w:t>
                            </w:r>
                            <w:r>
                              <w:rPr>
                                <w:spacing w:val="15"/>
                              </w:rPr>
                              <w:t> </w:t>
                            </w:r>
                            <w:r>
                              <w:rPr/>
                              <w:t>same</w:t>
                            </w:r>
                            <w:r>
                              <w:rPr>
                                <w:spacing w:val="14"/>
                              </w:rPr>
                              <w:t> </w:t>
                            </w:r>
                            <w:r>
                              <w:rPr>
                                <w:spacing w:val="-5"/>
                              </w:rPr>
                              <w:t>aggregate.</w:t>
                            </w:r>
                          </w:p>
                        </w:txbxContent>
                      </wps:txbx>
                      <wps:bodyPr wrap="square" lIns="0" tIns="0" rIns="0" bIns="0" rtlCol="0">
                        <a:noAutofit/>
                      </wps:bodyPr>
                    </wps:wsp>
                  </a:graphicData>
                </a:graphic>
              </wp:anchor>
            </w:drawing>
          </mc:Choice>
          <mc:Fallback>
            <w:pict>
              <v:shape style="position:absolute;margin-left:48.964001pt;margin-top:45.654625pt;width:99.85pt;height:14.15pt;mso-position-horizontal-relative:page;mso-position-vertical-relative:paragraph;z-index:-16805888" type="#_x0000_t202" id="docshape198" filled="false" stroked="false">
                <v:textbox inset="0,0,0,0">
                  <w:txbxContent>
                    <w:p>
                      <w:pPr>
                        <w:pStyle w:val="BodyText"/>
                        <w:spacing w:line="268" w:lineRule="exact" w:before="14"/>
                        <w:ind w:left="0"/>
                      </w:pPr>
                      <w:r>
                        <w:rPr/>
                        <w:t>to</w:t>
                      </w:r>
                      <w:r>
                        <w:rPr>
                          <w:spacing w:val="14"/>
                        </w:rPr>
                        <w:t> </w:t>
                      </w:r>
                      <w:r>
                        <w:rPr/>
                        <w:t>the</w:t>
                      </w:r>
                      <w:r>
                        <w:rPr>
                          <w:spacing w:val="15"/>
                        </w:rPr>
                        <w:t> </w:t>
                      </w:r>
                      <w:r>
                        <w:rPr/>
                        <w:t>same</w:t>
                      </w:r>
                      <w:r>
                        <w:rPr>
                          <w:spacing w:val="14"/>
                        </w:rPr>
                        <w:t> </w:t>
                      </w:r>
                      <w:r>
                        <w:rPr>
                          <w:spacing w:val="-5"/>
                        </w:rPr>
                        <w:t>aggregate.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5200">
                <wp:simplePos x="0" y="0"/>
                <wp:positionH relativeFrom="page">
                  <wp:posOffset>1449158</wp:posOffset>
                </wp:positionH>
                <wp:positionV relativeFrom="paragraph">
                  <wp:posOffset>77121</wp:posOffset>
                </wp:positionV>
                <wp:extent cx="4530725" cy="46990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4530725" cy="469900"/>
                        </a:xfrm>
                        <a:prstGeom prst="rect">
                          <a:avLst/>
                        </a:prstGeom>
                      </wps:spPr>
                      <wps:txbx>
                        <w:txbxContent>
                          <w:p>
                            <w:pPr>
                              <w:tabs>
                                <w:tab w:pos="2039" w:val="left" w:leader="none"/>
                                <w:tab w:pos="5728" w:val="left" w:leader="none"/>
                              </w:tabs>
                              <w:spacing w:line="240" w:lineRule="auto" w:before="0"/>
                              <w:ind w:left="0" w:right="0" w:firstLine="0"/>
                              <w:jc w:val="left"/>
                              <w:rPr>
                                <w:rFonts w:ascii="Bookman Old Style" w:hAnsi="Bookman Old Style"/>
                                <w:b w:val="0"/>
                                <w:i/>
                                <w:sz w:val="20"/>
                              </w:rPr>
                            </w:pPr>
                            <w:r>
                              <w:rPr>
                                <w:rFonts w:ascii="Times New Roman" w:hAnsi="Times New Roman"/>
                                <w:i/>
                                <w:spacing w:val="-5"/>
                                <w:w w:val="125"/>
                                <w:sz w:val="20"/>
                              </w:rPr>
                              <w:t>π</w:t>
                            </w:r>
                            <w:r>
                              <w:rPr>
                                <w:rFonts w:ascii="Bookman Old Style" w:hAnsi="Bookman Old Style"/>
                                <w:b w:val="0"/>
                                <w:i/>
                                <w:spacing w:val="-5"/>
                                <w:w w:val="125"/>
                                <w:sz w:val="20"/>
                                <w:vertAlign w:val="subscript"/>
                              </w:rPr>
                              <w:t>i</w:t>
                            </w:r>
                            <w:r>
                              <w:rPr>
                                <w:rFonts w:ascii="Bookman Old Style" w:hAnsi="Bookman Old Style"/>
                                <w:b w:val="0"/>
                                <w:i/>
                                <w:sz w:val="20"/>
                                <w:vertAlign w:val="baseline"/>
                              </w:rPr>
                              <w:tab/>
                            </w:r>
                            <w:r>
                              <w:rPr>
                                <w:rFonts w:ascii="Cambria" w:hAnsi="Cambria"/>
                                <w:w w:val="125"/>
                                <w:sz w:val="20"/>
                                <w:vertAlign w:val="baseline"/>
                              </w:rPr>
                              <w:t>∇</w:t>
                            </w:r>
                            <w:r>
                              <w:rPr>
                                <w:rFonts w:ascii="Verdana" w:hAnsi="Verdana"/>
                                <w:b/>
                                <w:i/>
                                <w:w w:val="125"/>
                                <w:sz w:val="20"/>
                                <w:vertAlign w:val="baseline"/>
                              </w:rPr>
                              <w:t>W</w:t>
                            </w:r>
                            <w:r>
                              <w:rPr>
                                <w:rFonts w:ascii="Bookman Old Style" w:hAnsi="Bookman Old Style"/>
                                <w:b w:val="0"/>
                                <w:i/>
                                <w:w w:val="125"/>
                                <w:sz w:val="20"/>
                                <w:vertAlign w:val="subscript"/>
                              </w:rPr>
                              <w:t>i</w:t>
                            </w:r>
                            <w:r>
                              <w:rPr>
                                <w:rFonts w:ascii="Bookman Old Style" w:hAnsi="Bookman Old Style"/>
                                <w:b w:val="0"/>
                                <w:i/>
                                <w:spacing w:val="18"/>
                                <w:w w:val="125"/>
                                <w:sz w:val="20"/>
                                <w:vertAlign w:val="baseline"/>
                              </w:rPr>
                              <w:t> </w:t>
                            </w:r>
                            <w:r>
                              <w:rPr>
                                <w:rFonts w:ascii="Georgia" w:hAnsi="Georgia"/>
                                <w:w w:val="120"/>
                                <w:sz w:val="20"/>
                                <w:vertAlign w:val="subscript"/>
                              </w:rPr>
                              <w:t>2</w:t>
                            </w:r>
                            <w:r>
                              <w:rPr>
                                <w:rFonts w:ascii="Georgia" w:hAnsi="Georgia"/>
                                <w:spacing w:val="-2"/>
                                <w:w w:val="120"/>
                                <w:sz w:val="20"/>
                                <w:vertAlign w:val="baseline"/>
                              </w:rPr>
                              <w:t> </w:t>
                            </w:r>
                            <w:r>
                              <w:rPr>
                                <w:rFonts w:ascii="Cambria" w:hAnsi="Cambria"/>
                                <w:w w:val="125"/>
                                <w:sz w:val="20"/>
                                <w:vertAlign w:val="baseline"/>
                              </w:rPr>
                              <w:t>≤</w:t>
                            </w:r>
                            <w:r>
                              <w:rPr>
                                <w:rFonts w:ascii="Cambria" w:hAnsi="Cambria"/>
                                <w:spacing w:val="-8"/>
                                <w:w w:val="125"/>
                                <w:sz w:val="20"/>
                                <w:vertAlign w:val="baseline"/>
                              </w:rPr>
                              <w:t> </w:t>
                            </w:r>
                            <w:r>
                              <w:rPr>
                                <w:rFonts w:ascii="Times New Roman" w:hAnsi="Times New Roman"/>
                                <w:i/>
                                <w:spacing w:val="-10"/>
                                <w:w w:val="125"/>
                                <w:sz w:val="20"/>
                                <w:vertAlign w:val="baseline"/>
                              </w:rPr>
                              <w:t>τ</w:t>
                            </w:r>
                            <w:r>
                              <w:rPr>
                                <w:rFonts w:ascii="Times New Roman" w:hAnsi="Times New Roman"/>
                                <w:i/>
                                <w:sz w:val="20"/>
                                <w:vertAlign w:val="baseline"/>
                              </w:rPr>
                              <w:tab/>
                            </w:r>
                            <w:r>
                              <w:rPr>
                                <w:rFonts w:ascii="Georgia" w:hAnsi="Georgia"/>
                                <w:b/>
                                <w:w w:val="125"/>
                                <w:sz w:val="20"/>
                                <w:vertAlign w:val="baseline"/>
                              </w:rPr>
                              <w:t>c</w:t>
                            </w:r>
                            <w:r>
                              <w:rPr>
                                <w:w w:val="125"/>
                                <w:sz w:val="20"/>
                                <w:vertAlign w:val="subscript"/>
                              </w:rPr>
                              <w:t>agg</w:t>
                            </w:r>
                            <w:r>
                              <w:rPr>
                                <w:spacing w:val="-12"/>
                                <w:w w:val="125"/>
                                <w:sz w:val="20"/>
                                <w:vertAlign w:val="baseline"/>
                              </w:rPr>
                              <w:t> </w:t>
                            </w:r>
                            <w:r>
                              <w:rPr>
                                <w:rFonts w:ascii="Book Antiqua" w:hAnsi="Book Antiqua"/>
                                <w:w w:val="125"/>
                                <w:sz w:val="20"/>
                                <w:vertAlign w:val="baseline"/>
                              </w:rPr>
                              <w:t>=</w:t>
                            </w:r>
                            <w:r>
                              <w:rPr>
                                <w:rFonts w:ascii="Book Antiqua" w:hAnsi="Book Antiqua"/>
                                <w:spacing w:val="-13"/>
                                <w:w w:val="125"/>
                                <w:sz w:val="20"/>
                                <w:vertAlign w:val="baseline"/>
                              </w:rPr>
                              <w:t> </w:t>
                            </w:r>
                            <w:r>
                              <w:rPr>
                                <w:rFonts w:ascii="Cambria" w:hAnsi="Cambria"/>
                                <w:w w:val="125"/>
                                <w:position w:val="15"/>
                                <w:sz w:val="20"/>
                                <w:vertAlign w:val="baseline"/>
                              </w:rPr>
                              <w:t>∑</w:t>
                            </w:r>
                            <w:r>
                              <w:rPr>
                                <w:rFonts w:ascii="Bookman Old Style" w:hAnsi="Bookman Old Style"/>
                                <w:b w:val="0"/>
                                <w:i/>
                                <w:w w:val="125"/>
                                <w:position w:val="-5"/>
                                <w:sz w:val="14"/>
                                <w:vertAlign w:val="baseline"/>
                              </w:rPr>
                              <w:t>i</w:t>
                            </w:r>
                            <w:r>
                              <w:rPr>
                                <w:rFonts w:ascii="Bookman Old Style" w:hAnsi="Bookman Old Style"/>
                                <w:b w:val="0"/>
                                <w:i/>
                                <w:spacing w:val="-13"/>
                                <w:w w:val="125"/>
                                <w:position w:val="-5"/>
                                <w:sz w:val="14"/>
                                <w:vertAlign w:val="baseline"/>
                              </w:rPr>
                              <w:t> </w:t>
                            </w:r>
                            <w:r>
                              <w:rPr>
                                <w:rFonts w:ascii="Times New Roman" w:hAnsi="Times New Roman"/>
                                <w:i/>
                                <w:w w:val="125"/>
                                <w:sz w:val="20"/>
                                <w:vertAlign w:val="baseline"/>
                              </w:rPr>
                              <w:t>w</w:t>
                            </w:r>
                            <w:r>
                              <w:rPr>
                                <w:rFonts w:ascii="Bookman Old Style" w:hAnsi="Bookman Old Style"/>
                                <w:b w:val="0"/>
                                <w:i/>
                                <w:w w:val="125"/>
                                <w:sz w:val="20"/>
                                <w:vertAlign w:val="subscript"/>
                              </w:rPr>
                              <w:t>i</w:t>
                            </w:r>
                            <w:r>
                              <w:rPr>
                                <w:rFonts w:ascii="Bookman Old Style" w:hAnsi="Bookman Old Style"/>
                                <w:b w:val="0"/>
                                <w:i/>
                                <w:spacing w:val="-36"/>
                                <w:w w:val="125"/>
                                <w:sz w:val="20"/>
                                <w:vertAlign w:val="baseline"/>
                              </w:rPr>
                              <w:t> </w:t>
                            </w:r>
                            <w:r>
                              <w:rPr>
                                <w:rFonts w:ascii="Cambria" w:hAnsi="Cambria"/>
                                <w:w w:val="120"/>
                                <w:sz w:val="20"/>
                                <w:vertAlign w:val="baseline"/>
                              </w:rPr>
                              <w:t>·</w:t>
                            </w:r>
                            <w:r>
                              <w:rPr>
                                <w:rFonts w:ascii="Cambria" w:hAnsi="Cambria"/>
                                <w:spacing w:val="-24"/>
                                <w:w w:val="120"/>
                                <w:sz w:val="20"/>
                                <w:vertAlign w:val="baseline"/>
                              </w:rPr>
                              <w:t> </w:t>
                            </w:r>
                            <w:r>
                              <w:rPr>
                                <w:rFonts w:ascii="Georgia" w:hAnsi="Georgia"/>
                                <w:b/>
                                <w:spacing w:val="-12"/>
                                <w:w w:val="125"/>
                                <w:sz w:val="20"/>
                                <w:vertAlign w:val="baseline"/>
                              </w:rPr>
                              <w:t>c</w:t>
                            </w:r>
                            <w:r>
                              <w:rPr>
                                <w:rFonts w:ascii="Bookman Old Style" w:hAnsi="Bookman Old Style"/>
                                <w:b w:val="0"/>
                                <w:i/>
                                <w:spacing w:val="-12"/>
                                <w:w w:val="125"/>
                                <w:sz w:val="20"/>
                                <w:vertAlign w:val="subscript"/>
                              </w:rPr>
                              <w:t>i</w:t>
                            </w:r>
                          </w:p>
                        </w:txbxContent>
                      </wps:txbx>
                      <wps:bodyPr wrap="square" lIns="0" tIns="0" rIns="0" bIns="0" rtlCol="0">
                        <a:noAutofit/>
                      </wps:bodyPr>
                    </wps:wsp>
                  </a:graphicData>
                </a:graphic>
              </wp:anchor>
            </w:drawing>
          </mc:Choice>
          <mc:Fallback>
            <w:pict>
              <v:shape style="position:absolute;margin-left:114.107002pt;margin-top:6.072526pt;width:356.75pt;height:37pt;mso-position-horizontal-relative:page;mso-position-vertical-relative:paragraph;z-index:-16801280" type="#_x0000_t202" id="docshape199" filled="false" stroked="false">
                <v:textbox inset="0,0,0,0">
                  <w:txbxContent>
                    <w:p>
                      <w:pPr>
                        <w:tabs>
                          <w:tab w:pos="2039" w:val="left" w:leader="none"/>
                          <w:tab w:pos="5728" w:val="left" w:leader="none"/>
                        </w:tabs>
                        <w:spacing w:line="240" w:lineRule="auto" w:before="0"/>
                        <w:ind w:left="0" w:right="0" w:firstLine="0"/>
                        <w:jc w:val="left"/>
                        <w:rPr>
                          <w:rFonts w:ascii="Bookman Old Style" w:hAnsi="Bookman Old Style"/>
                          <w:b w:val="0"/>
                          <w:i/>
                          <w:sz w:val="20"/>
                        </w:rPr>
                      </w:pPr>
                      <w:r>
                        <w:rPr>
                          <w:rFonts w:ascii="Times New Roman" w:hAnsi="Times New Roman"/>
                          <w:i/>
                          <w:spacing w:val="-5"/>
                          <w:w w:val="125"/>
                          <w:sz w:val="20"/>
                        </w:rPr>
                        <w:t>π</w:t>
                      </w:r>
                      <w:r>
                        <w:rPr>
                          <w:rFonts w:ascii="Bookman Old Style" w:hAnsi="Bookman Old Style"/>
                          <w:b w:val="0"/>
                          <w:i/>
                          <w:spacing w:val="-5"/>
                          <w:w w:val="125"/>
                          <w:sz w:val="20"/>
                          <w:vertAlign w:val="subscript"/>
                        </w:rPr>
                        <w:t>i</w:t>
                      </w:r>
                      <w:r>
                        <w:rPr>
                          <w:rFonts w:ascii="Bookman Old Style" w:hAnsi="Bookman Old Style"/>
                          <w:b w:val="0"/>
                          <w:i/>
                          <w:sz w:val="20"/>
                          <w:vertAlign w:val="baseline"/>
                        </w:rPr>
                        <w:tab/>
                      </w:r>
                      <w:r>
                        <w:rPr>
                          <w:rFonts w:ascii="Cambria" w:hAnsi="Cambria"/>
                          <w:w w:val="125"/>
                          <w:sz w:val="20"/>
                          <w:vertAlign w:val="baseline"/>
                        </w:rPr>
                        <w:t>∇</w:t>
                      </w:r>
                      <w:r>
                        <w:rPr>
                          <w:rFonts w:ascii="Verdana" w:hAnsi="Verdana"/>
                          <w:b/>
                          <w:i/>
                          <w:w w:val="125"/>
                          <w:sz w:val="20"/>
                          <w:vertAlign w:val="baseline"/>
                        </w:rPr>
                        <w:t>W</w:t>
                      </w:r>
                      <w:r>
                        <w:rPr>
                          <w:rFonts w:ascii="Bookman Old Style" w:hAnsi="Bookman Old Style"/>
                          <w:b w:val="0"/>
                          <w:i/>
                          <w:w w:val="125"/>
                          <w:sz w:val="20"/>
                          <w:vertAlign w:val="subscript"/>
                        </w:rPr>
                        <w:t>i</w:t>
                      </w:r>
                      <w:r>
                        <w:rPr>
                          <w:rFonts w:ascii="Bookman Old Style" w:hAnsi="Bookman Old Style"/>
                          <w:b w:val="0"/>
                          <w:i/>
                          <w:spacing w:val="18"/>
                          <w:w w:val="125"/>
                          <w:sz w:val="20"/>
                          <w:vertAlign w:val="baseline"/>
                        </w:rPr>
                        <w:t> </w:t>
                      </w:r>
                      <w:r>
                        <w:rPr>
                          <w:rFonts w:ascii="Georgia" w:hAnsi="Georgia"/>
                          <w:w w:val="120"/>
                          <w:sz w:val="20"/>
                          <w:vertAlign w:val="subscript"/>
                        </w:rPr>
                        <w:t>2</w:t>
                      </w:r>
                      <w:r>
                        <w:rPr>
                          <w:rFonts w:ascii="Georgia" w:hAnsi="Georgia"/>
                          <w:spacing w:val="-2"/>
                          <w:w w:val="120"/>
                          <w:sz w:val="20"/>
                          <w:vertAlign w:val="baseline"/>
                        </w:rPr>
                        <w:t> </w:t>
                      </w:r>
                      <w:r>
                        <w:rPr>
                          <w:rFonts w:ascii="Cambria" w:hAnsi="Cambria"/>
                          <w:w w:val="125"/>
                          <w:sz w:val="20"/>
                          <w:vertAlign w:val="baseline"/>
                        </w:rPr>
                        <w:t>≤</w:t>
                      </w:r>
                      <w:r>
                        <w:rPr>
                          <w:rFonts w:ascii="Cambria" w:hAnsi="Cambria"/>
                          <w:spacing w:val="-8"/>
                          <w:w w:val="125"/>
                          <w:sz w:val="20"/>
                          <w:vertAlign w:val="baseline"/>
                        </w:rPr>
                        <w:t> </w:t>
                      </w:r>
                      <w:r>
                        <w:rPr>
                          <w:rFonts w:ascii="Times New Roman" w:hAnsi="Times New Roman"/>
                          <w:i/>
                          <w:spacing w:val="-10"/>
                          <w:w w:val="125"/>
                          <w:sz w:val="20"/>
                          <w:vertAlign w:val="baseline"/>
                        </w:rPr>
                        <w:t>τ</w:t>
                      </w:r>
                      <w:r>
                        <w:rPr>
                          <w:rFonts w:ascii="Times New Roman" w:hAnsi="Times New Roman"/>
                          <w:i/>
                          <w:sz w:val="20"/>
                          <w:vertAlign w:val="baseline"/>
                        </w:rPr>
                        <w:tab/>
                      </w:r>
                      <w:r>
                        <w:rPr>
                          <w:rFonts w:ascii="Georgia" w:hAnsi="Georgia"/>
                          <w:b/>
                          <w:w w:val="125"/>
                          <w:sz w:val="20"/>
                          <w:vertAlign w:val="baseline"/>
                        </w:rPr>
                        <w:t>c</w:t>
                      </w:r>
                      <w:r>
                        <w:rPr>
                          <w:w w:val="125"/>
                          <w:sz w:val="20"/>
                          <w:vertAlign w:val="subscript"/>
                        </w:rPr>
                        <w:t>agg</w:t>
                      </w:r>
                      <w:r>
                        <w:rPr>
                          <w:spacing w:val="-12"/>
                          <w:w w:val="125"/>
                          <w:sz w:val="20"/>
                          <w:vertAlign w:val="baseline"/>
                        </w:rPr>
                        <w:t> </w:t>
                      </w:r>
                      <w:r>
                        <w:rPr>
                          <w:rFonts w:ascii="Book Antiqua" w:hAnsi="Book Antiqua"/>
                          <w:w w:val="125"/>
                          <w:sz w:val="20"/>
                          <w:vertAlign w:val="baseline"/>
                        </w:rPr>
                        <w:t>=</w:t>
                      </w:r>
                      <w:r>
                        <w:rPr>
                          <w:rFonts w:ascii="Book Antiqua" w:hAnsi="Book Antiqua"/>
                          <w:spacing w:val="-13"/>
                          <w:w w:val="125"/>
                          <w:sz w:val="20"/>
                          <w:vertAlign w:val="baseline"/>
                        </w:rPr>
                        <w:t> </w:t>
                      </w:r>
                      <w:r>
                        <w:rPr>
                          <w:rFonts w:ascii="Cambria" w:hAnsi="Cambria"/>
                          <w:w w:val="125"/>
                          <w:position w:val="15"/>
                          <w:sz w:val="20"/>
                          <w:vertAlign w:val="baseline"/>
                        </w:rPr>
                        <w:t>∑</w:t>
                      </w:r>
                      <w:r>
                        <w:rPr>
                          <w:rFonts w:ascii="Bookman Old Style" w:hAnsi="Bookman Old Style"/>
                          <w:b w:val="0"/>
                          <w:i/>
                          <w:w w:val="125"/>
                          <w:position w:val="-5"/>
                          <w:sz w:val="14"/>
                          <w:vertAlign w:val="baseline"/>
                        </w:rPr>
                        <w:t>i</w:t>
                      </w:r>
                      <w:r>
                        <w:rPr>
                          <w:rFonts w:ascii="Bookman Old Style" w:hAnsi="Bookman Old Style"/>
                          <w:b w:val="0"/>
                          <w:i/>
                          <w:spacing w:val="-13"/>
                          <w:w w:val="125"/>
                          <w:position w:val="-5"/>
                          <w:sz w:val="14"/>
                          <w:vertAlign w:val="baseline"/>
                        </w:rPr>
                        <w:t> </w:t>
                      </w:r>
                      <w:r>
                        <w:rPr>
                          <w:rFonts w:ascii="Times New Roman" w:hAnsi="Times New Roman"/>
                          <w:i/>
                          <w:w w:val="125"/>
                          <w:sz w:val="20"/>
                          <w:vertAlign w:val="baseline"/>
                        </w:rPr>
                        <w:t>w</w:t>
                      </w:r>
                      <w:r>
                        <w:rPr>
                          <w:rFonts w:ascii="Bookman Old Style" w:hAnsi="Bookman Old Style"/>
                          <w:b w:val="0"/>
                          <w:i/>
                          <w:w w:val="125"/>
                          <w:sz w:val="20"/>
                          <w:vertAlign w:val="subscript"/>
                        </w:rPr>
                        <w:t>i</w:t>
                      </w:r>
                      <w:r>
                        <w:rPr>
                          <w:rFonts w:ascii="Bookman Old Style" w:hAnsi="Bookman Old Style"/>
                          <w:b w:val="0"/>
                          <w:i/>
                          <w:spacing w:val="-36"/>
                          <w:w w:val="125"/>
                          <w:sz w:val="20"/>
                          <w:vertAlign w:val="baseline"/>
                        </w:rPr>
                        <w:t> </w:t>
                      </w:r>
                      <w:r>
                        <w:rPr>
                          <w:rFonts w:ascii="Cambria" w:hAnsi="Cambria"/>
                          <w:w w:val="120"/>
                          <w:sz w:val="20"/>
                          <w:vertAlign w:val="baseline"/>
                        </w:rPr>
                        <w:t>·</w:t>
                      </w:r>
                      <w:r>
                        <w:rPr>
                          <w:rFonts w:ascii="Cambria" w:hAnsi="Cambria"/>
                          <w:spacing w:val="-24"/>
                          <w:w w:val="120"/>
                          <w:sz w:val="20"/>
                          <w:vertAlign w:val="baseline"/>
                        </w:rPr>
                        <w:t> </w:t>
                      </w:r>
                      <w:r>
                        <w:rPr>
                          <w:rFonts w:ascii="Georgia" w:hAnsi="Georgia"/>
                          <w:b/>
                          <w:spacing w:val="-12"/>
                          <w:w w:val="125"/>
                          <w:sz w:val="20"/>
                          <w:vertAlign w:val="baseline"/>
                        </w:rPr>
                        <w:t>c</w:t>
                      </w:r>
                      <w:r>
                        <w:rPr>
                          <w:rFonts w:ascii="Bookman Old Style" w:hAnsi="Bookman Old Style"/>
                          <w:b w:val="0"/>
                          <w:i/>
                          <w:spacing w:val="-12"/>
                          <w:w w:val="125"/>
                          <w:sz w:val="20"/>
                          <w:vertAlign w:val="subscript"/>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5712">
                <wp:simplePos x="0" y="0"/>
                <wp:positionH relativeFrom="page">
                  <wp:posOffset>758520</wp:posOffset>
                </wp:positionH>
                <wp:positionV relativeFrom="paragraph">
                  <wp:posOffset>228949</wp:posOffset>
                </wp:positionV>
                <wp:extent cx="434975" cy="4699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434975" cy="469900"/>
                        </a:xfrm>
                        <a:prstGeom prst="rect">
                          <a:avLst/>
                        </a:prstGeom>
                      </wps:spPr>
                      <wps:txbx>
                        <w:txbxContent>
                          <w:p>
                            <w:pPr>
                              <w:tabs>
                                <w:tab w:pos="518" w:val="left" w:leader="none"/>
                              </w:tabs>
                              <w:spacing w:line="187" w:lineRule="auto" w:before="0"/>
                              <w:ind w:left="0" w:right="0" w:firstLine="0"/>
                              <w:jc w:val="left"/>
                              <w:rPr>
                                <w:rFonts w:ascii="Cambria" w:hAnsi="Cambria"/>
                                <w:position w:val="-14"/>
                                <w:sz w:val="20"/>
                              </w:rPr>
                            </w:pPr>
                            <w:r>
                              <w:rPr>
                                <w:rFonts w:ascii="Cambria" w:hAnsi="Cambria"/>
                                <w:spacing w:val="-5"/>
                                <w:w w:val="140"/>
                                <w:sz w:val="20"/>
                              </w:rPr>
                              <w:t>∑</w:t>
                            </w:r>
                            <w:r>
                              <w:rPr>
                                <w:rFonts w:ascii="Bookman Old Style" w:hAnsi="Bookman Old Style"/>
                                <w:b w:val="0"/>
                                <w:i/>
                                <w:spacing w:val="-5"/>
                                <w:w w:val="140"/>
                                <w:position w:val="-20"/>
                                <w:sz w:val="14"/>
                              </w:rPr>
                              <w:t>i</w:t>
                            </w:r>
                            <w:r>
                              <w:rPr>
                                <w:rFonts w:ascii="Bookman Old Style" w:hAnsi="Bookman Old Style"/>
                                <w:b w:val="0"/>
                                <w:i/>
                                <w:position w:val="-20"/>
                                <w:sz w:val="14"/>
                              </w:rPr>
                              <w:tab/>
                            </w:r>
                            <w:r>
                              <w:rPr>
                                <w:rFonts w:ascii="Cambria" w:hAnsi="Cambria"/>
                                <w:spacing w:val="-10"/>
                                <w:w w:val="140"/>
                                <w:position w:val="-14"/>
                                <w:sz w:val="20"/>
                              </w:rPr>
                              <w:t>∇</w:t>
                            </w:r>
                          </w:p>
                        </w:txbxContent>
                      </wps:txbx>
                      <wps:bodyPr wrap="square" lIns="0" tIns="0" rIns="0" bIns="0" rtlCol="0">
                        <a:noAutofit/>
                      </wps:bodyPr>
                    </wps:wsp>
                  </a:graphicData>
                </a:graphic>
              </wp:anchor>
            </w:drawing>
          </mc:Choice>
          <mc:Fallback>
            <w:pict>
              <v:shape style="position:absolute;margin-left:59.726002pt;margin-top:18.027525pt;width:34.25pt;height:37pt;mso-position-horizontal-relative:page;mso-position-vertical-relative:paragraph;z-index:-16800768" type="#_x0000_t202" id="docshape200" filled="false" stroked="false">
                <v:textbox inset="0,0,0,0">
                  <w:txbxContent>
                    <w:p>
                      <w:pPr>
                        <w:tabs>
                          <w:tab w:pos="518" w:val="left" w:leader="none"/>
                        </w:tabs>
                        <w:spacing w:line="187" w:lineRule="auto" w:before="0"/>
                        <w:ind w:left="0" w:right="0" w:firstLine="0"/>
                        <w:jc w:val="left"/>
                        <w:rPr>
                          <w:rFonts w:ascii="Cambria" w:hAnsi="Cambria"/>
                          <w:position w:val="-14"/>
                          <w:sz w:val="20"/>
                        </w:rPr>
                      </w:pPr>
                      <w:r>
                        <w:rPr>
                          <w:rFonts w:ascii="Cambria" w:hAnsi="Cambria"/>
                          <w:spacing w:val="-5"/>
                          <w:w w:val="140"/>
                          <w:sz w:val="20"/>
                        </w:rPr>
                        <w:t>∑</w:t>
                      </w:r>
                      <w:r>
                        <w:rPr>
                          <w:rFonts w:ascii="Bookman Old Style" w:hAnsi="Bookman Old Style"/>
                          <w:b w:val="0"/>
                          <w:i/>
                          <w:spacing w:val="-5"/>
                          <w:w w:val="140"/>
                          <w:position w:val="-20"/>
                          <w:sz w:val="14"/>
                        </w:rPr>
                        <w:t>i</w:t>
                      </w:r>
                      <w:r>
                        <w:rPr>
                          <w:rFonts w:ascii="Bookman Old Style" w:hAnsi="Bookman Old Style"/>
                          <w:b w:val="0"/>
                          <w:i/>
                          <w:position w:val="-20"/>
                          <w:sz w:val="14"/>
                        </w:rPr>
                        <w:tab/>
                      </w:r>
                      <w:r>
                        <w:rPr>
                          <w:rFonts w:ascii="Cambria" w:hAnsi="Cambria"/>
                          <w:spacing w:val="-10"/>
                          <w:w w:val="140"/>
                          <w:position w:val="-14"/>
                          <w:sz w:val="20"/>
                        </w:rPr>
                        <w:t>∇</w:t>
                      </w:r>
                    </w:p>
                  </w:txbxContent>
                </v:textbox>
                <w10:wrap type="none"/>
              </v:shape>
            </w:pict>
          </mc:Fallback>
        </mc:AlternateContent>
      </w:r>
      <w:r>
        <w:rPr>
          <w:w w:val="105"/>
          <w:sz w:val="20"/>
        </w:rPr>
        <w:t>Composition.:</w:t>
      </w:r>
      <w:r>
        <w:rPr>
          <w:spacing w:val="-14"/>
          <w:w w:val="105"/>
          <w:sz w:val="20"/>
        </w:rPr>
        <w:t> </w:t>
      </w:r>
      <w:r>
        <w:rPr>
          <w:w w:val="105"/>
          <w:sz w:val="20"/>
        </w:rPr>
        <w:t>The</w:t>
      </w:r>
      <w:r>
        <w:rPr>
          <w:spacing w:val="-10"/>
          <w:w w:val="105"/>
          <w:sz w:val="20"/>
        </w:rPr>
        <w:t> </w:t>
      </w:r>
      <w:r>
        <w:rPr>
          <w:w w:val="105"/>
          <w:sz w:val="20"/>
        </w:rPr>
        <w:t>server</w:t>
      </w:r>
      <w:r>
        <w:rPr>
          <w:spacing w:val="-11"/>
          <w:w w:val="105"/>
          <w:sz w:val="20"/>
        </w:rPr>
        <w:t> </w:t>
      </w:r>
      <w:r>
        <w:rPr>
          <w:w w:val="105"/>
          <w:sz w:val="20"/>
        </w:rPr>
        <w:t>observes</w:t>
      </w:r>
      <w:r>
        <w:rPr>
          <w:spacing w:val="-11"/>
          <w:w w:val="105"/>
          <w:sz w:val="20"/>
        </w:rPr>
        <w:t> </w:t>
      </w:r>
      <w:r>
        <w:rPr>
          <w:rFonts w:ascii="Book Antiqua" w:hAnsi="Book Antiqua"/>
          <w:w w:val="105"/>
          <w:sz w:val="20"/>
        </w:rPr>
        <w:t>(</w:t>
      </w:r>
      <w:r>
        <w:rPr>
          <w:rFonts w:ascii="Georgia" w:hAnsi="Georgia"/>
          <w:b/>
          <w:w w:val="105"/>
          <w:sz w:val="20"/>
        </w:rPr>
        <w:t>c</w:t>
      </w:r>
      <w:r>
        <w:rPr>
          <w:rFonts w:ascii="Bookman Old Style" w:hAnsi="Bookman Old Style"/>
          <w:b w:val="0"/>
          <w:i/>
          <w:w w:val="105"/>
          <w:sz w:val="20"/>
          <w:vertAlign w:val="subscript"/>
        </w:rPr>
        <w:t>i</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π</w:t>
      </w:r>
      <w:r>
        <w:rPr>
          <w:rFonts w:ascii="Bookman Old Style" w:hAnsi="Bookman Old Style"/>
          <w:b w:val="0"/>
          <w:i/>
          <w:w w:val="105"/>
          <w:sz w:val="20"/>
          <w:vertAlign w:val="subscript"/>
        </w:rPr>
        <w:t>i</w:t>
      </w:r>
      <w:r>
        <w:rPr>
          <w:rFonts w:ascii="Book Antiqua" w:hAnsi="Book Antiqua"/>
          <w:w w:val="105"/>
          <w:sz w:val="20"/>
          <w:vertAlign w:val="baseline"/>
        </w:rPr>
        <w:t>)</w:t>
      </w:r>
      <w:r>
        <w:rPr>
          <w:rFonts w:ascii="Book Antiqua" w:hAnsi="Book Antiqua"/>
          <w:spacing w:val="-10"/>
          <w:w w:val="105"/>
          <w:sz w:val="20"/>
          <w:vertAlign w:val="baseline"/>
        </w:rPr>
        <w:t> </w:t>
      </w:r>
      <w:r>
        <w:rPr>
          <w:w w:val="105"/>
          <w:sz w:val="20"/>
          <w:vertAlign w:val="baseline"/>
        </w:rPr>
        <w:t>for</w:t>
      </w:r>
      <w:r>
        <w:rPr>
          <w:spacing w:val="-11"/>
          <w:w w:val="105"/>
          <w:sz w:val="20"/>
          <w:vertAlign w:val="baseline"/>
        </w:rPr>
        <w:t> </w:t>
      </w:r>
      <w:r>
        <w:rPr>
          <w:w w:val="105"/>
          <w:sz w:val="20"/>
          <w:vertAlign w:val="baseline"/>
        </w:rPr>
        <w:t>each</w:t>
      </w:r>
      <w:r>
        <w:rPr>
          <w:spacing w:val="-11"/>
          <w:w w:val="105"/>
          <w:sz w:val="20"/>
          <w:vertAlign w:val="baseline"/>
        </w:rPr>
        <w:t> </w:t>
      </w:r>
      <w:r>
        <w:rPr>
          <w:w w:val="105"/>
          <w:sz w:val="20"/>
          <w:vertAlign w:val="baseline"/>
        </w:rPr>
        <w:t>client.</w:t>
      </w:r>
      <w:r>
        <w:rPr>
          <w:spacing w:val="-11"/>
          <w:w w:val="105"/>
          <w:sz w:val="20"/>
          <w:vertAlign w:val="baseline"/>
        </w:rPr>
        <w:t> </w:t>
      </w:r>
      <w:r>
        <w:rPr>
          <w:w w:val="105"/>
          <w:sz w:val="20"/>
          <w:vertAlign w:val="baseline"/>
        </w:rPr>
        <w:t>From</w:t>
      </w:r>
      <w:r>
        <w:rPr>
          <w:spacing w:val="-11"/>
          <w:w w:val="105"/>
          <w:sz w:val="20"/>
          <w:vertAlign w:val="baseline"/>
        </w:rPr>
        <w:t> </w:t>
      </w:r>
      <w:r>
        <w:rPr>
          <w:rFonts w:ascii="Georgia" w:hAnsi="Georgia"/>
          <w:b/>
          <w:w w:val="105"/>
          <w:sz w:val="20"/>
          <w:vertAlign w:val="baseline"/>
        </w:rPr>
        <w:t>c</w:t>
      </w:r>
      <w:r>
        <w:rPr>
          <w:rFonts w:ascii="Bookman Old Style" w:hAnsi="Bookman Old Style"/>
          <w:b w:val="0"/>
          <w:i/>
          <w:w w:val="105"/>
          <w:sz w:val="20"/>
          <w:vertAlign w:val="subscript"/>
        </w:rPr>
        <w:t>i</w:t>
      </w:r>
      <w:r>
        <w:rPr>
          <w:w w:val="105"/>
          <w:sz w:val="20"/>
          <w:vertAlign w:val="baseline"/>
        </w:rPr>
        <w:t>,</w:t>
      </w:r>
      <w:r>
        <w:rPr>
          <w:spacing w:val="-11"/>
          <w:w w:val="105"/>
          <w:sz w:val="20"/>
          <w:vertAlign w:val="baseline"/>
        </w:rPr>
        <w:t> </w:t>
      </w:r>
      <w:r>
        <w:rPr>
          <w:w w:val="105"/>
          <w:sz w:val="20"/>
          <w:vertAlign w:val="baseline"/>
        </w:rPr>
        <w:t>it</w:t>
      </w:r>
      <w:r>
        <w:rPr>
          <w:spacing w:val="-11"/>
          <w:w w:val="105"/>
          <w:sz w:val="20"/>
          <w:vertAlign w:val="baseline"/>
        </w:rPr>
        <w:t> </w:t>
      </w:r>
      <w:r>
        <w:rPr>
          <w:w w:val="105"/>
          <w:sz w:val="20"/>
          <w:vertAlign w:val="baseline"/>
        </w:rPr>
        <w:t>learns</w:t>
      </w:r>
      <w:r>
        <w:rPr>
          <w:spacing w:val="-11"/>
          <w:w w:val="105"/>
          <w:sz w:val="20"/>
          <w:vertAlign w:val="baseline"/>
        </w:rPr>
        <w:t> </w:t>
      </w:r>
      <w:r>
        <w:rPr>
          <w:w w:val="105"/>
          <w:sz w:val="20"/>
          <w:vertAlign w:val="baseline"/>
        </w:rPr>
        <w:t>nothing</w:t>
      </w:r>
      <w:r>
        <w:rPr>
          <w:spacing w:val="-11"/>
          <w:w w:val="105"/>
          <w:sz w:val="20"/>
          <w:vertAlign w:val="baseline"/>
        </w:rPr>
        <w:t> </w:t>
      </w:r>
      <w:r>
        <w:rPr>
          <w:w w:val="105"/>
          <w:sz w:val="20"/>
          <w:vertAlign w:val="baseline"/>
        </w:rPr>
        <w:t>due</w:t>
      </w:r>
      <w:r>
        <w:rPr>
          <w:spacing w:val="-11"/>
          <w:w w:val="105"/>
          <w:sz w:val="20"/>
          <w:vertAlign w:val="baseline"/>
        </w:rPr>
        <w:t> </w:t>
      </w:r>
      <w:r>
        <w:rPr>
          <w:w w:val="105"/>
          <w:sz w:val="20"/>
          <w:vertAlign w:val="baseline"/>
        </w:rPr>
        <w:t>to</w:t>
      </w:r>
      <w:r>
        <w:rPr>
          <w:spacing w:val="-11"/>
          <w:w w:val="105"/>
          <w:sz w:val="20"/>
          <w:vertAlign w:val="baseline"/>
        </w:rPr>
        <w:t> </w:t>
      </w:r>
      <w:r>
        <w:rPr>
          <w:w w:val="105"/>
          <w:sz w:val="20"/>
          <w:vertAlign w:val="baseline"/>
        </w:rPr>
        <w:t>RLWE</w:t>
      </w:r>
      <w:r>
        <w:rPr>
          <w:spacing w:val="-11"/>
          <w:w w:val="105"/>
          <w:sz w:val="20"/>
          <w:vertAlign w:val="baseline"/>
        </w:rPr>
        <w:t> </w:t>
      </w:r>
      <w:r>
        <w:rPr>
          <w:w w:val="105"/>
          <w:sz w:val="20"/>
          <w:vertAlign w:val="baseline"/>
        </w:rPr>
        <w:t>semantic </w:t>
      </w:r>
      <w:r>
        <w:rPr>
          <w:sz w:val="20"/>
          <w:vertAlign w:val="baseline"/>
        </w:rPr>
        <w:t>security. From</w:t>
      </w:r>
      <w:r>
        <w:rPr>
          <w:spacing w:val="40"/>
          <w:sz w:val="20"/>
          <w:vertAlign w:val="baseline"/>
        </w:rPr>
        <w:t>  </w:t>
      </w:r>
      <w:r>
        <w:rPr>
          <w:sz w:val="20"/>
          <w:vertAlign w:val="baseline"/>
        </w:rPr>
        <w:t>, it learns only that</w:t>
      </w:r>
      <w:r>
        <w:rPr>
          <w:spacing w:val="40"/>
          <w:sz w:val="20"/>
          <w:vertAlign w:val="baseline"/>
        </w:rPr>
        <w:t> </w:t>
      </w:r>
      <w:r>
        <w:rPr>
          <w:spacing w:val="-10"/>
          <w:position w:val="-4"/>
          <w:sz w:val="20"/>
          <w:vertAlign w:val="baseline"/>
        </w:rPr>
        <w:drawing>
          <wp:inline distT="0" distB="0" distL="0" distR="0">
            <wp:extent cx="31750" cy="127000"/>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7" cstate="print"/>
                    <a:stretch>
                      <a:fillRect/>
                    </a:stretch>
                  </pic:blipFill>
                  <pic:spPr>
                    <a:xfrm>
                      <a:off x="0" y="0"/>
                      <a:ext cx="31750" cy="127000"/>
                    </a:xfrm>
                    <a:prstGeom prst="rect">
                      <a:avLst/>
                    </a:prstGeom>
                  </pic:spPr>
                </pic:pic>
              </a:graphicData>
            </a:graphic>
          </wp:inline>
        </w:drawing>
      </w:r>
      <w:r>
        <w:rPr>
          <w:spacing w:val="-10"/>
          <w:position w:val="-4"/>
          <w:sz w:val="20"/>
          <w:vertAlign w:val="baseline"/>
        </w:rPr>
      </w:r>
      <w:r>
        <w:rPr>
          <w:rFonts w:ascii="Times New Roman" w:hAnsi="Times New Roman"/>
          <w:position w:val="-4"/>
          <w:sz w:val="20"/>
          <w:vertAlign w:val="baseline"/>
        </w:rPr>
        <w:tab/>
      </w:r>
      <w:r>
        <w:rPr>
          <w:rFonts w:ascii="Times New Roman" w:hAnsi="Times New Roman"/>
          <w:spacing w:val="-10"/>
          <w:position w:val="-4"/>
          <w:sz w:val="20"/>
          <w:vertAlign w:val="baseline"/>
        </w:rPr>
        <w:drawing>
          <wp:inline distT="0" distB="0" distL="0" distR="0">
            <wp:extent cx="31750" cy="127000"/>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7" cstate="print"/>
                    <a:stretch>
                      <a:fillRect/>
                    </a:stretch>
                  </pic:blipFill>
                  <pic:spPr>
                    <a:xfrm>
                      <a:off x="0" y="0"/>
                      <a:ext cx="31750" cy="127000"/>
                    </a:xfrm>
                    <a:prstGeom prst="rect">
                      <a:avLst/>
                    </a:prstGeom>
                  </pic:spPr>
                </pic:pic>
              </a:graphicData>
            </a:graphic>
          </wp:inline>
        </w:drawing>
      </w:r>
      <w:r>
        <w:rPr>
          <w:rFonts w:ascii="Times New Roman" w:hAnsi="Times New Roman"/>
          <w:spacing w:val="-10"/>
          <w:position w:val="-4"/>
          <w:sz w:val="20"/>
          <w:vertAlign w:val="baseline"/>
        </w:rPr>
      </w:r>
      <w:r>
        <w:rPr>
          <w:rFonts w:ascii="Times New Roman" w:hAnsi="Times New Roman"/>
          <w:sz w:val="20"/>
          <w:vertAlign w:val="baseline"/>
        </w:rPr>
        <w:tab/>
      </w:r>
      <w:r>
        <w:rPr>
          <w:sz w:val="20"/>
          <w:vertAlign w:val="baseline"/>
        </w:rPr>
        <w:t>. The homomorphic aggregate</w:t>
        <w:tab/>
      </w:r>
      <w:r>
        <w:rPr>
          <w:spacing w:val="-2"/>
          <w:sz w:val="20"/>
          <w:vertAlign w:val="baseline"/>
        </w:rPr>
        <w:t>is</w:t>
      </w:r>
      <w:r>
        <w:rPr>
          <w:spacing w:val="-11"/>
          <w:sz w:val="20"/>
          <w:vertAlign w:val="baseline"/>
        </w:rPr>
        <w:t> </w:t>
      </w:r>
      <w:r>
        <w:rPr>
          <w:spacing w:val="-2"/>
          <w:sz w:val="20"/>
          <w:vertAlign w:val="baseline"/>
        </w:rPr>
        <w:t>a</w:t>
      </w:r>
      <w:r>
        <w:rPr>
          <w:spacing w:val="-10"/>
          <w:sz w:val="20"/>
          <w:vertAlign w:val="baseline"/>
        </w:rPr>
        <w:t> </w:t>
      </w:r>
      <w:r>
        <w:rPr>
          <w:spacing w:val="-2"/>
          <w:sz w:val="20"/>
          <w:vertAlign w:val="baseline"/>
        </w:rPr>
        <w:t>valid</w:t>
      </w:r>
      <w:r>
        <w:rPr>
          <w:spacing w:val="-11"/>
          <w:sz w:val="20"/>
          <w:vertAlign w:val="baseline"/>
        </w:rPr>
        <w:t> </w:t>
      </w:r>
      <w:r>
        <w:rPr>
          <w:spacing w:val="-2"/>
          <w:sz w:val="20"/>
          <w:vertAlign w:val="baseline"/>
        </w:rPr>
        <w:t>encryption </w:t>
      </w:r>
      <w:r>
        <w:rPr>
          <w:w w:val="105"/>
          <w:sz w:val="20"/>
          <w:vertAlign w:val="baseline"/>
        </w:rPr>
        <w:t>of</w:t>
      </w:r>
      <w:r>
        <w:rPr>
          <w:spacing w:val="-14"/>
          <w:w w:val="105"/>
          <w:sz w:val="20"/>
          <w:vertAlign w:val="baseline"/>
        </w:rPr>
        <w:t> </w:t>
      </w:r>
      <w:r>
        <w:rPr>
          <w:rFonts w:ascii="Times New Roman" w:hAnsi="Times New Roman"/>
          <w:i/>
          <w:w w:val="105"/>
          <w:sz w:val="20"/>
          <w:vertAlign w:val="baseline"/>
        </w:rPr>
        <w:t>w</w:t>
      </w:r>
      <w:r>
        <w:rPr>
          <w:rFonts w:ascii="Bookman Old Style" w:hAnsi="Bookman Old Style"/>
          <w:b w:val="0"/>
          <w:i/>
          <w:w w:val="105"/>
          <w:sz w:val="20"/>
          <w:vertAlign w:val="subscript"/>
        </w:rPr>
        <w:t>i</w:t>
      </w:r>
      <w:r>
        <w:rPr>
          <w:rFonts w:ascii="Bookman Old Style" w:hAnsi="Bookman Old Style"/>
          <w:b w:val="0"/>
          <w:i/>
          <w:spacing w:val="-3"/>
          <w:w w:val="105"/>
          <w:sz w:val="20"/>
          <w:vertAlign w:val="baseline"/>
        </w:rPr>
        <w:t> </w:t>
      </w:r>
      <w:r>
        <w:rPr>
          <w:rFonts w:ascii="Verdana" w:hAnsi="Verdana"/>
          <w:b/>
          <w:i/>
          <w:w w:val="105"/>
          <w:sz w:val="20"/>
          <w:vertAlign w:val="baseline"/>
        </w:rPr>
        <w:t>W</w:t>
      </w:r>
      <w:r>
        <w:rPr>
          <w:rFonts w:ascii="Bookman Old Style" w:hAnsi="Bookman Old Style"/>
          <w:b w:val="0"/>
          <w:i/>
          <w:w w:val="105"/>
          <w:sz w:val="20"/>
          <w:vertAlign w:val="subscript"/>
        </w:rPr>
        <w:t>i</w:t>
      </w:r>
      <w:r>
        <w:rPr>
          <w:w w:val="105"/>
          <w:sz w:val="20"/>
          <w:vertAlign w:val="baseline"/>
        </w:rPr>
        <w:t>,</w:t>
      </w:r>
      <w:r>
        <w:rPr>
          <w:spacing w:val="-13"/>
          <w:w w:val="105"/>
          <w:sz w:val="20"/>
          <w:vertAlign w:val="baseline"/>
        </w:rPr>
        <w:t> </w:t>
      </w:r>
      <w:r>
        <w:rPr>
          <w:w w:val="105"/>
          <w:sz w:val="20"/>
          <w:vertAlign w:val="baseline"/>
        </w:rPr>
        <w:t>but</w:t>
      </w:r>
      <w:r>
        <w:rPr>
          <w:spacing w:val="-14"/>
          <w:w w:val="105"/>
          <w:sz w:val="20"/>
          <w:vertAlign w:val="baseline"/>
        </w:rPr>
        <w:t> </w:t>
      </w:r>
      <w:r>
        <w:rPr>
          <w:w w:val="105"/>
          <w:sz w:val="20"/>
          <w:vertAlign w:val="baseline"/>
        </w:rPr>
        <w:t>the</w:t>
      </w:r>
      <w:r>
        <w:rPr>
          <w:spacing w:val="-13"/>
          <w:w w:val="105"/>
          <w:sz w:val="20"/>
          <w:vertAlign w:val="baseline"/>
        </w:rPr>
        <w:t> </w:t>
      </w:r>
      <w:r>
        <w:rPr>
          <w:w w:val="105"/>
          <w:sz w:val="20"/>
          <w:vertAlign w:val="baseline"/>
        </w:rPr>
        <w:t>server</w:t>
      </w:r>
      <w:r>
        <w:rPr>
          <w:spacing w:val="-13"/>
          <w:w w:val="105"/>
          <w:sz w:val="20"/>
          <w:vertAlign w:val="baseline"/>
        </w:rPr>
        <w:t> </w:t>
      </w:r>
      <w:r>
        <w:rPr>
          <w:w w:val="105"/>
          <w:sz w:val="20"/>
          <w:vertAlign w:val="baseline"/>
        </w:rPr>
        <w:t>cannot</w:t>
      </w:r>
      <w:r>
        <w:rPr>
          <w:spacing w:val="-13"/>
          <w:w w:val="105"/>
          <w:sz w:val="20"/>
          <w:vertAlign w:val="baseline"/>
        </w:rPr>
        <w:t> </w:t>
      </w:r>
      <w:r>
        <w:rPr>
          <w:w w:val="105"/>
          <w:sz w:val="20"/>
          <w:vertAlign w:val="baseline"/>
        </w:rPr>
        <w:t>decrypt</w:t>
      </w:r>
      <w:r>
        <w:rPr>
          <w:spacing w:val="-13"/>
          <w:w w:val="105"/>
          <w:sz w:val="20"/>
          <w:vertAlign w:val="baseline"/>
        </w:rPr>
        <w:t> </w:t>
      </w:r>
      <w:r>
        <w:rPr>
          <w:w w:val="105"/>
          <w:sz w:val="20"/>
          <w:vertAlign w:val="baseline"/>
        </w:rPr>
        <w:t>it</w:t>
      </w:r>
      <w:r>
        <w:rPr>
          <w:spacing w:val="-13"/>
          <w:w w:val="105"/>
          <w:sz w:val="20"/>
          <w:vertAlign w:val="baseline"/>
        </w:rPr>
        <w:t> </w:t>
      </w:r>
      <w:r>
        <w:rPr>
          <w:w w:val="105"/>
          <w:sz w:val="20"/>
          <w:vertAlign w:val="baseline"/>
        </w:rPr>
        <w:t>without</w:t>
      </w:r>
      <w:r>
        <w:rPr>
          <w:spacing w:val="-13"/>
          <w:w w:val="105"/>
          <w:sz w:val="20"/>
          <w:vertAlign w:val="baseline"/>
        </w:rPr>
        <w:t> </w:t>
      </w:r>
      <w:r>
        <w:rPr>
          <w:w w:val="105"/>
          <w:sz w:val="20"/>
          <w:vertAlign w:val="baseline"/>
        </w:rPr>
        <w:t>the</w:t>
      </w:r>
      <w:r>
        <w:rPr>
          <w:spacing w:val="-13"/>
          <w:w w:val="105"/>
          <w:sz w:val="20"/>
          <w:vertAlign w:val="baseline"/>
        </w:rPr>
        <w:t> </w:t>
      </w:r>
      <w:r>
        <w:rPr>
          <w:w w:val="105"/>
          <w:sz w:val="20"/>
          <w:vertAlign w:val="baseline"/>
        </w:rPr>
        <w:t>secret</w:t>
      </w:r>
      <w:r>
        <w:rPr>
          <w:spacing w:val="-14"/>
          <w:w w:val="105"/>
          <w:sz w:val="20"/>
          <w:vertAlign w:val="baseline"/>
        </w:rPr>
        <w:t> </w:t>
      </w:r>
      <w:r>
        <w:rPr>
          <w:w w:val="105"/>
          <w:sz w:val="20"/>
          <w:vertAlign w:val="baseline"/>
        </w:rPr>
        <w:t>key</w:t>
      </w:r>
      <w:r>
        <w:rPr>
          <w:spacing w:val="-13"/>
          <w:w w:val="105"/>
          <w:sz w:val="20"/>
          <w:vertAlign w:val="baseline"/>
        </w:rPr>
        <w:t> </w:t>
      </w:r>
      <w:r>
        <w:rPr>
          <w:rFonts w:ascii="Times New Roman" w:hAnsi="Times New Roman"/>
          <w:i/>
          <w:w w:val="105"/>
          <w:sz w:val="20"/>
          <w:vertAlign w:val="baseline"/>
        </w:rPr>
        <w:t>s</w:t>
      </w:r>
      <w:r>
        <w:rPr>
          <w:w w:val="105"/>
          <w:sz w:val="20"/>
          <w:vertAlign w:val="baseline"/>
        </w:rPr>
        <w:t>.</w:t>
      </w:r>
      <w:r>
        <w:rPr>
          <w:spacing w:val="-13"/>
          <w:w w:val="105"/>
          <w:sz w:val="20"/>
          <w:vertAlign w:val="baseline"/>
        </w:rPr>
        <w:t> </w:t>
      </w:r>
      <w:r>
        <w:rPr>
          <w:w w:val="105"/>
          <w:sz w:val="20"/>
          <w:vertAlign w:val="baseline"/>
        </w:rPr>
        <w:t>Therefore,</w:t>
      </w:r>
      <w:r>
        <w:rPr>
          <w:spacing w:val="-13"/>
          <w:w w:val="105"/>
          <w:sz w:val="20"/>
          <w:vertAlign w:val="baseline"/>
        </w:rPr>
        <w:t> </w:t>
      </w:r>
      <w:r>
        <w:rPr>
          <w:w w:val="105"/>
          <w:sz w:val="20"/>
          <w:vertAlign w:val="baseline"/>
        </w:rPr>
        <w:t>the</w:t>
      </w:r>
      <w:r>
        <w:rPr>
          <w:spacing w:val="-13"/>
          <w:w w:val="105"/>
          <w:sz w:val="20"/>
          <w:vertAlign w:val="baseline"/>
        </w:rPr>
        <w:t> </w:t>
      </w:r>
      <w:r>
        <w:rPr>
          <w:w w:val="105"/>
          <w:sz w:val="20"/>
          <w:vertAlign w:val="baseline"/>
        </w:rPr>
        <w:t>server’s</w:t>
      </w:r>
      <w:r>
        <w:rPr>
          <w:spacing w:val="-13"/>
          <w:w w:val="105"/>
          <w:sz w:val="20"/>
          <w:vertAlign w:val="baseline"/>
        </w:rPr>
        <w:t> </w:t>
      </w:r>
      <w:r>
        <w:rPr>
          <w:w w:val="105"/>
          <w:sz w:val="20"/>
          <w:vertAlign w:val="baseline"/>
        </w:rPr>
        <w:t>view</w:t>
      </w:r>
      <w:r>
        <w:rPr>
          <w:spacing w:val="-13"/>
          <w:w w:val="105"/>
          <w:sz w:val="20"/>
          <w:vertAlign w:val="baseline"/>
        </w:rPr>
        <w:t> </w:t>
      </w:r>
      <w:r>
        <w:rPr>
          <w:w w:val="105"/>
          <w:sz w:val="20"/>
          <w:vertAlign w:val="baseline"/>
        </w:rPr>
        <w:t>is</w:t>
      </w:r>
      <w:r>
        <w:rPr>
          <w:spacing w:val="-13"/>
          <w:w w:val="105"/>
          <w:sz w:val="20"/>
          <w:vertAlign w:val="baseline"/>
        </w:rPr>
        <w:t> </w:t>
      </w:r>
      <w:r>
        <w:rPr>
          <w:w w:val="105"/>
          <w:sz w:val="20"/>
          <w:vertAlign w:val="baseline"/>
        </w:rPr>
        <w:t>computationally </w:t>
      </w:r>
      <w:r>
        <w:rPr>
          <w:sz w:val="20"/>
          <w:vertAlign w:val="baseline"/>
        </w:rPr>
        <w:t>indistinguishable</w:t>
      </w:r>
      <w:r>
        <w:rPr>
          <w:spacing w:val="6"/>
          <w:sz w:val="20"/>
          <w:vertAlign w:val="baseline"/>
        </w:rPr>
        <w:t> </w:t>
      </w:r>
      <w:r>
        <w:rPr>
          <w:sz w:val="20"/>
          <w:vertAlign w:val="baseline"/>
        </w:rPr>
        <w:t>from</w:t>
      </w:r>
      <w:r>
        <w:rPr>
          <w:spacing w:val="7"/>
          <w:sz w:val="20"/>
          <w:vertAlign w:val="baseline"/>
        </w:rPr>
        <w:t> </w:t>
      </w:r>
      <w:r>
        <w:rPr>
          <w:sz w:val="20"/>
          <w:vertAlign w:val="baseline"/>
        </w:rPr>
        <w:t>one</w:t>
      </w:r>
      <w:r>
        <w:rPr>
          <w:spacing w:val="6"/>
          <w:sz w:val="20"/>
          <w:vertAlign w:val="baseline"/>
        </w:rPr>
        <w:t> </w:t>
      </w:r>
      <w:r>
        <w:rPr>
          <w:sz w:val="20"/>
          <w:vertAlign w:val="baseline"/>
        </w:rPr>
        <w:t>in</w:t>
      </w:r>
      <w:r>
        <w:rPr>
          <w:spacing w:val="7"/>
          <w:sz w:val="20"/>
          <w:vertAlign w:val="baseline"/>
        </w:rPr>
        <w:t> </w:t>
      </w:r>
      <w:r>
        <w:rPr>
          <w:sz w:val="20"/>
          <w:vertAlign w:val="baseline"/>
        </w:rPr>
        <w:t>which</w:t>
      </w:r>
      <w:r>
        <w:rPr>
          <w:spacing w:val="7"/>
          <w:sz w:val="20"/>
          <w:vertAlign w:val="baseline"/>
        </w:rPr>
        <w:t> </w:t>
      </w:r>
      <w:r>
        <w:rPr>
          <w:sz w:val="20"/>
          <w:vertAlign w:val="baseline"/>
        </w:rPr>
        <w:t>all</w:t>
      </w:r>
      <w:r>
        <w:rPr>
          <w:spacing w:val="6"/>
          <w:sz w:val="20"/>
          <w:vertAlign w:val="baseline"/>
        </w:rPr>
        <w:t> </w:t>
      </w:r>
      <w:r>
        <w:rPr>
          <w:sz w:val="20"/>
          <w:vertAlign w:val="baseline"/>
        </w:rPr>
        <w:t>individual</w:t>
      </w:r>
      <w:r>
        <w:rPr>
          <w:spacing w:val="7"/>
          <w:sz w:val="20"/>
          <w:vertAlign w:val="baseline"/>
        </w:rPr>
        <w:t> </w:t>
      </w:r>
      <w:r>
        <w:rPr>
          <w:sz w:val="20"/>
          <w:vertAlign w:val="baseline"/>
        </w:rPr>
        <w:t>gradients</w:t>
      </w:r>
      <w:r>
        <w:rPr>
          <w:spacing w:val="7"/>
          <w:sz w:val="20"/>
          <w:vertAlign w:val="baseline"/>
        </w:rPr>
        <w:t> </w:t>
      </w:r>
      <w:r>
        <w:rPr>
          <w:sz w:val="20"/>
          <w:vertAlign w:val="baseline"/>
        </w:rPr>
        <w:t>are</w:t>
      </w:r>
      <w:r>
        <w:rPr>
          <w:spacing w:val="6"/>
          <w:sz w:val="20"/>
          <w:vertAlign w:val="baseline"/>
        </w:rPr>
        <w:t> </w:t>
      </w:r>
      <w:r>
        <w:rPr>
          <w:sz w:val="20"/>
          <w:vertAlign w:val="baseline"/>
        </w:rPr>
        <w:t>replaced</w:t>
      </w:r>
      <w:r>
        <w:rPr>
          <w:spacing w:val="7"/>
          <w:sz w:val="20"/>
          <w:vertAlign w:val="baseline"/>
        </w:rPr>
        <w:t> </w:t>
      </w:r>
      <w:r>
        <w:rPr>
          <w:sz w:val="20"/>
          <w:vertAlign w:val="baseline"/>
        </w:rPr>
        <w:t>by</w:t>
      </w:r>
      <w:r>
        <w:rPr>
          <w:spacing w:val="7"/>
          <w:sz w:val="20"/>
          <w:vertAlign w:val="baseline"/>
        </w:rPr>
        <w:t> </w:t>
      </w:r>
      <w:r>
        <w:rPr>
          <w:sz w:val="20"/>
          <w:vertAlign w:val="baseline"/>
        </w:rPr>
        <w:t>arbitrary</w:t>
      </w:r>
      <w:r>
        <w:rPr>
          <w:spacing w:val="6"/>
          <w:sz w:val="20"/>
          <w:vertAlign w:val="baseline"/>
        </w:rPr>
        <w:t> </w:t>
      </w:r>
      <w:r>
        <w:rPr>
          <w:sz w:val="20"/>
          <w:vertAlign w:val="baseline"/>
        </w:rPr>
        <w:t>vectors</w:t>
      </w:r>
      <w:r>
        <w:rPr>
          <w:spacing w:val="7"/>
          <w:sz w:val="20"/>
          <w:vertAlign w:val="baseline"/>
        </w:rPr>
        <w:t> </w:t>
      </w:r>
      <w:r>
        <w:rPr>
          <w:sz w:val="20"/>
          <w:vertAlign w:val="baseline"/>
        </w:rPr>
        <w:t>of</w:t>
      </w:r>
      <w:r>
        <w:rPr>
          <w:spacing w:val="7"/>
          <w:sz w:val="20"/>
          <w:vertAlign w:val="baseline"/>
        </w:rPr>
        <w:t> </w:t>
      </w:r>
      <w:r>
        <w:rPr>
          <w:sz w:val="20"/>
          <w:vertAlign w:val="baseline"/>
        </w:rPr>
        <w:t>norm</w:t>
      </w:r>
      <w:r>
        <w:rPr>
          <w:spacing w:val="6"/>
          <w:sz w:val="20"/>
          <w:vertAlign w:val="baseline"/>
        </w:rPr>
        <w:t> </w:t>
      </w:r>
      <w:r>
        <w:rPr>
          <w:rFonts w:ascii="Cambria" w:hAnsi="Cambria"/>
          <w:sz w:val="20"/>
          <w:vertAlign w:val="baseline"/>
        </w:rPr>
        <w:t>≤ </w:t>
      </w:r>
      <w:r>
        <w:rPr>
          <w:rFonts w:ascii="Times New Roman" w:hAnsi="Times New Roman"/>
          <w:i/>
          <w:sz w:val="20"/>
          <w:vertAlign w:val="baseline"/>
        </w:rPr>
        <w:t>τ</w:t>
      </w:r>
      <w:r>
        <w:rPr>
          <w:rFonts w:ascii="Times New Roman" w:hAnsi="Times New Roman"/>
          <w:i/>
          <w:spacing w:val="24"/>
          <w:sz w:val="20"/>
          <w:vertAlign w:val="baseline"/>
        </w:rPr>
        <w:t> </w:t>
      </w:r>
      <w:r>
        <w:rPr>
          <w:sz w:val="20"/>
          <w:vertAlign w:val="baseline"/>
        </w:rPr>
        <w:t>that</w:t>
      </w:r>
      <w:r>
        <w:rPr>
          <w:spacing w:val="7"/>
          <w:sz w:val="20"/>
          <w:vertAlign w:val="baseline"/>
        </w:rPr>
        <w:t> </w:t>
      </w:r>
      <w:r>
        <w:rPr>
          <w:spacing w:val="-5"/>
          <w:sz w:val="20"/>
          <w:vertAlign w:val="baseline"/>
        </w:rPr>
        <w:t>sum</w:t>
      </w:r>
    </w:p>
    <w:p>
      <w:pPr>
        <w:pStyle w:val="BodyText"/>
        <w:spacing w:before="148"/>
        <w:ind w:left="458"/>
      </w:pPr>
      <w:r>
        <w:rPr/>
        <w:t>Figure</w:t>
      </w:r>
      <w:r>
        <w:rPr>
          <w:spacing w:val="5"/>
        </w:rPr>
        <w:t> </w:t>
      </w:r>
      <w:hyperlink w:history="true" w:anchor="_bookmark28">
        <w:r>
          <w:rPr>
            <w:color w:val="0000FF"/>
          </w:rPr>
          <w:t>7</w:t>
        </w:r>
      </w:hyperlink>
      <w:r>
        <w:rPr>
          <w:color w:val="0000FF"/>
          <w:spacing w:val="5"/>
        </w:rPr>
        <w:t> </w:t>
      </w:r>
      <w:r>
        <w:rPr/>
        <w:t>illustrates</w:t>
      </w:r>
      <w:r>
        <w:rPr>
          <w:spacing w:val="5"/>
        </w:rPr>
        <w:t> </w:t>
      </w:r>
      <w:r>
        <w:rPr/>
        <w:t>the</w:t>
      </w:r>
      <w:r>
        <w:rPr>
          <w:spacing w:val="5"/>
        </w:rPr>
        <w:t> </w:t>
      </w:r>
      <w:r>
        <w:rPr/>
        <w:t>composition</w:t>
      </w:r>
      <w:r>
        <w:rPr>
          <w:spacing w:val="6"/>
        </w:rPr>
        <w:t> </w:t>
      </w:r>
      <w:r>
        <w:rPr/>
        <w:t>of</w:t>
      </w:r>
      <w:r>
        <w:rPr>
          <w:spacing w:val="5"/>
        </w:rPr>
        <w:t> </w:t>
      </w:r>
      <w:r>
        <w:rPr/>
        <w:t>the</w:t>
      </w:r>
      <w:r>
        <w:rPr>
          <w:spacing w:val="5"/>
        </w:rPr>
        <w:t> </w:t>
      </w:r>
      <w:r>
        <w:rPr/>
        <w:t>two</w:t>
      </w:r>
      <w:r>
        <w:rPr>
          <w:spacing w:val="5"/>
        </w:rPr>
        <w:t> </w:t>
      </w:r>
      <w:r>
        <w:rPr>
          <w:spacing w:val="-2"/>
        </w:rPr>
        <w:t>layers.</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37"/>
        <w:ind w:left="0"/>
        <w:rPr>
          <w:sz w:val="16"/>
        </w:rPr>
      </w:pPr>
    </w:p>
    <w:p>
      <w:pPr>
        <w:pStyle w:val="ListParagraph"/>
        <w:numPr>
          <w:ilvl w:val="2"/>
          <w:numId w:val="9"/>
        </w:numPr>
        <w:tabs>
          <w:tab w:pos="8021" w:val="left" w:leader="none"/>
        </w:tabs>
        <w:spacing w:line="198" w:lineRule="exact" w:before="0" w:after="0"/>
        <w:ind w:left="8021" w:right="0" w:hanging="190"/>
        <w:jc w:val="left"/>
        <w:rPr>
          <w:sz w:val="16"/>
        </w:rPr>
      </w:pPr>
      <w:r>
        <w:rPr>
          <w:sz w:val="16"/>
        </w:rPr>
        <mc:AlternateContent>
          <mc:Choice Requires="wps">
            <w:drawing>
              <wp:anchor distT="0" distB="0" distL="0" distR="0" allowOverlap="1" layoutInCell="1" locked="0" behindDoc="0" simplePos="0" relativeHeight="15830528">
                <wp:simplePos x="0" y="0"/>
                <wp:positionH relativeFrom="page">
                  <wp:posOffset>855269</wp:posOffset>
                </wp:positionH>
                <wp:positionV relativeFrom="paragraph">
                  <wp:posOffset>-688827</wp:posOffset>
                </wp:positionV>
                <wp:extent cx="4422775" cy="165608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4422775" cy="1656080"/>
                          <a:chExt cx="4422775" cy="1656080"/>
                        </a:xfrm>
                      </wpg:grpSpPr>
                      <wps:wsp>
                        <wps:cNvPr id="247" name="Graphic 247"/>
                        <wps:cNvSpPr/>
                        <wps:spPr>
                          <a:xfrm>
                            <a:off x="5061" y="118182"/>
                            <a:ext cx="792480" cy="360045"/>
                          </a:xfrm>
                          <a:custGeom>
                            <a:avLst/>
                            <a:gdLst/>
                            <a:ahLst/>
                            <a:cxnLst/>
                            <a:rect l="l" t="t" r="r" b="b"/>
                            <a:pathLst>
                              <a:path w="792480" h="360045">
                                <a:moveTo>
                                  <a:pt x="741397" y="0"/>
                                </a:moveTo>
                                <a:lnTo>
                                  <a:pt x="50610" y="0"/>
                                </a:lnTo>
                                <a:lnTo>
                                  <a:pt x="30910" y="3977"/>
                                </a:lnTo>
                                <a:lnTo>
                                  <a:pt x="14823" y="14823"/>
                                </a:lnTo>
                                <a:lnTo>
                                  <a:pt x="3977" y="30910"/>
                                </a:lnTo>
                                <a:lnTo>
                                  <a:pt x="0" y="50610"/>
                                </a:lnTo>
                                <a:lnTo>
                                  <a:pt x="0" y="309393"/>
                                </a:lnTo>
                                <a:lnTo>
                                  <a:pt x="3977" y="329093"/>
                                </a:lnTo>
                                <a:lnTo>
                                  <a:pt x="14823" y="345180"/>
                                </a:lnTo>
                                <a:lnTo>
                                  <a:pt x="30910" y="356026"/>
                                </a:lnTo>
                                <a:lnTo>
                                  <a:pt x="50610" y="360004"/>
                                </a:lnTo>
                                <a:lnTo>
                                  <a:pt x="741397" y="360004"/>
                                </a:lnTo>
                                <a:lnTo>
                                  <a:pt x="761097" y="356026"/>
                                </a:lnTo>
                                <a:lnTo>
                                  <a:pt x="777185" y="345180"/>
                                </a:lnTo>
                                <a:lnTo>
                                  <a:pt x="788031" y="329093"/>
                                </a:lnTo>
                                <a:lnTo>
                                  <a:pt x="792008" y="309393"/>
                                </a:lnTo>
                                <a:lnTo>
                                  <a:pt x="792008" y="50610"/>
                                </a:lnTo>
                                <a:lnTo>
                                  <a:pt x="788031" y="30910"/>
                                </a:lnTo>
                                <a:lnTo>
                                  <a:pt x="777185" y="14823"/>
                                </a:lnTo>
                                <a:lnTo>
                                  <a:pt x="761097" y="3977"/>
                                </a:lnTo>
                                <a:lnTo>
                                  <a:pt x="741397" y="0"/>
                                </a:lnTo>
                                <a:close/>
                              </a:path>
                            </a:pathLst>
                          </a:custGeom>
                          <a:solidFill>
                            <a:srgbClr val="E5E5FF"/>
                          </a:solidFill>
                        </wps:spPr>
                        <wps:bodyPr wrap="square" lIns="0" tIns="0" rIns="0" bIns="0" rtlCol="0">
                          <a:prstTxWarp prst="textNoShape">
                            <a:avLst/>
                          </a:prstTxWarp>
                          <a:noAutofit/>
                        </wps:bodyPr>
                      </wps:wsp>
                      <wps:wsp>
                        <wps:cNvPr id="248" name="Graphic 248"/>
                        <wps:cNvSpPr/>
                        <wps:spPr>
                          <a:xfrm>
                            <a:off x="5061" y="118182"/>
                            <a:ext cx="792480" cy="360045"/>
                          </a:xfrm>
                          <a:custGeom>
                            <a:avLst/>
                            <a:gdLst/>
                            <a:ahLst/>
                            <a:cxnLst/>
                            <a:rect l="l" t="t" r="r" b="b"/>
                            <a:pathLst>
                              <a:path w="792480" h="360045">
                                <a:moveTo>
                                  <a:pt x="741397" y="0"/>
                                </a:moveTo>
                                <a:lnTo>
                                  <a:pt x="50610" y="0"/>
                                </a:lnTo>
                                <a:lnTo>
                                  <a:pt x="30910" y="3977"/>
                                </a:lnTo>
                                <a:lnTo>
                                  <a:pt x="14823" y="14823"/>
                                </a:lnTo>
                                <a:lnTo>
                                  <a:pt x="3977" y="30910"/>
                                </a:lnTo>
                                <a:lnTo>
                                  <a:pt x="0" y="50610"/>
                                </a:lnTo>
                                <a:lnTo>
                                  <a:pt x="0" y="309393"/>
                                </a:lnTo>
                                <a:lnTo>
                                  <a:pt x="3977" y="329093"/>
                                </a:lnTo>
                                <a:lnTo>
                                  <a:pt x="14823" y="345180"/>
                                </a:lnTo>
                                <a:lnTo>
                                  <a:pt x="30910" y="356026"/>
                                </a:lnTo>
                                <a:lnTo>
                                  <a:pt x="50610" y="360004"/>
                                </a:lnTo>
                                <a:lnTo>
                                  <a:pt x="741397" y="360004"/>
                                </a:lnTo>
                                <a:lnTo>
                                  <a:pt x="761097" y="356026"/>
                                </a:lnTo>
                                <a:lnTo>
                                  <a:pt x="777185" y="345180"/>
                                </a:lnTo>
                                <a:lnTo>
                                  <a:pt x="788031" y="329093"/>
                                </a:lnTo>
                                <a:lnTo>
                                  <a:pt x="792008" y="309393"/>
                                </a:lnTo>
                                <a:lnTo>
                                  <a:pt x="792008" y="50610"/>
                                </a:lnTo>
                                <a:lnTo>
                                  <a:pt x="788031" y="30910"/>
                                </a:lnTo>
                                <a:lnTo>
                                  <a:pt x="777185" y="14823"/>
                                </a:lnTo>
                                <a:lnTo>
                                  <a:pt x="761097" y="3977"/>
                                </a:lnTo>
                                <a:lnTo>
                                  <a:pt x="741397" y="0"/>
                                </a:lnTo>
                                <a:close/>
                              </a:path>
                            </a:pathLst>
                          </a:custGeom>
                          <a:ln w="10122">
                            <a:solidFill>
                              <a:srgbClr val="000000"/>
                            </a:solidFill>
                            <a:prstDash val="solid"/>
                          </a:ln>
                        </wps:spPr>
                        <wps:bodyPr wrap="square" lIns="0" tIns="0" rIns="0" bIns="0" rtlCol="0">
                          <a:prstTxWarp prst="textNoShape">
                            <a:avLst/>
                          </a:prstTxWarp>
                          <a:noAutofit/>
                        </wps:bodyPr>
                      </wps:wsp>
                      <wps:wsp>
                        <wps:cNvPr id="249" name="Graphic 249"/>
                        <wps:cNvSpPr/>
                        <wps:spPr>
                          <a:xfrm>
                            <a:off x="5061" y="704313"/>
                            <a:ext cx="792480" cy="360045"/>
                          </a:xfrm>
                          <a:custGeom>
                            <a:avLst/>
                            <a:gdLst/>
                            <a:ahLst/>
                            <a:cxnLst/>
                            <a:rect l="l" t="t" r="r" b="b"/>
                            <a:pathLst>
                              <a:path w="792480" h="360045">
                                <a:moveTo>
                                  <a:pt x="741397" y="0"/>
                                </a:moveTo>
                                <a:lnTo>
                                  <a:pt x="50610" y="0"/>
                                </a:lnTo>
                                <a:lnTo>
                                  <a:pt x="30910" y="3977"/>
                                </a:lnTo>
                                <a:lnTo>
                                  <a:pt x="14823" y="14823"/>
                                </a:lnTo>
                                <a:lnTo>
                                  <a:pt x="3977" y="30910"/>
                                </a:lnTo>
                                <a:lnTo>
                                  <a:pt x="0" y="50610"/>
                                </a:lnTo>
                                <a:lnTo>
                                  <a:pt x="0" y="309393"/>
                                </a:lnTo>
                                <a:lnTo>
                                  <a:pt x="3977" y="329093"/>
                                </a:lnTo>
                                <a:lnTo>
                                  <a:pt x="14823" y="345180"/>
                                </a:lnTo>
                                <a:lnTo>
                                  <a:pt x="30910" y="356026"/>
                                </a:lnTo>
                                <a:lnTo>
                                  <a:pt x="50610" y="360004"/>
                                </a:lnTo>
                                <a:lnTo>
                                  <a:pt x="741397" y="360004"/>
                                </a:lnTo>
                                <a:lnTo>
                                  <a:pt x="761097" y="356026"/>
                                </a:lnTo>
                                <a:lnTo>
                                  <a:pt x="777185" y="345180"/>
                                </a:lnTo>
                                <a:lnTo>
                                  <a:pt x="788031" y="329093"/>
                                </a:lnTo>
                                <a:lnTo>
                                  <a:pt x="792008" y="309393"/>
                                </a:lnTo>
                                <a:lnTo>
                                  <a:pt x="792008" y="50610"/>
                                </a:lnTo>
                                <a:lnTo>
                                  <a:pt x="788031" y="30910"/>
                                </a:lnTo>
                                <a:lnTo>
                                  <a:pt x="777185" y="14823"/>
                                </a:lnTo>
                                <a:lnTo>
                                  <a:pt x="761097" y="3977"/>
                                </a:lnTo>
                                <a:lnTo>
                                  <a:pt x="741397" y="0"/>
                                </a:lnTo>
                                <a:close/>
                              </a:path>
                            </a:pathLst>
                          </a:custGeom>
                          <a:solidFill>
                            <a:srgbClr val="E5E5FF"/>
                          </a:solidFill>
                        </wps:spPr>
                        <wps:bodyPr wrap="square" lIns="0" tIns="0" rIns="0" bIns="0" rtlCol="0">
                          <a:prstTxWarp prst="textNoShape">
                            <a:avLst/>
                          </a:prstTxWarp>
                          <a:noAutofit/>
                        </wps:bodyPr>
                      </wps:wsp>
                      <wps:wsp>
                        <wps:cNvPr id="250" name="Graphic 250"/>
                        <wps:cNvSpPr/>
                        <wps:spPr>
                          <a:xfrm>
                            <a:off x="5061" y="704313"/>
                            <a:ext cx="792480" cy="360045"/>
                          </a:xfrm>
                          <a:custGeom>
                            <a:avLst/>
                            <a:gdLst/>
                            <a:ahLst/>
                            <a:cxnLst/>
                            <a:rect l="l" t="t" r="r" b="b"/>
                            <a:pathLst>
                              <a:path w="792480" h="360045">
                                <a:moveTo>
                                  <a:pt x="741397" y="0"/>
                                </a:moveTo>
                                <a:lnTo>
                                  <a:pt x="50610" y="0"/>
                                </a:lnTo>
                                <a:lnTo>
                                  <a:pt x="30910" y="3977"/>
                                </a:lnTo>
                                <a:lnTo>
                                  <a:pt x="14823" y="14823"/>
                                </a:lnTo>
                                <a:lnTo>
                                  <a:pt x="3977" y="30910"/>
                                </a:lnTo>
                                <a:lnTo>
                                  <a:pt x="0" y="50610"/>
                                </a:lnTo>
                                <a:lnTo>
                                  <a:pt x="0" y="309393"/>
                                </a:lnTo>
                                <a:lnTo>
                                  <a:pt x="3977" y="329093"/>
                                </a:lnTo>
                                <a:lnTo>
                                  <a:pt x="14823" y="345180"/>
                                </a:lnTo>
                                <a:lnTo>
                                  <a:pt x="30910" y="356026"/>
                                </a:lnTo>
                                <a:lnTo>
                                  <a:pt x="50610" y="360004"/>
                                </a:lnTo>
                                <a:lnTo>
                                  <a:pt x="741397" y="360004"/>
                                </a:lnTo>
                                <a:lnTo>
                                  <a:pt x="761097" y="356026"/>
                                </a:lnTo>
                                <a:lnTo>
                                  <a:pt x="777185" y="345180"/>
                                </a:lnTo>
                                <a:lnTo>
                                  <a:pt x="788031" y="329093"/>
                                </a:lnTo>
                                <a:lnTo>
                                  <a:pt x="792008" y="309393"/>
                                </a:lnTo>
                                <a:lnTo>
                                  <a:pt x="792008" y="50610"/>
                                </a:lnTo>
                                <a:lnTo>
                                  <a:pt x="788031" y="30910"/>
                                </a:lnTo>
                                <a:lnTo>
                                  <a:pt x="777185" y="14823"/>
                                </a:lnTo>
                                <a:lnTo>
                                  <a:pt x="761097" y="3977"/>
                                </a:lnTo>
                                <a:lnTo>
                                  <a:pt x="741397" y="0"/>
                                </a:lnTo>
                                <a:close/>
                              </a:path>
                            </a:pathLst>
                          </a:custGeom>
                          <a:ln w="10122">
                            <a:solidFill>
                              <a:srgbClr val="000000"/>
                            </a:solidFill>
                            <a:prstDash val="solid"/>
                          </a:ln>
                        </wps:spPr>
                        <wps:bodyPr wrap="square" lIns="0" tIns="0" rIns="0" bIns="0" rtlCol="0">
                          <a:prstTxWarp prst="textNoShape">
                            <a:avLst/>
                          </a:prstTxWarp>
                          <a:noAutofit/>
                        </wps:bodyPr>
                      </wps:wsp>
                      <wps:wsp>
                        <wps:cNvPr id="251" name="Graphic 251"/>
                        <wps:cNvSpPr/>
                        <wps:spPr>
                          <a:xfrm>
                            <a:off x="5061" y="1290444"/>
                            <a:ext cx="792480" cy="360045"/>
                          </a:xfrm>
                          <a:custGeom>
                            <a:avLst/>
                            <a:gdLst/>
                            <a:ahLst/>
                            <a:cxnLst/>
                            <a:rect l="l" t="t" r="r" b="b"/>
                            <a:pathLst>
                              <a:path w="792480" h="360045">
                                <a:moveTo>
                                  <a:pt x="741397"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741397" y="360004"/>
                                </a:lnTo>
                                <a:lnTo>
                                  <a:pt x="761097" y="356027"/>
                                </a:lnTo>
                                <a:lnTo>
                                  <a:pt x="777185" y="345180"/>
                                </a:lnTo>
                                <a:lnTo>
                                  <a:pt x="788031" y="329093"/>
                                </a:lnTo>
                                <a:lnTo>
                                  <a:pt x="792008" y="309393"/>
                                </a:lnTo>
                                <a:lnTo>
                                  <a:pt x="792008" y="50610"/>
                                </a:lnTo>
                                <a:lnTo>
                                  <a:pt x="788031" y="30910"/>
                                </a:lnTo>
                                <a:lnTo>
                                  <a:pt x="777185" y="14823"/>
                                </a:lnTo>
                                <a:lnTo>
                                  <a:pt x="761097" y="3977"/>
                                </a:lnTo>
                                <a:lnTo>
                                  <a:pt x="741397" y="0"/>
                                </a:lnTo>
                                <a:close/>
                              </a:path>
                            </a:pathLst>
                          </a:custGeom>
                          <a:solidFill>
                            <a:srgbClr val="E5E5FF"/>
                          </a:solidFill>
                        </wps:spPr>
                        <wps:bodyPr wrap="square" lIns="0" tIns="0" rIns="0" bIns="0" rtlCol="0">
                          <a:prstTxWarp prst="textNoShape">
                            <a:avLst/>
                          </a:prstTxWarp>
                          <a:noAutofit/>
                        </wps:bodyPr>
                      </wps:wsp>
                      <wps:wsp>
                        <wps:cNvPr id="252" name="Graphic 252"/>
                        <wps:cNvSpPr/>
                        <wps:spPr>
                          <a:xfrm>
                            <a:off x="5061" y="1290444"/>
                            <a:ext cx="792480" cy="360045"/>
                          </a:xfrm>
                          <a:custGeom>
                            <a:avLst/>
                            <a:gdLst/>
                            <a:ahLst/>
                            <a:cxnLst/>
                            <a:rect l="l" t="t" r="r" b="b"/>
                            <a:pathLst>
                              <a:path w="792480" h="360045">
                                <a:moveTo>
                                  <a:pt x="741397"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741397" y="360004"/>
                                </a:lnTo>
                                <a:lnTo>
                                  <a:pt x="761097" y="356027"/>
                                </a:lnTo>
                                <a:lnTo>
                                  <a:pt x="777185" y="345180"/>
                                </a:lnTo>
                                <a:lnTo>
                                  <a:pt x="788031" y="329093"/>
                                </a:lnTo>
                                <a:lnTo>
                                  <a:pt x="792008" y="309393"/>
                                </a:lnTo>
                                <a:lnTo>
                                  <a:pt x="792008" y="50610"/>
                                </a:lnTo>
                                <a:lnTo>
                                  <a:pt x="788031" y="30910"/>
                                </a:lnTo>
                                <a:lnTo>
                                  <a:pt x="777185" y="14823"/>
                                </a:lnTo>
                                <a:lnTo>
                                  <a:pt x="761097" y="3977"/>
                                </a:lnTo>
                                <a:lnTo>
                                  <a:pt x="741397" y="0"/>
                                </a:lnTo>
                                <a:close/>
                              </a:path>
                            </a:pathLst>
                          </a:custGeom>
                          <a:ln w="10122">
                            <a:solidFill>
                              <a:srgbClr val="000000"/>
                            </a:solidFill>
                            <a:prstDash val="solid"/>
                          </a:ln>
                        </wps:spPr>
                        <wps:bodyPr wrap="square" lIns="0" tIns="0" rIns="0" bIns="0" rtlCol="0">
                          <a:prstTxWarp prst="textNoShape">
                            <a:avLst/>
                          </a:prstTxWarp>
                          <a:noAutofit/>
                        </wps:bodyPr>
                      </wps:wsp>
                      <wps:wsp>
                        <wps:cNvPr id="253" name="Graphic 253"/>
                        <wps:cNvSpPr/>
                        <wps:spPr>
                          <a:xfrm>
                            <a:off x="1707202" y="200306"/>
                            <a:ext cx="1008380" cy="1368425"/>
                          </a:xfrm>
                          <a:custGeom>
                            <a:avLst/>
                            <a:gdLst/>
                            <a:ahLst/>
                            <a:cxnLst/>
                            <a:rect l="l" t="t" r="r" b="b"/>
                            <a:pathLst>
                              <a:path w="1008380" h="1368425">
                                <a:moveTo>
                                  <a:pt x="1008013" y="0"/>
                                </a:moveTo>
                                <a:lnTo>
                                  <a:pt x="0" y="0"/>
                                </a:lnTo>
                                <a:lnTo>
                                  <a:pt x="0" y="1368018"/>
                                </a:lnTo>
                                <a:lnTo>
                                  <a:pt x="1008013" y="1368018"/>
                                </a:lnTo>
                                <a:lnTo>
                                  <a:pt x="1008013" y="0"/>
                                </a:lnTo>
                                <a:close/>
                              </a:path>
                            </a:pathLst>
                          </a:custGeom>
                          <a:solidFill>
                            <a:srgbClr val="F2FFF2"/>
                          </a:solidFill>
                        </wps:spPr>
                        <wps:bodyPr wrap="square" lIns="0" tIns="0" rIns="0" bIns="0" rtlCol="0">
                          <a:prstTxWarp prst="textNoShape">
                            <a:avLst/>
                          </a:prstTxWarp>
                          <a:noAutofit/>
                        </wps:bodyPr>
                      </wps:wsp>
                      <wps:wsp>
                        <wps:cNvPr id="254" name="Graphic 254"/>
                        <wps:cNvSpPr/>
                        <wps:spPr>
                          <a:xfrm>
                            <a:off x="1707202" y="200306"/>
                            <a:ext cx="1008380" cy="1368425"/>
                          </a:xfrm>
                          <a:custGeom>
                            <a:avLst/>
                            <a:gdLst/>
                            <a:ahLst/>
                            <a:cxnLst/>
                            <a:rect l="l" t="t" r="r" b="b"/>
                            <a:pathLst>
                              <a:path w="1008380" h="1368425">
                                <a:moveTo>
                                  <a:pt x="0" y="1368018"/>
                                </a:moveTo>
                                <a:lnTo>
                                  <a:pt x="1008013" y="1368018"/>
                                </a:lnTo>
                                <a:lnTo>
                                  <a:pt x="1008013" y="0"/>
                                </a:lnTo>
                                <a:lnTo>
                                  <a:pt x="0" y="0"/>
                                </a:lnTo>
                                <a:lnTo>
                                  <a:pt x="0" y="1368018"/>
                                </a:lnTo>
                                <a:close/>
                              </a:path>
                            </a:pathLst>
                          </a:custGeom>
                          <a:ln w="10122">
                            <a:solidFill>
                              <a:srgbClr val="000000"/>
                            </a:solidFill>
                            <a:prstDash val="dash"/>
                          </a:ln>
                        </wps:spPr>
                        <wps:bodyPr wrap="square" lIns="0" tIns="0" rIns="0" bIns="0" rtlCol="0">
                          <a:prstTxWarp prst="textNoShape">
                            <a:avLst/>
                          </a:prstTxWarp>
                          <a:noAutofit/>
                        </wps:bodyPr>
                      </wps:wsp>
                      <wps:wsp>
                        <wps:cNvPr id="255" name="Graphic 255"/>
                        <wps:cNvSpPr/>
                        <wps:spPr>
                          <a:xfrm>
                            <a:off x="1279288" y="326310"/>
                            <a:ext cx="845819" cy="252095"/>
                          </a:xfrm>
                          <a:custGeom>
                            <a:avLst/>
                            <a:gdLst/>
                            <a:ahLst/>
                            <a:cxnLst/>
                            <a:rect l="l" t="t" r="r" b="b"/>
                            <a:pathLst>
                              <a:path w="845819" h="252095">
                                <a:moveTo>
                                  <a:pt x="845707" y="0"/>
                                </a:moveTo>
                                <a:lnTo>
                                  <a:pt x="0" y="0"/>
                                </a:lnTo>
                                <a:lnTo>
                                  <a:pt x="0" y="252002"/>
                                </a:lnTo>
                                <a:lnTo>
                                  <a:pt x="845707" y="252002"/>
                                </a:lnTo>
                                <a:lnTo>
                                  <a:pt x="845707" y="0"/>
                                </a:lnTo>
                                <a:close/>
                              </a:path>
                            </a:pathLst>
                          </a:custGeom>
                          <a:solidFill>
                            <a:srgbClr val="FFFCDF"/>
                          </a:solidFill>
                        </wps:spPr>
                        <wps:bodyPr wrap="square" lIns="0" tIns="0" rIns="0" bIns="0" rtlCol="0">
                          <a:prstTxWarp prst="textNoShape">
                            <a:avLst/>
                          </a:prstTxWarp>
                          <a:noAutofit/>
                        </wps:bodyPr>
                      </wps:wsp>
                      <wps:wsp>
                        <wps:cNvPr id="256" name="Graphic 256"/>
                        <wps:cNvSpPr/>
                        <wps:spPr>
                          <a:xfrm>
                            <a:off x="1279288" y="326310"/>
                            <a:ext cx="845819" cy="252095"/>
                          </a:xfrm>
                          <a:custGeom>
                            <a:avLst/>
                            <a:gdLst/>
                            <a:ahLst/>
                            <a:cxnLst/>
                            <a:rect l="l" t="t" r="r" b="b"/>
                            <a:pathLst>
                              <a:path w="845819" h="252095">
                                <a:moveTo>
                                  <a:pt x="0" y="252002"/>
                                </a:moveTo>
                                <a:lnTo>
                                  <a:pt x="845707" y="252002"/>
                                </a:lnTo>
                                <a:lnTo>
                                  <a:pt x="845707" y="0"/>
                                </a:lnTo>
                                <a:lnTo>
                                  <a:pt x="0" y="0"/>
                                </a:lnTo>
                                <a:lnTo>
                                  <a:pt x="0" y="252002"/>
                                </a:lnTo>
                                <a:close/>
                              </a:path>
                            </a:pathLst>
                          </a:custGeom>
                          <a:ln w="10122">
                            <a:solidFill>
                              <a:srgbClr val="000000"/>
                            </a:solidFill>
                            <a:prstDash val="solid"/>
                          </a:ln>
                        </wps:spPr>
                        <wps:bodyPr wrap="square" lIns="0" tIns="0" rIns="0" bIns="0" rtlCol="0">
                          <a:prstTxWarp prst="textNoShape">
                            <a:avLst/>
                          </a:prstTxWarp>
                          <a:noAutofit/>
                        </wps:bodyPr>
                      </wps:wsp>
                      <wps:wsp>
                        <wps:cNvPr id="257" name="Graphic 257"/>
                        <wps:cNvSpPr/>
                        <wps:spPr>
                          <a:xfrm>
                            <a:off x="1288455" y="758314"/>
                            <a:ext cx="827405" cy="252095"/>
                          </a:xfrm>
                          <a:custGeom>
                            <a:avLst/>
                            <a:gdLst/>
                            <a:ahLst/>
                            <a:cxnLst/>
                            <a:rect l="l" t="t" r="r" b="b"/>
                            <a:pathLst>
                              <a:path w="827405" h="252095">
                                <a:moveTo>
                                  <a:pt x="827373" y="0"/>
                                </a:moveTo>
                                <a:lnTo>
                                  <a:pt x="0" y="0"/>
                                </a:lnTo>
                                <a:lnTo>
                                  <a:pt x="0" y="252002"/>
                                </a:lnTo>
                                <a:lnTo>
                                  <a:pt x="827373" y="252002"/>
                                </a:lnTo>
                                <a:lnTo>
                                  <a:pt x="827373" y="0"/>
                                </a:lnTo>
                                <a:close/>
                              </a:path>
                            </a:pathLst>
                          </a:custGeom>
                          <a:solidFill>
                            <a:srgbClr val="FFFCDF"/>
                          </a:solidFill>
                        </wps:spPr>
                        <wps:bodyPr wrap="square" lIns="0" tIns="0" rIns="0" bIns="0" rtlCol="0">
                          <a:prstTxWarp prst="textNoShape">
                            <a:avLst/>
                          </a:prstTxWarp>
                          <a:noAutofit/>
                        </wps:bodyPr>
                      </wps:wsp>
                      <wps:wsp>
                        <wps:cNvPr id="258" name="Graphic 258"/>
                        <wps:cNvSpPr/>
                        <wps:spPr>
                          <a:xfrm>
                            <a:off x="1288455" y="758314"/>
                            <a:ext cx="827405" cy="252095"/>
                          </a:xfrm>
                          <a:custGeom>
                            <a:avLst/>
                            <a:gdLst/>
                            <a:ahLst/>
                            <a:cxnLst/>
                            <a:rect l="l" t="t" r="r" b="b"/>
                            <a:pathLst>
                              <a:path w="827405" h="252095">
                                <a:moveTo>
                                  <a:pt x="0" y="252002"/>
                                </a:moveTo>
                                <a:lnTo>
                                  <a:pt x="827373" y="252002"/>
                                </a:lnTo>
                                <a:lnTo>
                                  <a:pt x="827373" y="0"/>
                                </a:lnTo>
                                <a:lnTo>
                                  <a:pt x="0" y="0"/>
                                </a:lnTo>
                                <a:lnTo>
                                  <a:pt x="0" y="252002"/>
                                </a:lnTo>
                                <a:close/>
                              </a:path>
                            </a:pathLst>
                          </a:custGeom>
                          <a:ln w="10122">
                            <a:solidFill>
                              <a:srgbClr val="000000"/>
                            </a:solidFill>
                            <a:prstDash val="solid"/>
                          </a:ln>
                        </wps:spPr>
                        <wps:bodyPr wrap="square" lIns="0" tIns="0" rIns="0" bIns="0" rtlCol="0">
                          <a:prstTxWarp prst="textNoShape">
                            <a:avLst/>
                          </a:prstTxWarp>
                          <a:noAutofit/>
                        </wps:bodyPr>
                      </wps:wsp>
                      <wps:wsp>
                        <wps:cNvPr id="259" name="Graphic 259"/>
                        <wps:cNvSpPr/>
                        <wps:spPr>
                          <a:xfrm>
                            <a:off x="1306137" y="1190319"/>
                            <a:ext cx="792480" cy="252095"/>
                          </a:xfrm>
                          <a:custGeom>
                            <a:avLst/>
                            <a:gdLst/>
                            <a:ahLst/>
                            <a:cxnLst/>
                            <a:rect l="l" t="t" r="r" b="b"/>
                            <a:pathLst>
                              <a:path w="792480" h="252095">
                                <a:moveTo>
                                  <a:pt x="792008" y="0"/>
                                </a:moveTo>
                                <a:lnTo>
                                  <a:pt x="0" y="0"/>
                                </a:lnTo>
                                <a:lnTo>
                                  <a:pt x="0" y="252002"/>
                                </a:lnTo>
                                <a:lnTo>
                                  <a:pt x="792008" y="252002"/>
                                </a:lnTo>
                                <a:lnTo>
                                  <a:pt x="792008" y="0"/>
                                </a:lnTo>
                                <a:close/>
                              </a:path>
                            </a:pathLst>
                          </a:custGeom>
                          <a:solidFill>
                            <a:srgbClr val="FFFCDF"/>
                          </a:solidFill>
                        </wps:spPr>
                        <wps:bodyPr wrap="square" lIns="0" tIns="0" rIns="0" bIns="0" rtlCol="0">
                          <a:prstTxWarp prst="textNoShape">
                            <a:avLst/>
                          </a:prstTxWarp>
                          <a:noAutofit/>
                        </wps:bodyPr>
                      </wps:wsp>
                      <wps:wsp>
                        <wps:cNvPr id="260" name="Graphic 260"/>
                        <wps:cNvSpPr/>
                        <wps:spPr>
                          <a:xfrm>
                            <a:off x="1306137" y="1190319"/>
                            <a:ext cx="792480" cy="252095"/>
                          </a:xfrm>
                          <a:custGeom>
                            <a:avLst/>
                            <a:gdLst/>
                            <a:ahLst/>
                            <a:cxnLst/>
                            <a:rect l="l" t="t" r="r" b="b"/>
                            <a:pathLst>
                              <a:path w="792480" h="252095">
                                <a:moveTo>
                                  <a:pt x="0" y="252002"/>
                                </a:moveTo>
                                <a:lnTo>
                                  <a:pt x="792008" y="252002"/>
                                </a:lnTo>
                                <a:lnTo>
                                  <a:pt x="792008" y="0"/>
                                </a:lnTo>
                                <a:lnTo>
                                  <a:pt x="0" y="0"/>
                                </a:lnTo>
                                <a:lnTo>
                                  <a:pt x="0" y="252002"/>
                                </a:lnTo>
                                <a:close/>
                              </a:path>
                            </a:pathLst>
                          </a:custGeom>
                          <a:ln w="10122">
                            <a:solidFill>
                              <a:srgbClr val="000000"/>
                            </a:solidFill>
                            <a:prstDash val="solid"/>
                          </a:ln>
                        </wps:spPr>
                        <wps:bodyPr wrap="square" lIns="0" tIns="0" rIns="0" bIns="0" rtlCol="0">
                          <a:prstTxWarp prst="textNoShape">
                            <a:avLst/>
                          </a:prstTxWarp>
                          <a:noAutofit/>
                        </wps:bodyPr>
                      </wps:wsp>
                      <wps:wsp>
                        <wps:cNvPr id="261" name="Graphic 261"/>
                        <wps:cNvSpPr/>
                        <wps:spPr>
                          <a:xfrm>
                            <a:off x="3625350" y="704313"/>
                            <a:ext cx="792480" cy="360045"/>
                          </a:xfrm>
                          <a:custGeom>
                            <a:avLst/>
                            <a:gdLst/>
                            <a:ahLst/>
                            <a:cxnLst/>
                            <a:rect l="l" t="t" r="r" b="b"/>
                            <a:pathLst>
                              <a:path w="792480" h="360045">
                                <a:moveTo>
                                  <a:pt x="741397" y="0"/>
                                </a:moveTo>
                                <a:lnTo>
                                  <a:pt x="50610" y="0"/>
                                </a:lnTo>
                                <a:lnTo>
                                  <a:pt x="30910" y="3977"/>
                                </a:lnTo>
                                <a:lnTo>
                                  <a:pt x="14823" y="14823"/>
                                </a:lnTo>
                                <a:lnTo>
                                  <a:pt x="3977" y="30910"/>
                                </a:lnTo>
                                <a:lnTo>
                                  <a:pt x="0" y="50610"/>
                                </a:lnTo>
                                <a:lnTo>
                                  <a:pt x="0" y="309393"/>
                                </a:lnTo>
                                <a:lnTo>
                                  <a:pt x="3977" y="329093"/>
                                </a:lnTo>
                                <a:lnTo>
                                  <a:pt x="14823" y="345180"/>
                                </a:lnTo>
                                <a:lnTo>
                                  <a:pt x="30910" y="356026"/>
                                </a:lnTo>
                                <a:lnTo>
                                  <a:pt x="50610" y="360004"/>
                                </a:lnTo>
                                <a:lnTo>
                                  <a:pt x="741397" y="360004"/>
                                </a:lnTo>
                                <a:lnTo>
                                  <a:pt x="761098" y="356026"/>
                                </a:lnTo>
                                <a:lnTo>
                                  <a:pt x="777185" y="345180"/>
                                </a:lnTo>
                                <a:lnTo>
                                  <a:pt x="788031" y="329093"/>
                                </a:lnTo>
                                <a:lnTo>
                                  <a:pt x="792008" y="309393"/>
                                </a:lnTo>
                                <a:lnTo>
                                  <a:pt x="792008" y="50610"/>
                                </a:lnTo>
                                <a:lnTo>
                                  <a:pt x="788031" y="30910"/>
                                </a:lnTo>
                                <a:lnTo>
                                  <a:pt x="777185" y="14823"/>
                                </a:lnTo>
                                <a:lnTo>
                                  <a:pt x="761098" y="3977"/>
                                </a:lnTo>
                                <a:lnTo>
                                  <a:pt x="741397" y="0"/>
                                </a:lnTo>
                                <a:close/>
                              </a:path>
                            </a:pathLst>
                          </a:custGeom>
                          <a:solidFill>
                            <a:srgbClr val="FFE5E5"/>
                          </a:solidFill>
                        </wps:spPr>
                        <wps:bodyPr wrap="square" lIns="0" tIns="0" rIns="0" bIns="0" rtlCol="0">
                          <a:prstTxWarp prst="textNoShape">
                            <a:avLst/>
                          </a:prstTxWarp>
                          <a:noAutofit/>
                        </wps:bodyPr>
                      </wps:wsp>
                      <wps:wsp>
                        <wps:cNvPr id="262" name="Graphic 262"/>
                        <wps:cNvSpPr/>
                        <wps:spPr>
                          <a:xfrm>
                            <a:off x="802130" y="298184"/>
                            <a:ext cx="3615690" cy="766445"/>
                          </a:xfrm>
                          <a:custGeom>
                            <a:avLst/>
                            <a:gdLst/>
                            <a:ahLst/>
                            <a:cxnLst/>
                            <a:rect l="l" t="t" r="r" b="b"/>
                            <a:pathLst>
                              <a:path w="3615690" h="766445">
                                <a:moveTo>
                                  <a:pt x="3564617" y="406129"/>
                                </a:moveTo>
                                <a:lnTo>
                                  <a:pt x="2873830" y="406129"/>
                                </a:lnTo>
                                <a:lnTo>
                                  <a:pt x="2854130" y="410106"/>
                                </a:lnTo>
                                <a:lnTo>
                                  <a:pt x="2838043" y="420952"/>
                                </a:lnTo>
                                <a:lnTo>
                                  <a:pt x="2827197" y="437039"/>
                                </a:lnTo>
                                <a:lnTo>
                                  <a:pt x="2823219" y="456740"/>
                                </a:lnTo>
                                <a:lnTo>
                                  <a:pt x="2823219" y="715522"/>
                                </a:lnTo>
                                <a:lnTo>
                                  <a:pt x="2827197" y="735222"/>
                                </a:lnTo>
                                <a:lnTo>
                                  <a:pt x="2838043" y="751309"/>
                                </a:lnTo>
                                <a:lnTo>
                                  <a:pt x="2854130" y="762156"/>
                                </a:lnTo>
                                <a:lnTo>
                                  <a:pt x="2873830" y="766133"/>
                                </a:lnTo>
                                <a:lnTo>
                                  <a:pt x="3564617" y="766133"/>
                                </a:lnTo>
                                <a:lnTo>
                                  <a:pt x="3584318" y="762156"/>
                                </a:lnTo>
                                <a:lnTo>
                                  <a:pt x="3600405" y="751309"/>
                                </a:lnTo>
                                <a:lnTo>
                                  <a:pt x="3611251" y="735222"/>
                                </a:lnTo>
                                <a:lnTo>
                                  <a:pt x="3615228" y="715522"/>
                                </a:lnTo>
                                <a:lnTo>
                                  <a:pt x="3615228" y="456740"/>
                                </a:lnTo>
                                <a:lnTo>
                                  <a:pt x="3611251" y="437039"/>
                                </a:lnTo>
                                <a:lnTo>
                                  <a:pt x="3600405" y="420952"/>
                                </a:lnTo>
                                <a:lnTo>
                                  <a:pt x="3584318" y="410106"/>
                                </a:lnTo>
                                <a:lnTo>
                                  <a:pt x="3564617" y="406129"/>
                                </a:lnTo>
                                <a:close/>
                              </a:path>
                              <a:path w="3615690" h="766445">
                                <a:moveTo>
                                  <a:pt x="0" y="0"/>
                                </a:moveTo>
                                <a:lnTo>
                                  <a:pt x="180002" y="0"/>
                                </a:lnTo>
                                <a:lnTo>
                                  <a:pt x="180002" y="154126"/>
                                </a:lnTo>
                                <a:lnTo>
                                  <a:pt x="461974" y="154126"/>
                                </a:lnTo>
                              </a:path>
                            </a:pathLst>
                          </a:custGeom>
                          <a:ln w="10122">
                            <a:solidFill>
                              <a:srgbClr val="000000"/>
                            </a:solidFill>
                            <a:prstDash val="solid"/>
                          </a:ln>
                        </wps:spPr>
                        <wps:bodyPr wrap="square" lIns="0" tIns="0" rIns="0" bIns="0" rtlCol="0">
                          <a:prstTxWarp prst="textNoShape">
                            <a:avLst/>
                          </a:prstTxWarp>
                          <a:noAutofit/>
                        </wps:bodyPr>
                      </wps:wsp>
                      <wps:wsp>
                        <wps:cNvPr id="263" name="Graphic 263"/>
                        <wps:cNvSpPr/>
                        <wps:spPr>
                          <a:xfrm>
                            <a:off x="1236775" y="412802"/>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264" name="Graphic 264"/>
                        <wps:cNvSpPr/>
                        <wps:spPr>
                          <a:xfrm>
                            <a:off x="802130" y="884315"/>
                            <a:ext cx="471170" cy="1270"/>
                          </a:xfrm>
                          <a:custGeom>
                            <a:avLst/>
                            <a:gdLst/>
                            <a:ahLst/>
                            <a:cxnLst/>
                            <a:rect l="l" t="t" r="r" b="b"/>
                            <a:pathLst>
                              <a:path w="471170" h="0">
                                <a:moveTo>
                                  <a:pt x="0" y="0"/>
                                </a:moveTo>
                                <a:lnTo>
                                  <a:pt x="180002" y="0"/>
                                </a:lnTo>
                                <a:lnTo>
                                  <a:pt x="471141" y="0"/>
                                </a:lnTo>
                              </a:path>
                            </a:pathLst>
                          </a:custGeom>
                          <a:ln w="10122">
                            <a:solidFill>
                              <a:srgbClr val="000000"/>
                            </a:solidFill>
                            <a:prstDash val="solid"/>
                          </a:ln>
                        </wps:spPr>
                        <wps:bodyPr wrap="square" lIns="0" tIns="0" rIns="0" bIns="0" rtlCol="0">
                          <a:prstTxWarp prst="textNoShape">
                            <a:avLst/>
                          </a:prstTxWarp>
                          <a:noAutofit/>
                        </wps:bodyPr>
                      </wps:wsp>
                      <wps:wsp>
                        <wps:cNvPr id="265" name="Graphic 265"/>
                        <wps:cNvSpPr/>
                        <wps:spPr>
                          <a:xfrm>
                            <a:off x="1245942" y="844806"/>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266" name="Graphic 266"/>
                        <wps:cNvSpPr/>
                        <wps:spPr>
                          <a:xfrm>
                            <a:off x="802130" y="1316319"/>
                            <a:ext cx="488950" cy="154305"/>
                          </a:xfrm>
                          <a:custGeom>
                            <a:avLst/>
                            <a:gdLst/>
                            <a:ahLst/>
                            <a:cxnLst/>
                            <a:rect l="l" t="t" r="r" b="b"/>
                            <a:pathLst>
                              <a:path w="488950" h="154305">
                                <a:moveTo>
                                  <a:pt x="0" y="154126"/>
                                </a:moveTo>
                                <a:lnTo>
                                  <a:pt x="180002" y="154126"/>
                                </a:lnTo>
                                <a:lnTo>
                                  <a:pt x="180002" y="0"/>
                                </a:lnTo>
                                <a:lnTo>
                                  <a:pt x="488824" y="0"/>
                                </a:lnTo>
                              </a:path>
                            </a:pathLst>
                          </a:custGeom>
                          <a:ln w="10122">
                            <a:solidFill>
                              <a:srgbClr val="000000"/>
                            </a:solidFill>
                            <a:prstDash val="solid"/>
                          </a:ln>
                        </wps:spPr>
                        <wps:bodyPr wrap="square" lIns="0" tIns="0" rIns="0" bIns="0" rtlCol="0">
                          <a:prstTxWarp prst="textNoShape">
                            <a:avLst/>
                          </a:prstTxWarp>
                          <a:noAutofit/>
                        </wps:bodyPr>
                      </wps:wsp>
                      <wps:wsp>
                        <wps:cNvPr id="267" name="Graphic 267"/>
                        <wps:cNvSpPr/>
                        <wps:spPr>
                          <a:xfrm>
                            <a:off x="1263624" y="1276810"/>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268" name="Graphic 268"/>
                        <wps:cNvSpPr/>
                        <wps:spPr>
                          <a:xfrm>
                            <a:off x="2130056" y="452311"/>
                            <a:ext cx="1480185" cy="432434"/>
                          </a:xfrm>
                          <a:custGeom>
                            <a:avLst/>
                            <a:gdLst/>
                            <a:ahLst/>
                            <a:cxnLst/>
                            <a:rect l="l" t="t" r="r" b="b"/>
                            <a:pathLst>
                              <a:path w="1480185" h="432434">
                                <a:moveTo>
                                  <a:pt x="0" y="0"/>
                                </a:moveTo>
                                <a:lnTo>
                                  <a:pt x="180002" y="0"/>
                                </a:lnTo>
                                <a:lnTo>
                                  <a:pt x="180002" y="432004"/>
                                </a:lnTo>
                                <a:lnTo>
                                  <a:pt x="1480110" y="432004"/>
                                </a:lnTo>
                              </a:path>
                            </a:pathLst>
                          </a:custGeom>
                          <a:ln w="10122">
                            <a:solidFill>
                              <a:srgbClr val="000000"/>
                            </a:solidFill>
                            <a:prstDash val="solid"/>
                          </a:ln>
                        </wps:spPr>
                        <wps:bodyPr wrap="square" lIns="0" tIns="0" rIns="0" bIns="0" rtlCol="0">
                          <a:prstTxWarp prst="textNoShape">
                            <a:avLst/>
                          </a:prstTxWarp>
                          <a:noAutofit/>
                        </wps:bodyPr>
                      </wps:wsp>
                      <wps:wsp>
                        <wps:cNvPr id="269" name="Graphic 269"/>
                        <wps:cNvSpPr/>
                        <wps:spPr>
                          <a:xfrm>
                            <a:off x="3582837" y="844806"/>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270" name="Graphic 270"/>
                        <wps:cNvSpPr/>
                        <wps:spPr>
                          <a:xfrm>
                            <a:off x="2120889" y="884315"/>
                            <a:ext cx="1489710" cy="1270"/>
                          </a:xfrm>
                          <a:custGeom>
                            <a:avLst/>
                            <a:gdLst/>
                            <a:ahLst/>
                            <a:cxnLst/>
                            <a:rect l="l" t="t" r="r" b="b"/>
                            <a:pathLst>
                              <a:path w="1489710" h="0">
                                <a:moveTo>
                                  <a:pt x="0" y="0"/>
                                </a:moveTo>
                                <a:lnTo>
                                  <a:pt x="180002" y="0"/>
                                </a:lnTo>
                                <a:lnTo>
                                  <a:pt x="1489277" y="0"/>
                                </a:lnTo>
                              </a:path>
                            </a:pathLst>
                          </a:custGeom>
                          <a:ln w="10122">
                            <a:solidFill>
                              <a:srgbClr val="000000"/>
                            </a:solidFill>
                            <a:prstDash val="solid"/>
                          </a:ln>
                        </wps:spPr>
                        <wps:bodyPr wrap="square" lIns="0" tIns="0" rIns="0" bIns="0" rtlCol="0">
                          <a:prstTxWarp prst="textNoShape">
                            <a:avLst/>
                          </a:prstTxWarp>
                          <a:noAutofit/>
                        </wps:bodyPr>
                      </wps:wsp>
                      <wps:wsp>
                        <wps:cNvPr id="271" name="Graphic 271"/>
                        <wps:cNvSpPr/>
                        <wps:spPr>
                          <a:xfrm>
                            <a:off x="3582837" y="844806"/>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272" name="Graphic 272"/>
                        <wps:cNvSpPr/>
                        <wps:spPr>
                          <a:xfrm>
                            <a:off x="2103207" y="884315"/>
                            <a:ext cx="1507490" cy="432434"/>
                          </a:xfrm>
                          <a:custGeom>
                            <a:avLst/>
                            <a:gdLst/>
                            <a:ahLst/>
                            <a:cxnLst/>
                            <a:rect l="l" t="t" r="r" b="b"/>
                            <a:pathLst>
                              <a:path w="1507490" h="432434">
                                <a:moveTo>
                                  <a:pt x="0" y="432004"/>
                                </a:moveTo>
                                <a:lnTo>
                                  <a:pt x="180001" y="432004"/>
                                </a:lnTo>
                                <a:lnTo>
                                  <a:pt x="180001" y="0"/>
                                </a:lnTo>
                                <a:lnTo>
                                  <a:pt x="1506959" y="0"/>
                                </a:lnTo>
                              </a:path>
                            </a:pathLst>
                          </a:custGeom>
                          <a:ln w="10122">
                            <a:solidFill>
                              <a:srgbClr val="000000"/>
                            </a:solidFill>
                            <a:prstDash val="solid"/>
                          </a:ln>
                        </wps:spPr>
                        <wps:bodyPr wrap="square" lIns="0" tIns="0" rIns="0" bIns="0" rtlCol="0">
                          <a:prstTxWarp prst="textNoShape">
                            <a:avLst/>
                          </a:prstTxWarp>
                          <a:noAutofit/>
                        </wps:bodyPr>
                      </wps:wsp>
                      <wps:wsp>
                        <wps:cNvPr id="273" name="Graphic 273"/>
                        <wps:cNvSpPr/>
                        <wps:spPr>
                          <a:xfrm>
                            <a:off x="3582837" y="844806"/>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274" name="Textbox 274"/>
                        <wps:cNvSpPr txBox="1"/>
                        <wps:spPr>
                          <a:xfrm>
                            <a:off x="1887346" y="0"/>
                            <a:ext cx="660400" cy="161925"/>
                          </a:xfrm>
                          <a:prstGeom prst="rect">
                            <a:avLst/>
                          </a:prstGeom>
                        </wps:spPr>
                        <wps:txbx>
                          <w:txbxContent>
                            <w:p>
                              <w:pPr>
                                <w:spacing w:line="241" w:lineRule="exact" w:before="13"/>
                                <w:ind w:left="0" w:right="0" w:firstLine="0"/>
                                <w:jc w:val="left"/>
                                <w:rPr>
                                  <w:sz w:val="18"/>
                                </w:rPr>
                              </w:pPr>
                              <w:r>
                                <w:rPr>
                                  <w:spacing w:val="-2"/>
                                  <w:sz w:val="18"/>
                                </w:rPr>
                                <w:t>Composition</w:t>
                              </w:r>
                            </w:p>
                          </w:txbxContent>
                        </wps:txbx>
                        <wps:bodyPr wrap="square" lIns="0" tIns="0" rIns="0" bIns="0" rtlCol="0">
                          <a:noAutofit/>
                        </wps:bodyPr>
                      </wps:wsp>
                      <wps:wsp>
                        <wps:cNvPr id="275" name="Textbox 275"/>
                        <wps:cNvSpPr txBox="1"/>
                        <wps:spPr>
                          <a:xfrm>
                            <a:off x="195973" y="140284"/>
                            <a:ext cx="422909" cy="287020"/>
                          </a:xfrm>
                          <a:prstGeom prst="rect">
                            <a:avLst/>
                          </a:prstGeom>
                        </wps:spPr>
                        <wps:txbx>
                          <w:txbxContent>
                            <w:p>
                              <w:pPr>
                                <w:spacing w:line="217" w:lineRule="exact" w:before="13"/>
                                <w:ind w:left="0" w:right="18" w:firstLine="0"/>
                                <w:jc w:val="center"/>
                                <w:rPr>
                                  <w:sz w:val="18"/>
                                </w:rPr>
                              </w:pPr>
                              <w:r>
                                <w:rPr>
                                  <w:sz w:val="18"/>
                                </w:rPr>
                                <w:t>Client</w:t>
                              </w:r>
                              <w:r>
                                <w:rPr>
                                  <w:spacing w:val="24"/>
                                  <w:sz w:val="18"/>
                                </w:rPr>
                                <w:t> </w:t>
                              </w:r>
                              <w:r>
                                <w:rPr>
                                  <w:spacing w:val="-10"/>
                                  <w:sz w:val="18"/>
                                </w:rPr>
                                <w:t>1</w:t>
                              </w:r>
                            </w:p>
                            <w:p>
                              <w:pPr>
                                <w:spacing w:line="221" w:lineRule="exact" w:before="0"/>
                                <w:ind w:left="0" w:right="27" w:firstLine="0"/>
                                <w:jc w:val="center"/>
                                <w:rPr>
                                  <w:rFonts w:ascii="Bookman Old Style" w:hAnsi="Bookman Old Style"/>
                                  <w:b w:val="0"/>
                                  <w:sz w:val="12"/>
                                </w:rPr>
                              </w:pPr>
                              <w:r>
                                <w:rPr>
                                  <w:rFonts w:ascii="Lucida Sans Unicode" w:hAnsi="Lucida Sans Unicode"/>
                                  <w:spacing w:val="-5"/>
                                  <w:position w:val="2"/>
                                  <w:sz w:val="18"/>
                                </w:rPr>
                                <w:t>∇</w:t>
                              </w:r>
                              <w:r>
                                <w:rPr>
                                  <w:rFonts w:ascii="Georgia" w:hAnsi="Georgia"/>
                                  <w:b/>
                                  <w:i/>
                                  <w:spacing w:val="-5"/>
                                  <w:position w:val="2"/>
                                  <w:sz w:val="18"/>
                                </w:rPr>
                                <w:t>W</w:t>
                              </w:r>
                              <w:r>
                                <w:rPr>
                                  <w:rFonts w:ascii="Bookman Old Style" w:hAnsi="Bookman Old Style"/>
                                  <w:b w:val="0"/>
                                  <w:spacing w:val="-5"/>
                                  <w:sz w:val="12"/>
                                </w:rPr>
                                <w:t>1</w:t>
                              </w:r>
                            </w:p>
                          </w:txbxContent>
                        </wps:txbx>
                        <wps:bodyPr wrap="square" lIns="0" tIns="0" rIns="0" bIns="0" rtlCol="0">
                          <a:noAutofit/>
                        </wps:bodyPr>
                      </wps:wsp>
                      <wps:wsp>
                        <wps:cNvPr id="276" name="Textbox 276"/>
                        <wps:cNvSpPr txBox="1"/>
                        <wps:spPr>
                          <a:xfrm>
                            <a:off x="195973" y="726414"/>
                            <a:ext cx="422909" cy="287020"/>
                          </a:xfrm>
                          <a:prstGeom prst="rect">
                            <a:avLst/>
                          </a:prstGeom>
                        </wps:spPr>
                        <wps:txbx>
                          <w:txbxContent>
                            <w:p>
                              <w:pPr>
                                <w:spacing w:line="217" w:lineRule="exact" w:before="13"/>
                                <w:ind w:left="0" w:right="18" w:firstLine="0"/>
                                <w:jc w:val="center"/>
                                <w:rPr>
                                  <w:sz w:val="18"/>
                                </w:rPr>
                              </w:pPr>
                              <w:r>
                                <w:rPr>
                                  <w:sz w:val="18"/>
                                </w:rPr>
                                <w:t>Client</w:t>
                              </w:r>
                              <w:r>
                                <w:rPr>
                                  <w:spacing w:val="24"/>
                                  <w:sz w:val="18"/>
                                </w:rPr>
                                <w:t> </w:t>
                              </w:r>
                              <w:r>
                                <w:rPr>
                                  <w:spacing w:val="-10"/>
                                  <w:sz w:val="18"/>
                                </w:rPr>
                                <w:t>2</w:t>
                              </w:r>
                            </w:p>
                            <w:p>
                              <w:pPr>
                                <w:spacing w:line="221" w:lineRule="exact" w:before="0"/>
                                <w:ind w:left="0" w:right="27" w:firstLine="0"/>
                                <w:jc w:val="center"/>
                                <w:rPr>
                                  <w:rFonts w:ascii="Bookman Old Style" w:hAnsi="Bookman Old Style"/>
                                  <w:b w:val="0"/>
                                  <w:sz w:val="12"/>
                                </w:rPr>
                              </w:pPr>
                              <w:r>
                                <w:rPr>
                                  <w:rFonts w:ascii="Lucida Sans Unicode" w:hAnsi="Lucida Sans Unicode"/>
                                  <w:spacing w:val="-5"/>
                                  <w:position w:val="2"/>
                                  <w:sz w:val="18"/>
                                </w:rPr>
                                <w:t>∇</w:t>
                              </w:r>
                              <w:r>
                                <w:rPr>
                                  <w:rFonts w:ascii="Georgia" w:hAnsi="Georgia"/>
                                  <w:b/>
                                  <w:i/>
                                  <w:spacing w:val="-5"/>
                                  <w:position w:val="2"/>
                                  <w:sz w:val="18"/>
                                </w:rPr>
                                <w:t>W</w:t>
                              </w:r>
                              <w:r>
                                <w:rPr>
                                  <w:rFonts w:ascii="Bookman Old Style" w:hAnsi="Bookman Old Style"/>
                                  <w:b w:val="0"/>
                                  <w:spacing w:val="-5"/>
                                  <w:sz w:val="12"/>
                                </w:rPr>
                                <w:t>2</w:t>
                              </w:r>
                            </w:p>
                          </w:txbxContent>
                        </wps:txbx>
                        <wps:bodyPr wrap="square" lIns="0" tIns="0" rIns="0" bIns="0" rtlCol="0">
                          <a:noAutofit/>
                        </wps:bodyPr>
                      </wps:wsp>
                      <wps:wsp>
                        <wps:cNvPr id="277" name="Textbox 277"/>
                        <wps:cNvSpPr txBox="1"/>
                        <wps:spPr>
                          <a:xfrm>
                            <a:off x="1330629" y="784961"/>
                            <a:ext cx="756285" cy="161925"/>
                          </a:xfrm>
                          <a:prstGeom prst="rect">
                            <a:avLst/>
                          </a:prstGeom>
                        </wps:spPr>
                        <wps:txbx>
                          <w:txbxContent>
                            <w:p>
                              <w:pPr>
                                <w:spacing w:line="241" w:lineRule="exact" w:before="13"/>
                                <w:ind w:left="0" w:right="0" w:firstLine="0"/>
                                <w:jc w:val="left"/>
                                <w:rPr>
                                  <w:sz w:val="18"/>
                                </w:rPr>
                              </w:pPr>
                              <w:r>
                                <w:rPr>
                                  <w:sz w:val="18"/>
                                </w:rPr>
                                <w:t>Groth16</w:t>
                              </w:r>
                              <w:r>
                                <w:rPr>
                                  <w:spacing w:val="35"/>
                                  <w:sz w:val="18"/>
                                </w:rPr>
                                <w:t> </w:t>
                              </w:r>
                              <w:r>
                                <w:rPr>
                                  <w:spacing w:val="-4"/>
                                  <w:sz w:val="18"/>
                                </w:rPr>
                                <w:t>prove</w:t>
                              </w:r>
                            </w:p>
                          </w:txbxContent>
                        </wps:txbx>
                        <wps:bodyPr wrap="square" lIns="0" tIns="0" rIns="0" bIns="0" rtlCol="0">
                          <a:noAutofit/>
                        </wps:bodyPr>
                      </wps:wsp>
                      <wps:wsp>
                        <wps:cNvPr id="278" name="Textbox 278"/>
                        <wps:cNvSpPr txBox="1"/>
                        <wps:spPr>
                          <a:xfrm>
                            <a:off x="3845698" y="718566"/>
                            <a:ext cx="364490" cy="288290"/>
                          </a:xfrm>
                          <a:prstGeom prst="rect">
                            <a:avLst/>
                          </a:prstGeom>
                        </wps:spPr>
                        <wps:txbx>
                          <w:txbxContent>
                            <w:p>
                              <w:pPr>
                                <w:spacing w:line="196" w:lineRule="auto" w:before="47"/>
                                <w:ind w:left="0" w:right="18" w:firstLine="25"/>
                                <w:jc w:val="left"/>
                                <w:rPr>
                                  <w:sz w:val="18"/>
                                </w:rPr>
                              </w:pPr>
                              <w:r>
                                <w:rPr>
                                  <w:spacing w:val="-2"/>
                                  <w:sz w:val="18"/>
                                </w:rPr>
                                <w:t>Server (blind)</w:t>
                              </w:r>
                            </w:p>
                          </w:txbxContent>
                        </wps:txbx>
                        <wps:bodyPr wrap="square" lIns="0" tIns="0" rIns="0" bIns="0" rtlCol="0">
                          <a:noAutofit/>
                        </wps:bodyPr>
                      </wps:wsp>
                      <wps:wsp>
                        <wps:cNvPr id="279" name="Textbox 279"/>
                        <wps:cNvSpPr txBox="1"/>
                        <wps:spPr>
                          <a:xfrm>
                            <a:off x="195973" y="1312544"/>
                            <a:ext cx="422909" cy="287020"/>
                          </a:xfrm>
                          <a:prstGeom prst="rect">
                            <a:avLst/>
                          </a:prstGeom>
                        </wps:spPr>
                        <wps:txbx>
                          <w:txbxContent>
                            <w:p>
                              <w:pPr>
                                <w:spacing w:line="217" w:lineRule="exact" w:before="13"/>
                                <w:ind w:left="0" w:right="18" w:firstLine="0"/>
                                <w:jc w:val="center"/>
                                <w:rPr>
                                  <w:sz w:val="18"/>
                                </w:rPr>
                              </w:pPr>
                              <w:r>
                                <w:rPr>
                                  <w:sz w:val="18"/>
                                </w:rPr>
                                <w:t>Client</w:t>
                              </w:r>
                              <w:r>
                                <w:rPr>
                                  <w:spacing w:val="24"/>
                                  <w:sz w:val="18"/>
                                </w:rPr>
                                <w:t> </w:t>
                              </w:r>
                              <w:r>
                                <w:rPr>
                                  <w:spacing w:val="-10"/>
                                  <w:sz w:val="18"/>
                                </w:rPr>
                                <w:t>3</w:t>
                              </w:r>
                            </w:p>
                            <w:p>
                              <w:pPr>
                                <w:spacing w:line="221" w:lineRule="exact" w:before="0"/>
                                <w:ind w:left="0" w:right="27" w:firstLine="0"/>
                                <w:jc w:val="center"/>
                                <w:rPr>
                                  <w:rFonts w:ascii="Bookman Old Style" w:hAnsi="Bookman Old Style"/>
                                  <w:b w:val="0"/>
                                  <w:sz w:val="12"/>
                                </w:rPr>
                              </w:pPr>
                              <w:r>
                                <w:rPr>
                                  <w:rFonts w:ascii="Lucida Sans Unicode" w:hAnsi="Lucida Sans Unicode"/>
                                  <w:spacing w:val="-5"/>
                                  <w:position w:val="2"/>
                                  <w:sz w:val="18"/>
                                </w:rPr>
                                <w:t>∇</w:t>
                              </w:r>
                              <w:r>
                                <w:rPr>
                                  <w:rFonts w:ascii="Georgia" w:hAnsi="Georgia"/>
                                  <w:b/>
                                  <w:i/>
                                  <w:spacing w:val="-5"/>
                                  <w:position w:val="2"/>
                                  <w:sz w:val="18"/>
                                </w:rPr>
                                <w:t>W</w:t>
                              </w:r>
                              <w:r>
                                <w:rPr>
                                  <w:rFonts w:ascii="Bookman Old Style" w:hAnsi="Bookman Old Style"/>
                                  <w:b w:val="0"/>
                                  <w:spacing w:val="-5"/>
                                  <w:sz w:val="12"/>
                                </w:rPr>
                                <w:t>3</w:t>
                              </w:r>
                            </w:p>
                          </w:txbxContent>
                        </wps:txbx>
                        <wps:bodyPr wrap="square" lIns="0" tIns="0" rIns="0" bIns="0" rtlCol="0">
                          <a:noAutofit/>
                        </wps:bodyPr>
                      </wps:wsp>
                      <wps:wsp>
                        <wps:cNvPr id="280" name="Textbox 280"/>
                        <wps:cNvSpPr txBox="1"/>
                        <wps:spPr>
                          <a:xfrm>
                            <a:off x="1712264" y="1195380"/>
                            <a:ext cx="396240" cy="241935"/>
                          </a:xfrm>
                          <a:prstGeom prst="rect">
                            <a:avLst/>
                          </a:prstGeom>
                          <a:solidFill>
                            <a:srgbClr val="FFFCDF"/>
                          </a:solidFill>
                        </wps:spPr>
                        <wps:txbx>
                          <w:txbxContent>
                            <w:p>
                              <w:pPr>
                                <w:spacing w:before="61"/>
                                <w:ind w:left="74" w:right="0" w:firstLine="0"/>
                                <w:jc w:val="left"/>
                                <w:rPr>
                                  <w:color w:val="000000"/>
                                  <w:sz w:val="18"/>
                                </w:rPr>
                              </w:pPr>
                              <w:r>
                                <w:rPr>
                                  <w:color w:val="000000"/>
                                  <w:spacing w:val="-5"/>
                                  <w:sz w:val="18"/>
                                </w:rPr>
                                <w:t>mit</w:t>
                              </w:r>
                            </w:p>
                          </w:txbxContent>
                        </wps:txbx>
                        <wps:bodyPr wrap="square" lIns="0" tIns="0" rIns="0" bIns="0" rtlCol="0">
                          <a:noAutofit/>
                        </wps:bodyPr>
                      </wps:wsp>
                      <wps:wsp>
                        <wps:cNvPr id="281" name="Textbox 281"/>
                        <wps:cNvSpPr txBox="1"/>
                        <wps:spPr>
                          <a:xfrm>
                            <a:off x="1296354" y="1195380"/>
                            <a:ext cx="406400" cy="241935"/>
                          </a:xfrm>
                          <a:prstGeom prst="rect">
                            <a:avLst/>
                          </a:prstGeom>
                          <a:solidFill>
                            <a:srgbClr val="FFFCDF"/>
                          </a:solidFill>
                        </wps:spPr>
                        <wps:txbx>
                          <w:txbxContent>
                            <w:p>
                              <w:pPr>
                                <w:spacing w:before="61"/>
                                <w:ind w:left="272" w:right="-101" w:firstLine="0"/>
                                <w:jc w:val="left"/>
                                <w:rPr>
                                  <w:color w:val="000000"/>
                                  <w:sz w:val="18"/>
                                </w:rPr>
                              </w:pPr>
                              <w:r>
                                <w:rPr>
                                  <w:color w:val="000000"/>
                                  <w:spacing w:val="-5"/>
                                  <w:w w:val="105"/>
                                  <w:sz w:val="18"/>
                                </w:rPr>
                                <w:t>Trans</w:t>
                              </w:r>
                            </w:p>
                          </w:txbxContent>
                        </wps:txbx>
                        <wps:bodyPr wrap="square" lIns="0" tIns="0" rIns="0" bIns="0" rtlCol="0">
                          <a:noAutofit/>
                        </wps:bodyPr>
                      </wps:wsp>
                      <wps:wsp>
                        <wps:cNvPr id="282" name="Textbox 282"/>
                        <wps:cNvSpPr txBox="1"/>
                        <wps:spPr>
                          <a:xfrm>
                            <a:off x="1712264" y="331371"/>
                            <a:ext cx="396240" cy="241935"/>
                          </a:xfrm>
                          <a:prstGeom prst="rect">
                            <a:avLst/>
                          </a:prstGeom>
                          <a:solidFill>
                            <a:srgbClr val="FFFCDF"/>
                          </a:solidFill>
                        </wps:spPr>
                        <wps:txbx>
                          <w:txbxContent>
                            <w:p>
                              <w:pPr>
                                <w:spacing w:before="46"/>
                                <w:ind w:left="-27" w:right="0" w:firstLine="0"/>
                                <w:jc w:val="left"/>
                                <w:rPr>
                                  <w:color w:val="000000"/>
                                  <w:sz w:val="18"/>
                                </w:rPr>
                              </w:pPr>
                              <w:r>
                                <w:rPr>
                                  <w:color w:val="000000"/>
                                  <w:spacing w:val="-2"/>
                                  <w:sz w:val="18"/>
                                </w:rPr>
                                <w:t>encrypt</w:t>
                              </w:r>
                            </w:p>
                          </w:txbxContent>
                        </wps:txbx>
                        <wps:bodyPr wrap="square" lIns="0" tIns="0" rIns="0" bIns="0" rtlCol="0">
                          <a:noAutofit/>
                        </wps:bodyPr>
                      </wps:wsp>
                      <wps:wsp>
                        <wps:cNvPr id="283" name="Textbox 283"/>
                        <wps:cNvSpPr txBox="1"/>
                        <wps:spPr>
                          <a:xfrm>
                            <a:off x="1296354" y="331371"/>
                            <a:ext cx="406400" cy="241935"/>
                          </a:xfrm>
                          <a:prstGeom prst="rect">
                            <a:avLst/>
                          </a:prstGeom>
                          <a:solidFill>
                            <a:srgbClr val="FFFCDF"/>
                          </a:solidFill>
                        </wps:spPr>
                        <wps:txbx>
                          <w:txbxContent>
                            <w:p>
                              <w:pPr>
                                <w:spacing w:before="46"/>
                                <w:ind w:left="39" w:right="0" w:firstLine="0"/>
                                <w:jc w:val="left"/>
                                <w:rPr>
                                  <w:color w:val="000000"/>
                                  <w:sz w:val="18"/>
                                </w:rPr>
                              </w:pPr>
                              <w:r>
                                <w:rPr>
                                  <w:color w:val="000000"/>
                                  <w:spacing w:val="-4"/>
                                  <w:w w:val="105"/>
                                  <w:sz w:val="18"/>
                                </w:rPr>
                                <w:t>CKKS</w:t>
                              </w:r>
                            </w:p>
                          </w:txbxContent>
                        </wps:txbx>
                        <wps:bodyPr wrap="square" lIns="0" tIns="0" rIns="0" bIns="0" rtlCol="0">
                          <a:noAutofit/>
                        </wps:bodyPr>
                      </wps:wsp>
                    </wpg:wgp>
                  </a:graphicData>
                </a:graphic>
              </wp:anchor>
            </w:drawing>
          </mc:Choice>
          <mc:Fallback>
            <w:pict>
              <v:group style="position:absolute;margin-left:67.344055pt;margin-top:-54.238373pt;width:348.25pt;height:130.4pt;mso-position-horizontal-relative:page;mso-position-vertical-relative:paragraph;z-index:15830528" id="docshapegroup201" coordorigin="1347,-1085" coordsize="6965,2608">
                <v:shape style="position:absolute;left:1354;top:-899;width:1248;height:567" id="docshape202" coordorigin="1355,-899" coordsize="1248,567" path="m2522,-899l1435,-899,1404,-892,1378,-875,1361,-850,1355,-819,1355,-411,1361,-380,1378,-355,1404,-338,1435,-332,2522,-332,2553,-338,2579,-355,2596,-380,2602,-411,2602,-819,2596,-850,2579,-875,2553,-892,2522,-899xe" filled="true" fillcolor="#e5e5ff" stroked="false">
                  <v:path arrowok="t"/>
                  <v:fill type="solid"/>
                </v:shape>
                <v:shape style="position:absolute;left:1354;top:-899;width:1248;height:567" id="docshape203" coordorigin="1355,-899" coordsize="1248,567" path="m2522,-899l1435,-899,1404,-892,1378,-875,1361,-850,1355,-819,1355,-411,1361,-380,1378,-355,1404,-338,1435,-332,2522,-332,2553,-338,2579,-355,2596,-380,2602,-411,2602,-819,2596,-850,2579,-875,2553,-892,2522,-899xe" filled="false" stroked="true" strokeweight=".79701pt" strokecolor="#000000">
                  <v:path arrowok="t"/>
                  <v:stroke dashstyle="solid"/>
                </v:shape>
                <v:shape style="position:absolute;left:1354;top:24;width:1248;height:567" id="docshape204" coordorigin="1355,24" coordsize="1248,567" path="m2522,24l1435,24,1404,31,1378,48,1361,73,1355,104,1355,512,1361,543,1378,568,1404,585,1435,591,2522,591,2553,585,2579,568,2596,543,2602,512,2602,104,2596,73,2579,48,2553,31,2522,24xe" filled="true" fillcolor="#e5e5ff" stroked="false">
                  <v:path arrowok="t"/>
                  <v:fill type="solid"/>
                </v:shape>
                <v:shape style="position:absolute;left:1354;top:24;width:1248;height:567" id="docshape205" coordorigin="1355,24" coordsize="1248,567" path="m2522,24l1435,24,1404,31,1378,48,1361,73,1355,104,1355,512,1361,543,1378,568,1404,585,1435,591,2522,591,2553,585,2579,568,2596,543,2602,512,2602,104,2596,73,2579,48,2553,31,2522,24xe" filled="false" stroked="true" strokeweight=".79701pt" strokecolor="#000000">
                  <v:path arrowok="t"/>
                  <v:stroke dashstyle="solid"/>
                </v:shape>
                <v:shape style="position:absolute;left:1354;top:947;width:1248;height:567" id="docshape206" coordorigin="1355,947" coordsize="1248,567" path="m2522,947l1435,947,1404,954,1378,971,1361,996,1355,1027,1355,1435,1361,1466,1378,1491,1404,1508,1435,1514,2522,1514,2553,1508,2579,1491,2596,1466,2602,1435,2602,1027,2596,996,2579,971,2553,954,2522,947xe" filled="true" fillcolor="#e5e5ff" stroked="false">
                  <v:path arrowok="t"/>
                  <v:fill type="solid"/>
                </v:shape>
                <v:shape style="position:absolute;left:1354;top:947;width:1248;height:567" id="docshape207" coordorigin="1355,947" coordsize="1248,567" path="m2522,947l1435,947,1404,954,1378,971,1361,996,1355,1027,1355,1435,1361,1466,1378,1491,1404,1508,1435,1514,2522,1514,2553,1508,2579,1491,2596,1466,2602,1435,2602,1027,2596,996,2579,971,2553,954,2522,947xe" filled="false" stroked="true" strokeweight=".79701pt" strokecolor="#000000">
                  <v:path arrowok="t"/>
                  <v:stroke dashstyle="solid"/>
                </v:shape>
                <v:rect style="position:absolute;left:4035;top:-770;width:1588;height:2155" id="docshape208" filled="true" fillcolor="#f2fff2" stroked="false">
                  <v:fill type="solid"/>
                </v:rect>
                <v:rect style="position:absolute;left:4035;top:-770;width:1588;height:2155" id="docshape209" filled="false" stroked="true" strokeweight=".79701pt" strokecolor="#000000">
                  <v:stroke dashstyle="dash"/>
                </v:rect>
                <v:rect style="position:absolute;left:3361;top:-571;width:1332;height:397" id="docshape210" filled="true" fillcolor="#fffcdf" stroked="false">
                  <v:fill type="solid"/>
                </v:rect>
                <v:rect style="position:absolute;left:3361;top:-571;width:1332;height:397" id="docshape211" filled="false" stroked="true" strokeweight=".79701pt" strokecolor="#000000">
                  <v:stroke dashstyle="solid"/>
                </v:rect>
                <v:rect style="position:absolute;left:3375;top:109;width:1303;height:397" id="docshape212" filled="true" fillcolor="#fffcdf" stroked="false">
                  <v:fill type="solid"/>
                </v:rect>
                <v:rect style="position:absolute;left:3375;top:109;width:1303;height:397" id="docshape213" filled="false" stroked="true" strokeweight=".79701pt" strokecolor="#000000">
                  <v:stroke dashstyle="solid"/>
                </v:rect>
                <v:rect style="position:absolute;left:3403;top:789;width:1248;height:397" id="docshape214" filled="true" fillcolor="#fffcdf" stroked="false">
                  <v:fill type="solid"/>
                </v:rect>
                <v:rect style="position:absolute;left:3403;top:789;width:1248;height:397" id="docshape215" filled="false" stroked="true" strokeweight=".79701pt" strokecolor="#000000">
                  <v:stroke dashstyle="solid"/>
                </v:rect>
                <v:shape style="position:absolute;left:7056;top:24;width:1248;height:567" id="docshape216" coordorigin="7056,24" coordsize="1248,567" path="m8224,24l7136,24,7105,31,7079,48,7062,73,7056,104,7056,512,7062,543,7079,568,7105,585,7136,591,8224,591,8255,585,8280,568,8297,543,8303,512,8303,104,8297,73,8280,48,8255,31,8224,24xe" filled="true" fillcolor="#ffe5e5" stroked="false">
                  <v:path arrowok="t"/>
                  <v:fill type="solid"/>
                </v:shape>
                <v:shape style="position:absolute;left:2610;top:-616;width:5694;height:1207" id="docshape217" coordorigin="2610,-615" coordsize="5694,1207" path="m8224,24l7136,24,7105,31,7079,48,7062,73,7056,104,7056,512,7062,543,7079,568,7105,585,7136,591,8224,591,8255,585,8280,568,8297,543,8303,512,8303,104,8297,73,8280,48,8255,31,8224,24xm2610,-615l2894,-615,2894,-372,3338,-372e" filled="false" stroked="true" strokeweight=".79701pt" strokecolor="#000000">
                  <v:path arrowok="t"/>
                  <v:stroke dashstyle="solid"/>
                </v:shape>
                <v:shape style="position:absolute;left:3294;top:-435;width:51;height:125" id="docshape218" coordorigin="3295,-435" coordsize="51,125" path="m3295,-435l3304,-410,3316,-392,3330,-380,3346,-372,3330,-365,3316,-353,3304,-335,3295,-310e" filled="false" stroked="true" strokeweight=".79701pt" strokecolor="#000000">
                  <v:path arrowok="t"/>
                  <v:stroke dashstyle="solid"/>
                </v:shape>
                <v:shape style="position:absolute;left:2610;top:307;width:742;height:2" id="docshape219" coordorigin="2610,308" coordsize="742,0" path="m2610,308l2894,308,3352,308e" filled="false" stroked="true" strokeweight=".79701pt" strokecolor="#000000">
                  <v:path arrowok="t"/>
                  <v:stroke dashstyle="solid"/>
                </v:shape>
                <v:shape style="position:absolute;left:3309;top:245;width:51;height:125" id="docshape220" coordorigin="3309,246" coordsize="51,125" path="m3309,246l3318,270,3330,288,3345,300,3360,308,3345,315,3330,328,3318,346,3309,370e" filled="false" stroked="true" strokeweight=".79701pt" strokecolor="#000000">
                  <v:path arrowok="t"/>
                  <v:stroke dashstyle="solid"/>
                </v:shape>
                <v:shape style="position:absolute;left:2610;top:988;width:770;height:243" id="docshape221" coordorigin="2610,988" coordsize="770,243" path="m2610,1231l2894,1231,2894,988,3380,988e" filled="false" stroked="true" strokeweight=".79701pt" strokecolor="#000000">
                  <v:path arrowok="t"/>
                  <v:stroke dashstyle="solid"/>
                </v:shape>
                <v:shape style="position:absolute;left:3336;top:925;width:51;height:125" id="docshape222" coordorigin="3337,926" coordsize="51,125" path="m3337,926l3346,950,3358,968,3372,981,3388,988,3372,996,3358,1008,3346,1026,3337,1050e" filled="false" stroked="true" strokeweight=".79701pt" strokecolor="#000000">
                  <v:path arrowok="t"/>
                  <v:stroke dashstyle="solid"/>
                </v:shape>
                <v:shape style="position:absolute;left:4701;top:-373;width:2331;height:681" id="docshape223" coordorigin="4701,-372" coordsize="2331,681" path="m4701,-372l4985,-372,4985,308,7032,308e" filled="false" stroked="true" strokeweight=".79701pt" strokecolor="#000000">
                  <v:path arrowok="t"/>
                  <v:stroke dashstyle="solid"/>
                </v:shape>
                <v:shape style="position:absolute;left:6989;top:245;width:51;height:125" id="docshape224" coordorigin="6989,246" coordsize="51,125" path="m6989,246l6998,270,7010,288,7025,300,7040,308,7025,315,7010,328,6998,346,6989,370e" filled="false" stroked="true" strokeweight=".79701pt" strokecolor="#000000">
                  <v:path arrowok="t"/>
                  <v:stroke dashstyle="solid"/>
                </v:shape>
                <v:shape style="position:absolute;left:4686;top:307;width:2346;height:2" id="docshape225" coordorigin="4687,308" coordsize="2346,0" path="m4687,308l4970,308,7032,308e" filled="false" stroked="true" strokeweight=".79701pt" strokecolor="#000000">
                  <v:path arrowok="t"/>
                  <v:stroke dashstyle="solid"/>
                </v:shape>
                <v:shape style="position:absolute;left:6989;top:245;width:51;height:125" id="docshape226" coordorigin="6989,246" coordsize="51,125" path="m6989,246l6998,270,7010,288,7025,300,7040,308,7025,315,7010,328,6998,346,6989,370e" filled="false" stroked="true" strokeweight=".79701pt" strokecolor="#000000">
                  <v:path arrowok="t"/>
                  <v:stroke dashstyle="solid"/>
                </v:shape>
                <v:shape style="position:absolute;left:4659;top:307;width:2374;height:681" id="docshape227" coordorigin="4659,308" coordsize="2374,681" path="m4659,988l4942,988,4942,308,7032,308e" filled="false" stroked="true" strokeweight=".79701pt" strokecolor="#000000">
                  <v:path arrowok="t"/>
                  <v:stroke dashstyle="solid"/>
                </v:shape>
                <v:shape style="position:absolute;left:6989;top:245;width:51;height:125" id="docshape228" coordorigin="6989,246" coordsize="51,125" path="m6989,246l6998,270,7010,288,7025,300,7040,308,7025,315,7010,328,6998,346,6989,370e" filled="false" stroked="true" strokeweight=".79701pt" strokecolor="#000000">
                  <v:path arrowok="t"/>
                  <v:stroke dashstyle="solid"/>
                </v:shape>
                <v:shape style="position:absolute;left:4319;top:-1085;width:1040;height:255" type="#_x0000_t202" id="docshape229" filled="false" stroked="false">
                  <v:textbox inset="0,0,0,0">
                    <w:txbxContent>
                      <w:p>
                        <w:pPr>
                          <w:spacing w:line="241" w:lineRule="exact" w:before="13"/>
                          <w:ind w:left="0" w:right="0" w:firstLine="0"/>
                          <w:jc w:val="left"/>
                          <w:rPr>
                            <w:sz w:val="18"/>
                          </w:rPr>
                        </w:pPr>
                        <w:r>
                          <w:rPr>
                            <w:spacing w:val="-2"/>
                            <w:sz w:val="18"/>
                          </w:rPr>
                          <w:t>Composition</w:t>
                        </w:r>
                      </w:p>
                    </w:txbxContent>
                  </v:textbox>
                  <w10:wrap type="none"/>
                </v:shape>
                <v:shape style="position:absolute;left:1655;top:-864;width:666;height:452" type="#_x0000_t202" id="docshape230" filled="false" stroked="false">
                  <v:textbox inset="0,0,0,0">
                    <w:txbxContent>
                      <w:p>
                        <w:pPr>
                          <w:spacing w:line="217" w:lineRule="exact" w:before="13"/>
                          <w:ind w:left="0" w:right="18" w:firstLine="0"/>
                          <w:jc w:val="center"/>
                          <w:rPr>
                            <w:sz w:val="18"/>
                          </w:rPr>
                        </w:pPr>
                        <w:r>
                          <w:rPr>
                            <w:sz w:val="18"/>
                          </w:rPr>
                          <w:t>Client</w:t>
                        </w:r>
                        <w:r>
                          <w:rPr>
                            <w:spacing w:val="24"/>
                            <w:sz w:val="18"/>
                          </w:rPr>
                          <w:t> </w:t>
                        </w:r>
                        <w:r>
                          <w:rPr>
                            <w:spacing w:val="-10"/>
                            <w:sz w:val="18"/>
                          </w:rPr>
                          <w:t>1</w:t>
                        </w:r>
                      </w:p>
                      <w:p>
                        <w:pPr>
                          <w:spacing w:line="221" w:lineRule="exact" w:before="0"/>
                          <w:ind w:left="0" w:right="27" w:firstLine="0"/>
                          <w:jc w:val="center"/>
                          <w:rPr>
                            <w:rFonts w:ascii="Bookman Old Style" w:hAnsi="Bookman Old Style"/>
                            <w:b w:val="0"/>
                            <w:sz w:val="12"/>
                          </w:rPr>
                        </w:pPr>
                        <w:r>
                          <w:rPr>
                            <w:rFonts w:ascii="Lucida Sans Unicode" w:hAnsi="Lucida Sans Unicode"/>
                            <w:spacing w:val="-5"/>
                            <w:position w:val="2"/>
                            <w:sz w:val="18"/>
                          </w:rPr>
                          <w:t>∇</w:t>
                        </w:r>
                        <w:r>
                          <w:rPr>
                            <w:rFonts w:ascii="Georgia" w:hAnsi="Georgia"/>
                            <w:b/>
                            <w:i/>
                            <w:spacing w:val="-5"/>
                            <w:position w:val="2"/>
                            <w:sz w:val="18"/>
                          </w:rPr>
                          <w:t>W</w:t>
                        </w:r>
                        <w:r>
                          <w:rPr>
                            <w:rFonts w:ascii="Bookman Old Style" w:hAnsi="Bookman Old Style"/>
                            <w:b w:val="0"/>
                            <w:spacing w:val="-5"/>
                            <w:sz w:val="12"/>
                          </w:rPr>
                          <w:t>1</w:t>
                        </w:r>
                      </w:p>
                    </w:txbxContent>
                  </v:textbox>
                  <w10:wrap type="none"/>
                </v:shape>
                <v:shape style="position:absolute;left:1655;top:59;width:666;height:452" type="#_x0000_t202" id="docshape231" filled="false" stroked="false">
                  <v:textbox inset="0,0,0,0">
                    <w:txbxContent>
                      <w:p>
                        <w:pPr>
                          <w:spacing w:line="217" w:lineRule="exact" w:before="13"/>
                          <w:ind w:left="0" w:right="18" w:firstLine="0"/>
                          <w:jc w:val="center"/>
                          <w:rPr>
                            <w:sz w:val="18"/>
                          </w:rPr>
                        </w:pPr>
                        <w:r>
                          <w:rPr>
                            <w:sz w:val="18"/>
                          </w:rPr>
                          <w:t>Client</w:t>
                        </w:r>
                        <w:r>
                          <w:rPr>
                            <w:spacing w:val="24"/>
                            <w:sz w:val="18"/>
                          </w:rPr>
                          <w:t> </w:t>
                        </w:r>
                        <w:r>
                          <w:rPr>
                            <w:spacing w:val="-10"/>
                            <w:sz w:val="18"/>
                          </w:rPr>
                          <w:t>2</w:t>
                        </w:r>
                      </w:p>
                      <w:p>
                        <w:pPr>
                          <w:spacing w:line="221" w:lineRule="exact" w:before="0"/>
                          <w:ind w:left="0" w:right="27" w:firstLine="0"/>
                          <w:jc w:val="center"/>
                          <w:rPr>
                            <w:rFonts w:ascii="Bookman Old Style" w:hAnsi="Bookman Old Style"/>
                            <w:b w:val="0"/>
                            <w:sz w:val="12"/>
                          </w:rPr>
                        </w:pPr>
                        <w:r>
                          <w:rPr>
                            <w:rFonts w:ascii="Lucida Sans Unicode" w:hAnsi="Lucida Sans Unicode"/>
                            <w:spacing w:val="-5"/>
                            <w:position w:val="2"/>
                            <w:sz w:val="18"/>
                          </w:rPr>
                          <w:t>∇</w:t>
                        </w:r>
                        <w:r>
                          <w:rPr>
                            <w:rFonts w:ascii="Georgia" w:hAnsi="Georgia"/>
                            <w:b/>
                            <w:i/>
                            <w:spacing w:val="-5"/>
                            <w:position w:val="2"/>
                            <w:sz w:val="18"/>
                          </w:rPr>
                          <w:t>W</w:t>
                        </w:r>
                        <w:r>
                          <w:rPr>
                            <w:rFonts w:ascii="Bookman Old Style" w:hAnsi="Bookman Old Style"/>
                            <w:b w:val="0"/>
                            <w:spacing w:val="-5"/>
                            <w:sz w:val="12"/>
                          </w:rPr>
                          <w:t>2</w:t>
                        </w:r>
                      </w:p>
                    </w:txbxContent>
                  </v:textbox>
                  <w10:wrap type="none"/>
                </v:shape>
                <v:shape style="position:absolute;left:3442;top:151;width:1191;height:255" type="#_x0000_t202" id="docshape232" filled="false" stroked="false">
                  <v:textbox inset="0,0,0,0">
                    <w:txbxContent>
                      <w:p>
                        <w:pPr>
                          <w:spacing w:line="241" w:lineRule="exact" w:before="13"/>
                          <w:ind w:left="0" w:right="0" w:firstLine="0"/>
                          <w:jc w:val="left"/>
                          <w:rPr>
                            <w:sz w:val="18"/>
                          </w:rPr>
                        </w:pPr>
                        <w:r>
                          <w:rPr>
                            <w:sz w:val="18"/>
                          </w:rPr>
                          <w:t>Groth16</w:t>
                        </w:r>
                        <w:r>
                          <w:rPr>
                            <w:spacing w:val="35"/>
                            <w:sz w:val="18"/>
                          </w:rPr>
                          <w:t> </w:t>
                        </w:r>
                        <w:r>
                          <w:rPr>
                            <w:spacing w:val="-4"/>
                            <w:sz w:val="18"/>
                          </w:rPr>
                          <w:t>prove</w:t>
                        </w:r>
                      </w:p>
                    </w:txbxContent>
                  </v:textbox>
                  <w10:wrap type="none"/>
                </v:shape>
                <v:shape style="position:absolute;left:7403;top:46;width:574;height:454" type="#_x0000_t202" id="docshape233" filled="false" stroked="false">
                  <v:textbox inset="0,0,0,0">
                    <w:txbxContent>
                      <w:p>
                        <w:pPr>
                          <w:spacing w:line="196" w:lineRule="auto" w:before="47"/>
                          <w:ind w:left="0" w:right="18" w:firstLine="25"/>
                          <w:jc w:val="left"/>
                          <w:rPr>
                            <w:sz w:val="18"/>
                          </w:rPr>
                        </w:pPr>
                        <w:r>
                          <w:rPr>
                            <w:spacing w:val="-2"/>
                            <w:sz w:val="18"/>
                          </w:rPr>
                          <w:t>Server (blind)</w:t>
                        </w:r>
                      </w:p>
                    </w:txbxContent>
                  </v:textbox>
                  <w10:wrap type="none"/>
                </v:shape>
                <v:shape style="position:absolute;left:1655;top:982;width:666;height:452" type="#_x0000_t202" id="docshape234" filled="false" stroked="false">
                  <v:textbox inset="0,0,0,0">
                    <w:txbxContent>
                      <w:p>
                        <w:pPr>
                          <w:spacing w:line="217" w:lineRule="exact" w:before="13"/>
                          <w:ind w:left="0" w:right="18" w:firstLine="0"/>
                          <w:jc w:val="center"/>
                          <w:rPr>
                            <w:sz w:val="18"/>
                          </w:rPr>
                        </w:pPr>
                        <w:r>
                          <w:rPr>
                            <w:sz w:val="18"/>
                          </w:rPr>
                          <w:t>Client</w:t>
                        </w:r>
                        <w:r>
                          <w:rPr>
                            <w:spacing w:val="24"/>
                            <w:sz w:val="18"/>
                          </w:rPr>
                          <w:t> </w:t>
                        </w:r>
                        <w:r>
                          <w:rPr>
                            <w:spacing w:val="-10"/>
                            <w:sz w:val="18"/>
                          </w:rPr>
                          <w:t>3</w:t>
                        </w:r>
                      </w:p>
                      <w:p>
                        <w:pPr>
                          <w:spacing w:line="221" w:lineRule="exact" w:before="0"/>
                          <w:ind w:left="0" w:right="27" w:firstLine="0"/>
                          <w:jc w:val="center"/>
                          <w:rPr>
                            <w:rFonts w:ascii="Bookman Old Style" w:hAnsi="Bookman Old Style"/>
                            <w:b w:val="0"/>
                            <w:sz w:val="12"/>
                          </w:rPr>
                        </w:pPr>
                        <w:r>
                          <w:rPr>
                            <w:rFonts w:ascii="Lucida Sans Unicode" w:hAnsi="Lucida Sans Unicode"/>
                            <w:spacing w:val="-5"/>
                            <w:position w:val="2"/>
                            <w:sz w:val="18"/>
                          </w:rPr>
                          <w:t>∇</w:t>
                        </w:r>
                        <w:r>
                          <w:rPr>
                            <w:rFonts w:ascii="Georgia" w:hAnsi="Georgia"/>
                            <w:b/>
                            <w:i/>
                            <w:spacing w:val="-5"/>
                            <w:position w:val="2"/>
                            <w:sz w:val="18"/>
                          </w:rPr>
                          <w:t>W</w:t>
                        </w:r>
                        <w:r>
                          <w:rPr>
                            <w:rFonts w:ascii="Bookman Old Style" w:hAnsi="Bookman Old Style"/>
                            <w:b w:val="0"/>
                            <w:spacing w:val="-5"/>
                            <w:sz w:val="12"/>
                          </w:rPr>
                          <w:t>3</w:t>
                        </w:r>
                      </w:p>
                    </w:txbxContent>
                  </v:textbox>
                  <w10:wrap type="none"/>
                </v:shape>
                <v:shape style="position:absolute;left:4043;top:797;width:624;height:381" type="#_x0000_t202" id="docshape235" filled="true" fillcolor="#fffcdf" stroked="false">
                  <v:textbox inset="0,0,0,0">
                    <w:txbxContent>
                      <w:p>
                        <w:pPr>
                          <w:spacing w:before="61"/>
                          <w:ind w:left="74" w:right="0" w:firstLine="0"/>
                          <w:jc w:val="left"/>
                          <w:rPr>
                            <w:color w:val="000000"/>
                            <w:sz w:val="18"/>
                          </w:rPr>
                        </w:pPr>
                        <w:r>
                          <w:rPr>
                            <w:color w:val="000000"/>
                            <w:spacing w:val="-5"/>
                            <w:sz w:val="18"/>
                          </w:rPr>
                          <w:t>mit</w:t>
                        </w:r>
                      </w:p>
                    </w:txbxContent>
                  </v:textbox>
                  <v:fill type="solid"/>
                  <w10:wrap type="none"/>
                </v:shape>
                <v:shape style="position:absolute;left:3388;top:797;width:640;height:381" type="#_x0000_t202" id="docshape236" filled="true" fillcolor="#fffcdf" stroked="false">
                  <v:textbox inset="0,0,0,0">
                    <w:txbxContent>
                      <w:p>
                        <w:pPr>
                          <w:spacing w:before="61"/>
                          <w:ind w:left="272" w:right="-101" w:firstLine="0"/>
                          <w:jc w:val="left"/>
                          <w:rPr>
                            <w:color w:val="000000"/>
                            <w:sz w:val="18"/>
                          </w:rPr>
                        </w:pPr>
                        <w:r>
                          <w:rPr>
                            <w:color w:val="000000"/>
                            <w:spacing w:val="-5"/>
                            <w:w w:val="105"/>
                            <w:sz w:val="18"/>
                          </w:rPr>
                          <w:t>Trans</w:t>
                        </w:r>
                      </w:p>
                    </w:txbxContent>
                  </v:textbox>
                  <v:fill type="solid"/>
                  <w10:wrap type="none"/>
                </v:shape>
                <v:shape style="position:absolute;left:4043;top:-563;width:624;height:381" type="#_x0000_t202" id="docshape237" filled="true" fillcolor="#fffcdf" stroked="false">
                  <v:textbox inset="0,0,0,0">
                    <w:txbxContent>
                      <w:p>
                        <w:pPr>
                          <w:spacing w:before="46"/>
                          <w:ind w:left="-27" w:right="0" w:firstLine="0"/>
                          <w:jc w:val="left"/>
                          <w:rPr>
                            <w:color w:val="000000"/>
                            <w:sz w:val="18"/>
                          </w:rPr>
                        </w:pPr>
                        <w:r>
                          <w:rPr>
                            <w:color w:val="000000"/>
                            <w:spacing w:val="-2"/>
                            <w:sz w:val="18"/>
                          </w:rPr>
                          <w:t>encrypt</w:t>
                        </w:r>
                      </w:p>
                    </w:txbxContent>
                  </v:textbox>
                  <v:fill type="solid"/>
                  <w10:wrap type="none"/>
                </v:shape>
                <v:shape style="position:absolute;left:3388;top:-563;width:640;height:381" type="#_x0000_t202" id="docshape238" filled="true" fillcolor="#fffcdf" stroked="false">
                  <v:textbox inset="0,0,0,0">
                    <w:txbxContent>
                      <w:p>
                        <w:pPr>
                          <w:spacing w:before="46"/>
                          <w:ind w:left="39" w:right="0" w:firstLine="0"/>
                          <w:jc w:val="left"/>
                          <w:rPr>
                            <w:color w:val="000000"/>
                            <w:sz w:val="18"/>
                          </w:rPr>
                        </w:pPr>
                        <w:r>
                          <w:rPr>
                            <w:color w:val="000000"/>
                            <w:spacing w:val="-4"/>
                            <w:w w:val="105"/>
                            <w:sz w:val="18"/>
                          </w:rPr>
                          <w:t>CKKS</w:t>
                        </w:r>
                      </w:p>
                    </w:txbxContent>
                  </v:textbox>
                  <v:fill type="solid"/>
                  <w10:wrap type="none"/>
                </v:shape>
                <w10:wrap type="none"/>
              </v:group>
            </w:pict>
          </mc:Fallback>
        </mc:AlternateContent>
      </w:r>
      <w:bookmarkStart w:name="_bookmark28" w:id="82"/>
      <w:bookmarkEnd w:id="82"/>
      <w:r>
        <w:rPr/>
      </w:r>
      <w:r>
        <w:rPr>
          <w:w w:val="105"/>
          <w:sz w:val="16"/>
        </w:rPr>
        <w:t>CKKS:</w:t>
      </w:r>
      <w:r>
        <w:rPr>
          <w:spacing w:val="23"/>
          <w:w w:val="105"/>
          <w:sz w:val="16"/>
        </w:rPr>
        <w:t> </w:t>
      </w:r>
      <w:r>
        <w:rPr>
          <w:w w:val="105"/>
          <w:sz w:val="16"/>
        </w:rPr>
        <w:t>no</w:t>
      </w:r>
      <w:r>
        <w:rPr>
          <w:spacing w:val="24"/>
          <w:w w:val="105"/>
          <w:sz w:val="16"/>
        </w:rPr>
        <w:t> </w:t>
      </w:r>
      <w:r>
        <w:rPr>
          <w:w w:val="105"/>
          <w:sz w:val="16"/>
        </w:rPr>
        <w:t>plaintext</w:t>
      </w:r>
      <w:r>
        <w:rPr>
          <w:spacing w:val="23"/>
          <w:w w:val="105"/>
          <w:sz w:val="16"/>
        </w:rPr>
        <w:t> </w:t>
      </w:r>
      <w:r>
        <w:rPr>
          <w:spacing w:val="-2"/>
          <w:w w:val="105"/>
          <w:sz w:val="16"/>
        </w:rPr>
        <w:t>leakage</w:t>
      </w:r>
    </w:p>
    <w:p>
      <w:pPr>
        <w:pStyle w:val="ListParagraph"/>
        <w:numPr>
          <w:ilvl w:val="2"/>
          <w:numId w:val="9"/>
        </w:numPr>
        <w:tabs>
          <w:tab w:pos="8021" w:val="left" w:leader="none"/>
        </w:tabs>
        <w:spacing w:line="179" w:lineRule="exact" w:before="0" w:after="0"/>
        <w:ind w:left="8021" w:right="0" w:hanging="190"/>
        <w:jc w:val="left"/>
        <w:rPr>
          <w:rFonts w:ascii="Bookman Old Style" w:hAnsi="Bookman Old Style"/>
          <w:b w:val="0"/>
          <w:i/>
          <w:sz w:val="16"/>
        </w:rPr>
      </w:pPr>
      <w:r>
        <w:rPr>
          <w:w w:val="105"/>
          <w:sz w:val="16"/>
        </w:rPr>
        <w:t>Groth16:</w:t>
      </w:r>
      <w:r>
        <w:rPr>
          <w:spacing w:val="17"/>
          <w:w w:val="105"/>
          <w:sz w:val="16"/>
        </w:rPr>
        <w:t> </w:t>
      </w:r>
      <w:r>
        <w:rPr>
          <w:w w:val="105"/>
          <w:sz w:val="16"/>
        </w:rPr>
        <w:t>only</w:t>
      </w:r>
      <w:r>
        <w:rPr>
          <w:spacing w:val="38"/>
          <w:w w:val="105"/>
          <w:sz w:val="16"/>
        </w:rPr>
        <w:t> </w:t>
      </w:r>
      <w:r>
        <w:rPr>
          <w:spacing w:val="-1"/>
          <w:position w:val="-3"/>
          <w:sz w:val="16"/>
        </w:rPr>
        <w:drawing>
          <wp:inline distT="0" distB="0" distL="0" distR="0">
            <wp:extent cx="28575" cy="101600"/>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13" cstate="print"/>
                    <a:stretch>
                      <a:fillRect/>
                    </a:stretch>
                  </pic:blipFill>
                  <pic:spPr>
                    <a:xfrm>
                      <a:off x="0" y="0"/>
                      <a:ext cx="28575" cy="101600"/>
                    </a:xfrm>
                    <a:prstGeom prst="rect">
                      <a:avLst/>
                    </a:prstGeom>
                  </pic:spPr>
                </pic:pic>
              </a:graphicData>
            </a:graphic>
          </wp:inline>
        </w:drawing>
      </w:r>
      <w:r>
        <w:rPr>
          <w:spacing w:val="-1"/>
          <w:position w:val="-3"/>
          <w:sz w:val="16"/>
        </w:rPr>
      </w:r>
      <w:r>
        <w:rPr>
          <w:rFonts w:ascii="Times New Roman" w:hAnsi="Times New Roman"/>
          <w:spacing w:val="17"/>
          <w:w w:val="105"/>
          <w:sz w:val="16"/>
        </w:rPr>
        <w:t> </w:t>
      </w:r>
      <w:r>
        <w:rPr>
          <w:rFonts w:ascii="Garamond" w:hAnsi="Garamond"/>
          <w:i/>
          <w:w w:val="105"/>
          <w:sz w:val="16"/>
        </w:rPr>
        <w:t>·</w:t>
      </w:r>
      <w:r>
        <w:rPr>
          <w:rFonts w:ascii="Garamond" w:hAnsi="Garamond"/>
          <w:i/>
          <w:spacing w:val="16"/>
          <w:w w:val="105"/>
          <w:sz w:val="16"/>
        </w:rPr>
        <w:t> </w:t>
      </w:r>
      <w:r>
        <w:rPr>
          <w:rFonts w:ascii="Garamond" w:hAnsi="Garamond"/>
          <w:i/>
          <w:spacing w:val="17"/>
          <w:position w:val="-3"/>
          <w:sz w:val="16"/>
        </w:rPr>
        <w:drawing>
          <wp:inline distT="0" distB="0" distL="0" distR="0">
            <wp:extent cx="28575" cy="101600"/>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13" cstate="print"/>
                    <a:stretch>
                      <a:fillRect/>
                    </a:stretch>
                  </pic:blipFill>
                  <pic:spPr>
                    <a:xfrm>
                      <a:off x="0" y="0"/>
                      <a:ext cx="28575" cy="101600"/>
                    </a:xfrm>
                    <a:prstGeom prst="rect">
                      <a:avLst/>
                    </a:prstGeom>
                  </pic:spPr>
                </pic:pic>
              </a:graphicData>
            </a:graphic>
          </wp:inline>
        </w:drawing>
      </w:r>
      <w:r>
        <w:rPr>
          <w:rFonts w:ascii="Garamond" w:hAnsi="Garamond"/>
          <w:i/>
          <w:spacing w:val="17"/>
          <w:position w:val="-3"/>
          <w:sz w:val="16"/>
        </w:rPr>
      </w:r>
      <w:r>
        <w:rPr>
          <w:rFonts w:ascii="Bookman Old Style" w:hAnsi="Bookman Old Style"/>
          <w:b w:val="0"/>
          <w:w w:val="105"/>
          <w:position w:val="-3"/>
          <w:sz w:val="16"/>
          <w:vertAlign w:val="subscript"/>
        </w:rPr>
        <w:t>2</w:t>
      </w:r>
      <w:r>
        <w:rPr>
          <w:rFonts w:ascii="Bookman Old Style" w:hAnsi="Bookman Old Style"/>
          <w:b w:val="0"/>
          <w:spacing w:val="3"/>
          <w:w w:val="105"/>
          <w:position w:val="-3"/>
          <w:sz w:val="16"/>
          <w:vertAlign w:val="baseline"/>
        </w:rPr>
        <w:t> </w:t>
      </w:r>
      <w:r>
        <w:rPr>
          <w:rFonts w:ascii="Garamond" w:hAnsi="Garamond"/>
          <w:i/>
          <w:w w:val="105"/>
          <w:sz w:val="16"/>
          <w:vertAlign w:val="baseline"/>
        </w:rPr>
        <w:t>≤</w:t>
      </w:r>
      <w:r>
        <w:rPr>
          <w:rFonts w:ascii="Garamond" w:hAnsi="Garamond"/>
          <w:i/>
          <w:spacing w:val="5"/>
          <w:w w:val="105"/>
          <w:sz w:val="16"/>
          <w:vertAlign w:val="baseline"/>
        </w:rPr>
        <w:t> </w:t>
      </w:r>
      <w:r>
        <w:rPr>
          <w:rFonts w:ascii="Bookman Old Style" w:hAnsi="Bookman Old Style"/>
          <w:b w:val="0"/>
          <w:i/>
          <w:spacing w:val="-10"/>
          <w:w w:val="105"/>
          <w:sz w:val="16"/>
          <w:vertAlign w:val="baseline"/>
        </w:rPr>
        <w:t>τ</w:t>
      </w:r>
    </w:p>
    <w:p>
      <w:pPr>
        <w:pStyle w:val="ListParagraph"/>
        <w:numPr>
          <w:ilvl w:val="2"/>
          <w:numId w:val="9"/>
        </w:numPr>
        <w:tabs>
          <w:tab w:pos="8021" w:val="left" w:leader="none"/>
        </w:tabs>
        <w:spacing w:line="198" w:lineRule="exact" w:before="0" w:after="0"/>
        <w:ind w:left="8021" w:right="0" w:hanging="190"/>
        <w:jc w:val="left"/>
        <w:rPr>
          <w:sz w:val="16"/>
        </w:rPr>
      </w:pPr>
      <w:r>
        <w:rPr>
          <w:w w:val="105"/>
          <w:sz w:val="16"/>
        </w:rPr>
        <w:t>Server</w:t>
      </w:r>
      <w:r>
        <w:rPr>
          <w:spacing w:val="6"/>
          <w:w w:val="105"/>
          <w:sz w:val="16"/>
        </w:rPr>
        <w:t> </w:t>
      </w:r>
      <w:r>
        <w:rPr>
          <w:w w:val="105"/>
          <w:sz w:val="16"/>
        </w:rPr>
        <w:t>cannot</w:t>
      </w:r>
      <w:r>
        <w:rPr>
          <w:spacing w:val="7"/>
          <w:w w:val="105"/>
          <w:sz w:val="16"/>
        </w:rPr>
        <w:t> </w:t>
      </w:r>
      <w:r>
        <w:rPr>
          <w:spacing w:val="-2"/>
          <w:w w:val="105"/>
          <w:sz w:val="16"/>
        </w:rPr>
        <w:t>decrypt</w:t>
      </w:r>
    </w:p>
    <w:p>
      <w:pPr>
        <w:pStyle w:val="BodyText"/>
        <w:ind w:left="0"/>
        <w:rPr>
          <w:sz w:val="16"/>
        </w:rPr>
      </w:pPr>
    </w:p>
    <w:p>
      <w:pPr>
        <w:pStyle w:val="BodyText"/>
        <w:ind w:left="0"/>
        <w:rPr>
          <w:sz w:val="16"/>
        </w:rPr>
      </w:pPr>
    </w:p>
    <w:p>
      <w:pPr>
        <w:pStyle w:val="BodyText"/>
        <w:ind w:left="0"/>
        <w:rPr>
          <w:sz w:val="16"/>
        </w:rPr>
      </w:pPr>
    </w:p>
    <w:p>
      <w:pPr>
        <w:pStyle w:val="BodyText"/>
        <w:spacing w:before="184"/>
        <w:ind w:left="0"/>
        <w:rPr>
          <w:sz w:val="16"/>
        </w:rPr>
      </w:pPr>
    </w:p>
    <w:p>
      <w:pPr>
        <w:pStyle w:val="BodyText"/>
        <w:spacing w:line="213" w:lineRule="auto"/>
        <w:ind w:right="617"/>
        <w:jc w:val="both"/>
      </w:pPr>
      <w:r>
        <w:rPr/>
        <w:t>Fig. 7: CKKS </w:t>
      </w:r>
      <w:r>
        <w:rPr>
          <w:w w:val="125"/>
        </w:rPr>
        <w:t>+</w:t>
      </w:r>
      <w:r>
        <w:rPr>
          <w:w w:val="125"/>
        </w:rPr>
        <w:t> </w:t>
      </w:r>
      <w:r>
        <w:rPr/>
        <w:t>Groth16 composition for server-blind aggregation. Each client encrypts its gradient under CKKS </w:t>
      </w:r>
      <w:r>
        <w:rPr>
          <w:spacing w:val="-2"/>
        </w:rPr>
        <w:t>(hiding</w:t>
      </w:r>
      <w:r>
        <w:rPr>
          <w:spacing w:val="-9"/>
        </w:rPr>
        <w:t> </w:t>
      </w:r>
      <w:r>
        <w:rPr>
          <w:spacing w:val="-2"/>
        </w:rPr>
        <w:t>coeﬀicients)</w:t>
      </w:r>
      <w:r>
        <w:rPr>
          <w:spacing w:val="-9"/>
        </w:rPr>
        <w:t> </w:t>
      </w:r>
      <w:r>
        <w:rPr>
          <w:spacing w:val="-2"/>
        </w:rPr>
        <w:t>and</w:t>
      </w:r>
      <w:r>
        <w:rPr>
          <w:spacing w:val="-9"/>
        </w:rPr>
        <w:t> </w:t>
      </w:r>
      <w:r>
        <w:rPr>
          <w:spacing w:val="-2"/>
        </w:rPr>
        <w:t>proves</w:t>
      </w:r>
      <w:r>
        <w:rPr>
          <w:spacing w:val="-9"/>
        </w:rPr>
        <w:t> </w:t>
      </w:r>
      <w:r>
        <w:rPr>
          <w:spacing w:val="-2"/>
        </w:rPr>
        <w:t>a</w:t>
      </w:r>
      <w:r>
        <w:rPr>
          <w:spacing w:val="-9"/>
        </w:rPr>
        <w:t> </w:t>
      </w:r>
      <w:r>
        <w:rPr>
          <w:spacing w:val="-2"/>
        </w:rPr>
        <w:t>norm</w:t>
      </w:r>
      <w:r>
        <w:rPr>
          <w:spacing w:val="-9"/>
        </w:rPr>
        <w:t> </w:t>
      </w:r>
      <w:r>
        <w:rPr>
          <w:spacing w:val="-2"/>
        </w:rPr>
        <w:t>bound</w:t>
      </w:r>
      <w:r>
        <w:rPr>
          <w:spacing w:val="-9"/>
        </w:rPr>
        <w:t> </w:t>
      </w:r>
      <w:r>
        <w:rPr>
          <w:spacing w:val="-2"/>
        </w:rPr>
        <w:t>via</w:t>
      </w:r>
      <w:r>
        <w:rPr>
          <w:spacing w:val="-9"/>
        </w:rPr>
        <w:t> </w:t>
      </w:r>
      <w:r>
        <w:rPr>
          <w:spacing w:val="-2"/>
        </w:rPr>
        <w:t>Groth16</w:t>
      </w:r>
      <w:r>
        <w:rPr>
          <w:spacing w:val="-9"/>
        </w:rPr>
        <w:t> </w:t>
      </w:r>
      <w:r>
        <w:rPr>
          <w:spacing w:val="-2"/>
        </w:rPr>
        <w:t>(revealing</w:t>
      </w:r>
      <w:r>
        <w:rPr>
          <w:spacing w:val="-9"/>
        </w:rPr>
        <w:t> </w:t>
      </w:r>
      <w:r>
        <w:rPr>
          <w:spacing w:val="-2"/>
        </w:rPr>
        <w:t>only</w:t>
      </w:r>
      <w:r>
        <w:rPr>
          <w:spacing w:val="-9"/>
        </w:rPr>
        <w:t> </w:t>
      </w:r>
      <w:r>
        <w:rPr>
          <w:spacing w:val="-2"/>
        </w:rPr>
        <w:t>that</w:t>
      </w:r>
      <w:r>
        <w:rPr>
          <w:spacing w:val="-9"/>
        </w:rPr>
        <w:t> </w:t>
      </w:r>
      <w:r>
        <w:rPr>
          <w:spacing w:val="-2"/>
        </w:rPr>
        <w:t>the</w:t>
      </w:r>
      <w:r>
        <w:rPr>
          <w:spacing w:val="-9"/>
        </w:rPr>
        <w:t> </w:t>
      </w:r>
      <w:r>
        <w:rPr>
          <w:spacing w:val="-2"/>
        </w:rPr>
        <w:t>bound</w:t>
      </w:r>
      <w:r>
        <w:rPr>
          <w:spacing w:val="-9"/>
        </w:rPr>
        <w:t> </w:t>
      </w:r>
      <w:r>
        <w:rPr>
          <w:spacing w:val="-2"/>
        </w:rPr>
        <w:t>holds).</w:t>
      </w:r>
      <w:r>
        <w:rPr>
          <w:spacing w:val="-9"/>
        </w:rPr>
        <w:t> </w:t>
      </w:r>
      <w:r>
        <w:rPr>
          <w:spacing w:val="-2"/>
        </w:rPr>
        <w:t>The</w:t>
      </w:r>
      <w:r>
        <w:rPr>
          <w:spacing w:val="-9"/>
        </w:rPr>
        <w:t> </w:t>
      </w:r>
      <w:r>
        <w:rPr>
          <w:spacing w:val="-2"/>
        </w:rPr>
        <w:t>server</w:t>
      </w:r>
      <w:r>
        <w:rPr>
          <w:spacing w:val="-9"/>
        </w:rPr>
        <w:t> </w:t>
      </w:r>
      <w:r>
        <w:rPr>
          <w:spacing w:val="-2"/>
        </w:rPr>
        <w:t>aggregates </w:t>
      </w:r>
      <w:r>
        <w:rPr/>
        <w:t>ciphertexts without learning individual updates.</w:t>
      </w:r>
    </w:p>
    <w:p>
      <w:pPr>
        <w:pStyle w:val="BodyText"/>
        <w:spacing w:before="67"/>
        <w:ind w:left="0"/>
      </w:pPr>
    </w:p>
    <w:p>
      <w:pPr>
        <w:pStyle w:val="ListParagraph"/>
        <w:numPr>
          <w:ilvl w:val="0"/>
          <w:numId w:val="9"/>
        </w:numPr>
        <w:tabs>
          <w:tab w:pos="549" w:val="left" w:leader="none"/>
        </w:tabs>
        <w:spacing w:line="240" w:lineRule="auto" w:before="0" w:after="0"/>
        <w:ind w:left="549" w:right="0" w:hanging="290"/>
        <w:jc w:val="both"/>
        <w:rPr>
          <w:sz w:val="20"/>
        </w:rPr>
      </w:pPr>
      <w:bookmarkStart w:name="Hybrid Key Compromise Resistance" w:id="83"/>
      <w:bookmarkEnd w:id="83"/>
      <w:r>
        <w:rPr/>
      </w:r>
      <w:r>
        <w:rPr>
          <w:spacing w:val="-2"/>
          <w:sz w:val="20"/>
        </w:rPr>
        <w:t>Hybrid Key Compromise</w:t>
      </w:r>
      <w:r>
        <w:rPr>
          <w:spacing w:val="-1"/>
          <w:sz w:val="20"/>
        </w:rPr>
        <w:t> </w:t>
      </w:r>
      <w:r>
        <w:rPr>
          <w:spacing w:val="-2"/>
          <w:sz w:val="20"/>
        </w:rPr>
        <w:t>Resistance</w:t>
      </w:r>
    </w:p>
    <w:p>
      <w:pPr>
        <w:pStyle w:val="BodyText"/>
        <w:spacing w:line="232" w:lineRule="auto"/>
        <w:ind w:right="617"/>
        <w:jc w:val="both"/>
      </w:pPr>
      <w:r>
        <w:rPr/>
        <mc:AlternateContent>
          <mc:Choice Requires="wps">
            <w:drawing>
              <wp:anchor distT="0" distB="0" distL="0" distR="0" allowOverlap="1" layoutInCell="1" locked="0" behindDoc="1" simplePos="0" relativeHeight="486516224">
                <wp:simplePos x="0" y="0"/>
                <wp:positionH relativeFrom="page">
                  <wp:posOffset>6119964</wp:posOffset>
                </wp:positionH>
                <wp:positionV relativeFrom="paragraph">
                  <wp:posOffset>284677</wp:posOffset>
                </wp:positionV>
                <wp:extent cx="36195" cy="8890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481.886993pt;margin-top:22.415564pt;width:2.85pt;height:7pt;mso-position-horizontal-relative:page;mso-position-vertical-relative:paragraph;z-index:-16800256" type="#_x0000_t202" id="docshape239"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6516736">
                <wp:simplePos x="0" y="0"/>
                <wp:positionH relativeFrom="page">
                  <wp:posOffset>6029896</wp:posOffset>
                </wp:positionH>
                <wp:positionV relativeFrom="paragraph">
                  <wp:posOffset>452101</wp:posOffset>
                </wp:positionV>
                <wp:extent cx="36195" cy="8890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474.795013pt;margin-top:35.598564pt;width:2.85pt;height:7pt;mso-position-horizontal-relative:page;mso-position-vertical-relative:paragraph;z-index:-16799744" type="#_x0000_t202" id="docshape240"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bookmarkStart w:name="_bookmark29" w:id="84"/>
      <w:bookmarkEnd w:id="84"/>
      <w:r>
        <w:rPr/>
      </w:r>
      <w:r>
        <w:rPr/>
        <w:t>Theorem 5 (Hybrid Key Compromise Resistance). An adversary who breaks the BB84 quantum channel (intercepts </w:t>
      </w:r>
      <w:r>
        <w:rPr>
          <w:w w:val="105"/>
        </w:rPr>
        <w:t>photons</w:t>
      </w:r>
      <w:r>
        <w:rPr>
          <w:spacing w:val="-12"/>
          <w:w w:val="105"/>
        </w:rPr>
        <w:t> </w:t>
      </w:r>
      <w:r>
        <w:rPr>
          <w:w w:val="105"/>
        </w:rPr>
        <w:t>with</w:t>
      </w:r>
      <w:r>
        <w:rPr>
          <w:spacing w:val="-8"/>
          <w:w w:val="105"/>
        </w:rPr>
        <w:t> </w:t>
      </w:r>
      <w:r>
        <w:rPr>
          <w:w w:val="105"/>
        </w:rPr>
        <w:t>rate</w:t>
      </w:r>
      <w:r>
        <w:rPr>
          <w:spacing w:val="-8"/>
          <w:w w:val="105"/>
        </w:rPr>
        <w:t> </w:t>
      </w:r>
      <w:r>
        <w:rPr>
          <w:rFonts w:ascii="Times New Roman" w:hAnsi="Times New Roman"/>
          <w:i/>
          <w:w w:val="105"/>
        </w:rPr>
        <w:t>α</w:t>
      </w:r>
      <w:r>
        <w:rPr>
          <w:rFonts w:ascii="Times New Roman" w:hAnsi="Times New Roman"/>
          <w:i/>
          <w:spacing w:val="-14"/>
          <w:w w:val="105"/>
        </w:rPr>
        <w:t> </w:t>
      </w:r>
      <w:r>
        <w:rPr>
          <w:rFonts w:ascii="Book Antiqua" w:hAnsi="Book Antiqua"/>
          <w:w w:val="105"/>
        </w:rPr>
        <w:t>=</w:t>
      </w:r>
      <w:r>
        <w:rPr>
          <w:rFonts w:ascii="Book Antiqua" w:hAnsi="Book Antiqua"/>
          <w:spacing w:val="-13"/>
          <w:w w:val="105"/>
        </w:rPr>
        <w:t> </w:t>
      </w:r>
      <w:r>
        <w:rPr>
          <w:rFonts w:ascii="Book Antiqua" w:hAnsi="Book Antiqua"/>
          <w:w w:val="105"/>
        </w:rPr>
        <w:t>1</w:t>
      </w:r>
      <w:r>
        <w:rPr>
          <w:w w:val="105"/>
        </w:rPr>
        <w:t>)</w:t>
      </w:r>
      <w:r>
        <w:rPr>
          <w:spacing w:val="-8"/>
          <w:w w:val="105"/>
        </w:rPr>
        <w:t> </w:t>
      </w:r>
      <w:r>
        <w:rPr>
          <w:w w:val="105"/>
        </w:rPr>
        <w:t>but</w:t>
      </w:r>
      <w:r>
        <w:rPr>
          <w:spacing w:val="-8"/>
          <w:w w:val="105"/>
        </w:rPr>
        <w:t> </w:t>
      </w:r>
      <w:r>
        <w:rPr>
          <w:w w:val="105"/>
        </w:rPr>
        <w:t>cannot</w:t>
      </w:r>
      <w:r>
        <w:rPr>
          <w:spacing w:val="-8"/>
          <w:w w:val="105"/>
        </w:rPr>
        <w:t> </w:t>
      </w:r>
      <w:r>
        <w:rPr>
          <w:w w:val="105"/>
        </w:rPr>
        <w:t>solve</w:t>
      </w:r>
      <w:r>
        <w:rPr>
          <w:spacing w:val="-8"/>
          <w:w w:val="105"/>
        </w:rPr>
        <w:t> </w:t>
      </w:r>
      <w:r>
        <w:rPr>
          <w:w w:val="105"/>
        </w:rPr>
        <w:t>Module-LWE</w:t>
      </w:r>
      <w:r>
        <w:rPr>
          <w:spacing w:val="-8"/>
          <w:w w:val="105"/>
        </w:rPr>
        <w:t> </w:t>
      </w:r>
      <w:r>
        <w:rPr>
          <w:w w:val="105"/>
        </w:rPr>
        <w:t>cannot</w:t>
      </w:r>
      <w:r>
        <w:rPr>
          <w:spacing w:val="-8"/>
          <w:w w:val="105"/>
        </w:rPr>
        <w:t> </w:t>
      </w:r>
      <w:r>
        <w:rPr>
          <w:w w:val="105"/>
        </w:rPr>
        <w:t>derive</w:t>
      </w:r>
      <w:r>
        <w:rPr>
          <w:spacing w:val="-8"/>
          <w:w w:val="105"/>
        </w:rPr>
        <w:t> </w:t>
      </w:r>
      <w:r>
        <w:rPr>
          <w:w w:val="105"/>
        </w:rPr>
        <w:t>the</w:t>
      </w:r>
      <w:r>
        <w:rPr>
          <w:spacing w:val="-8"/>
          <w:w w:val="105"/>
        </w:rPr>
        <w:t> </w:t>
      </w:r>
      <w:r>
        <w:rPr>
          <w:w w:val="105"/>
        </w:rPr>
        <w:t>hybrid</w:t>
      </w:r>
      <w:r>
        <w:rPr>
          <w:spacing w:val="-8"/>
          <w:w w:val="105"/>
        </w:rPr>
        <w:t> </w:t>
      </w:r>
      <w:r>
        <w:rPr>
          <w:w w:val="105"/>
        </w:rPr>
        <w:t>session</w:t>
      </w:r>
      <w:r>
        <w:rPr>
          <w:spacing w:val="-8"/>
          <w:w w:val="105"/>
        </w:rPr>
        <w:t> </w:t>
      </w:r>
      <w:r>
        <w:rPr>
          <w:w w:val="105"/>
        </w:rPr>
        <w:t>key</w:t>
      </w:r>
      <w:r>
        <w:rPr>
          <w:spacing w:val="-8"/>
          <w:w w:val="105"/>
        </w:rPr>
        <w:t> </w:t>
      </w:r>
      <w:r>
        <w:rPr>
          <w:rFonts w:ascii="Times New Roman" w:hAnsi="Times New Roman"/>
          <w:i/>
          <w:w w:val="105"/>
        </w:rPr>
        <w:t>K</w:t>
      </w:r>
      <w:r>
        <w:rPr>
          <w:rFonts w:ascii="Georgia" w:hAnsi="Georgia"/>
          <w:w w:val="105"/>
          <w:vertAlign w:val="superscript"/>
        </w:rPr>
        <w:t>(</w:t>
      </w:r>
      <w:r>
        <w:rPr>
          <w:rFonts w:ascii="Bookman Old Style" w:hAnsi="Bookman Old Style"/>
          <w:b w:val="0"/>
          <w:i/>
          <w:w w:val="105"/>
          <w:vertAlign w:val="superscript"/>
        </w:rPr>
        <w:t>t</w:t>
      </w:r>
      <w:r>
        <w:rPr>
          <w:rFonts w:ascii="Georgia" w:hAnsi="Georgia"/>
          <w:w w:val="105"/>
          <w:vertAlign w:val="superscript"/>
        </w:rPr>
        <w:t>)</w:t>
      </w:r>
      <w:r>
        <w:rPr>
          <w:w w:val="105"/>
          <w:vertAlign w:val="baseline"/>
        </w:rPr>
        <w:t>.</w:t>
      </w:r>
      <w:r>
        <w:rPr>
          <w:spacing w:val="-8"/>
          <w:w w:val="105"/>
          <w:vertAlign w:val="baseline"/>
        </w:rPr>
        <w:t> </w:t>
      </w:r>
      <w:r>
        <w:rPr>
          <w:w w:val="105"/>
          <w:vertAlign w:val="baseline"/>
        </w:rPr>
        <w:t>Conversely,</w:t>
      </w:r>
      <w:r>
        <w:rPr>
          <w:spacing w:val="-8"/>
          <w:w w:val="105"/>
          <w:vertAlign w:val="baseline"/>
        </w:rPr>
        <w:t> </w:t>
      </w:r>
      <w:r>
        <w:rPr>
          <w:w w:val="105"/>
          <w:vertAlign w:val="baseline"/>
        </w:rPr>
        <w:t>an </w:t>
      </w:r>
      <w:r>
        <w:rPr>
          <w:vertAlign w:val="baseline"/>
        </w:rPr>
        <w:t>adversary</w:t>
      </w:r>
      <w:r>
        <w:rPr>
          <w:spacing w:val="-1"/>
          <w:vertAlign w:val="baseline"/>
        </w:rPr>
        <w:t> </w:t>
      </w:r>
      <w:r>
        <w:rPr>
          <w:vertAlign w:val="baseline"/>
        </w:rPr>
        <w:t>who</w:t>
      </w:r>
      <w:r>
        <w:rPr>
          <w:spacing w:val="-1"/>
          <w:vertAlign w:val="baseline"/>
        </w:rPr>
        <w:t> </w:t>
      </w:r>
      <w:r>
        <w:rPr>
          <w:vertAlign w:val="baseline"/>
        </w:rPr>
        <w:t>breaks</w:t>
      </w:r>
      <w:r>
        <w:rPr>
          <w:spacing w:val="-1"/>
          <w:vertAlign w:val="baseline"/>
        </w:rPr>
        <w:t> </w:t>
      </w:r>
      <w:r>
        <w:rPr>
          <w:vertAlign w:val="baseline"/>
        </w:rPr>
        <w:t>Module-LWE</w:t>
      </w:r>
      <w:r>
        <w:rPr>
          <w:spacing w:val="-1"/>
          <w:vertAlign w:val="baseline"/>
        </w:rPr>
        <w:t> </w:t>
      </w:r>
      <w:r>
        <w:rPr>
          <w:vertAlign w:val="baseline"/>
        </w:rPr>
        <w:t>but</w:t>
      </w:r>
      <w:r>
        <w:rPr>
          <w:spacing w:val="-1"/>
          <w:vertAlign w:val="baseline"/>
        </w:rPr>
        <w:t> </w:t>
      </w:r>
      <w:r>
        <w:rPr>
          <w:vertAlign w:val="baseline"/>
        </w:rPr>
        <w:t>does</w:t>
      </w:r>
      <w:r>
        <w:rPr>
          <w:spacing w:val="-1"/>
          <w:vertAlign w:val="baseline"/>
        </w:rPr>
        <w:t> </w:t>
      </w:r>
      <w:r>
        <w:rPr>
          <w:vertAlign w:val="baseline"/>
        </w:rPr>
        <w:t>not intercept</w:t>
      </w:r>
      <w:r>
        <w:rPr>
          <w:spacing w:val="-1"/>
          <w:vertAlign w:val="baseline"/>
        </w:rPr>
        <w:t> </w:t>
      </w:r>
      <w:r>
        <w:rPr>
          <w:vertAlign w:val="baseline"/>
        </w:rPr>
        <w:t>the</w:t>
      </w:r>
      <w:r>
        <w:rPr>
          <w:spacing w:val="-1"/>
          <w:vertAlign w:val="baseline"/>
        </w:rPr>
        <w:t> </w:t>
      </w:r>
      <w:r>
        <w:rPr>
          <w:vertAlign w:val="baseline"/>
        </w:rPr>
        <w:t>quantum</w:t>
      </w:r>
      <w:r>
        <w:rPr>
          <w:spacing w:val="-2"/>
          <w:vertAlign w:val="baseline"/>
        </w:rPr>
        <w:t> </w:t>
      </w:r>
      <w:r>
        <w:rPr>
          <w:vertAlign w:val="baseline"/>
        </w:rPr>
        <w:t>channel</w:t>
      </w:r>
      <w:r>
        <w:rPr>
          <w:spacing w:val="-1"/>
          <w:vertAlign w:val="baseline"/>
        </w:rPr>
        <w:t> </w:t>
      </w:r>
      <w:r>
        <w:rPr>
          <w:vertAlign w:val="baseline"/>
        </w:rPr>
        <w:t>cannot</w:t>
      </w:r>
      <w:r>
        <w:rPr>
          <w:spacing w:val="-1"/>
          <w:vertAlign w:val="baseline"/>
        </w:rPr>
        <w:t> </w:t>
      </w:r>
      <w:r>
        <w:rPr>
          <w:vertAlign w:val="baseline"/>
        </w:rPr>
        <w:t>derive</w:t>
      </w:r>
      <w:r>
        <w:rPr>
          <w:spacing w:val="-1"/>
          <w:vertAlign w:val="baseline"/>
        </w:rPr>
        <w:t> </w:t>
      </w:r>
      <w:r>
        <w:rPr>
          <w:rFonts w:ascii="Times New Roman" w:hAnsi="Times New Roman"/>
          <w:i/>
          <w:vertAlign w:val="baseline"/>
        </w:rPr>
        <w:t>K</w:t>
      </w:r>
      <w:r>
        <w:rPr>
          <w:rFonts w:ascii="Georgia" w:hAnsi="Georgia"/>
          <w:vertAlign w:val="superscript"/>
        </w:rPr>
        <w:t>(</w:t>
      </w:r>
      <w:r>
        <w:rPr>
          <w:rFonts w:ascii="Bookman Old Style" w:hAnsi="Bookman Old Style"/>
          <w:b w:val="0"/>
          <w:i/>
          <w:vertAlign w:val="superscript"/>
        </w:rPr>
        <w:t>t</w:t>
      </w:r>
      <w:r>
        <w:rPr>
          <w:rFonts w:ascii="Georgia" w:hAnsi="Georgia"/>
          <w:vertAlign w:val="superscript"/>
        </w:rPr>
        <w:t>)</w:t>
      </w:r>
      <w:r>
        <w:rPr>
          <w:vertAlign w:val="baseline"/>
        </w:rPr>
        <w:t>.</w:t>
      </w:r>
      <w:r>
        <w:rPr>
          <w:spacing w:val="-1"/>
          <w:vertAlign w:val="baseline"/>
        </w:rPr>
        <w:t> </w:t>
      </w:r>
      <w:r>
        <w:rPr>
          <w:vertAlign w:val="baseline"/>
        </w:rPr>
        <w:t>Full</w:t>
      </w:r>
      <w:r>
        <w:rPr>
          <w:spacing w:val="-2"/>
          <w:vertAlign w:val="baseline"/>
        </w:rPr>
        <w:t> </w:t>
      </w:r>
      <w:r>
        <w:rPr>
          <w:spacing w:val="-4"/>
          <w:vertAlign w:val="baseline"/>
        </w:rPr>
        <w:t>compromise</w:t>
      </w:r>
    </w:p>
    <w:p>
      <w:pPr>
        <w:pStyle w:val="BodyText"/>
        <w:spacing w:before="5"/>
        <w:jc w:val="both"/>
      </w:pPr>
      <w:r>
        <w:rPr/>
        <w:t>requires both capabilities </w:t>
      </w:r>
      <w:r>
        <w:rPr>
          <w:spacing w:val="-2"/>
        </w:rPr>
        <w:t>simultaneously.</w:t>
      </w:r>
    </w:p>
    <w:p>
      <w:pPr>
        <w:pStyle w:val="BodyText"/>
        <w:spacing w:line="213" w:lineRule="auto" w:before="112"/>
        <w:ind w:right="617"/>
        <w:jc w:val="both"/>
      </w:pPr>
      <w:r>
        <w:rPr>
          <w:w w:val="105"/>
        </w:rPr>
        <w:t>Proof.</w:t>
      </w:r>
      <w:r>
        <w:rPr>
          <w:w w:val="105"/>
        </w:rPr>
        <w:t> The</w:t>
      </w:r>
      <w:r>
        <w:rPr>
          <w:w w:val="105"/>
        </w:rPr>
        <w:t> hybrid</w:t>
      </w:r>
      <w:r>
        <w:rPr>
          <w:w w:val="105"/>
        </w:rPr>
        <w:t> session</w:t>
      </w:r>
      <w:r>
        <w:rPr>
          <w:w w:val="105"/>
        </w:rPr>
        <w:t> key</w:t>
      </w:r>
      <w:r>
        <w:rPr>
          <w:w w:val="105"/>
        </w:rPr>
        <w:t> is</w:t>
      </w:r>
      <w:r>
        <w:rPr>
          <w:w w:val="105"/>
        </w:rPr>
        <w:t> derived</w:t>
      </w:r>
      <w:r>
        <w:rPr>
          <w:w w:val="105"/>
        </w:rPr>
        <w:t> via</w:t>
      </w:r>
      <w:r>
        <w:rPr>
          <w:w w:val="105"/>
        </w:rPr>
        <w:t> HKDF-SHA256</w:t>
      </w:r>
      <w:r>
        <w:rPr>
          <w:w w:val="105"/>
        </w:rPr>
        <w:t> from</w:t>
      </w:r>
      <w:r>
        <w:rPr>
          <w:w w:val="105"/>
        </w:rPr>
        <w:t> the</w:t>
      </w:r>
      <w:r>
        <w:rPr>
          <w:w w:val="105"/>
        </w:rPr>
        <w:t> concatenation</w:t>
      </w:r>
      <w:r>
        <w:rPr>
          <w:w w:val="105"/>
        </w:rPr>
        <w:t> </w:t>
      </w:r>
      <w:r>
        <w:rPr>
          <w:rFonts w:ascii="Times New Roman"/>
          <w:i/>
          <w:w w:val="105"/>
        </w:rPr>
        <w:t>k</w:t>
      </w:r>
      <w:r>
        <w:rPr>
          <w:w w:val="105"/>
          <w:vertAlign w:val="subscript"/>
        </w:rPr>
        <w:t>pa</w:t>
      </w:r>
      <w:r>
        <w:rPr>
          <w:w w:val="105"/>
          <w:vertAlign w:val="baseline"/>
        </w:rPr>
        <w:t> </w:t>
      </w:r>
      <w:r>
        <w:rPr>
          <w:spacing w:val="-14"/>
          <w:position w:val="-4"/>
          <w:vertAlign w:val="baseline"/>
        </w:rPr>
        <w:drawing>
          <wp:inline distT="0" distB="0" distL="0" distR="0">
            <wp:extent cx="31750" cy="127000"/>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7" cstate="print"/>
                    <a:stretch>
                      <a:fillRect/>
                    </a:stretch>
                  </pic:blipFill>
                  <pic:spPr>
                    <a:xfrm>
                      <a:off x="0" y="0"/>
                      <a:ext cx="31750" cy="127000"/>
                    </a:xfrm>
                    <a:prstGeom prst="rect">
                      <a:avLst/>
                    </a:prstGeom>
                  </pic:spPr>
                </pic:pic>
              </a:graphicData>
            </a:graphic>
          </wp:inline>
        </w:drawing>
      </w:r>
      <w:r>
        <w:rPr>
          <w:spacing w:val="-14"/>
          <w:position w:val="-4"/>
          <w:vertAlign w:val="baseline"/>
        </w:rPr>
      </w:r>
      <w:r>
        <w:rPr>
          <w:rFonts w:ascii="Times New Roman"/>
          <w:w w:val="105"/>
          <w:vertAlign w:val="baseline"/>
        </w:rPr>
        <w:t> </w:t>
      </w:r>
      <w:r>
        <w:rPr>
          <w:rFonts w:ascii="Times New Roman"/>
          <w:i/>
          <w:w w:val="105"/>
          <w:vertAlign w:val="baseline"/>
        </w:rPr>
        <w:t>s</w:t>
      </w:r>
      <w:r>
        <w:rPr>
          <w:w w:val="105"/>
          <w:vertAlign w:val="subscript"/>
        </w:rPr>
        <w:t>Kyber</w:t>
      </w:r>
      <w:r>
        <w:rPr>
          <w:w w:val="105"/>
          <w:vertAlign w:val="baseline"/>
        </w:rPr>
        <w:t>,</w:t>
      </w:r>
      <w:r>
        <w:rPr>
          <w:w w:val="105"/>
          <w:vertAlign w:val="baseline"/>
        </w:rPr>
        <w:t> where</w:t>
      </w:r>
      <w:r>
        <w:rPr>
          <w:w w:val="105"/>
          <w:vertAlign w:val="baseline"/>
        </w:rPr>
        <w:t> </w:t>
      </w:r>
      <w:r>
        <w:rPr>
          <w:rFonts w:ascii="Times New Roman"/>
          <w:i/>
          <w:w w:val="105"/>
          <w:vertAlign w:val="baseline"/>
        </w:rPr>
        <w:t>k</w:t>
      </w:r>
      <w:r>
        <w:rPr>
          <w:w w:val="105"/>
          <w:vertAlign w:val="subscript"/>
        </w:rPr>
        <w:t>pa</w:t>
      </w:r>
      <w:r>
        <w:rPr>
          <w:w w:val="105"/>
          <w:vertAlign w:val="baseline"/>
        </w:rPr>
        <w:t> is</w:t>
      </w:r>
      <w:r>
        <w:rPr>
          <w:w w:val="105"/>
          <w:vertAlign w:val="baseline"/>
        </w:rPr>
        <w:t> </w:t>
      </w:r>
      <w:r>
        <w:rPr>
          <w:w w:val="105"/>
          <w:vertAlign w:val="baseline"/>
        </w:rPr>
        <w:t>the privacy-amplified</w:t>
      </w:r>
      <w:r>
        <w:rPr>
          <w:spacing w:val="-5"/>
          <w:w w:val="105"/>
          <w:vertAlign w:val="baseline"/>
        </w:rPr>
        <w:t> </w:t>
      </w:r>
      <w:r>
        <w:rPr>
          <w:w w:val="105"/>
          <w:vertAlign w:val="baseline"/>
        </w:rPr>
        <w:t>BB84</w:t>
      </w:r>
      <w:r>
        <w:rPr>
          <w:spacing w:val="-5"/>
          <w:w w:val="105"/>
          <w:vertAlign w:val="baseline"/>
        </w:rPr>
        <w:t> </w:t>
      </w:r>
      <w:r>
        <w:rPr>
          <w:w w:val="105"/>
          <w:vertAlign w:val="baseline"/>
        </w:rPr>
        <w:t>sifted</w:t>
      </w:r>
      <w:r>
        <w:rPr>
          <w:spacing w:val="-5"/>
          <w:w w:val="105"/>
          <w:vertAlign w:val="baseline"/>
        </w:rPr>
        <w:t> </w:t>
      </w:r>
      <w:r>
        <w:rPr>
          <w:w w:val="105"/>
          <w:vertAlign w:val="baseline"/>
        </w:rPr>
        <w:t>key</w:t>
      </w:r>
      <w:r>
        <w:rPr>
          <w:spacing w:val="-5"/>
          <w:w w:val="105"/>
          <w:vertAlign w:val="baseline"/>
        </w:rPr>
        <w:t> </w:t>
      </w:r>
      <w:r>
        <w:rPr>
          <w:w w:val="105"/>
          <w:vertAlign w:val="baseline"/>
        </w:rPr>
        <w:t>and</w:t>
      </w:r>
      <w:r>
        <w:rPr>
          <w:spacing w:val="-5"/>
          <w:w w:val="105"/>
          <w:vertAlign w:val="baseline"/>
        </w:rPr>
        <w:t> </w:t>
      </w:r>
      <w:r>
        <w:rPr>
          <w:rFonts w:ascii="Times New Roman"/>
          <w:i/>
          <w:w w:val="105"/>
          <w:vertAlign w:val="baseline"/>
        </w:rPr>
        <w:t>s</w:t>
      </w:r>
      <w:r>
        <w:rPr>
          <w:w w:val="105"/>
          <w:vertAlign w:val="subscript"/>
        </w:rPr>
        <w:t>Kyber</w:t>
      </w:r>
      <w:r>
        <w:rPr>
          <w:w w:val="105"/>
          <w:vertAlign w:val="baseline"/>
        </w:rPr>
        <w:t> is</w:t>
      </w:r>
      <w:r>
        <w:rPr>
          <w:spacing w:val="-5"/>
          <w:w w:val="105"/>
          <w:vertAlign w:val="baseline"/>
        </w:rPr>
        <w:t> </w:t>
      </w:r>
      <w:r>
        <w:rPr>
          <w:w w:val="105"/>
          <w:vertAlign w:val="baseline"/>
        </w:rPr>
        <w:t>the</w:t>
      </w:r>
      <w:r>
        <w:rPr>
          <w:spacing w:val="-5"/>
          <w:w w:val="105"/>
          <w:vertAlign w:val="baseline"/>
        </w:rPr>
        <w:t> </w:t>
      </w:r>
      <w:r>
        <w:rPr>
          <w:w w:val="105"/>
          <w:vertAlign w:val="baseline"/>
        </w:rPr>
        <w:t>Kyber</w:t>
      </w:r>
      <w:r>
        <w:rPr>
          <w:spacing w:val="-5"/>
          <w:w w:val="105"/>
          <w:vertAlign w:val="baseline"/>
        </w:rPr>
        <w:t> </w:t>
      </w:r>
      <w:r>
        <w:rPr>
          <w:w w:val="105"/>
          <w:vertAlign w:val="baseline"/>
        </w:rPr>
        <w:t>shared</w:t>
      </w:r>
      <w:r>
        <w:rPr>
          <w:spacing w:val="-5"/>
          <w:w w:val="105"/>
          <w:vertAlign w:val="baseline"/>
        </w:rPr>
        <w:t> </w:t>
      </w:r>
      <w:r>
        <w:rPr>
          <w:w w:val="105"/>
          <w:vertAlign w:val="baseline"/>
        </w:rPr>
        <w:t>secret</w:t>
      </w:r>
      <w:r>
        <w:rPr>
          <w:spacing w:val="-5"/>
          <w:w w:val="105"/>
          <w:vertAlign w:val="baseline"/>
        </w:rPr>
        <w:t> </w:t>
      </w:r>
      <w:r>
        <w:rPr>
          <w:w w:val="105"/>
          <w:vertAlign w:val="baseline"/>
        </w:rPr>
        <w:t>(Algorithm</w:t>
      </w:r>
      <w:r>
        <w:rPr>
          <w:spacing w:val="-5"/>
          <w:w w:val="105"/>
          <w:vertAlign w:val="baseline"/>
        </w:rPr>
        <w:t> </w:t>
      </w:r>
      <w:hyperlink w:history="true" w:anchor="_bookmark19">
        <w:r>
          <w:rPr>
            <w:color w:val="0000FF"/>
            <w:w w:val="105"/>
            <w:vertAlign w:val="baseline"/>
          </w:rPr>
          <w:t>2</w:t>
        </w:r>
      </w:hyperlink>
      <w:r>
        <w:rPr>
          <w:w w:val="105"/>
          <w:vertAlign w:val="baseline"/>
        </w:rPr>
        <w:t>).</w:t>
      </w:r>
      <w:r>
        <w:rPr>
          <w:spacing w:val="-5"/>
          <w:w w:val="105"/>
          <w:vertAlign w:val="baseline"/>
        </w:rPr>
        <w:t> </w:t>
      </w:r>
      <w:r>
        <w:rPr>
          <w:w w:val="105"/>
          <w:vertAlign w:val="baseline"/>
        </w:rPr>
        <w:t>By</w:t>
      </w:r>
      <w:r>
        <w:rPr>
          <w:spacing w:val="-5"/>
          <w:w w:val="105"/>
          <w:vertAlign w:val="baseline"/>
        </w:rPr>
        <w:t> </w:t>
      </w:r>
      <w:r>
        <w:rPr>
          <w:w w:val="105"/>
          <w:vertAlign w:val="baseline"/>
        </w:rPr>
        <w:t>the</w:t>
      </w:r>
      <w:r>
        <w:rPr>
          <w:spacing w:val="-5"/>
          <w:w w:val="105"/>
          <w:vertAlign w:val="baseline"/>
        </w:rPr>
        <w:t> </w:t>
      </w:r>
      <w:r>
        <w:rPr>
          <w:w w:val="105"/>
          <w:vertAlign w:val="baseline"/>
        </w:rPr>
        <w:t>security</w:t>
      </w:r>
      <w:r>
        <w:rPr>
          <w:spacing w:val="-5"/>
          <w:w w:val="105"/>
          <w:vertAlign w:val="baseline"/>
        </w:rPr>
        <w:t> </w:t>
      </w:r>
      <w:r>
        <w:rPr>
          <w:w w:val="105"/>
          <w:vertAlign w:val="baseline"/>
        </w:rPr>
        <w:t>analysis</w:t>
      </w:r>
      <w:r>
        <w:rPr>
          <w:spacing w:val="-5"/>
          <w:w w:val="105"/>
          <w:vertAlign w:val="baseline"/>
        </w:rPr>
        <w:t> </w:t>
      </w:r>
      <w:r>
        <w:rPr>
          <w:w w:val="105"/>
          <w:vertAlign w:val="baseline"/>
        </w:rPr>
        <w:t>of Chen</w:t>
      </w:r>
      <w:r>
        <w:rPr>
          <w:spacing w:val="-11"/>
          <w:w w:val="105"/>
          <w:vertAlign w:val="baseline"/>
        </w:rPr>
        <w:t> </w:t>
      </w:r>
      <w:r>
        <w:rPr>
          <w:w w:val="105"/>
          <w:vertAlign w:val="baseline"/>
        </w:rPr>
        <w:t>et</w:t>
      </w:r>
      <w:r>
        <w:rPr>
          <w:spacing w:val="-11"/>
          <w:w w:val="105"/>
          <w:vertAlign w:val="baseline"/>
        </w:rPr>
        <w:t> </w:t>
      </w:r>
      <w:r>
        <w:rPr>
          <w:w w:val="105"/>
          <w:vertAlign w:val="baseline"/>
        </w:rPr>
        <w:t>al.</w:t>
      </w:r>
      <w:r>
        <w:rPr>
          <w:spacing w:val="-11"/>
          <w:w w:val="105"/>
          <w:vertAlign w:val="baseline"/>
        </w:rPr>
        <w:t> </w:t>
      </w:r>
      <w:r>
        <w:rPr>
          <w:w w:val="105"/>
          <w:vertAlign w:val="baseline"/>
        </w:rPr>
        <w:t>[</w:t>
      </w:r>
      <w:hyperlink w:history="true" w:anchor="_bookmark65">
        <w:r>
          <w:rPr>
            <w:color w:val="0000FF"/>
            <w:w w:val="105"/>
            <w:vertAlign w:val="baseline"/>
          </w:rPr>
          <w:t>27</w:t>
        </w:r>
      </w:hyperlink>
      <w:r>
        <w:rPr>
          <w:w w:val="105"/>
          <w:vertAlign w:val="baseline"/>
        </w:rPr>
        <w:t>],</w:t>
      </w:r>
      <w:r>
        <w:rPr>
          <w:spacing w:val="-11"/>
          <w:w w:val="105"/>
          <w:vertAlign w:val="baseline"/>
        </w:rPr>
        <w:t> </w:t>
      </w:r>
      <w:r>
        <w:rPr>
          <w:w w:val="105"/>
          <w:vertAlign w:val="baseline"/>
        </w:rPr>
        <w:t>the</w:t>
      </w:r>
      <w:r>
        <w:rPr>
          <w:spacing w:val="-11"/>
          <w:w w:val="105"/>
          <w:vertAlign w:val="baseline"/>
        </w:rPr>
        <w:t> </w:t>
      </w:r>
      <w:r>
        <w:rPr>
          <w:w w:val="105"/>
          <w:vertAlign w:val="baseline"/>
        </w:rPr>
        <w:t>concatenation</w:t>
      </w:r>
      <w:r>
        <w:rPr>
          <w:spacing w:val="-11"/>
          <w:w w:val="105"/>
          <w:vertAlign w:val="baseline"/>
        </w:rPr>
        <w:t> </w:t>
      </w:r>
      <w:r>
        <w:rPr>
          <w:w w:val="105"/>
          <w:vertAlign w:val="baseline"/>
        </w:rPr>
        <w:t>combiner</w:t>
      </w:r>
      <w:r>
        <w:rPr>
          <w:spacing w:val="-11"/>
          <w:w w:val="105"/>
          <w:vertAlign w:val="baseline"/>
        </w:rPr>
        <w:t> </w:t>
      </w:r>
      <w:r>
        <w:rPr>
          <w:w w:val="105"/>
          <w:vertAlign w:val="baseline"/>
        </w:rPr>
        <w:t>is</w:t>
      </w:r>
      <w:r>
        <w:rPr>
          <w:spacing w:val="-11"/>
          <w:w w:val="105"/>
          <w:vertAlign w:val="baseline"/>
        </w:rPr>
        <w:t> </w:t>
      </w:r>
      <w:r>
        <w:rPr>
          <w:w w:val="105"/>
          <w:vertAlign w:val="baseline"/>
        </w:rPr>
        <w:t>secure</w:t>
      </w:r>
      <w:r>
        <w:rPr>
          <w:spacing w:val="-11"/>
          <w:w w:val="105"/>
          <w:vertAlign w:val="baseline"/>
        </w:rPr>
        <w:t> </w:t>
      </w:r>
      <w:r>
        <w:rPr>
          <w:w w:val="105"/>
          <w:vertAlign w:val="baseline"/>
        </w:rPr>
        <w:t>in</w:t>
      </w:r>
      <w:r>
        <w:rPr>
          <w:spacing w:val="-11"/>
          <w:w w:val="105"/>
          <w:vertAlign w:val="baseline"/>
        </w:rPr>
        <w:t> </w:t>
      </w:r>
      <w:r>
        <w:rPr>
          <w:w w:val="105"/>
          <w:vertAlign w:val="baseline"/>
        </w:rPr>
        <w:t>the</w:t>
      </w:r>
      <w:r>
        <w:rPr>
          <w:spacing w:val="-11"/>
          <w:w w:val="105"/>
          <w:vertAlign w:val="baseline"/>
        </w:rPr>
        <w:t> </w:t>
      </w:r>
      <w:r>
        <w:rPr>
          <w:w w:val="105"/>
          <w:vertAlign w:val="baseline"/>
        </w:rPr>
        <w:t>quantum</w:t>
      </w:r>
      <w:r>
        <w:rPr>
          <w:spacing w:val="-11"/>
          <w:w w:val="105"/>
          <w:vertAlign w:val="baseline"/>
        </w:rPr>
        <w:t> </w:t>
      </w:r>
      <w:r>
        <w:rPr>
          <w:w w:val="105"/>
          <w:vertAlign w:val="baseline"/>
        </w:rPr>
        <w:t>random</w:t>
      </w:r>
      <w:r>
        <w:rPr>
          <w:spacing w:val="-11"/>
          <w:w w:val="105"/>
          <w:vertAlign w:val="baseline"/>
        </w:rPr>
        <w:t> </w:t>
      </w:r>
      <w:r>
        <w:rPr>
          <w:w w:val="105"/>
          <w:vertAlign w:val="baseline"/>
        </w:rPr>
        <w:t>oracle</w:t>
      </w:r>
      <w:r>
        <w:rPr>
          <w:spacing w:val="-11"/>
          <w:w w:val="105"/>
          <w:vertAlign w:val="baseline"/>
        </w:rPr>
        <w:t> </w:t>
      </w:r>
      <w:r>
        <w:rPr>
          <w:w w:val="105"/>
          <w:vertAlign w:val="baseline"/>
        </w:rPr>
        <w:t>model</w:t>
      </w:r>
      <w:r>
        <w:rPr>
          <w:spacing w:val="-11"/>
          <w:w w:val="105"/>
          <w:vertAlign w:val="baseline"/>
        </w:rPr>
        <w:t> </w:t>
      </w:r>
      <w:r>
        <w:rPr>
          <w:w w:val="105"/>
          <w:vertAlign w:val="baseline"/>
        </w:rPr>
        <w:t>provided</w:t>
      </w:r>
      <w:r>
        <w:rPr>
          <w:spacing w:val="-11"/>
          <w:w w:val="105"/>
          <w:vertAlign w:val="baseline"/>
        </w:rPr>
        <w:t> </w:t>
      </w:r>
      <w:r>
        <w:rPr>
          <w:w w:val="105"/>
          <w:vertAlign w:val="baseline"/>
        </w:rPr>
        <w:t>at</w:t>
      </w:r>
      <w:r>
        <w:rPr>
          <w:spacing w:val="-11"/>
          <w:w w:val="105"/>
          <w:vertAlign w:val="baseline"/>
        </w:rPr>
        <w:t> </w:t>
      </w:r>
      <w:r>
        <w:rPr>
          <w:w w:val="105"/>
          <w:vertAlign w:val="baseline"/>
        </w:rPr>
        <w:t>least</w:t>
      </w:r>
      <w:r>
        <w:rPr>
          <w:spacing w:val="-11"/>
          <w:w w:val="105"/>
          <w:vertAlign w:val="baseline"/>
        </w:rPr>
        <w:t> </w:t>
      </w:r>
      <w:r>
        <w:rPr>
          <w:w w:val="105"/>
          <w:vertAlign w:val="baseline"/>
        </w:rPr>
        <w:t>one </w:t>
      </w:r>
      <w:r>
        <w:rPr>
          <w:vertAlign w:val="baseline"/>
        </w:rPr>
        <w:t>input is information-theoretically or computationally hidden from the adversary.</w:t>
      </w:r>
    </w:p>
    <w:p>
      <w:pPr>
        <w:pStyle w:val="BodyText"/>
        <w:spacing w:after="0" w:line="213" w:lineRule="auto"/>
        <w:jc w:val="both"/>
        <w:sectPr>
          <w:pgSz w:w="12240" w:h="15840"/>
          <w:pgMar w:top="880" w:bottom="280" w:left="720" w:right="360"/>
        </w:sectPr>
      </w:pPr>
    </w:p>
    <w:p>
      <w:pPr>
        <w:pStyle w:val="ListParagraph"/>
        <w:numPr>
          <w:ilvl w:val="1"/>
          <w:numId w:val="9"/>
        </w:numPr>
        <w:tabs>
          <w:tab w:pos="933" w:val="left" w:leader="none"/>
        </w:tabs>
        <w:spacing w:line="225" w:lineRule="auto" w:before="102" w:after="0"/>
        <w:ind w:left="259" w:right="617" w:firstLine="398"/>
        <w:jc w:val="both"/>
        <w:rPr>
          <w:sz w:val="20"/>
        </w:rPr>
      </w:pPr>
      <w:r>
        <w:rPr>
          <w:sz w:val="20"/>
        </w:rPr>
        <mc:AlternateContent>
          <mc:Choice Requires="wps">
            <w:drawing>
              <wp:anchor distT="0" distB="0" distL="0" distR="0" allowOverlap="1" layoutInCell="1" locked="0" behindDoc="1" simplePos="0" relativeHeight="486519296">
                <wp:simplePos x="0" y="0"/>
                <wp:positionH relativeFrom="page">
                  <wp:posOffset>3781602</wp:posOffset>
                </wp:positionH>
                <wp:positionV relativeFrom="paragraph">
                  <wp:posOffset>480373</wp:posOffset>
                </wp:positionV>
                <wp:extent cx="36195" cy="8890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297.764008pt;margin-top:37.82465pt;width:2.85pt;height:7pt;mso-position-horizontal-relative:page;mso-position-vertical-relative:paragraph;z-index:-16797184" type="#_x0000_t202" id="docshape241"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w w:val="105"/>
          <w:sz w:val="20"/>
        </w:rPr>
        <w:t>Case</w:t>
      </w:r>
      <w:r>
        <w:rPr>
          <w:w w:val="105"/>
          <w:sz w:val="20"/>
        </w:rPr>
        <w:t> 1:</w:t>
      </w:r>
      <w:r>
        <w:rPr>
          <w:w w:val="105"/>
          <w:sz w:val="20"/>
        </w:rPr>
        <w:t> BB84</w:t>
      </w:r>
      <w:r>
        <w:rPr>
          <w:w w:val="105"/>
          <w:sz w:val="20"/>
        </w:rPr>
        <w:t> broken,</w:t>
      </w:r>
      <w:r>
        <w:rPr>
          <w:w w:val="105"/>
          <w:sz w:val="20"/>
        </w:rPr>
        <w:t> Module-LWE</w:t>
      </w:r>
      <w:r>
        <w:rPr>
          <w:w w:val="105"/>
          <w:sz w:val="20"/>
        </w:rPr>
        <w:t> hard.:</w:t>
      </w:r>
      <w:r>
        <w:rPr>
          <w:spacing w:val="27"/>
          <w:w w:val="105"/>
          <w:sz w:val="20"/>
        </w:rPr>
        <w:t> </w:t>
      </w:r>
      <w:r>
        <w:rPr>
          <w:w w:val="105"/>
          <w:sz w:val="20"/>
        </w:rPr>
        <w:t>If</w:t>
      </w:r>
      <w:r>
        <w:rPr>
          <w:w w:val="105"/>
          <w:sz w:val="20"/>
        </w:rPr>
        <w:t> Eve</w:t>
      </w:r>
      <w:r>
        <w:rPr>
          <w:w w:val="105"/>
          <w:sz w:val="20"/>
        </w:rPr>
        <w:t> intercepts</w:t>
      </w:r>
      <w:r>
        <w:rPr>
          <w:w w:val="105"/>
          <w:sz w:val="20"/>
        </w:rPr>
        <w:t> all</w:t>
      </w:r>
      <w:r>
        <w:rPr>
          <w:w w:val="105"/>
          <w:sz w:val="20"/>
        </w:rPr>
        <w:t> photons</w:t>
      </w:r>
      <w:r>
        <w:rPr>
          <w:w w:val="105"/>
          <w:sz w:val="20"/>
        </w:rPr>
        <w:t> (</w:t>
      </w:r>
      <w:r>
        <w:rPr>
          <w:rFonts w:ascii="Times New Roman" w:hAnsi="Times New Roman"/>
          <w:i/>
          <w:w w:val="105"/>
          <w:sz w:val="20"/>
        </w:rPr>
        <w:t>α</w:t>
      </w:r>
      <w:r>
        <w:rPr>
          <w:rFonts w:ascii="Times New Roman" w:hAnsi="Times New Roman"/>
          <w:i/>
          <w:spacing w:val="-2"/>
          <w:w w:val="105"/>
          <w:sz w:val="20"/>
        </w:rPr>
        <w:t> </w:t>
      </w:r>
      <w:r>
        <w:rPr>
          <w:rFonts w:ascii="Book Antiqua" w:hAnsi="Book Antiqua"/>
          <w:w w:val="105"/>
          <w:sz w:val="20"/>
        </w:rPr>
        <w:t>=</w:t>
      </w:r>
      <w:r>
        <w:rPr>
          <w:rFonts w:ascii="Book Antiqua" w:hAnsi="Book Antiqua"/>
          <w:spacing w:val="-2"/>
          <w:w w:val="105"/>
          <w:sz w:val="20"/>
        </w:rPr>
        <w:t> </w:t>
      </w:r>
      <w:r>
        <w:rPr>
          <w:rFonts w:ascii="Book Antiqua" w:hAnsi="Book Antiqua"/>
          <w:w w:val="105"/>
          <w:sz w:val="20"/>
        </w:rPr>
        <w:t>1</w:t>
      </w:r>
      <w:r>
        <w:rPr>
          <w:w w:val="105"/>
          <w:sz w:val="20"/>
        </w:rPr>
        <w:t>),</w:t>
      </w:r>
      <w:r>
        <w:rPr>
          <w:w w:val="105"/>
          <w:sz w:val="20"/>
        </w:rPr>
        <w:t> she</w:t>
      </w:r>
      <w:r>
        <w:rPr>
          <w:w w:val="105"/>
          <w:sz w:val="20"/>
        </w:rPr>
        <w:t> learns</w:t>
      </w:r>
      <w:r>
        <w:rPr>
          <w:w w:val="105"/>
          <w:sz w:val="20"/>
        </w:rPr>
        <w:t> the</w:t>
      </w:r>
      <w:r>
        <w:rPr>
          <w:w w:val="105"/>
          <w:sz w:val="20"/>
        </w:rPr>
        <w:t> sifted</w:t>
      </w:r>
      <w:r>
        <w:rPr>
          <w:w w:val="105"/>
          <w:sz w:val="20"/>
        </w:rPr>
        <w:t> key </w:t>
      </w:r>
      <w:r>
        <w:rPr>
          <w:sz w:val="20"/>
        </w:rPr>
        <w:t>after</w:t>
      </w:r>
      <w:r>
        <w:rPr>
          <w:spacing w:val="-1"/>
          <w:sz w:val="20"/>
        </w:rPr>
        <w:t> </w:t>
      </w:r>
      <w:r>
        <w:rPr>
          <w:sz w:val="20"/>
        </w:rPr>
        <w:t>basis</w:t>
      </w:r>
      <w:r>
        <w:rPr>
          <w:spacing w:val="-1"/>
          <w:sz w:val="20"/>
        </w:rPr>
        <w:t> </w:t>
      </w:r>
      <w:r>
        <w:rPr>
          <w:sz w:val="20"/>
        </w:rPr>
        <w:t>reconciliation.</w:t>
      </w:r>
      <w:r>
        <w:rPr>
          <w:spacing w:val="-1"/>
          <w:sz w:val="20"/>
        </w:rPr>
        <w:t> </w:t>
      </w:r>
      <w:r>
        <w:rPr>
          <w:sz w:val="20"/>
        </w:rPr>
        <w:t>However,</w:t>
      </w:r>
      <w:r>
        <w:rPr>
          <w:spacing w:val="-1"/>
          <w:sz w:val="20"/>
        </w:rPr>
        <w:t> </w:t>
      </w:r>
      <w:r>
        <w:rPr>
          <w:sz w:val="20"/>
        </w:rPr>
        <w:t>without</w:t>
      </w:r>
      <w:r>
        <w:rPr>
          <w:spacing w:val="-1"/>
          <w:sz w:val="20"/>
        </w:rPr>
        <w:t> </w:t>
      </w:r>
      <w:r>
        <w:rPr>
          <w:sz w:val="20"/>
        </w:rPr>
        <w:t>the</w:t>
      </w:r>
      <w:r>
        <w:rPr>
          <w:spacing w:val="-1"/>
          <w:sz w:val="20"/>
        </w:rPr>
        <w:t> </w:t>
      </w:r>
      <w:r>
        <w:rPr>
          <w:sz w:val="20"/>
        </w:rPr>
        <w:t>Kyber</w:t>
      </w:r>
      <w:r>
        <w:rPr>
          <w:spacing w:val="-1"/>
          <w:sz w:val="20"/>
        </w:rPr>
        <w:t> </w:t>
      </w:r>
      <w:r>
        <w:rPr>
          <w:sz w:val="20"/>
        </w:rPr>
        <w:t>secret</w:t>
      </w:r>
      <w:r>
        <w:rPr>
          <w:spacing w:val="-1"/>
          <w:sz w:val="20"/>
        </w:rPr>
        <w:t> </w:t>
      </w:r>
      <w:r>
        <w:rPr>
          <w:rFonts w:ascii="Times New Roman" w:hAnsi="Times New Roman"/>
          <w:i/>
          <w:sz w:val="20"/>
        </w:rPr>
        <w:t>s</w:t>
      </w:r>
      <w:r>
        <w:rPr>
          <w:sz w:val="20"/>
          <w:vertAlign w:val="subscript"/>
        </w:rPr>
        <w:t>Kyber</w:t>
      </w:r>
      <w:r>
        <w:rPr>
          <w:sz w:val="20"/>
          <w:vertAlign w:val="baseline"/>
        </w:rPr>
        <w:t>,</w:t>
      </w:r>
      <w:r>
        <w:rPr>
          <w:spacing w:val="-1"/>
          <w:sz w:val="20"/>
          <w:vertAlign w:val="baseline"/>
        </w:rPr>
        <w:t> </w:t>
      </w:r>
      <w:r>
        <w:rPr>
          <w:sz w:val="20"/>
          <w:vertAlign w:val="baseline"/>
        </w:rPr>
        <w:t>the</w:t>
      </w:r>
      <w:r>
        <w:rPr>
          <w:spacing w:val="-1"/>
          <w:sz w:val="20"/>
          <w:vertAlign w:val="baseline"/>
        </w:rPr>
        <w:t> </w:t>
      </w:r>
      <w:r>
        <w:rPr>
          <w:sz w:val="20"/>
          <w:vertAlign w:val="baseline"/>
        </w:rPr>
        <w:t>HKDF</w:t>
      </w:r>
      <w:r>
        <w:rPr>
          <w:spacing w:val="-1"/>
          <w:sz w:val="20"/>
          <w:vertAlign w:val="baseline"/>
        </w:rPr>
        <w:t> </w:t>
      </w:r>
      <w:r>
        <w:rPr>
          <w:sz w:val="20"/>
          <w:vertAlign w:val="baseline"/>
        </w:rPr>
        <w:t>input</w:t>
      </w:r>
      <w:r>
        <w:rPr>
          <w:spacing w:val="-1"/>
          <w:sz w:val="20"/>
          <w:vertAlign w:val="baseline"/>
        </w:rPr>
        <w:t> </w:t>
      </w:r>
      <w:r>
        <w:rPr>
          <w:sz w:val="20"/>
          <w:vertAlign w:val="baseline"/>
        </w:rPr>
        <w:t>lacks</w:t>
      </w:r>
      <w:r>
        <w:rPr>
          <w:spacing w:val="-2"/>
          <w:sz w:val="20"/>
          <w:vertAlign w:val="baseline"/>
        </w:rPr>
        <w:t> </w:t>
      </w:r>
      <w:r>
        <w:rPr>
          <w:sz w:val="20"/>
          <w:vertAlign w:val="baseline"/>
        </w:rPr>
        <w:t>the</w:t>
      </w:r>
      <w:r>
        <w:rPr>
          <w:spacing w:val="-1"/>
          <w:sz w:val="20"/>
          <w:vertAlign w:val="baseline"/>
        </w:rPr>
        <w:t> </w:t>
      </w:r>
      <w:r>
        <w:rPr>
          <w:sz w:val="20"/>
          <w:vertAlign w:val="baseline"/>
        </w:rPr>
        <w:t>second</w:t>
      </w:r>
      <w:r>
        <w:rPr>
          <w:spacing w:val="-1"/>
          <w:sz w:val="20"/>
          <w:vertAlign w:val="baseline"/>
        </w:rPr>
        <w:t> </w:t>
      </w:r>
      <w:r>
        <w:rPr>
          <w:sz w:val="20"/>
          <w:vertAlign w:val="baseline"/>
        </w:rPr>
        <w:t>entropy</w:t>
      </w:r>
      <w:r>
        <w:rPr>
          <w:spacing w:val="-2"/>
          <w:sz w:val="20"/>
          <w:vertAlign w:val="baseline"/>
        </w:rPr>
        <w:t> </w:t>
      </w:r>
      <w:r>
        <w:rPr>
          <w:sz w:val="20"/>
          <w:vertAlign w:val="baseline"/>
        </w:rPr>
        <w:t>source. Under the quantum random oracle model, the output </w:t>
      </w:r>
      <w:r>
        <w:rPr>
          <w:rFonts w:ascii="Times New Roman" w:hAnsi="Times New Roman"/>
          <w:i/>
          <w:sz w:val="20"/>
          <w:vertAlign w:val="baseline"/>
        </w:rPr>
        <w:t>K</w:t>
      </w:r>
      <w:r>
        <w:rPr>
          <w:rFonts w:ascii="Georgia" w:hAnsi="Georgia"/>
          <w:sz w:val="20"/>
          <w:vertAlign w:val="superscript"/>
        </w:rPr>
        <w:t>(</w:t>
      </w:r>
      <w:r>
        <w:rPr>
          <w:rFonts w:ascii="Bookman Old Style" w:hAnsi="Bookman Old Style"/>
          <w:b w:val="0"/>
          <w:i/>
          <w:sz w:val="20"/>
          <w:vertAlign w:val="superscript"/>
        </w:rPr>
        <w:t>t</w:t>
      </w:r>
      <w:r>
        <w:rPr>
          <w:rFonts w:ascii="Georgia" w:hAnsi="Georgia"/>
          <w:sz w:val="20"/>
          <w:vertAlign w:val="superscript"/>
        </w:rPr>
        <w:t>)</w:t>
      </w:r>
      <w:r>
        <w:rPr>
          <w:rFonts w:ascii="Georgia" w:hAnsi="Georgia"/>
          <w:spacing w:val="30"/>
          <w:sz w:val="20"/>
          <w:vertAlign w:val="baseline"/>
        </w:rPr>
        <w:t> </w:t>
      </w:r>
      <w:r>
        <w:rPr>
          <w:sz w:val="20"/>
          <w:vertAlign w:val="baseline"/>
        </w:rPr>
        <w:t>is indistinguishable from random.</w:t>
      </w:r>
    </w:p>
    <w:p>
      <w:pPr>
        <w:pStyle w:val="ListParagraph"/>
        <w:numPr>
          <w:ilvl w:val="1"/>
          <w:numId w:val="9"/>
        </w:numPr>
        <w:tabs>
          <w:tab w:pos="944" w:val="left" w:leader="none"/>
        </w:tabs>
        <w:spacing w:line="216" w:lineRule="exact" w:before="0" w:after="0"/>
        <w:ind w:left="944" w:right="0" w:hanging="287"/>
        <w:jc w:val="both"/>
        <w:rPr>
          <w:sz w:val="20"/>
        </w:rPr>
      </w:pPr>
      <w:r>
        <w:rPr>
          <w:sz w:val="20"/>
        </w:rPr>
        <w:t>Case</w:t>
      </w:r>
      <w:r>
        <w:rPr>
          <w:spacing w:val="3"/>
          <w:sz w:val="20"/>
        </w:rPr>
        <w:t> </w:t>
      </w:r>
      <w:r>
        <w:rPr>
          <w:sz w:val="20"/>
        </w:rPr>
        <w:t>2:</w:t>
      </w:r>
      <w:r>
        <w:rPr>
          <w:spacing w:val="4"/>
          <w:sz w:val="20"/>
        </w:rPr>
        <w:t> </w:t>
      </w:r>
      <w:r>
        <w:rPr>
          <w:sz w:val="20"/>
        </w:rPr>
        <w:t>Module-LWE</w:t>
      </w:r>
      <w:r>
        <w:rPr>
          <w:spacing w:val="4"/>
          <w:sz w:val="20"/>
        </w:rPr>
        <w:t> </w:t>
      </w:r>
      <w:r>
        <w:rPr>
          <w:sz w:val="20"/>
        </w:rPr>
        <w:t>broken,</w:t>
      </w:r>
      <w:r>
        <w:rPr>
          <w:spacing w:val="3"/>
          <w:sz w:val="20"/>
        </w:rPr>
        <w:t> </w:t>
      </w:r>
      <w:r>
        <w:rPr>
          <w:sz w:val="20"/>
        </w:rPr>
        <w:t>BB84</w:t>
      </w:r>
      <w:r>
        <w:rPr>
          <w:spacing w:val="4"/>
          <w:sz w:val="20"/>
        </w:rPr>
        <w:t> </w:t>
      </w:r>
      <w:r>
        <w:rPr>
          <w:sz w:val="20"/>
        </w:rPr>
        <w:t>secure.:</w:t>
      </w:r>
      <w:r>
        <w:rPr>
          <w:spacing w:val="28"/>
          <w:sz w:val="20"/>
        </w:rPr>
        <w:t> </w:t>
      </w:r>
      <w:r>
        <w:rPr>
          <w:sz w:val="20"/>
        </w:rPr>
        <w:t>If</w:t>
      </w:r>
      <w:r>
        <w:rPr>
          <w:spacing w:val="4"/>
          <w:sz w:val="20"/>
        </w:rPr>
        <w:t> </w:t>
      </w:r>
      <w:r>
        <w:rPr>
          <w:sz w:val="20"/>
        </w:rPr>
        <w:t>a</w:t>
      </w:r>
      <w:r>
        <w:rPr>
          <w:spacing w:val="3"/>
          <w:sz w:val="20"/>
        </w:rPr>
        <w:t> </w:t>
      </w:r>
      <w:r>
        <w:rPr>
          <w:sz w:val="20"/>
        </w:rPr>
        <w:t>quantum</w:t>
      </w:r>
      <w:r>
        <w:rPr>
          <w:spacing w:val="4"/>
          <w:sz w:val="20"/>
        </w:rPr>
        <w:t> </w:t>
      </w:r>
      <w:r>
        <w:rPr>
          <w:sz w:val="20"/>
        </w:rPr>
        <w:t>computer</w:t>
      </w:r>
      <w:r>
        <w:rPr>
          <w:spacing w:val="4"/>
          <w:sz w:val="20"/>
        </w:rPr>
        <w:t> </w:t>
      </w:r>
      <w:r>
        <w:rPr>
          <w:sz w:val="20"/>
        </w:rPr>
        <w:t>solves</w:t>
      </w:r>
      <w:r>
        <w:rPr>
          <w:spacing w:val="3"/>
          <w:sz w:val="20"/>
        </w:rPr>
        <w:t> </w:t>
      </w:r>
      <w:r>
        <w:rPr>
          <w:sz w:val="20"/>
        </w:rPr>
        <w:t>Module-LWE</w:t>
      </w:r>
      <w:r>
        <w:rPr>
          <w:spacing w:val="4"/>
          <w:sz w:val="20"/>
        </w:rPr>
        <w:t> </w:t>
      </w:r>
      <w:r>
        <w:rPr>
          <w:sz w:val="20"/>
        </w:rPr>
        <w:t>and</w:t>
      </w:r>
      <w:r>
        <w:rPr>
          <w:spacing w:val="4"/>
          <w:sz w:val="20"/>
        </w:rPr>
        <w:t> </w:t>
      </w:r>
      <w:r>
        <w:rPr>
          <w:sz w:val="20"/>
        </w:rPr>
        <w:t>extracts</w:t>
      </w:r>
      <w:r>
        <w:rPr>
          <w:spacing w:val="4"/>
          <w:sz w:val="20"/>
        </w:rPr>
        <w:t> </w:t>
      </w:r>
      <w:r>
        <w:rPr>
          <w:rFonts w:ascii="Times New Roman"/>
          <w:i/>
          <w:spacing w:val="-2"/>
          <w:sz w:val="20"/>
        </w:rPr>
        <w:t>s</w:t>
      </w:r>
      <w:r>
        <w:rPr>
          <w:spacing w:val="-2"/>
          <w:sz w:val="20"/>
          <w:vertAlign w:val="subscript"/>
        </w:rPr>
        <w:t>Kyber</w:t>
      </w:r>
    </w:p>
    <w:p>
      <w:pPr>
        <w:pStyle w:val="BodyText"/>
        <w:spacing w:line="235" w:lineRule="auto"/>
        <w:ind w:right="617"/>
        <w:jc w:val="both"/>
      </w:pPr>
      <w:r>
        <w:rPr/>
        <mc:AlternateContent>
          <mc:Choice Requires="wps">
            <w:drawing>
              <wp:anchor distT="0" distB="0" distL="0" distR="0" allowOverlap="1" layoutInCell="1" locked="0" behindDoc="1" simplePos="0" relativeHeight="486519808">
                <wp:simplePos x="0" y="0"/>
                <wp:positionH relativeFrom="page">
                  <wp:posOffset>4401959</wp:posOffset>
                </wp:positionH>
                <wp:positionV relativeFrom="paragraph">
                  <wp:posOffset>261130</wp:posOffset>
                </wp:positionV>
                <wp:extent cx="36195" cy="8890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346.610992pt;margin-top:20.561438pt;width:2.85pt;height:7pt;mso-position-horizontal-relative:page;mso-position-vertical-relative:paragraph;z-index:-16796672" type="#_x0000_t202" id="docshape242"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t>from the Kyber ciphertext, the adversary still lacks </w:t>
      </w:r>
      <w:r>
        <w:rPr>
          <w:rFonts w:ascii="Times New Roman"/>
          <w:i/>
        </w:rPr>
        <w:t>k</w:t>
      </w:r>
      <w:r>
        <w:rPr>
          <w:vertAlign w:val="subscript"/>
        </w:rPr>
        <w:t>pa</w:t>
      </w:r>
      <w:r>
        <w:rPr>
          <w:vertAlign w:val="baseline"/>
        </w:rPr>
        <w:t> because the BB84 channel is information-theoretically secure (no-cloning theorem). Again, the HKDF input is incomplete and </w:t>
      </w:r>
      <w:r>
        <w:rPr>
          <w:rFonts w:ascii="Times New Roman"/>
          <w:i/>
          <w:vertAlign w:val="baseline"/>
        </w:rPr>
        <w:t>K</w:t>
      </w:r>
      <w:r>
        <w:rPr>
          <w:rFonts w:ascii="Georgia"/>
          <w:vertAlign w:val="superscript"/>
        </w:rPr>
        <w:t>(</w:t>
      </w:r>
      <w:r>
        <w:rPr>
          <w:rFonts w:ascii="Bookman Old Style"/>
          <w:b w:val="0"/>
          <w:i/>
          <w:vertAlign w:val="superscript"/>
        </w:rPr>
        <w:t>t</w:t>
      </w:r>
      <w:r>
        <w:rPr>
          <w:rFonts w:ascii="Georgia"/>
          <w:vertAlign w:val="superscript"/>
        </w:rPr>
        <w:t>)</w:t>
      </w:r>
      <w:r>
        <w:rPr>
          <w:rFonts w:ascii="Georgia"/>
          <w:spacing w:val="38"/>
          <w:vertAlign w:val="baseline"/>
        </w:rPr>
        <w:t> </w:t>
      </w:r>
      <w:r>
        <w:rPr>
          <w:vertAlign w:val="baseline"/>
        </w:rPr>
        <w:t>remains hidden.</w:t>
      </w:r>
    </w:p>
    <w:p>
      <w:pPr>
        <w:pStyle w:val="ListParagraph"/>
        <w:numPr>
          <w:ilvl w:val="1"/>
          <w:numId w:val="9"/>
        </w:numPr>
        <w:tabs>
          <w:tab w:pos="921" w:val="left" w:leader="none"/>
        </w:tabs>
        <w:spacing w:line="226" w:lineRule="exact" w:before="0" w:after="0"/>
        <w:ind w:left="921" w:right="0" w:hanging="264"/>
        <w:jc w:val="both"/>
        <w:rPr>
          <w:sz w:val="20"/>
        </w:rPr>
      </w:pPr>
      <w:r>
        <w:rPr>
          <w:sz w:val="20"/>
        </w:rPr>
        <w:t>Case 3:</w:t>
      </w:r>
      <w:r>
        <w:rPr>
          <w:spacing w:val="1"/>
          <w:sz w:val="20"/>
        </w:rPr>
        <w:t> </w:t>
      </w:r>
      <w:r>
        <w:rPr>
          <w:sz w:val="20"/>
        </w:rPr>
        <w:t>Both</w:t>
      </w:r>
      <w:r>
        <w:rPr>
          <w:spacing w:val="1"/>
          <w:sz w:val="20"/>
        </w:rPr>
        <w:t> </w:t>
      </w:r>
      <w:r>
        <w:rPr>
          <w:sz w:val="20"/>
        </w:rPr>
        <w:t>broken.:</w:t>
      </w:r>
      <w:r>
        <w:rPr>
          <w:spacing w:val="26"/>
          <w:sz w:val="20"/>
        </w:rPr>
        <w:t> </w:t>
      </w:r>
      <w:r>
        <w:rPr>
          <w:sz w:val="20"/>
        </w:rPr>
        <w:t>Only if</w:t>
      </w:r>
      <w:r>
        <w:rPr>
          <w:spacing w:val="1"/>
          <w:sz w:val="20"/>
        </w:rPr>
        <w:t> </w:t>
      </w:r>
      <w:r>
        <w:rPr>
          <w:sz w:val="20"/>
        </w:rPr>
        <w:t>the</w:t>
      </w:r>
      <w:r>
        <w:rPr>
          <w:spacing w:val="1"/>
          <w:sz w:val="20"/>
        </w:rPr>
        <w:t> </w:t>
      </w:r>
      <w:r>
        <w:rPr>
          <w:sz w:val="20"/>
        </w:rPr>
        <w:t>adversary</w:t>
      </w:r>
      <w:r>
        <w:rPr>
          <w:spacing w:val="1"/>
          <w:sz w:val="20"/>
        </w:rPr>
        <w:t> </w:t>
      </w:r>
      <w:r>
        <w:rPr>
          <w:sz w:val="20"/>
        </w:rPr>
        <w:t>simultaneously (i)</w:t>
      </w:r>
      <w:r>
        <w:rPr>
          <w:spacing w:val="1"/>
          <w:sz w:val="20"/>
        </w:rPr>
        <w:t> </w:t>
      </w:r>
      <w:r>
        <w:rPr>
          <w:sz w:val="20"/>
        </w:rPr>
        <w:t>intercepts</w:t>
      </w:r>
      <w:r>
        <w:rPr>
          <w:spacing w:val="1"/>
          <w:sz w:val="20"/>
        </w:rPr>
        <w:t> </w:t>
      </w:r>
      <w:r>
        <w:rPr>
          <w:sz w:val="20"/>
        </w:rPr>
        <w:t>and</w:t>
      </w:r>
      <w:r>
        <w:rPr>
          <w:spacing w:val="1"/>
          <w:sz w:val="20"/>
        </w:rPr>
        <w:t> </w:t>
      </w:r>
      <w:r>
        <w:rPr>
          <w:sz w:val="20"/>
        </w:rPr>
        <w:t>measures all</w:t>
      </w:r>
      <w:r>
        <w:rPr>
          <w:spacing w:val="1"/>
          <w:sz w:val="20"/>
        </w:rPr>
        <w:t> </w:t>
      </w:r>
      <w:r>
        <w:rPr>
          <w:sz w:val="20"/>
        </w:rPr>
        <w:t>BB84</w:t>
      </w:r>
      <w:r>
        <w:rPr>
          <w:spacing w:val="1"/>
          <w:sz w:val="20"/>
        </w:rPr>
        <w:t> </w:t>
      </w:r>
      <w:r>
        <w:rPr>
          <w:sz w:val="20"/>
        </w:rPr>
        <w:t>photons</w:t>
      </w:r>
      <w:r>
        <w:rPr>
          <w:spacing w:val="1"/>
          <w:sz w:val="20"/>
        </w:rPr>
        <w:t> </w:t>
      </w:r>
      <w:r>
        <w:rPr>
          <w:spacing w:val="-5"/>
          <w:sz w:val="20"/>
        </w:rPr>
        <w:t>and</w:t>
      </w:r>
    </w:p>
    <w:p>
      <w:pPr>
        <w:pStyle w:val="BodyText"/>
        <w:spacing w:line="264" w:lineRule="exact"/>
        <w:jc w:val="both"/>
      </w:pPr>
      <w:r>
        <w:rPr/>
        <mc:AlternateContent>
          <mc:Choice Requires="wps">
            <w:drawing>
              <wp:anchor distT="0" distB="0" distL="0" distR="0" allowOverlap="1" layoutInCell="1" locked="0" behindDoc="0" simplePos="0" relativeHeight="15839744">
                <wp:simplePos x="0" y="0"/>
                <wp:positionH relativeFrom="page">
                  <wp:posOffset>7060869</wp:posOffset>
                </wp:positionH>
                <wp:positionV relativeFrom="paragraph">
                  <wp:posOffset>37454</wp:posOffset>
                </wp:positionV>
                <wp:extent cx="81280" cy="85725"/>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81280" cy="85725"/>
                        </a:xfrm>
                        <a:custGeom>
                          <a:avLst/>
                          <a:gdLst/>
                          <a:ahLst/>
                          <a:cxnLst/>
                          <a:rect l="l" t="t" r="r" b="b"/>
                          <a:pathLst>
                            <a:path w="81280" h="85725">
                              <a:moveTo>
                                <a:pt x="0" y="85407"/>
                              </a:moveTo>
                              <a:lnTo>
                                <a:pt x="0" y="0"/>
                              </a:lnTo>
                            </a:path>
                            <a:path w="81280" h="85725">
                              <a:moveTo>
                                <a:pt x="2527" y="2527"/>
                              </a:moveTo>
                              <a:lnTo>
                                <a:pt x="78447" y="2527"/>
                              </a:lnTo>
                            </a:path>
                            <a:path w="81280" h="85725">
                              <a:moveTo>
                                <a:pt x="2527" y="82880"/>
                              </a:moveTo>
                              <a:lnTo>
                                <a:pt x="78447" y="82880"/>
                              </a:lnTo>
                            </a:path>
                            <a:path w="81280" h="85725">
                              <a:moveTo>
                                <a:pt x="80975" y="85407"/>
                              </a:moveTo>
                              <a:lnTo>
                                <a:pt x="80975"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5.973999pt;margin-top:2.949149pt;width:6.4pt;height:6.75pt;mso-position-horizontal-relative:page;mso-position-vertical-relative:paragraph;z-index:15839744" id="docshape243" coordorigin="11119,59" coordsize="128,135" path="m11119,193l11119,59m11123,63l11243,63m11123,190l11243,190m11247,193l11247,59e" filled="false" stroked="true" strokeweight=".398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6520320">
                <wp:simplePos x="0" y="0"/>
                <wp:positionH relativeFrom="page">
                  <wp:posOffset>6052197</wp:posOffset>
                </wp:positionH>
                <wp:positionV relativeFrom="paragraph">
                  <wp:posOffset>91704</wp:posOffset>
                </wp:positionV>
                <wp:extent cx="36195" cy="8890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476.550995pt;margin-top:7.220799pt;width:2.85pt;height:7pt;mso-position-horizontal-relative:page;mso-position-vertical-relative:paragraph;z-index:-16796160" type="#_x0000_t202" id="docshape244"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t>(ii)</w:t>
      </w:r>
      <w:r>
        <w:rPr>
          <w:spacing w:val="12"/>
        </w:rPr>
        <w:t> </w:t>
      </w:r>
      <w:r>
        <w:rPr/>
        <w:t>solves</w:t>
      </w:r>
      <w:r>
        <w:rPr>
          <w:spacing w:val="13"/>
        </w:rPr>
        <w:t> </w:t>
      </w:r>
      <w:r>
        <w:rPr/>
        <w:t>Module-LWE</w:t>
      </w:r>
      <w:r>
        <w:rPr>
          <w:spacing w:val="13"/>
        </w:rPr>
        <w:t> </w:t>
      </w:r>
      <w:r>
        <w:rPr/>
        <w:t>to</w:t>
      </w:r>
      <w:r>
        <w:rPr>
          <w:spacing w:val="13"/>
        </w:rPr>
        <w:t> </w:t>
      </w:r>
      <w:r>
        <w:rPr/>
        <w:t>recover</w:t>
      </w:r>
      <w:r>
        <w:rPr>
          <w:spacing w:val="13"/>
        </w:rPr>
        <w:t> </w:t>
      </w:r>
      <w:r>
        <w:rPr>
          <w:rFonts w:ascii="Times New Roman"/>
          <w:i/>
        </w:rPr>
        <w:t>s</w:t>
      </w:r>
      <w:r>
        <w:rPr>
          <w:vertAlign w:val="subscript"/>
        </w:rPr>
        <w:t>Kyb</w:t>
      </w:r>
      <w:r>
        <w:rPr>
          <w:vertAlign w:val="subscript"/>
        </w:rPr>
        <w:t>er</w:t>
      </w:r>
      <w:r>
        <w:rPr>
          <w:spacing w:val="22"/>
          <w:vertAlign w:val="baseline"/>
        </w:rPr>
        <w:t> </w:t>
      </w:r>
      <w:r>
        <w:rPr>
          <w:vertAlign w:val="baseline"/>
        </w:rPr>
        <w:t>can</w:t>
      </w:r>
      <w:r>
        <w:rPr>
          <w:spacing w:val="13"/>
          <w:vertAlign w:val="baseline"/>
        </w:rPr>
        <w:t> </w:t>
      </w:r>
      <w:r>
        <w:rPr>
          <w:vertAlign w:val="baseline"/>
        </w:rPr>
        <w:t>she</w:t>
      </w:r>
      <w:r>
        <w:rPr>
          <w:spacing w:val="13"/>
          <w:vertAlign w:val="baseline"/>
        </w:rPr>
        <w:t> </w:t>
      </w:r>
      <w:r>
        <w:rPr>
          <w:vertAlign w:val="baseline"/>
        </w:rPr>
        <w:t>reconstruct</w:t>
      </w:r>
      <w:r>
        <w:rPr>
          <w:spacing w:val="13"/>
          <w:vertAlign w:val="baseline"/>
        </w:rPr>
        <w:t> </w:t>
      </w:r>
      <w:r>
        <w:rPr>
          <w:vertAlign w:val="baseline"/>
        </w:rPr>
        <w:t>the</w:t>
      </w:r>
      <w:r>
        <w:rPr>
          <w:spacing w:val="13"/>
          <w:vertAlign w:val="baseline"/>
        </w:rPr>
        <w:t> </w:t>
      </w:r>
      <w:r>
        <w:rPr>
          <w:vertAlign w:val="baseline"/>
        </w:rPr>
        <w:t>full</w:t>
      </w:r>
      <w:r>
        <w:rPr>
          <w:spacing w:val="12"/>
          <w:vertAlign w:val="baseline"/>
        </w:rPr>
        <w:t> </w:t>
      </w:r>
      <w:r>
        <w:rPr>
          <w:vertAlign w:val="baseline"/>
        </w:rPr>
        <w:t>HKDF</w:t>
      </w:r>
      <w:r>
        <w:rPr>
          <w:spacing w:val="13"/>
          <w:vertAlign w:val="baseline"/>
        </w:rPr>
        <w:t> </w:t>
      </w:r>
      <w:r>
        <w:rPr>
          <w:vertAlign w:val="baseline"/>
        </w:rPr>
        <w:t>input</w:t>
      </w:r>
      <w:r>
        <w:rPr>
          <w:spacing w:val="13"/>
          <w:vertAlign w:val="baseline"/>
        </w:rPr>
        <w:t> </w:t>
      </w:r>
      <w:r>
        <w:rPr>
          <w:vertAlign w:val="baseline"/>
        </w:rPr>
        <w:t>and</w:t>
      </w:r>
      <w:r>
        <w:rPr>
          <w:spacing w:val="13"/>
          <w:vertAlign w:val="baseline"/>
        </w:rPr>
        <w:t> </w:t>
      </w:r>
      <w:r>
        <w:rPr>
          <w:vertAlign w:val="baseline"/>
        </w:rPr>
        <w:t>derive</w:t>
      </w:r>
      <w:r>
        <w:rPr>
          <w:spacing w:val="13"/>
          <w:vertAlign w:val="baseline"/>
        </w:rPr>
        <w:t> </w:t>
      </w:r>
      <w:r>
        <w:rPr>
          <w:rFonts w:ascii="Times New Roman"/>
          <w:i/>
          <w:spacing w:val="-2"/>
          <w:vertAlign w:val="baseline"/>
        </w:rPr>
        <w:t>K</w:t>
      </w:r>
      <w:r>
        <w:rPr>
          <w:rFonts w:ascii="Georgia"/>
          <w:spacing w:val="-2"/>
          <w:vertAlign w:val="superscript"/>
        </w:rPr>
        <w:t>(</w:t>
      </w:r>
      <w:r>
        <w:rPr>
          <w:rFonts w:ascii="Bookman Old Style"/>
          <w:b w:val="0"/>
          <w:i/>
          <w:spacing w:val="-2"/>
          <w:vertAlign w:val="superscript"/>
        </w:rPr>
        <w:t>t</w:t>
      </w:r>
      <w:r>
        <w:rPr>
          <w:rFonts w:ascii="Georgia"/>
          <w:spacing w:val="-2"/>
          <w:vertAlign w:val="superscript"/>
        </w:rPr>
        <w:t>)</w:t>
      </w:r>
      <w:r>
        <w:rPr>
          <w:spacing w:val="-2"/>
          <w:vertAlign w:val="baseline"/>
        </w:rPr>
        <w:t>.</w:t>
      </w:r>
    </w:p>
    <w:p>
      <w:pPr>
        <w:pStyle w:val="BodyText"/>
        <w:spacing w:line="213" w:lineRule="auto" w:before="96"/>
        <w:ind w:right="617"/>
        <w:jc w:val="both"/>
      </w:pPr>
      <w:r>
        <w:rPr/>
        <w:t>Remark 4. This defence-in-depth property aligns with the ANSSI/BSI mandate for hybrid key exchange [</w:t>
      </w:r>
      <w:hyperlink w:history="true" w:anchor="_bookmark68">
        <w:r>
          <w:rPr>
            <w:color w:val="0000FF"/>
          </w:rPr>
          <w:t>30</w:t>
        </w:r>
      </w:hyperlink>
      <w:r>
        <w:rPr/>
        <w:t>]: post-quantum cryptography alone does not detect active eavesdroppers in real time, while QKD alone is vulnerable </w:t>
      </w:r>
      <w:r>
        <w:rPr/>
        <w:t>to implementation side-channels such as detector blinding. The hybrid design ensures that compromise of either layer alone is insuﬀicient.</w:t>
      </w:r>
    </w:p>
    <w:p>
      <w:pPr>
        <w:pStyle w:val="ListParagraph"/>
        <w:numPr>
          <w:ilvl w:val="0"/>
          <w:numId w:val="9"/>
        </w:numPr>
        <w:tabs>
          <w:tab w:pos="543" w:val="left" w:leader="none"/>
        </w:tabs>
        <w:spacing w:line="240" w:lineRule="auto" w:before="74" w:after="0"/>
        <w:ind w:left="543" w:right="0" w:hanging="284"/>
        <w:jc w:val="both"/>
        <w:rPr>
          <w:sz w:val="20"/>
        </w:rPr>
      </w:pPr>
      <w:bookmarkStart w:name="Security Summary" w:id="85"/>
      <w:bookmarkEnd w:id="85"/>
      <w:r>
        <w:rPr/>
      </w:r>
      <w:r>
        <w:rPr>
          <w:sz w:val="20"/>
        </w:rPr>
        <w:t>Security</w:t>
      </w:r>
      <w:r>
        <w:rPr>
          <w:spacing w:val="5"/>
          <w:sz w:val="20"/>
        </w:rPr>
        <w:t> </w:t>
      </w:r>
      <w:r>
        <w:rPr>
          <w:spacing w:val="-2"/>
          <w:sz w:val="20"/>
        </w:rPr>
        <w:t>Summary</w:t>
      </w:r>
    </w:p>
    <w:p>
      <w:pPr>
        <w:pStyle w:val="BodyText"/>
        <w:spacing w:before="25"/>
        <w:ind w:left="458"/>
        <w:jc w:val="both"/>
      </w:pPr>
      <w:r>
        <w:rPr/>
        <w:t>Table </w:t>
      </w:r>
      <w:hyperlink w:history="true" w:anchor="_bookmark30">
        <w:r>
          <w:rPr>
            <w:color w:val="0000FF"/>
          </w:rPr>
          <w:t>II</w:t>
        </w:r>
      </w:hyperlink>
      <w:r>
        <w:rPr>
          <w:color w:val="0000FF"/>
        </w:rPr>
        <w:t> </w:t>
      </w:r>
      <w:r>
        <w:rPr/>
        <w:t>summarises</w:t>
      </w:r>
      <w:r>
        <w:rPr>
          <w:spacing w:val="-1"/>
        </w:rPr>
        <w:t> </w:t>
      </w:r>
      <w:r>
        <w:rPr/>
        <w:t>the five theorems, their assumptions, and the adversarial class each </w:t>
      </w:r>
      <w:r>
        <w:rPr>
          <w:spacing w:val="-2"/>
        </w:rPr>
        <w:t>addresses.</w:t>
      </w:r>
    </w:p>
    <w:p>
      <w:pPr>
        <w:pStyle w:val="BodyText"/>
        <w:spacing w:before="114"/>
        <w:ind w:left="0" w:right="357"/>
        <w:jc w:val="center"/>
      </w:pPr>
      <w:bookmarkStart w:name="_bookmark30" w:id="86"/>
      <w:bookmarkEnd w:id="86"/>
      <w:r>
        <w:rPr/>
      </w:r>
      <w:r>
        <w:rPr/>
        <w:t>TABLE</w:t>
      </w:r>
      <w:r>
        <w:rPr>
          <w:spacing w:val="18"/>
        </w:rPr>
        <w:t> </w:t>
      </w:r>
      <w:r>
        <w:rPr/>
        <w:t>II:</w:t>
      </w:r>
      <w:r>
        <w:rPr>
          <w:spacing w:val="19"/>
        </w:rPr>
        <w:t> </w:t>
      </w:r>
      <w:r>
        <w:rPr/>
        <w:t>Security</w:t>
      </w:r>
      <w:r>
        <w:rPr>
          <w:spacing w:val="19"/>
        </w:rPr>
        <w:t> </w:t>
      </w:r>
      <w:r>
        <w:rPr/>
        <w:t>properties</w:t>
      </w:r>
      <w:r>
        <w:rPr>
          <w:spacing w:val="19"/>
        </w:rPr>
        <w:t> </w:t>
      </w:r>
      <w:r>
        <w:rPr/>
        <w:t>of</w:t>
      </w:r>
      <w:r>
        <w:rPr>
          <w:spacing w:val="19"/>
        </w:rPr>
        <w:t> </w:t>
      </w:r>
      <w:r>
        <w:rPr>
          <w:spacing w:val="-2"/>
        </w:rPr>
        <w:t>EveFL.</w:t>
      </w:r>
    </w:p>
    <w:p>
      <w:pPr>
        <w:pStyle w:val="BodyText"/>
        <w:spacing w:before="7"/>
        <w:ind w:left="0"/>
        <w:rPr>
          <w:sz w:val="8"/>
        </w:rPr>
      </w:pPr>
      <w:r>
        <w:rPr>
          <w:sz w:val="8"/>
        </w:rPr>
        <mc:AlternateContent>
          <mc:Choice Requires="wps">
            <w:drawing>
              <wp:anchor distT="0" distB="0" distL="0" distR="0" allowOverlap="1" layoutInCell="1" locked="0" behindDoc="1" simplePos="0" relativeHeight="487697408">
                <wp:simplePos x="0" y="0"/>
                <wp:positionH relativeFrom="page">
                  <wp:posOffset>1595932</wp:posOffset>
                </wp:positionH>
                <wp:positionV relativeFrom="paragraph">
                  <wp:posOffset>88458</wp:posOffset>
                </wp:positionV>
                <wp:extent cx="4580890" cy="1270"/>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4580890" cy="1270"/>
                        </a:xfrm>
                        <a:custGeom>
                          <a:avLst/>
                          <a:gdLst/>
                          <a:ahLst/>
                          <a:cxnLst/>
                          <a:rect l="l" t="t" r="r" b="b"/>
                          <a:pathLst>
                            <a:path w="4580890" h="0">
                              <a:moveTo>
                                <a:pt x="0" y="0"/>
                              </a:moveTo>
                              <a:lnTo>
                                <a:pt x="458053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5.664001pt;margin-top:6.965202pt;width:360.7pt;height:.1pt;mso-position-horizontal-relative:page;mso-position-vertical-relative:paragraph;z-index:-15619072;mso-wrap-distance-left:0;mso-wrap-distance-right:0" id="docshape245" coordorigin="2513,139" coordsize="7214,0" path="m2513,139l9727,139e" filled="false" stroked="true" strokeweight=".797pt" strokecolor="#000000">
                <v:path arrowok="t"/>
                <v:stroke dashstyle="solid"/>
                <w10:wrap type="topAndBottom"/>
              </v:shape>
            </w:pict>
          </mc:Fallback>
        </mc:AlternateContent>
      </w:r>
    </w:p>
    <w:p>
      <w:pPr>
        <w:tabs>
          <w:tab w:pos="2690" w:val="left" w:leader="none"/>
          <w:tab w:pos="4739" w:val="left" w:leader="none"/>
          <w:tab w:pos="6923" w:val="left" w:leader="none"/>
        </w:tabs>
        <w:spacing w:before="13" w:after="46"/>
        <w:ind w:left="1793" w:right="0" w:firstLine="0"/>
        <w:jc w:val="left"/>
        <w:rPr>
          <w:sz w:val="16"/>
        </w:rPr>
      </w:pPr>
      <w:r>
        <w:rPr>
          <w:spacing w:val="-2"/>
          <w:sz w:val="16"/>
        </w:rPr>
        <w:t>Theorem</w:t>
      </w:r>
      <w:r>
        <w:rPr>
          <w:sz w:val="16"/>
        </w:rPr>
        <w:tab/>
      </w:r>
      <w:r>
        <w:rPr>
          <w:spacing w:val="-2"/>
          <w:sz w:val="16"/>
        </w:rPr>
        <w:t>Property</w:t>
      </w:r>
      <w:r>
        <w:rPr>
          <w:sz w:val="16"/>
        </w:rPr>
        <w:tab/>
      </w:r>
      <w:r>
        <w:rPr>
          <w:spacing w:val="-2"/>
          <w:sz w:val="16"/>
        </w:rPr>
        <w:t>Assumption</w:t>
      </w:r>
      <w:r>
        <w:rPr>
          <w:sz w:val="16"/>
        </w:rPr>
        <w:tab/>
      </w:r>
      <w:r>
        <w:rPr>
          <w:spacing w:val="-2"/>
          <w:sz w:val="16"/>
        </w:rPr>
        <w:t>Adversary</w:t>
      </w:r>
    </w:p>
    <w:p>
      <w:pPr>
        <w:spacing w:line="20" w:lineRule="exact"/>
        <w:ind w:left="1793" w:right="0" w:firstLine="0"/>
        <w:rPr>
          <w:sz w:val="2"/>
        </w:rPr>
      </w:pPr>
      <w:r>
        <w:rPr>
          <w:sz w:val="2"/>
        </w:rPr>
        <mc:AlternateContent>
          <mc:Choice Requires="wps">
            <w:drawing>
              <wp:inline distT="0" distB="0" distL="0" distR="0">
                <wp:extent cx="4580890" cy="6350"/>
                <wp:effectExtent l="9525" t="0" r="635" b="3175"/>
                <wp:docPr id="294" name="Group 294"/>
                <wp:cNvGraphicFramePr>
                  <a:graphicFrameLocks/>
                </wp:cNvGraphicFramePr>
                <a:graphic>
                  <a:graphicData uri="http://schemas.microsoft.com/office/word/2010/wordprocessingGroup">
                    <wpg:wgp>
                      <wpg:cNvPr id="294" name="Group 294"/>
                      <wpg:cNvGrpSpPr/>
                      <wpg:grpSpPr>
                        <a:xfrm>
                          <a:off x="0" y="0"/>
                          <a:ext cx="4580890" cy="6350"/>
                          <a:chExt cx="4580890" cy="6350"/>
                        </a:xfrm>
                      </wpg:grpSpPr>
                      <wps:wsp>
                        <wps:cNvPr id="295" name="Graphic 295"/>
                        <wps:cNvSpPr/>
                        <wps:spPr>
                          <a:xfrm>
                            <a:off x="0" y="3163"/>
                            <a:ext cx="4580890" cy="1270"/>
                          </a:xfrm>
                          <a:custGeom>
                            <a:avLst/>
                            <a:gdLst/>
                            <a:ahLst/>
                            <a:cxnLst/>
                            <a:rect l="l" t="t" r="r" b="b"/>
                            <a:pathLst>
                              <a:path w="4580890" h="0">
                                <a:moveTo>
                                  <a:pt x="0" y="0"/>
                                </a:moveTo>
                                <a:lnTo>
                                  <a:pt x="4580534" y="0"/>
                                </a:lnTo>
                              </a:path>
                            </a:pathLst>
                          </a:custGeom>
                          <a:ln w="63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0.7pt;height:.5pt;mso-position-horizontal-relative:char;mso-position-vertical-relative:line" id="docshapegroup246" coordorigin="0,0" coordsize="7214,10">
                <v:line style="position:absolute" from="0,5" to="7213,5" stroked="true" strokeweight=".4982pt" strokecolor="#000000">
                  <v:stroke dashstyle="solid"/>
                </v:line>
              </v:group>
            </w:pict>
          </mc:Fallback>
        </mc:AlternateContent>
      </w:r>
      <w:r>
        <w:rPr>
          <w:sz w:val="2"/>
        </w:rPr>
      </w:r>
    </w:p>
    <w:p>
      <w:pPr>
        <w:pStyle w:val="ListParagraph"/>
        <w:numPr>
          <w:ilvl w:val="0"/>
          <w:numId w:val="11"/>
        </w:numPr>
        <w:tabs>
          <w:tab w:pos="2690" w:val="left" w:leader="none"/>
          <w:tab w:pos="4739" w:val="left" w:leader="none"/>
          <w:tab w:pos="6923" w:val="left" w:leader="none"/>
        </w:tabs>
        <w:spacing w:line="196" w:lineRule="exact" w:before="0" w:after="0"/>
        <w:ind w:left="2690" w:right="0" w:hanging="897"/>
        <w:jc w:val="left"/>
        <w:rPr>
          <w:sz w:val="16"/>
        </w:rPr>
      </w:pPr>
      <w:r>
        <w:rPr>
          <w:w w:val="105"/>
          <w:sz w:val="16"/>
        </w:rPr>
        <w:t>QBER</w:t>
      </w:r>
      <w:r>
        <w:rPr>
          <w:spacing w:val="55"/>
          <w:w w:val="105"/>
          <w:sz w:val="16"/>
        </w:rPr>
        <w:t> </w:t>
      </w:r>
      <w:r>
        <w:rPr>
          <w:spacing w:val="-2"/>
          <w:w w:val="105"/>
          <w:sz w:val="16"/>
        </w:rPr>
        <w:t>detection</w:t>
      </w:r>
      <w:r>
        <w:rPr>
          <w:sz w:val="16"/>
        </w:rPr>
        <w:tab/>
      </w:r>
      <w:r>
        <w:rPr>
          <w:w w:val="105"/>
          <w:sz w:val="16"/>
        </w:rPr>
        <w:t>CLT,</w:t>
      </w:r>
      <w:r>
        <w:rPr>
          <w:spacing w:val="33"/>
          <w:w w:val="105"/>
          <w:sz w:val="16"/>
        </w:rPr>
        <w:t> </w:t>
      </w:r>
      <w:r>
        <w:rPr>
          <w:rFonts w:ascii="Bookman Old Style"/>
          <w:b w:val="0"/>
          <w:i/>
          <w:w w:val="105"/>
          <w:sz w:val="16"/>
        </w:rPr>
        <w:t>n</w:t>
      </w:r>
      <w:r>
        <w:rPr>
          <w:rFonts w:ascii="Bookman Old Style"/>
          <w:b w:val="0"/>
          <w:i/>
          <w:spacing w:val="9"/>
          <w:w w:val="105"/>
          <w:sz w:val="16"/>
        </w:rPr>
        <w:t> </w:t>
      </w:r>
      <w:r>
        <w:rPr>
          <w:rFonts w:ascii="Book Antiqua"/>
          <w:w w:val="105"/>
          <w:sz w:val="16"/>
        </w:rPr>
        <w:t>=</w:t>
      </w:r>
      <w:r>
        <w:rPr>
          <w:rFonts w:ascii="Book Antiqua"/>
          <w:spacing w:val="18"/>
          <w:w w:val="105"/>
          <w:sz w:val="16"/>
        </w:rPr>
        <w:t> </w:t>
      </w:r>
      <w:r>
        <w:rPr>
          <w:rFonts w:ascii="Book Antiqua"/>
          <w:spacing w:val="-4"/>
          <w:w w:val="105"/>
          <w:sz w:val="16"/>
        </w:rPr>
        <w:t>1024</w:t>
      </w:r>
      <w:r>
        <w:rPr>
          <w:rFonts w:ascii="Book Antiqua"/>
          <w:sz w:val="16"/>
        </w:rPr>
        <w:tab/>
      </w:r>
      <w:r>
        <w:rPr>
          <w:w w:val="105"/>
          <w:sz w:val="16"/>
        </w:rPr>
        <w:t>External</w:t>
      </w:r>
      <w:r>
        <w:rPr>
          <w:spacing w:val="28"/>
          <w:w w:val="105"/>
          <w:sz w:val="16"/>
        </w:rPr>
        <w:t> </w:t>
      </w:r>
      <w:r>
        <w:rPr>
          <w:spacing w:val="-2"/>
          <w:w w:val="105"/>
          <w:sz w:val="16"/>
        </w:rPr>
        <w:t>eavesdropper</w:t>
      </w:r>
    </w:p>
    <w:p>
      <w:pPr>
        <w:pStyle w:val="ListParagraph"/>
        <w:numPr>
          <w:ilvl w:val="0"/>
          <w:numId w:val="11"/>
        </w:numPr>
        <w:tabs>
          <w:tab w:pos="2690" w:val="left" w:leader="none"/>
          <w:tab w:pos="4739" w:val="left" w:leader="none"/>
          <w:tab w:pos="6923" w:val="left" w:leader="none"/>
        </w:tabs>
        <w:spacing w:line="179" w:lineRule="exact" w:before="0" w:after="0"/>
        <w:ind w:left="2690" w:right="0" w:hanging="897"/>
        <w:jc w:val="left"/>
        <w:rPr>
          <w:sz w:val="16"/>
        </w:rPr>
      </w:pPr>
      <w:r>
        <w:rPr>
          <w:sz w:val="16"/>
        </w:rPr>
        <w:t>Forward</w:t>
      </w:r>
      <w:r>
        <w:rPr>
          <w:spacing w:val="11"/>
          <w:sz w:val="16"/>
        </w:rPr>
        <w:t> </w:t>
      </w:r>
      <w:r>
        <w:rPr>
          <w:spacing w:val="-2"/>
          <w:sz w:val="16"/>
        </w:rPr>
        <w:t>secrecy</w:t>
      </w:r>
      <w:r>
        <w:rPr>
          <w:sz w:val="16"/>
        </w:rPr>
        <w:tab/>
        <w:t>Independent</w:t>
      </w:r>
      <w:r>
        <w:rPr>
          <w:spacing w:val="47"/>
          <w:sz w:val="16"/>
        </w:rPr>
        <w:t> </w:t>
      </w:r>
      <w:r>
        <w:rPr>
          <w:sz w:val="16"/>
        </w:rPr>
        <w:t>BB84</w:t>
      </w:r>
      <w:r>
        <w:rPr>
          <w:spacing w:val="48"/>
          <w:sz w:val="16"/>
        </w:rPr>
        <w:t> </w:t>
      </w:r>
      <w:r>
        <w:rPr>
          <w:spacing w:val="-2"/>
          <w:sz w:val="16"/>
        </w:rPr>
        <w:t>rounds</w:t>
      </w:r>
      <w:r>
        <w:rPr>
          <w:sz w:val="16"/>
        </w:rPr>
        <w:tab/>
        <w:t>Compromised</w:t>
      </w:r>
      <w:r>
        <w:rPr>
          <w:spacing w:val="8"/>
          <w:sz w:val="16"/>
        </w:rPr>
        <w:t> </w:t>
      </w:r>
      <w:r>
        <w:rPr>
          <w:spacing w:val="-5"/>
          <w:sz w:val="16"/>
        </w:rPr>
        <w:t>key</w:t>
      </w:r>
    </w:p>
    <w:p>
      <w:pPr>
        <w:pStyle w:val="ListParagraph"/>
        <w:numPr>
          <w:ilvl w:val="0"/>
          <w:numId w:val="11"/>
        </w:numPr>
        <w:tabs>
          <w:tab w:pos="2690" w:val="left" w:leader="none"/>
          <w:tab w:pos="4739" w:val="left" w:leader="none"/>
          <w:tab w:pos="6923" w:val="left" w:leader="none"/>
        </w:tabs>
        <w:spacing w:line="179" w:lineRule="exact" w:before="0" w:after="0"/>
        <w:ind w:left="2690" w:right="0" w:hanging="897"/>
        <w:jc w:val="left"/>
        <w:rPr>
          <w:sz w:val="16"/>
        </w:rPr>
      </w:pPr>
      <w:r>
        <w:rPr>
          <w:w w:val="105"/>
          <w:sz w:val="16"/>
        </w:rPr>
        <w:t>Byzantine</w:t>
      </w:r>
      <w:r>
        <w:rPr>
          <w:spacing w:val="12"/>
          <w:w w:val="105"/>
          <w:sz w:val="16"/>
        </w:rPr>
        <w:t> </w:t>
      </w:r>
      <w:r>
        <w:rPr>
          <w:spacing w:val="-2"/>
          <w:w w:val="105"/>
          <w:sz w:val="16"/>
        </w:rPr>
        <w:t>robustness</w:t>
      </w:r>
      <w:r>
        <w:rPr>
          <w:sz w:val="16"/>
        </w:rPr>
        <w:tab/>
      </w:r>
      <w:r>
        <w:rPr>
          <w:w w:val="105"/>
          <w:sz w:val="16"/>
        </w:rPr>
        <w:t>Groth16</w:t>
      </w:r>
      <w:r>
        <w:rPr>
          <w:spacing w:val="22"/>
          <w:w w:val="105"/>
          <w:sz w:val="16"/>
        </w:rPr>
        <w:t> </w:t>
      </w:r>
      <w:r>
        <w:rPr>
          <w:spacing w:val="-2"/>
          <w:w w:val="105"/>
          <w:sz w:val="16"/>
        </w:rPr>
        <w:t>soundness</w:t>
      </w:r>
      <w:r>
        <w:rPr>
          <w:sz w:val="16"/>
        </w:rPr>
        <w:tab/>
      </w:r>
      <w:r>
        <w:rPr>
          <w:w w:val="105"/>
          <w:sz w:val="16"/>
        </w:rPr>
        <w:t>Byzantine</w:t>
      </w:r>
      <w:r>
        <w:rPr>
          <w:spacing w:val="10"/>
          <w:w w:val="105"/>
          <w:sz w:val="16"/>
        </w:rPr>
        <w:t> </w:t>
      </w:r>
      <w:r>
        <w:rPr>
          <w:spacing w:val="-2"/>
          <w:w w:val="105"/>
          <w:sz w:val="16"/>
        </w:rPr>
        <w:t>client</w:t>
      </w:r>
    </w:p>
    <w:p>
      <w:pPr>
        <w:pStyle w:val="ListParagraph"/>
        <w:numPr>
          <w:ilvl w:val="0"/>
          <w:numId w:val="11"/>
        </w:numPr>
        <w:tabs>
          <w:tab w:pos="2690" w:val="left" w:leader="none"/>
          <w:tab w:pos="4739" w:val="left" w:leader="none"/>
          <w:tab w:pos="6923" w:val="left" w:leader="none"/>
        </w:tabs>
        <w:spacing w:line="179" w:lineRule="exact" w:before="0" w:after="0"/>
        <w:ind w:left="2690" w:right="0" w:hanging="897"/>
        <w:jc w:val="left"/>
        <w:rPr>
          <w:sz w:val="16"/>
        </w:rPr>
      </w:pPr>
      <w:r>
        <w:rPr>
          <w:sz w:val="16"/>
        </w:rPr>
        <w:t>Server-blind</w:t>
      </w:r>
      <w:r>
        <w:rPr>
          <w:spacing w:val="29"/>
          <w:sz w:val="16"/>
        </w:rPr>
        <w:t> </w:t>
      </w:r>
      <w:r>
        <w:rPr>
          <w:spacing w:val="-2"/>
          <w:sz w:val="16"/>
        </w:rPr>
        <w:t>aggregation</w:t>
      </w:r>
      <w:r>
        <w:rPr>
          <w:sz w:val="16"/>
        </w:rPr>
        <w:tab/>
        <w:t>RLWE,</w:t>
      </w:r>
      <w:r>
        <w:rPr>
          <w:spacing w:val="56"/>
          <w:sz w:val="16"/>
        </w:rPr>
        <w:t> </w:t>
      </w:r>
      <w:r>
        <w:rPr>
          <w:sz w:val="16"/>
        </w:rPr>
        <w:t>Groth16</w:t>
      </w:r>
      <w:r>
        <w:rPr>
          <w:spacing w:val="57"/>
          <w:sz w:val="16"/>
        </w:rPr>
        <w:t> </w:t>
      </w:r>
      <w:r>
        <w:rPr>
          <w:spacing w:val="-5"/>
          <w:sz w:val="16"/>
        </w:rPr>
        <w:t>ZK</w:t>
      </w:r>
      <w:r>
        <w:rPr>
          <w:sz w:val="16"/>
        </w:rPr>
        <w:tab/>
        <w:t>Honest-but-curious</w:t>
      </w:r>
      <w:r>
        <w:rPr>
          <w:spacing w:val="32"/>
          <w:sz w:val="16"/>
        </w:rPr>
        <w:t> </w:t>
      </w:r>
      <w:r>
        <w:rPr>
          <w:spacing w:val="-2"/>
          <w:sz w:val="16"/>
        </w:rPr>
        <w:t>server</w:t>
      </w:r>
    </w:p>
    <w:p>
      <w:pPr>
        <w:pStyle w:val="ListParagraph"/>
        <w:numPr>
          <w:ilvl w:val="0"/>
          <w:numId w:val="11"/>
        </w:numPr>
        <w:tabs>
          <w:tab w:pos="2690" w:val="left" w:leader="none"/>
          <w:tab w:pos="4739" w:val="left" w:leader="none"/>
          <w:tab w:pos="6923" w:val="left" w:leader="none"/>
        </w:tabs>
        <w:spacing w:line="198" w:lineRule="exact" w:before="0" w:after="0"/>
        <w:ind w:left="2690" w:right="0" w:hanging="897"/>
        <w:jc w:val="left"/>
        <w:rPr>
          <w:sz w:val="16"/>
        </w:rPr>
      </w:pPr>
      <w:r>
        <w:rPr>
          <w:sz w:val="16"/>
        </w:rPr>
        <mc:AlternateContent>
          <mc:Choice Requires="wps">
            <w:drawing>
              <wp:anchor distT="0" distB="0" distL="0" distR="0" allowOverlap="1" layoutInCell="1" locked="0" behindDoc="1" simplePos="0" relativeHeight="487698432">
                <wp:simplePos x="0" y="0"/>
                <wp:positionH relativeFrom="page">
                  <wp:posOffset>1595932</wp:posOffset>
                </wp:positionH>
                <wp:positionV relativeFrom="paragraph">
                  <wp:posOffset>156101</wp:posOffset>
                </wp:positionV>
                <wp:extent cx="4580890" cy="127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4580890" cy="1270"/>
                        </a:xfrm>
                        <a:custGeom>
                          <a:avLst/>
                          <a:gdLst/>
                          <a:ahLst/>
                          <a:cxnLst/>
                          <a:rect l="l" t="t" r="r" b="b"/>
                          <a:pathLst>
                            <a:path w="4580890" h="0">
                              <a:moveTo>
                                <a:pt x="0" y="0"/>
                              </a:moveTo>
                              <a:lnTo>
                                <a:pt x="458053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5.664001pt;margin-top:12.291449pt;width:360.7pt;height:.1pt;mso-position-horizontal-relative:page;mso-position-vertical-relative:paragraph;z-index:-15618048;mso-wrap-distance-left:0;mso-wrap-distance-right:0" id="docshape247" coordorigin="2513,246" coordsize="7214,0" path="m2513,246l9727,246e" filled="false" stroked="true" strokeweight=".797pt" strokecolor="#000000">
                <v:path arrowok="t"/>
                <v:stroke dashstyle="solid"/>
                <w10:wrap type="topAndBottom"/>
              </v:shape>
            </w:pict>
          </mc:Fallback>
        </mc:AlternateContent>
      </w:r>
      <w:r>
        <w:rPr>
          <w:sz w:val="16"/>
        </w:rPr>
        <w:t>Hybrid</w:t>
      </w:r>
      <w:r>
        <w:rPr>
          <w:spacing w:val="13"/>
          <w:sz w:val="16"/>
        </w:rPr>
        <w:t> </w:t>
      </w:r>
      <w:r>
        <w:rPr>
          <w:spacing w:val="-2"/>
          <w:sz w:val="16"/>
        </w:rPr>
        <w:t>resistance</w:t>
      </w:r>
      <w:r>
        <w:rPr>
          <w:sz w:val="16"/>
        </w:rPr>
        <w:tab/>
        <w:t>ROM,</w:t>
      </w:r>
      <w:r>
        <w:rPr>
          <w:spacing w:val="41"/>
          <w:sz w:val="16"/>
        </w:rPr>
        <w:t> </w:t>
      </w:r>
      <w:r>
        <w:rPr>
          <w:sz w:val="16"/>
        </w:rPr>
        <w:t>Module-LWE</w:t>
      </w:r>
      <w:r>
        <w:rPr>
          <w:spacing w:val="41"/>
          <w:sz w:val="16"/>
        </w:rPr>
        <w:t> </w:t>
      </w:r>
      <w:r>
        <w:rPr>
          <w:spacing w:val="-4"/>
          <w:sz w:val="16"/>
        </w:rPr>
        <w:t>hard</w:t>
      </w:r>
      <w:r>
        <w:rPr>
          <w:sz w:val="16"/>
        </w:rPr>
        <w:tab/>
        <w:t>Quantum-capable</w:t>
      </w:r>
      <w:r>
        <w:rPr>
          <w:spacing w:val="48"/>
          <w:sz w:val="16"/>
        </w:rPr>
        <w:t> </w:t>
      </w:r>
      <w:r>
        <w:rPr>
          <w:spacing w:val="-2"/>
          <w:sz w:val="16"/>
        </w:rPr>
        <w:t>adversary</w:t>
      </w:r>
    </w:p>
    <w:p>
      <w:pPr>
        <w:pStyle w:val="BodyText"/>
        <w:spacing w:before="3"/>
        <w:ind w:left="0"/>
      </w:pPr>
    </w:p>
    <w:p>
      <w:pPr>
        <w:pStyle w:val="ListParagraph"/>
        <w:numPr>
          <w:ilvl w:val="0"/>
          <w:numId w:val="1"/>
        </w:numPr>
        <w:tabs>
          <w:tab w:pos="3665" w:val="left" w:leader="none"/>
        </w:tabs>
        <w:spacing w:line="240" w:lineRule="auto" w:before="0" w:after="0"/>
        <w:ind w:left="3665" w:right="0" w:hanging="529"/>
        <w:jc w:val="both"/>
        <w:rPr>
          <w:sz w:val="20"/>
        </w:rPr>
      </w:pPr>
      <w:bookmarkStart w:name="Evaluation Framework and Projected Resul" w:id="87"/>
      <w:bookmarkEnd w:id="87"/>
      <w:r>
        <w:rPr/>
      </w:r>
      <w:bookmarkStart w:name="_bookmark31" w:id="88"/>
      <w:bookmarkEnd w:id="88"/>
      <w:r>
        <w:rPr/>
      </w:r>
      <w:r>
        <w:rPr>
          <w:spacing w:val="-2"/>
          <w:sz w:val="20"/>
        </w:rPr>
        <w:t>Evaluation</w:t>
      </w:r>
      <w:r>
        <w:rPr>
          <w:spacing w:val="12"/>
          <w:sz w:val="20"/>
        </w:rPr>
        <w:t> </w:t>
      </w:r>
      <w:r>
        <w:rPr>
          <w:spacing w:val="-2"/>
          <w:sz w:val="20"/>
        </w:rPr>
        <w:t>Framework</w:t>
      </w:r>
      <w:r>
        <w:rPr>
          <w:spacing w:val="13"/>
          <w:sz w:val="20"/>
        </w:rPr>
        <w:t> </w:t>
      </w:r>
      <w:r>
        <w:rPr>
          <w:spacing w:val="-2"/>
          <w:sz w:val="20"/>
        </w:rPr>
        <w:t>and</w:t>
      </w:r>
      <w:r>
        <w:rPr>
          <w:spacing w:val="13"/>
          <w:sz w:val="20"/>
        </w:rPr>
        <w:t> </w:t>
      </w:r>
      <w:r>
        <w:rPr>
          <w:spacing w:val="-2"/>
          <w:sz w:val="20"/>
        </w:rPr>
        <w:t>Projected</w:t>
      </w:r>
      <w:r>
        <w:rPr>
          <w:spacing w:val="13"/>
          <w:sz w:val="20"/>
        </w:rPr>
        <w:t> </w:t>
      </w:r>
      <w:r>
        <w:rPr>
          <w:spacing w:val="-2"/>
          <w:sz w:val="20"/>
        </w:rPr>
        <w:t>Results</w:t>
      </w:r>
    </w:p>
    <w:p>
      <w:pPr>
        <w:pStyle w:val="BodyText"/>
        <w:spacing w:line="213" w:lineRule="auto" w:before="48"/>
        <w:ind w:right="617" w:firstLine="199"/>
        <w:jc w:val="both"/>
      </w:pPr>
      <w:r>
        <w:rPr/>
        <w:t>Disclaimer.</w:t>
      </w:r>
      <w:r>
        <w:rPr>
          <w:spacing w:val="-7"/>
        </w:rPr>
        <w:t> </w:t>
      </w:r>
      <w:r>
        <w:rPr/>
        <w:t>The</w:t>
      </w:r>
      <w:r>
        <w:rPr>
          <w:spacing w:val="-7"/>
        </w:rPr>
        <w:t> </w:t>
      </w:r>
      <w:r>
        <w:rPr/>
        <w:t>end-to-end</w:t>
      </w:r>
      <w:r>
        <w:rPr>
          <w:spacing w:val="-7"/>
        </w:rPr>
        <w:t> </w:t>
      </w:r>
      <w:r>
        <w:rPr/>
        <w:t>EveFL</w:t>
      </w:r>
      <w:r>
        <w:rPr>
          <w:spacing w:val="-7"/>
        </w:rPr>
        <w:t> </w:t>
      </w:r>
      <w:r>
        <w:rPr/>
        <w:t>client/server</w:t>
      </w:r>
      <w:r>
        <w:rPr>
          <w:spacing w:val="-7"/>
        </w:rPr>
        <w:t> </w:t>
      </w:r>
      <w:r>
        <w:rPr/>
        <w:t>integration</w:t>
      </w:r>
      <w:r>
        <w:rPr>
          <w:spacing w:val="-7"/>
        </w:rPr>
        <w:t> </w:t>
      </w:r>
      <w:r>
        <w:rPr/>
        <w:t>(Phase</w:t>
      </w:r>
      <w:r>
        <w:rPr>
          <w:spacing w:val="-7"/>
        </w:rPr>
        <w:t> </w:t>
      </w:r>
      <w:r>
        <w:rPr/>
        <w:t>4)</w:t>
      </w:r>
      <w:r>
        <w:rPr>
          <w:spacing w:val="-7"/>
        </w:rPr>
        <w:t> </w:t>
      </w:r>
      <w:r>
        <w:rPr/>
        <w:t>remains</w:t>
      </w:r>
      <w:r>
        <w:rPr>
          <w:spacing w:val="-7"/>
        </w:rPr>
        <w:t> </w:t>
      </w:r>
      <w:r>
        <w:rPr/>
        <w:t>incomplete</w:t>
      </w:r>
      <w:r>
        <w:rPr>
          <w:spacing w:val="-7"/>
        </w:rPr>
        <w:t> </w:t>
      </w:r>
      <w:r>
        <w:rPr/>
        <w:t>at</w:t>
      </w:r>
      <w:r>
        <w:rPr>
          <w:spacing w:val="-7"/>
        </w:rPr>
        <w:t> </w:t>
      </w:r>
      <w:r>
        <w:rPr/>
        <w:t>the</w:t>
      </w:r>
      <w:r>
        <w:rPr>
          <w:spacing w:val="-7"/>
        </w:rPr>
        <w:t> </w:t>
      </w:r>
      <w:r>
        <w:rPr/>
        <w:t>time</w:t>
      </w:r>
      <w:r>
        <w:rPr>
          <w:spacing w:val="-7"/>
        </w:rPr>
        <w:t> </w:t>
      </w:r>
      <w:r>
        <w:rPr/>
        <w:t>of</w:t>
      </w:r>
      <w:r>
        <w:rPr>
          <w:spacing w:val="-7"/>
        </w:rPr>
        <w:t> </w:t>
      </w:r>
      <w:r>
        <w:rPr/>
        <w:t>writing.</w:t>
      </w:r>
      <w:r>
        <w:rPr>
          <w:spacing w:val="-7"/>
        </w:rPr>
        <w:t> </w:t>
      </w:r>
      <w:r>
        <w:rPr/>
        <w:t>All </w:t>
      </w:r>
      <w:r>
        <w:rPr>
          <w:spacing w:val="-4"/>
        </w:rPr>
        <w:t>accuracy,</w:t>
      </w:r>
      <w:r>
        <w:rPr>
          <w:spacing w:val="-5"/>
        </w:rPr>
        <w:t> </w:t>
      </w:r>
      <w:r>
        <w:rPr>
          <w:spacing w:val="-4"/>
        </w:rPr>
        <w:t>convergence,</w:t>
      </w:r>
      <w:r>
        <w:rPr>
          <w:spacing w:val="-5"/>
        </w:rPr>
        <w:t> </w:t>
      </w:r>
      <w:r>
        <w:rPr>
          <w:spacing w:val="-4"/>
        </w:rPr>
        <w:t>membership-inference, and overhead</w:t>
      </w:r>
      <w:r>
        <w:rPr>
          <w:spacing w:val="-5"/>
        </w:rPr>
        <w:t> </w:t>
      </w:r>
      <w:r>
        <w:rPr>
          <w:spacing w:val="-4"/>
        </w:rPr>
        <w:t>metrics reported in this section are therefore projected </w:t>
      </w:r>
      <w:r>
        <w:rPr>
          <w:spacing w:val="-4"/>
        </w:rPr>
        <w:t>from </w:t>
      </w:r>
      <w:r>
        <w:rPr/>
        <w:t>the literature and from component-level simulation. Only the BB84/QBER Monte Carlo validation (Section </w:t>
      </w:r>
      <w:hyperlink w:history="true" w:anchor="_bookmark32">
        <w:r>
          <w:rPr>
            <w:color w:val="0000FF"/>
          </w:rPr>
          <w:t>VIII-B</w:t>
        </w:r>
      </w:hyperlink>
      <w:r>
        <w:rPr/>
        <w:t>) has been executed; everything else reflects expected ranges grounded in published benchmarks.</w:t>
      </w:r>
    </w:p>
    <w:p>
      <w:pPr>
        <w:pStyle w:val="ListParagraph"/>
        <w:numPr>
          <w:ilvl w:val="0"/>
          <w:numId w:val="12"/>
        </w:numPr>
        <w:tabs>
          <w:tab w:pos="562" w:val="left" w:leader="none"/>
        </w:tabs>
        <w:spacing w:line="240" w:lineRule="auto" w:before="74" w:after="0"/>
        <w:ind w:left="562" w:right="0" w:hanging="303"/>
        <w:jc w:val="both"/>
        <w:rPr>
          <w:sz w:val="20"/>
        </w:rPr>
      </w:pPr>
      <w:bookmarkStart w:name="Experimental Design" w:id="89"/>
      <w:bookmarkEnd w:id="89"/>
      <w:r>
        <w:rPr/>
      </w:r>
      <w:r>
        <w:rPr>
          <w:spacing w:val="-2"/>
          <w:sz w:val="20"/>
        </w:rPr>
        <w:t>Experimental</w:t>
      </w:r>
      <w:r>
        <w:rPr>
          <w:spacing w:val="22"/>
          <w:sz w:val="20"/>
        </w:rPr>
        <w:t> </w:t>
      </w:r>
      <w:r>
        <w:rPr>
          <w:spacing w:val="-2"/>
          <w:sz w:val="20"/>
        </w:rPr>
        <w:t>Design</w:t>
      </w:r>
    </w:p>
    <w:p>
      <w:pPr>
        <w:pStyle w:val="BodyText"/>
        <w:spacing w:line="213" w:lineRule="auto" w:before="48"/>
        <w:ind w:right="34" w:firstLine="199"/>
      </w:pPr>
      <w:r>
        <w:rPr/>
        <mc:AlternateContent>
          <mc:Choice Requires="wps">
            <w:drawing>
              <wp:anchor distT="0" distB="0" distL="0" distR="0" allowOverlap="1" layoutInCell="1" locked="0" behindDoc="1" simplePos="0" relativeHeight="486522880">
                <wp:simplePos x="0" y="0"/>
                <wp:positionH relativeFrom="page">
                  <wp:posOffset>6166484</wp:posOffset>
                </wp:positionH>
                <wp:positionV relativeFrom="paragraph">
                  <wp:posOffset>51208</wp:posOffset>
                </wp:positionV>
                <wp:extent cx="1167130" cy="21971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1167130" cy="219710"/>
                        </a:xfrm>
                        <a:prstGeom prst="rect">
                          <a:avLst/>
                        </a:prstGeom>
                      </wps:spPr>
                      <wps:txbx>
                        <w:txbxContent>
                          <w:p>
                            <w:pPr>
                              <w:tabs>
                                <w:tab w:pos="1737" w:val="left" w:leader="none"/>
                              </w:tabs>
                              <w:spacing w:line="199"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wps:txbx>
                      <wps:bodyPr wrap="square" lIns="0" tIns="0" rIns="0" bIns="0" rtlCol="0">
                        <a:noAutofit/>
                      </wps:bodyPr>
                    </wps:wsp>
                  </a:graphicData>
                </a:graphic>
              </wp:anchor>
            </w:drawing>
          </mc:Choice>
          <mc:Fallback>
            <w:pict>
              <v:shape style="position:absolute;margin-left:485.549988pt;margin-top:4.032141pt;width:91.9pt;height:17.3pt;mso-position-horizontal-relative:page;mso-position-vertical-relative:paragraph;z-index:-16793600" type="#_x0000_t202" id="docshape248" filled="false" stroked="false">
                <v:textbox inset="0,0,0,0">
                  <w:txbxContent>
                    <w:p>
                      <w:pPr>
                        <w:tabs>
                          <w:tab w:pos="1737" w:val="left" w:leader="none"/>
                        </w:tabs>
                        <w:spacing w:line="199"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v:textbox>
                <w10:wrap type="none"/>
              </v:shape>
            </w:pict>
          </mc:Fallback>
        </mc:AlternateContent>
      </w:r>
      <w:r>
        <w:rPr>
          <w:spacing w:val="-2"/>
        </w:rPr>
        <w:t>The</w:t>
      </w:r>
      <w:r>
        <w:rPr>
          <w:spacing w:val="-11"/>
        </w:rPr>
        <w:t> </w:t>
      </w:r>
      <w:r>
        <w:rPr>
          <w:spacing w:val="-2"/>
        </w:rPr>
        <w:t>evaluation</w:t>
      </w:r>
      <w:r>
        <w:rPr>
          <w:spacing w:val="-10"/>
        </w:rPr>
        <w:t> </w:t>
      </w:r>
      <w:r>
        <w:rPr>
          <w:spacing w:val="-2"/>
        </w:rPr>
        <w:t>protocol</w:t>
      </w:r>
      <w:r>
        <w:rPr>
          <w:spacing w:val="-11"/>
        </w:rPr>
        <w:t> </w:t>
      </w:r>
      <w:r>
        <w:rPr>
          <w:spacing w:val="-2"/>
        </w:rPr>
        <w:t>is</w:t>
      </w:r>
      <w:r>
        <w:rPr>
          <w:spacing w:val="-10"/>
        </w:rPr>
        <w:t> </w:t>
      </w:r>
      <w:r>
        <w:rPr>
          <w:spacing w:val="-2"/>
        </w:rPr>
        <w:t>designed</w:t>
      </w:r>
      <w:r>
        <w:rPr>
          <w:spacing w:val="-10"/>
        </w:rPr>
        <w:t> </w:t>
      </w:r>
      <w:r>
        <w:rPr>
          <w:spacing w:val="-2"/>
        </w:rPr>
        <w:t>as</w:t>
      </w:r>
      <w:r>
        <w:rPr>
          <w:spacing w:val="-8"/>
        </w:rPr>
        <w:t> </w:t>
      </w:r>
      <w:r>
        <w:rPr>
          <w:spacing w:val="-2"/>
        </w:rPr>
        <w:t>follows.</w:t>
      </w:r>
      <w:r>
        <w:rPr>
          <w:spacing w:val="-8"/>
        </w:rPr>
        <w:t> </w:t>
      </w:r>
      <w:r>
        <w:rPr>
          <w:spacing w:val="-2"/>
        </w:rPr>
        <w:t>The</w:t>
      </w:r>
      <w:r>
        <w:rPr>
          <w:spacing w:val="-8"/>
        </w:rPr>
        <w:t> </w:t>
      </w:r>
      <w:r>
        <w:rPr>
          <w:spacing w:val="-2"/>
        </w:rPr>
        <w:t>Eve</w:t>
      </w:r>
      <w:r>
        <w:rPr>
          <w:spacing w:val="-8"/>
        </w:rPr>
        <w:t> </w:t>
      </w:r>
      <w:r>
        <w:rPr>
          <w:spacing w:val="-2"/>
        </w:rPr>
        <w:t>interception</w:t>
      </w:r>
      <w:r>
        <w:rPr>
          <w:spacing w:val="-8"/>
        </w:rPr>
        <w:t> </w:t>
      </w:r>
      <w:r>
        <w:rPr>
          <w:spacing w:val="-2"/>
        </w:rPr>
        <w:t>rate</w:t>
      </w:r>
      <w:r>
        <w:rPr>
          <w:spacing w:val="-7"/>
        </w:rPr>
        <w:t> </w:t>
      </w:r>
      <w:r>
        <w:rPr>
          <w:rFonts w:ascii="Times New Roman" w:hAnsi="Times New Roman"/>
          <w:i/>
          <w:spacing w:val="-2"/>
        </w:rPr>
        <w:t>α</w:t>
      </w:r>
      <w:r>
        <w:rPr>
          <w:rFonts w:ascii="Times New Roman" w:hAnsi="Times New Roman"/>
          <w:i/>
          <w:spacing w:val="-7"/>
        </w:rPr>
        <w:t> </w:t>
      </w:r>
      <w:r>
        <w:rPr>
          <w:spacing w:val="-2"/>
        </w:rPr>
        <w:t>is</w:t>
      </w:r>
      <w:r>
        <w:rPr>
          <w:spacing w:val="-8"/>
        </w:rPr>
        <w:t> </w:t>
      </w:r>
      <w:r>
        <w:rPr>
          <w:spacing w:val="-2"/>
        </w:rPr>
        <w:t>swept</w:t>
      </w:r>
      <w:r>
        <w:rPr>
          <w:spacing w:val="-8"/>
        </w:rPr>
        <w:t> </w:t>
      </w:r>
      <w:r>
        <w:rPr>
          <w:spacing w:val="-2"/>
        </w:rPr>
        <w:t>across</w:t>
      </w:r>
      <w:r>
        <w:rPr>
          <w:spacing w:val="-8"/>
        </w:rPr>
        <w:t> </w:t>
      </w:r>
      <w:r>
        <w:rPr>
          <w:rFonts w:ascii="Book Antiqua" w:hAnsi="Book Antiqua"/>
          <w:spacing w:val="-2"/>
        </w:rPr>
        <w:t>11</w:t>
      </w:r>
      <w:r>
        <w:rPr>
          <w:rFonts w:ascii="Book Antiqua" w:hAnsi="Book Antiqua"/>
          <w:spacing w:val="-8"/>
        </w:rPr>
        <w:t> </w:t>
      </w:r>
      <w:r>
        <w:rPr>
          <w:spacing w:val="-2"/>
        </w:rPr>
        <w:t>values:</w:t>
      </w:r>
      <w:r>
        <w:rPr>
          <w:spacing w:val="80"/>
        </w:rPr>
        <w:t> </w:t>
      </w:r>
      <w:r>
        <w:rPr>
          <w:rFonts w:ascii="Book Antiqua" w:hAnsi="Book Antiqua"/>
          <w:spacing w:val="-2"/>
        </w:rPr>
        <w:t>0</w:t>
      </w:r>
      <w:r>
        <w:rPr>
          <w:rFonts w:ascii="Times New Roman" w:hAnsi="Times New Roman"/>
          <w:i/>
          <w:spacing w:val="-2"/>
        </w:rPr>
        <w:t>.</w:t>
      </w:r>
      <w:r>
        <w:rPr>
          <w:rFonts w:ascii="Book Antiqua" w:hAnsi="Book Antiqua"/>
          <w:spacing w:val="-2"/>
        </w:rPr>
        <w:t>0</w:t>
      </w:r>
      <w:r>
        <w:rPr>
          <w:rFonts w:ascii="Times New Roman" w:hAnsi="Times New Roman"/>
          <w:i/>
          <w:spacing w:val="-2"/>
        </w:rPr>
        <w:t>,</w:t>
      </w:r>
      <w:r>
        <w:rPr>
          <w:rFonts w:ascii="Times New Roman" w:hAnsi="Times New Roman"/>
          <w:i/>
          <w:spacing w:val="-17"/>
        </w:rPr>
        <w:t> </w:t>
      </w:r>
      <w:r>
        <w:rPr>
          <w:rFonts w:ascii="Book Antiqua" w:hAnsi="Book Antiqua"/>
          <w:spacing w:val="-2"/>
        </w:rPr>
        <w:t>0</w:t>
      </w:r>
      <w:r>
        <w:rPr>
          <w:rFonts w:ascii="Times New Roman" w:hAnsi="Times New Roman"/>
          <w:i/>
          <w:spacing w:val="-2"/>
        </w:rPr>
        <w:t>.</w:t>
      </w:r>
      <w:r>
        <w:rPr>
          <w:rFonts w:ascii="Book Antiqua" w:hAnsi="Book Antiqua"/>
          <w:spacing w:val="-2"/>
        </w:rPr>
        <w:t>1</w:t>
      </w:r>
      <w:r>
        <w:rPr>
          <w:rFonts w:ascii="Times New Roman" w:hAnsi="Times New Roman"/>
          <w:i/>
          <w:spacing w:val="-2"/>
        </w:rPr>
        <w:t>,</w:t>
      </w:r>
      <w:r>
        <w:rPr>
          <w:rFonts w:ascii="Times New Roman" w:hAnsi="Times New Roman"/>
          <w:i/>
          <w:spacing w:val="-17"/>
        </w:rPr>
        <w:t> </w:t>
      </w:r>
      <w:r>
        <w:rPr>
          <w:rFonts w:ascii="Book Antiqua" w:hAnsi="Book Antiqua"/>
          <w:spacing w:val="-2"/>
        </w:rPr>
        <w:t>0</w:t>
      </w:r>
      <w:r>
        <w:rPr>
          <w:rFonts w:ascii="Times New Roman" w:hAnsi="Times New Roman"/>
          <w:i/>
          <w:spacing w:val="-2"/>
        </w:rPr>
        <w:t>.</w:t>
      </w:r>
      <w:r>
        <w:rPr>
          <w:rFonts w:ascii="Book Antiqua" w:hAnsi="Book Antiqua"/>
          <w:spacing w:val="-2"/>
        </w:rPr>
        <w:t>2</w:t>
      </w:r>
      <w:r>
        <w:rPr>
          <w:rFonts w:ascii="Times New Roman" w:hAnsi="Times New Roman"/>
          <w:i/>
          <w:spacing w:val="-2"/>
        </w:rPr>
        <w:t>,</w:t>
      </w:r>
      <w:r>
        <w:rPr>
          <w:rFonts w:ascii="Times New Roman" w:hAnsi="Times New Roman"/>
          <w:i/>
          <w:spacing w:val="-17"/>
        </w:rPr>
        <w:t> </w:t>
      </w:r>
      <w:r>
        <w:rPr>
          <w:rFonts w:ascii="Times New Roman" w:hAnsi="Times New Roman"/>
          <w:i/>
          <w:spacing w:val="-2"/>
        </w:rPr>
        <w:t>.</w:t>
      </w:r>
      <w:r>
        <w:rPr>
          <w:rFonts w:ascii="Times New Roman" w:hAnsi="Times New Roman"/>
          <w:i/>
          <w:spacing w:val="-17"/>
        </w:rPr>
        <w:t> </w:t>
      </w:r>
      <w:r>
        <w:rPr>
          <w:rFonts w:ascii="Times New Roman" w:hAnsi="Times New Roman"/>
          <w:i/>
          <w:spacing w:val="-2"/>
        </w:rPr>
        <w:t>.</w:t>
      </w:r>
      <w:r>
        <w:rPr>
          <w:rFonts w:ascii="Times New Roman" w:hAnsi="Times New Roman"/>
          <w:i/>
          <w:spacing w:val="-17"/>
        </w:rPr>
        <w:t> </w:t>
      </w:r>
      <w:r>
        <w:rPr>
          <w:rFonts w:ascii="Times New Roman" w:hAnsi="Times New Roman"/>
          <w:i/>
          <w:spacing w:val="-2"/>
        </w:rPr>
        <w:t>.</w:t>
      </w:r>
      <w:r>
        <w:rPr>
          <w:rFonts w:ascii="Times New Roman" w:hAnsi="Times New Roman"/>
          <w:i/>
          <w:spacing w:val="-17"/>
        </w:rPr>
        <w:t> </w:t>
      </w:r>
      <w:r>
        <w:rPr>
          <w:rFonts w:ascii="Times New Roman" w:hAnsi="Times New Roman"/>
          <w:i/>
          <w:spacing w:val="-2"/>
        </w:rPr>
        <w:t>,</w:t>
      </w:r>
      <w:r>
        <w:rPr>
          <w:rFonts w:ascii="Times New Roman" w:hAnsi="Times New Roman"/>
          <w:i/>
          <w:spacing w:val="-16"/>
        </w:rPr>
        <w:t> </w:t>
      </w:r>
      <w:r>
        <w:rPr>
          <w:rFonts w:ascii="Book Antiqua" w:hAnsi="Book Antiqua"/>
          <w:spacing w:val="-2"/>
        </w:rPr>
        <w:t>1</w:t>
      </w:r>
      <w:r>
        <w:rPr>
          <w:rFonts w:ascii="Times New Roman" w:hAnsi="Times New Roman"/>
          <w:i/>
          <w:spacing w:val="-2"/>
        </w:rPr>
        <w:t>.</w:t>
      </w:r>
      <w:r>
        <w:rPr>
          <w:rFonts w:ascii="Book Antiqua" w:hAnsi="Book Antiqua"/>
          <w:spacing w:val="-2"/>
        </w:rPr>
        <w:t>0</w:t>
      </w:r>
      <w:r>
        <w:rPr>
          <w:rFonts w:ascii="Book Antiqua" w:hAnsi="Book Antiqua"/>
          <w:spacing w:val="40"/>
        </w:rPr>
        <w:t> </w:t>
      </w:r>
      <w:r>
        <w:rPr>
          <w:spacing w:val="-2"/>
        </w:rPr>
        <w:t>. </w:t>
      </w:r>
      <w:r>
        <w:rPr>
          <w:w w:val="105"/>
        </w:rPr>
        <w:t>For</w:t>
      </w:r>
      <w:r>
        <w:rPr>
          <w:spacing w:val="-8"/>
          <w:w w:val="105"/>
        </w:rPr>
        <w:t> </w:t>
      </w:r>
      <w:r>
        <w:rPr>
          <w:w w:val="105"/>
        </w:rPr>
        <w:t>each</w:t>
      </w:r>
      <w:r>
        <w:rPr>
          <w:spacing w:val="-8"/>
          <w:w w:val="105"/>
        </w:rPr>
        <w:t> </w:t>
      </w:r>
      <w:r>
        <w:rPr>
          <w:rFonts w:ascii="Times New Roman" w:hAnsi="Times New Roman"/>
          <w:i/>
          <w:w w:val="105"/>
        </w:rPr>
        <w:t>α</w:t>
      </w:r>
      <w:r>
        <w:rPr>
          <w:w w:val="105"/>
        </w:rPr>
        <w:t>,</w:t>
      </w:r>
      <w:r>
        <w:rPr>
          <w:spacing w:val="-8"/>
          <w:w w:val="105"/>
        </w:rPr>
        <w:t> </w:t>
      </w:r>
      <w:r>
        <w:rPr>
          <w:w w:val="105"/>
        </w:rPr>
        <w:t>a</w:t>
      </w:r>
      <w:r>
        <w:rPr>
          <w:spacing w:val="-8"/>
          <w:w w:val="105"/>
        </w:rPr>
        <w:t> </w:t>
      </w:r>
      <w:r>
        <w:rPr>
          <w:w w:val="105"/>
        </w:rPr>
        <w:t>complete</w:t>
      </w:r>
      <w:r>
        <w:rPr>
          <w:spacing w:val="-7"/>
          <w:w w:val="105"/>
        </w:rPr>
        <w:t> </w:t>
      </w:r>
      <w:r>
        <w:rPr>
          <w:rFonts w:ascii="Times New Roman" w:hAnsi="Times New Roman"/>
          <w:i/>
          <w:w w:val="105"/>
        </w:rPr>
        <w:t>R</w:t>
      </w:r>
      <w:r>
        <w:rPr>
          <w:rFonts w:ascii="Times New Roman" w:hAnsi="Times New Roman"/>
          <w:i/>
          <w:spacing w:val="-14"/>
          <w:w w:val="105"/>
        </w:rPr>
        <w:t> </w:t>
      </w:r>
      <w:r>
        <w:rPr>
          <w:rFonts w:ascii="Book Antiqua" w:hAnsi="Book Antiqua"/>
          <w:w w:val="105"/>
        </w:rPr>
        <w:t>=</w:t>
      </w:r>
      <w:r>
        <w:rPr>
          <w:rFonts w:ascii="Book Antiqua" w:hAnsi="Book Antiqua"/>
          <w:spacing w:val="-13"/>
          <w:w w:val="105"/>
        </w:rPr>
        <w:t> </w:t>
      </w:r>
      <w:r>
        <w:rPr>
          <w:rFonts w:ascii="Book Antiqua" w:hAnsi="Book Antiqua"/>
          <w:w w:val="105"/>
        </w:rPr>
        <w:t>50</w:t>
      </w:r>
      <w:r>
        <w:rPr>
          <w:w w:val="105"/>
        </w:rPr>
        <w:t>-round</w:t>
      </w:r>
      <w:r>
        <w:rPr>
          <w:spacing w:val="-7"/>
          <w:w w:val="105"/>
        </w:rPr>
        <w:t> </w:t>
      </w:r>
      <w:r>
        <w:rPr>
          <w:w w:val="105"/>
        </w:rPr>
        <w:t>FL</w:t>
      </w:r>
      <w:r>
        <w:rPr>
          <w:spacing w:val="-8"/>
          <w:w w:val="105"/>
        </w:rPr>
        <w:t> </w:t>
      </w:r>
      <w:r>
        <w:rPr>
          <w:w w:val="105"/>
        </w:rPr>
        <w:t>training</w:t>
      </w:r>
      <w:r>
        <w:rPr>
          <w:spacing w:val="-8"/>
          <w:w w:val="105"/>
        </w:rPr>
        <w:t> </w:t>
      </w:r>
      <w:r>
        <w:rPr>
          <w:w w:val="105"/>
        </w:rPr>
        <w:t>run</w:t>
      </w:r>
      <w:r>
        <w:rPr>
          <w:spacing w:val="-7"/>
          <w:w w:val="105"/>
        </w:rPr>
        <w:t> </w:t>
      </w:r>
      <w:r>
        <w:rPr>
          <w:w w:val="105"/>
        </w:rPr>
        <w:t>is</w:t>
      </w:r>
      <w:r>
        <w:rPr>
          <w:spacing w:val="-8"/>
          <w:w w:val="105"/>
        </w:rPr>
        <w:t> </w:t>
      </w:r>
      <w:r>
        <w:rPr>
          <w:w w:val="105"/>
        </w:rPr>
        <w:t>projected.</w:t>
      </w:r>
      <w:r>
        <w:rPr>
          <w:spacing w:val="-8"/>
          <w:w w:val="105"/>
        </w:rPr>
        <w:t> </w:t>
      </w:r>
      <w:r>
        <w:rPr>
          <w:w w:val="105"/>
        </w:rPr>
        <w:t>The</w:t>
      </w:r>
      <w:r>
        <w:rPr>
          <w:spacing w:val="-7"/>
          <w:w w:val="105"/>
        </w:rPr>
        <w:t> </w:t>
      </w:r>
      <w:r>
        <w:rPr>
          <w:w w:val="105"/>
        </w:rPr>
        <w:t>deployment</w:t>
      </w:r>
      <w:r>
        <w:rPr>
          <w:spacing w:val="-8"/>
          <w:w w:val="105"/>
        </w:rPr>
        <w:t> </w:t>
      </w:r>
      <w:r>
        <w:rPr>
          <w:w w:val="105"/>
        </w:rPr>
        <w:t>context</w:t>
      </w:r>
      <w:r>
        <w:rPr>
          <w:spacing w:val="-9"/>
          <w:w w:val="105"/>
        </w:rPr>
        <w:t> </w:t>
      </w:r>
      <w:r>
        <w:rPr>
          <w:w w:val="105"/>
        </w:rPr>
        <w:t>is</w:t>
      </w:r>
      <w:r>
        <w:rPr>
          <w:spacing w:val="-7"/>
          <w:w w:val="105"/>
        </w:rPr>
        <w:t> </w:t>
      </w:r>
      <w:r>
        <w:rPr>
          <w:w w:val="105"/>
        </w:rPr>
        <w:t>three</w:t>
      </w:r>
      <w:r>
        <w:rPr>
          <w:spacing w:val="-8"/>
          <w:w w:val="105"/>
        </w:rPr>
        <w:t> </w:t>
      </w:r>
      <w:r>
        <w:rPr>
          <w:w w:val="105"/>
        </w:rPr>
        <w:t>non-IID</w:t>
      </w:r>
      <w:r>
        <w:rPr>
          <w:spacing w:val="-8"/>
          <w:w w:val="105"/>
        </w:rPr>
        <w:t> </w:t>
      </w:r>
      <w:r>
        <w:rPr>
          <w:w w:val="105"/>
        </w:rPr>
        <w:t>hospital </w:t>
      </w:r>
      <w:r>
        <w:rPr/>
        <w:t>clients (Hospitals A, B, C) holding Dirichlet-partitioned subsets of the NIH ChestX-ray14 dataset with concentration </w:t>
      </w:r>
      <w:r>
        <w:rPr>
          <w:w w:val="105"/>
        </w:rPr>
        <w:t>parameter</w:t>
      </w:r>
      <w:r>
        <w:rPr>
          <w:spacing w:val="14"/>
          <w:w w:val="105"/>
        </w:rPr>
        <w:t> </w:t>
      </w:r>
      <w:r>
        <w:rPr>
          <w:rFonts w:ascii="Times New Roman" w:hAnsi="Times New Roman"/>
          <w:i/>
          <w:w w:val="105"/>
        </w:rPr>
        <w:t>α</w:t>
      </w:r>
      <w:r>
        <w:rPr>
          <w:w w:val="105"/>
          <w:vertAlign w:val="subscript"/>
        </w:rPr>
        <w:t>Dir</w:t>
      </w:r>
      <w:r>
        <w:rPr>
          <w:spacing w:val="17"/>
          <w:w w:val="105"/>
          <w:vertAlign w:val="baseline"/>
        </w:rPr>
        <w:t> </w:t>
      </w:r>
      <w:r>
        <w:rPr>
          <w:rFonts w:ascii="Book Antiqua" w:hAnsi="Book Antiqua"/>
          <w:w w:val="105"/>
          <w:vertAlign w:val="baseline"/>
        </w:rPr>
        <w:t>=</w:t>
      </w:r>
      <w:r>
        <w:rPr>
          <w:rFonts w:ascii="Book Antiqua" w:hAnsi="Book Antiqua"/>
          <w:spacing w:val="11"/>
          <w:w w:val="105"/>
          <w:vertAlign w:val="baseline"/>
        </w:rPr>
        <w:t> </w:t>
      </w:r>
      <w:r>
        <w:rPr>
          <w:rFonts w:ascii="Book Antiqua" w:hAnsi="Book Antiqua"/>
          <w:w w:val="105"/>
          <w:vertAlign w:val="baseline"/>
        </w:rPr>
        <w:t>0</w:t>
      </w:r>
      <w:r>
        <w:rPr>
          <w:rFonts w:ascii="Times New Roman" w:hAnsi="Times New Roman"/>
          <w:i/>
          <w:w w:val="105"/>
          <w:vertAlign w:val="baseline"/>
        </w:rPr>
        <w:t>.</w:t>
      </w:r>
      <w:r>
        <w:rPr>
          <w:rFonts w:ascii="Book Antiqua" w:hAnsi="Book Antiqua"/>
          <w:w w:val="105"/>
          <w:vertAlign w:val="baseline"/>
        </w:rPr>
        <w:t>5</w:t>
      </w:r>
      <w:r>
        <w:rPr>
          <w:w w:val="105"/>
          <w:vertAlign w:val="baseline"/>
        </w:rPr>
        <w:t>.</w:t>
      </w:r>
      <w:r>
        <w:rPr>
          <w:spacing w:val="14"/>
          <w:w w:val="105"/>
          <w:vertAlign w:val="baseline"/>
        </w:rPr>
        <w:t> </w:t>
      </w:r>
      <w:r>
        <w:rPr>
          <w:w w:val="105"/>
          <w:vertAlign w:val="baseline"/>
        </w:rPr>
        <w:t>The</w:t>
      </w:r>
      <w:r>
        <w:rPr>
          <w:spacing w:val="14"/>
          <w:w w:val="105"/>
          <w:vertAlign w:val="baseline"/>
        </w:rPr>
        <w:t> </w:t>
      </w:r>
      <w:r>
        <w:rPr>
          <w:w w:val="105"/>
          <w:vertAlign w:val="baseline"/>
        </w:rPr>
        <w:t>global</w:t>
      </w:r>
      <w:r>
        <w:rPr>
          <w:spacing w:val="14"/>
          <w:w w:val="105"/>
          <w:vertAlign w:val="baseline"/>
        </w:rPr>
        <w:t> </w:t>
      </w:r>
      <w:r>
        <w:rPr>
          <w:w w:val="105"/>
          <w:vertAlign w:val="baseline"/>
        </w:rPr>
        <w:t>model</w:t>
      </w:r>
      <w:r>
        <w:rPr>
          <w:spacing w:val="14"/>
          <w:w w:val="105"/>
          <w:vertAlign w:val="baseline"/>
        </w:rPr>
        <w:t> </w:t>
      </w:r>
      <w:r>
        <w:rPr>
          <w:w w:val="105"/>
          <w:vertAlign w:val="baseline"/>
        </w:rPr>
        <w:t>is</w:t>
      </w:r>
      <w:r>
        <w:rPr>
          <w:spacing w:val="14"/>
          <w:w w:val="105"/>
          <w:vertAlign w:val="baseline"/>
        </w:rPr>
        <w:t> </w:t>
      </w:r>
      <w:r>
        <w:rPr>
          <w:w w:val="105"/>
          <w:vertAlign w:val="baseline"/>
        </w:rPr>
        <w:t>ResNet-18</w:t>
      </w:r>
      <w:r>
        <w:rPr>
          <w:spacing w:val="14"/>
          <w:w w:val="105"/>
          <w:vertAlign w:val="baseline"/>
        </w:rPr>
        <w:t> </w:t>
      </w:r>
      <w:r>
        <w:rPr>
          <w:w w:val="105"/>
          <w:vertAlign w:val="baseline"/>
        </w:rPr>
        <w:t>pre-trained</w:t>
      </w:r>
      <w:r>
        <w:rPr>
          <w:spacing w:val="14"/>
          <w:w w:val="105"/>
          <w:vertAlign w:val="baseline"/>
        </w:rPr>
        <w:t> </w:t>
      </w:r>
      <w:r>
        <w:rPr>
          <w:w w:val="105"/>
          <w:vertAlign w:val="baseline"/>
        </w:rPr>
        <w:t>on</w:t>
      </w:r>
      <w:r>
        <w:rPr>
          <w:spacing w:val="14"/>
          <w:w w:val="105"/>
          <w:vertAlign w:val="baseline"/>
        </w:rPr>
        <w:t> </w:t>
      </w:r>
      <w:r>
        <w:rPr>
          <w:w w:val="105"/>
          <w:vertAlign w:val="baseline"/>
        </w:rPr>
        <w:t>ImageNet,</w:t>
      </w:r>
      <w:r>
        <w:rPr>
          <w:spacing w:val="14"/>
          <w:w w:val="105"/>
          <w:vertAlign w:val="baseline"/>
        </w:rPr>
        <w:t> </w:t>
      </w:r>
      <w:r>
        <w:rPr>
          <w:w w:val="105"/>
          <w:vertAlign w:val="baseline"/>
        </w:rPr>
        <w:t>modified</w:t>
      </w:r>
      <w:r>
        <w:rPr>
          <w:spacing w:val="14"/>
          <w:w w:val="105"/>
          <w:vertAlign w:val="baseline"/>
        </w:rPr>
        <w:t> </w:t>
      </w:r>
      <w:r>
        <w:rPr>
          <w:w w:val="105"/>
          <w:vertAlign w:val="baseline"/>
        </w:rPr>
        <w:t>for</w:t>
      </w:r>
      <w:r>
        <w:rPr>
          <w:spacing w:val="14"/>
          <w:w w:val="105"/>
          <w:vertAlign w:val="baseline"/>
        </w:rPr>
        <w:t> </w:t>
      </w:r>
      <w:r>
        <w:rPr>
          <w:rFonts w:ascii="Book Antiqua" w:hAnsi="Book Antiqua"/>
          <w:w w:val="105"/>
          <w:vertAlign w:val="baseline"/>
        </w:rPr>
        <w:t>14</w:t>
      </w:r>
      <w:r>
        <w:rPr>
          <w:w w:val="105"/>
          <w:vertAlign w:val="baseline"/>
        </w:rPr>
        <w:t>-class</w:t>
      </w:r>
      <w:r>
        <w:rPr>
          <w:spacing w:val="14"/>
          <w:w w:val="105"/>
          <w:vertAlign w:val="baseline"/>
        </w:rPr>
        <w:t> </w:t>
      </w:r>
      <w:r>
        <w:rPr>
          <w:w w:val="105"/>
          <w:vertAlign w:val="baseline"/>
        </w:rPr>
        <w:t>multi-label </w:t>
      </w:r>
      <w:r>
        <w:rPr>
          <w:spacing w:val="-2"/>
          <w:w w:val="105"/>
          <w:vertAlign w:val="baseline"/>
        </w:rPr>
        <w:t>classification.</w:t>
      </w:r>
    </w:p>
    <w:p>
      <w:pPr>
        <w:pStyle w:val="BodyText"/>
        <w:spacing w:line="234" w:lineRule="exact"/>
        <w:ind w:left="458"/>
      </w:pPr>
      <w:r>
        <w:rPr/>
        <w:t>Primary</w:t>
      </w:r>
      <w:r>
        <w:rPr>
          <w:spacing w:val="16"/>
        </w:rPr>
        <w:t> </w:t>
      </w:r>
      <w:r>
        <w:rPr>
          <w:spacing w:val="-2"/>
        </w:rPr>
        <w:t>metrics.</w:t>
      </w:r>
    </w:p>
    <w:p>
      <w:pPr>
        <w:pStyle w:val="ListParagraph"/>
        <w:numPr>
          <w:ilvl w:val="1"/>
          <w:numId w:val="12"/>
        </w:numPr>
        <w:tabs>
          <w:tab w:pos="658" w:val="left" w:leader="none"/>
        </w:tabs>
        <w:spacing w:line="261" w:lineRule="exact" w:before="0" w:after="0"/>
        <w:ind w:left="658" w:right="0" w:hanging="200"/>
        <w:jc w:val="left"/>
        <w:rPr>
          <w:sz w:val="20"/>
        </w:rPr>
      </w:pPr>
      <w:r>
        <w:rPr>
          <w:sz w:val="20"/>
        </w:rPr>
        <w:t>Final</w:t>
      </w:r>
      <w:r>
        <w:rPr>
          <w:spacing w:val="2"/>
          <w:sz w:val="20"/>
        </w:rPr>
        <w:t> </w:t>
      </w:r>
      <w:r>
        <w:rPr>
          <w:sz w:val="20"/>
        </w:rPr>
        <w:t>global</w:t>
      </w:r>
      <w:r>
        <w:rPr>
          <w:spacing w:val="2"/>
          <w:sz w:val="20"/>
        </w:rPr>
        <w:t> </w:t>
      </w:r>
      <w:r>
        <w:rPr>
          <w:sz w:val="20"/>
        </w:rPr>
        <w:t>model</w:t>
      </w:r>
      <w:r>
        <w:rPr>
          <w:spacing w:val="3"/>
          <w:sz w:val="20"/>
        </w:rPr>
        <w:t> </w:t>
      </w:r>
      <w:r>
        <w:rPr>
          <w:sz w:val="20"/>
        </w:rPr>
        <w:t>AUC-ROC</w:t>
      </w:r>
      <w:r>
        <w:rPr>
          <w:spacing w:val="2"/>
          <w:sz w:val="20"/>
        </w:rPr>
        <w:t> </w:t>
      </w:r>
      <w:r>
        <w:rPr>
          <w:sz w:val="20"/>
        </w:rPr>
        <w:t>(mean</w:t>
      </w:r>
      <w:r>
        <w:rPr>
          <w:spacing w:val="3"/>
          <w:sz w:val="20"/>
        </w:rPr>
        <w:t> </w:t>
      </w:r>
      <w:r>
        <w:rPr>
          <w:sz w:val="20"/>
        </w:rPr>
        <w:t>across</w:t>
      </w:r>
      <w:r>
        <w:rPr>
          <w:spacing w:val="2"/>
          <w:sz w:val="20"/>
        </w:rPr>
        <w:t> </w:t>
      </w:r>
      <w:r>
        <w:rPr>
          <w:rFonts w:ascii="Book Antiqua" w:hAnsi="Book Antiqua"/>
          <w:sz w:val="20"/>
        </w:rPr>
        <w:t>14</w:t>
      </w:r>
      <w:r>
        <w:rPr>
          <w:rFonts w:ascii="Book Antiqua" w:hAnsi="Book Antiqua"/>
          <w:spacing w:val="3"/>
          <w:sz w:val="20"/>
        </w:rPr>
        <w:t> </w:t>
      </w:r>
      <w:r>
        <w:rPr>
          <w:sz w:val="20"/>
        </w:rPr>
        <w:t>pathology</w:t>
      </w:r>
      <w:r>
        <w:rPr>
          <w:spacing w:val="2"/>
          <w:sz w:val="20"/>
        </w:rPr>
        <w:t> </w:t>
      </w:r>
      <w:r>
        <w:rPr>
          <w:sz w:val="20"/>
        </w:rPr>
        <w:t>labels)</w:t>
      </w:r>
      <w:r>
        <w:rPr>
          <w:spacing w:val="3"/>
          <w:sz w:val="20"/>
        </w:rPr>
        <w:t> </w:t>
      </w:r>
      <w:r>
        <w:rPr>
          <w:sz w:val="20"/>
        </w:rPr>
        <w:t>on</w:t>
      </w:r>
      <w:r>
        <w:rPr>
          <w:spacing w:val="2"/>
          <w:sz w:val="20"/>
        </w:rPr>
        <w:t> </w:t>
      </w:r>
      <w:r>
        <w:rPr>
          <w:sz w:val="20"/>
        </w:rPr>
        <w:t>a</w:t>
      </w:r>
      <w:r>
        <w:rPr>
          <w:spacing w:val="3"/>
          <w:sz w:val="20"/>
        </w:rPr>
        <w:t> </w:t>
      </w:r>
      <w:r>
        <w:rPr>
          <w:sz w:val="20"/>
        </w:rPr>
        <w:t>held-out</w:t>
      </w:r>
      <w:r>
        <w:rPr>
          <w:spacing w:val="2"/>
          <w:sz w:val="20"/>
        </w:rPr>
        <w:t> </w:t>
      </w:r>
      <w:r>
        <w:rPr>
          <w:sz w:val="20"/>
        </w:rPr>
        <w:t>IID</w:t>
      </w:r>
      <w:r>
        <w:rPr>
          <w:spacing w:val="3"/>
          <w:sz w:val="20"/>
        </w:rPr>
        <w:t> </w:t>
      </w:r>
      <w:r>
        <w:rPr>
          <w:sz w:val="20"/>
        </w:rPr>
        <w:t>test</w:t>
      </w:r>
      <w:r>
        <w:rPr>
          <w:spacing w:val="2"/>
          <w:sz w:val="20"/>
        </w:rPr>
        <w:t> </w:t>
      </w:r>
      <w:r>
        <w:rPr>
          <w:sz w:val="20"/>
        </w:rPr>
        <w:t>split</w:t>
      </w:r>
      <w:r>
        <w:rPr>
          <w:spacing w:val="3"/>
          <w:sz w:val="20"/>
        </w:rPr>
        <w:t> </w:t>
      </w:r>
      <w:r>
        <w:rPr>
          <w:sz w:val="20"/>
        </w:rPr>
        <w:t>(</w:t>
      </w:r>
      <w:r>
        <w:rPr>
          <w:rFonts w:ascii="Book Antiqua" w:hAnsi="Book Antiqua"/>
          <w:sz w:val="20"/>
        </w:rPr>
        <w:t>10%</w:t>
      </w:r>
      <w:r>
        <w:rPr>
          <w:rFonts w:ascii="Book Antiqua" w:hAnsi="Book Antiqua"/>
          <w:spacing w:val="2"/>
          <w:sz w:val="20"/>
        </w:rPr>
        <w:t> </w:t>
      </w:r>
      <w:r>
        <w:rPr>
          <w:sz w:val="20"/>
        </w:rPr>
        <w:t>of</w:t>
      </w:r>
      <w:r>
        <w:rPr>
          <w:spacing w:val="3"/>
          <w:sz w:val="20"/>
        </w:rPr>
        <w:t> </w:t>
      </w:r>
      <w:r>
        <w:rPr>
          <w:sz w:val="20"/>
        </w:rPr>
        <w:t>total</w:t>
      </w:r>
      <w:r>
        <w:rPr>
          <w:spacing w:val="2"/>
          <w:sz w:val="20"/>
        </w:rPr>
        <w:t> </w:t>
      </w:r>
      <w:r>
        <w:rPr>
          <w:spacing w:val="-2"/>
          <w:sz w:val="20"/>
        </w:rPr>
        <w:t>data).</w:t>
      </w:r>
    </w:p>
    <w:p>
      <w:pPr>
        <w:pStyle w:val="ListParagraph"/>
        <w:numPr>
          <w:ilvl w:val="1"/>
          <w:numId w:val="12"/>
        </w:numPr>
        <w:tabs>
          <w:tab w:pos="658" w:val="left" w:leader="none"/>
        </w:tabs>
        <w:spacing w:line="249" w:lineRule="exact" w:before="0" w:after="0"/>
        <w:ind w:left="658" w:right="0" w:hanging="200"/>
        <w:jc w:val="left"/>
        <w:rPr>
          <w:sz w:val="20"/>
        </w:rPr>
      </w:pPr>
      <w:r>
        <w:rPr>
          <w:sz w:val="20"/>
        </w:rPr>
        <mc:AlternateContent>
          <mc:Choice Requires="wps">
            <w:drawing>
              <wp:anchor distT="0" distB="0" distL="0" distR="0" allowOverlap="1" layoutInCell="1" locked="0" behindDoc="1" simplePos="0" relativeHeight="486520832">
                <wp:simplePos x="0" y="0"/>
                <wp:positionH relativeFrom="page">
                  <wp:posOffset>1949234</wp:posOffset>
                </wp:positionH>
                <wp:positionV relativeFrom="paragraph">
                  <wp:posOffset>98513</wp:posOffset>
                </wp:positionV>
                <wp:extent cx="36195" cy="8890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153.483002pt;margin-top:7.756966pt;width:2.85pt;height:7pt;mso-position-horizontal-relative:page;mso-position-vertical-relative:paragraph;z-index:-16795648" type="#_x0000_t202" id="docshape249"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sz w:val="20"/>
        </w:rPr>
        <w:t>Per-round</w:t>
      </w:r>
      <w:r>
        <w:rPr>
          <w:spacing w:val="18"/>
          <w:sz w:val="20"/>
        </w:rPr>
        <w:t> </w:t>
      </w:r>
      <w:r>
        <w:rPr>
          <w:sz w:val="20"/>
        </w:rPr>
        <w:t>QBER</w:t>
      </w:r>
      <w:r>
        <w:rPr>
          <w:spacing w:val="18"/>
          <w:sz w:val="20"/>
        </w:rPr>
        <w:t> </w:t>
      </w:r>
      <w:r>
        <w:rPr>
          <w:rFonts w:ascii="Times New Roman" w:hAnsi="Times New Roman"/>
          <w:i/>
          <w:sz w:val="20"/>
        </w:rPr>
        <w:t>q</w:t>
      </w:r>
      <w:r>
        <w:rPr>
          <w:rFonts w:ascii="Georgia" w:hAnsi="Georgia"/>
          <w:sz w:val="20"/>
          <w:vertAlign w:val="superscript"/>
        </w:rPr>
        <w:t>(</w:t>
      </w:r>
      <w:r>
        <w:rPr>
          <w:rFonts w:ascii="Bookman Old Style" w:hAnsi="Bookman Old Style"/>
          <w:b w:val="0"/>
          <w:i/>
          <w:sz w:val="20"/>
          <w:vertAlign w:val="superscript"/>
        </w:rPr>
        <w:t>t</w:t>
      </w:r>
      <w:r>
        <w:rPr>
          <w:rFonts w:ascii="Georgia" w:hAnsi="Georgia"/>
          <w:sz w:val="20"/>
          <w:vertAlign w:val="superscript"/>
        </w:rPr>
        <w:t>)</w:t>
      </w:r>
      <w:r>
        <w:rPr>
          <w:rFonts w:ascii="Georgia" w:hAnsi="Georgia"/>
          <w:spacing w:val="29"/>
          <w:sz w:val="20"/>
          <w:vertAlign w:val="baseline"/>
        </w:rPr>
        <w:t> </w:t>
      </w:r>
      <w:r>
        <w:rPr>
          <w:sz w:val="20"/>
          <w:vertAlign w:val="baseline"/>
        </w:rPr>
        <w:t>and</w:t>
      </w:r>
      <w:r>
        <w:rPr>
          <w:spacing w:val="18"/>
          <w:sz w:val="20"/>
          <w:vertAlign w:val="baseline"/>
        </w:rPr>
        <w:t> </w:t>
      </w:r>
      <w:r>
        <w:rPr>
          <w:sz w:val="20"/>
          <w:vertAlign w:val="baseline"/>
        </w:rPr>
        <w:t>system-level</w:t>
      </w:r>
      <w:r>
        <w:rPr>
          <w:spacing w:val="19"/>
          <w:sz w:val="20"/>
          <w:vertAlign w:val="baseline"/>
        </w:rPr>
        <w:t> </w:t>
      </w:r>
      <w:r>
        <w:rPr>
          <w:sz w:val="20"/>
          <w:vertAlign w:val="baseline"/>
        </w:rPr>
        <w:t>state</w:t>
      </w:r>
      <w:r>
        <w:rPr>
          <w:spacing w:val="18"/>
          <w:sz w:val="20"/>
          <w:vertAlign w:val="baseline"/>
        </w:rPr>
        <w:t> </w:t>
      </w:r>
      <w:r>
        <w:rPr>
          <w:rFonts w:ascii="Times New Roman" w:hAnsi="Times New Roman"/>
          <w:i/>
          <w:spacing w:val="-4"/>
          <w:sz w:val="20"/>
          <w:vertAlign w:val="baseline"/>
        </w:rPr>
        <w:t>s</w:t>
      </w:r>
      <w:r>
        <w:rPr>
          <w:rFonts w:ascii="Georgia" w:hAnsi="Georgia"/>
          <w:spacing w:val="-4"/>
          <w:sz w:val="20"/>
          <w:vertAlign w:val="superscript"/>
        </w:rPr>
        <w:t>(</w:t>
      </w:r>
      <w:r>
        <w:rPr>
          <w:rFonts w:ascii="Bookman Old Style" w:hAnsi="Bookman Old Style"/>
          <w:b w:val="0"/>
          <w:i/>
          <w:spacing w:val="-4"/>
          <w:sz w:val="20"/>
          <w:vertAlign w:val="superscript"/>
        </w:rPr>
        <w:t>t</w:t>
      </w:r>
      <w:r>
        <w:rPr>
          <w:rFonts w:ascii="Georgia" w:hAnsi="Georgia"/>
          <w:spacing w:val="-4"/>
          <w:sz w:val="20"/>
          <w:vertAlign w:val="superscript"/>
        </w:rPr>
        <w:t>)</w:t>
      </w:r>
      <w:r>
        <w:rPr>
          <w:spacing w:val="-4"/>
          <w:sz w:val="20"/>
          <w:vertAlign w:val="baseline"/>
        </w:rPr>
        <w:t>.</w:t>
      </w:r>
    </w:p>
    <w:p>
      <w:pPr>
        <w:pStyle w:val="ListParagraph"/>
        <w:numPr>
          <w:ilvl w:val="1"/>
          <w:numId w:val="12"/>
        </w:numPr>
        <w:tabs>
          <w:tab w:pos="658" w:val="left" w:leader="none"/>
        </w:tabs>
        <w:spacing w:line="239" w:lineRule="exact" w:before="0" w:after="0"/>
        <w:ind w:left="658" w:right="0" w:hanging="200"/>
        <w:jc w:val="left"/>
        <w:rPr>
          <w:sz w:val="20"/>
        </w:rPr>
      </w:pPr>
      <w:r>
        <w:rPr>
          <w:spacing w:val="-2"/>
          <w:sz w:val="20"/>
        </w:rPr>
        <w:t>Rounds-to-convergence:</w:t>
      </w:r>
      <w:r>
        <w:rPr>
          <w:spacing w:val="10"/>
          <w:sz w:val="20"/>
        </w:rPr>
        <w:t> </w:t>
      </w:r>
      <w:r>
        <w:rPr>
          <w:spacing w:val="-2"/>
          <w:sz w:val="20"/>
        </w:rPr>
        <w:t>first</w:t>
      </w:r>
      <w:r>
        <w:rPr>
          <w:spacing w:val="10"/>
          <w:sz w:val="20"/>
        </w:rPr>
        <w:t> </w:t>
      </w:r>
      <w:r>
        <w:rPr>
          <w:spacing w:val="-2"/>
          <w:sz w:val="20"/>
        </w:rPr>
        <w:t>round</w:t>
      </w:r>
      <w:r>
        <w:rPr>
          <w:spacing w:val="11"/>
          <w:sz w:val="20"/>
        </w:rPr>
        <w:t> </w:t>
      </w:r>
      <w:r>
        <w:rPr>
          <w:spacing w:val="-2"/>
          <w:sz w:val="20"/>
        </w:rPr>
        <w:t>where</w:t>
      </w:r>
      <w:r>
        <w:rPr>
          <w:spacing w:val="10"/>
          <w:sz w:val="20"/>
        </w:rPr>
        <w:t> </w:t>
      </w:r>
      <w:r>
        <w:rPr>
          <w:spacing w:val="-2"/>
          <w:sz w:val="20"/>
        </w:rPr>
        <w:t>test</w:t>
      </w:r>
      <w:r>
        <w:rPr>
          <w:spacing w:val="10"/>
          <w:sz w:val="20"/>
        </w:rPr>
        <w:t> </w:t>
      </w:r>
      <w:r>
        <w:rPr>
          <w:spacing w:val="-2"/>
          <w:sz w:val="20"/>
        </w:rPr>
        <w:t>AUC-ROC</w:t>
      </w:r>
      <w:r>
        <w:rPr>
          <w:spacing w:val="11"/>
          <w:sz w:val="20"/>
        </w:rPr>
        <w:t> </w:t>
      </w:r>
      <w:r>
        <w:rPr>
          <w:rFonts w:ascii="Times New Roman" w:hAnsi="Times New Roman"/>
          <w:i/>
          <w:spacing w:val="-2"/>
          <w:sz w:val="20"/>
        </w:rPr>
        <w:t>&gt;</w:t>
      </w:r>
      <w:r>
        <w:rPr>
          <w:rFonts w:ascii="Times New Roman" w:hAnsi="Times New Roman"/>
          <w:i/>
          <w:spacing w:val="-6"/>
          <w:sz w:val="20"/>
        </w:rPr>
        <w:t> </w:t>
      </w:r>
      <w:r>
        <w:rPr>
          <w:rFonts w:ascii="Book Antiqua" w:hAnsi="Book Antiqua"/>
          <w:spacing w:val="-2"/>
          <w:sz w:val="20"/>
        </w:rPr>
        <w:t>0</w:t>
      </w:r>
      <w:r>
        <w:rPr>
          <w:rFonts w:ascii="Times New Roman" w:hAnsi="Times New Roman"/>
          <w:i/>
          <w:spacing w:val="-2"/>
          <w:sz w:val="20"/>
        </w:rPr>
        <w:t>.</w:t>
      </w:r>
      <w:r>
        <w:rPr>
          <w:rFonts w:ascii="Book Antiqua" w:hAnsi="Book Antiqua"/>
          <w:spacing w:val="-2"/>
          <w:sz w:val="20"/>
        </w:rPr>
        <w:t>80</w:t>
      </w:r>
      <w:r>
        <w:rPr>
          <w:spacing w:val="-2"/>
          <w:sz w:val="20"/>
        </w:rPr>
        <w:t>.</w:t>
      </w:r>
    </w:p>
    <w:p>
      <w:pPr>
        <w:pStyle w:val="ListParagraph"/>
        <w:numPr>
          <w:ilvl w:val="1"/>
          <w:numId w:val="12"/>
        </w:numPr>
        <w:tabs>
          <w:tab w:pos="658" w:val="left" w:leader="none"/>
        </w:tabs>
        <w:spacing w:line="239" w:lineRule="exact" w:before="0" w:after="0"/>
        <w:ind w:left="658" w:right="0" w:hanging="200"/>
        <w:jc w:val="left"/>
        <w:rPr>
          <w:sz w:val="20"/>
        </w:rPr>
      </w:pPr>
      <w:r>
        <w:rPr>
          <w:sz w:val="20"/>
        </w:rPr>
        <w:t>Eve</w:t>
      </w:r>
      <w:r>
        <w:rPr>
          <w:spacing w:val="1"/>
          <w:sz w:val="20"/>
        </w:rPr>
        <w:t> </w:t>
      </w:r>
      <w:r>
        <w:rPr>
          <w:sz w:val="20"/>
        </w:rPr>
        <w:t>detection</w:t>
      </w:r>
      <w:r>
        <w:rPr>
          <w:spacing w:val="1"/>
          <w:sz w:val="20"/>
        </w:rPr>
        <w:t> </w:t>
      </w:r>
      <w:r>
        <w:rPr>
          <w:sz w:val="20"/>
        </w:rPr>
        <w:t>latency:</w:t>
      </w:r>
      <w:r>
        <w:rPr>
          <w:spacing w:val="1"/>
          <w:sz w:val="20"/>
        </w:rPr>
        <w:t> </w:t>
      </w:r>
      <w:r>
        <w:rPr>
          <w:sz w:val="20"/>
        </w:rPr>
        <w:t>rounds</w:t>
      </w:r>
      <w:r>
        <w:rPr>
          <w:spacing w:val="1"/>
          <w:sz w:val="20"/>
        </w:rPr>
        <w:t> </w:t>
      </w:r>
      <w:r>
        <w:rPr>
          <w:sz w:val="20"/>
        </w:rPr>
        <w:t>from</w:t>
      </w:r>
      <w:r>
        <w:rPr>
          <w:spacing w:val="1"/>
          <w:sz w:val="20"/>
        </w:rPr>
        <w:t> </w:t>
      </w:r>
      <w:r>
        <w:rPr>
          <w:sz w:val="20"/>
        </w:rPr>
        <w:t>Eve</w:t>
      </w:r>
      <w:r>
        <w:rPr>
          <w:spacing w:val="2"/>
          <w:sz w:val="20"/>
        </w:rPr>
        <w:t> </w:t>
      </w:r>
      <w:r>
        <w:rPr>
          <w:sz w:val="20"/>
        </w:rPr>
        <w:t>activation</w:t>
      </w:r>
      <w:r>
        <w:rPr>
          <w:spacing w:val="1"/>
          <w:sz w:val="20"/>
        </w:rPr>
        <w:t> </w:t>
      </w:r>
      <w:r>
        <w:rPr>
          <w:sz w:val="20"/>
        </w:rPr>
        <w:t>to</w:t>
      </w:r>
      <w:r>
        <w:rPr>
          <w:spacing w:val="1"/>
          <w:sz w:val="20"/>
        </w:rPr>
        <w:t> </w:t>
      </w:r>
      <w:r>
        <w:rPr>
          <w:sz w:val="20"/>
        </w:rPr>
        <w:t>first</w:t>
      </w:r>
      <w:r>
        <w:rPr>
          <w:spacing w:val="1"/>
          <w:sz w:val="20"/>
        </w:rPr>
        <w:t> </w:t>
      </w:r>
      <w:r>
        <w:rPr>
          <w:sz w:val="20"/>
        </w:rPr>
        <w:t>Lockdown</w:t>
      </w:r>
      <w:r>
        <w:rPr>
          <w:spacing w:val="1"/>
          <w:sz w:val="20"/>
        </w:rPr>
        <w:t> </w:t>
      </w:r>
      <w:r>
        <w:rPr>
          <w:spacing w:val="-2"/>
          <w:sz w:val="20"/>
        </w:rPr>
        <w:t>trigger.</w:t>
      </w:r>
    </w:p>
    <w:p>
      <w:pPr>
        <w:pStyle w:val="ListParagraph"/>
        <w:numPr>
          <w:ilvl w:val="1"/>
          <w:numId w:val="12"/>
        </w:numPr>
        <w:tabs>
          <w:tab w:pos="658" w:val="left" w:leader="none"/>
        </w:tabs>
        <w:spacing w:line="239" w:lineRule="exact" w:before="0" w:after="0"/>
        <w:ind w:left="658" w:right="0" w:hanging="200"/>
        <w:jc w:val="left"/>
        <w:rPr>
          <w:sz w:val="20"/>
        </w:rPr>
      </w:pPr>
      <w:r>
        <w:rPr>
          <w:sz w:val="20"/>
        </w:rPr>
        <w:t>Membership</w:t>
      </w:r>
      <w:r>
        <w:rPr>
          <w:spacing w:val="-1"/>
          <w:sz w:val="20"/>
        </w:rPr>
        <w:t> </w:t>
      </w:r>
      <w:r>
        <w:rPr>
          <w:sz w:val="20"/>
        </w:rPr>
        <w:t>inference attack (MIA) success rate (Shokri et al. [</w:t>
      </w:r>
      <w:hyperlink w:history="true" w:anchor="_bookmark81">
        <w:r>
          <w:rPr>
            <w:color w:val="0000FF"/>
            <w:sz w:val="20"/>
          </w:rPr>
          <w:t>43</w:t>
        </w:r>
      </w:hyperlink>
      <w:r>
        <w:rPr>
          <w:sz w:val="20"/>
        </w:rPr>
        <w:t>] shadow-model </w:t>
      </w:r>
      <w:r>
        <w:rPr>
          <w:spacing w:val="-2"/>
          <w:sz w:val="20"/>
        </w:rPr>
        <w:t>method).</w:t>
      </w:r>
    </w:p>
    <w:p>
      <w:pPr>
        <w:pStyle w:val="ListParagraph"/>
        <w:numPr>
          <w:ilvl w:val="1"/>
          <w:numId w:val="12"/>
        </w:numPr>
        <w:tabs>
          <w:tab w:pos="658" w:val="left" w:leader="none"/>
        </w:tabs>
        <w:spacing w:line="251" w:lineRule="exact" w:before="0" w:after="0"/>
        <w:ind w:left="658" w:right="0" w:hanging="200"/>
        <w:jc w:val="left"/>
        <w:rPr>
          <w:sz w:val="20"/>
        </w:rPr>
      </w:pPr>
      <w:r>
        <w:rPr>
          <w:spacing w:val="-2"/>
          <w:sz w:val="20"/>
        </w:rPr>
        <w:t>Cryptographic</w:t>
      </w:r>
      <w:r>
        <w:rPr>
          <w:sz w:val="20"/>
        </w:rPr>
        <w:t> </w:t>
      </w:r>
      <w:r>
        <w:rPr>
          <w:spacing w:val="-2"/>
          <w:sz w:val="20"/>
        </w:rPr>
        <w:t>overhead</w:t>
      </w:r>
      <w:r>
        <w:rPr>
          <w:spacing w:val="1"/>
          <w:sz w:val="20"/>
        </w:rPr>
        <w:t> </w:t>
      </w:r>
      <w:r>
        <w:rPr>
          <w:spacing w:val="-2"/>
          <w:sz w:val="20"/>
        </w:rPr>
        <w:t>per</w:t>
      </w:r>
      <w:r>
        <w:rPr>
          <w:spacing w:val="1"/>
          <w:sz w:val="20"/>
        </w:rPr>
        <w:t> </w:t>
      </w:r>
      <w:r>
        <w:rPr>
          <w:spacing w:val="-2"/>
          <w:sz w:val="20"/>
        </w:rPr>
        <w:t>round</w:t>
      </w:r>
      <w:r>
        <w:rPr>
          <w:spacing w:val="1"/>
          <w:sz w:val="20"/>
        </w:rPr>
        <w:t> </w:t>
      </w:r>
      <w:r>
        <w:rPr>
          <w:spacing w:val="-2"/>
          <w:sz w:val="20"/>
        </w:rPr>
        <w:t>(simulation,</w:t>
      </w:r>
      <w:r>
        <w:rPr>
          <w:spacing w:val="1"/>
          <w:sz w:val="20"/>
        </w:rPr>
        <w:t> </w:t>
      </w:r>
      <w:r>
        <w:rPr>
          <w:spacing w:val="-2"/>
          <w:sz w:val="20"/>
        </w:rPr>
        <w:t>encryption,</w:t>
      </w:r>
      <w:r>
        <w:rPr>
          <w:spacing w:val="1"/>
          <w:sz w:val="20"/>
        </w:rPr>
        <w:t> </w:t>
      </w:r>
      <w:r>
        <w:rPr>
          <w:spacing w:val="-2"/>
          <w:sz w:val="20"/>
        </w:rPr>
        <w:t>proving,</w:t>
      </w:r>
      <w:r>
        <w:rPr>
          <w:spacing w:val="1"/>
          <w:sz w:val="20"/>
        </w:rPr>
        <w:t> </w:t>
      </w:r>
      <w:r>
        <w:rPr>
          <w:spacing w:val="-2"/>
          <w:sz w:val="20"/>
        </w:rPr>
        <w:t>verification).</w:t>
      </w:r>
    </w:p>
    <w:p>
      <w:pPr>
        <w:pStyle w:val="BodyText"/>
        <w:spacing w:line="213" w:lineRule="auto" w:before="20"/>
        <w:ind w:right="617" w:firstLine="199"/>
        <w:jc w:val="both"/>
      </w:pPr>
      <w:r>
        <w:rPr/>
        <mc:AlternateContent>
          <mc:Choice Requires="wps">
            <w:drawing>
              <wp:anchor distT="0" distB="0" distL="0" distR="0" allowOverlap="1" layoutInCell="1" locked="0" behindDoc="1" simplePos="0" relativeHeight="486521344">
                <wp:simplePos x="0" y="0"/>
                <wp:positionH relativeFrom="page">
                  <wp:posOffset>5622671</wp:posOffset>
                </wp:positionH>
                <wp:positionV relativeFrom="paragraph">
                  <wp:posOffset>185239</wp:posOffset>
                </wp:positionV>
                <wp:extent cx="98425" cy="21971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42.730011pt;margin-top:14.58581pt;width:7.75pt;height:17.3pt;mso-position-horizontal-relative:page;mso-position-vertical-relative:paragraph;z-index:-16795136" type="#_x0000_t202" id="docshape250"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t>Local</w:t>
      </w:r>
      <w:r>
        <w:rPr>
          <w:spacing w:val="36"/>
        </w:rPr>
        <w:t> </w:t>
      </w:r>
      <w:r>
        <w:rPr/>
        <w:t>training</w:t>
      </w:r>
      <w:r>
        <w:rPr>
          <w:spacing w:val="36"/>
        </w:rPr>
        <w:t> </w:t>
      </w:r>
      <w:r>
        <w:rPr/>
        <w:t>configuration.</w:t>
      </w:r>
      <w:r>
        <w:rPr>
          <w:spacing w:val="36"/>
        </w:rPr>
        <w:t> </w:t>
      </w:r>
      <w:r>
        <w:rPr/>
        <w:t>Each</w:t>
      </w:r>
      <w:r>
        <w:rPr>
          <w:spacing w:val="35"/>
        </w:rPr>
        <w:t> </w:t>
      </w:r>
      <w:r>
        <w:rPr/>
        <w:t>client</w:t>
      </w:r>
      <w:r>
        <w:rPr>
          <w:spacing w:val="35"/>
        </w:rPr>
        <w:t> </w:t>
      </w:r>
      <w:r>
        <w:rPr/>
        <w:t>performs</w:t>
      </w:r>
      <w:r>
        <w:rPr>
          <w:spacing w:val="36"/>
        </w:rPr>
        <w:t> </w:t>
      </w:r>
      <w:r>
        <w:rPr>
          <w:rFonts w:ascii="Times New Roman" w:hAnsi="Times New Roman"/>
          <w:i/>
        </w:rPr>
        <w:t>E</w:t>
      </w:r>
      <w:r>
        <w:rPr>
          <w:rFonts w:ascii="Times New Roman" w:hAnsi="Times New Roman"/>
          <w:i/>
          <w:spacing w:val="40"/>
        </w:rPr>
        <w:t> </w:t>
      </w:r>
      <w:r>
        <w:rPr>
          <w:rFonts w:ascii="Book Antiqua" w:hAnsi="Book Antiqua"/>
        </w:rPr>
        <w:t>=</w:t>
      </w:r>
      <w:r>
        <w:rPr>
          <w:rFonts w:ascii="Book Antiqua" w:hAnsi="Book Antiqua"/>
          <w:spacing w:val="30"/>
        </w:rPr>
        <w:t> </w:t>
      </w:r>
      <w:r>
        <w:rPr>
          <w:rFonts w:ascii="Book Antiqua" w:hAnsi="Book Antiqua"/>
        </w:rPr>
        <w:t>5</w:t>
      </w:r>
      <w:r>
        <w:rPr>
          <w:rFonts w:ascii="Book Antiqua" w:hAnsi="Book Antiqua"/>
          <w:spacing w:val="36"/>
        </w:rPr>
        <w:t> </w:t>
      </w:r>
      <w:r>
        <w:rPr/>
        <w:t>local</w:t>
      </w:r>
      <w:r>
        <w:rPr>
          <w:spacing w:val="36"/>
        </w:rPr>
        <w:t> </w:t>
      </w:r>
      <w:r>
        <w:rPr/>
        <w:t>epochs</w:t>
      </w:r>
      <w:r>
        <w:rPr>
          <w:spacing w:val="35"/>
        </w:rPr>
        <w:t> </w:t>
      </w:r>
      <w:r>
        <w:rPr/>
        <w:t>with</w:t>
      </w:r>
      <w:r>
        <w:rPr>
          <w:spacing w:val="36"/>
        </w:rPr>
        <w:t> </w:t>
      </w:r>
      <w:r>
        <w:rPr/>
        <w:t>batch</w:t>
      </w:r>
      <w:r>
        <w:rPr>
          <w:spacing w:val="35"/>
        </w:rPr>
        <w:t> </w:t>
      </w:r>
      <w:r>
        <w:rPr/>
        <w:t>size</w:t>
      </w:r>
      <w:r>
        <w:rPr>
          <w:spacing w:val="36"/>
        </w:rPr>
        <w:t> </w:t>
      </w:r>
      <w:r>
        <w:rPr>
          <w:rFonts w:ascii="Times New Roman" w:hAnsi="Times New Roman"/>
          <w:i/>
        </w:rPr>
        <w:t>B</w:t>
      </w:r>
      <w:r>
        <w:rPr>
          <w:rFonts w:ascii="Times New Roman" w:hAnsi="Times New Roman"/>
          <w:i/>
          <w:spacing w:val="39"/>
        </w:rPr>
        <w:t> </w:t>
      </w:r>
      <w:r>
        <w:rPr>
          <w:rFonts w:ascii="Book Antiqua" w:hAnsi="Book Antiqua"/>
        </w:rPr>
        <w:t>=</w:t>
      </w:r>
      <w:r>
        <w:rPr>
          <w:rFonts w:ascii="Book Antiqua" w:hAnsi="Book Antiqua"/>
          <w:spacing w:val="30"/>
        </w:rPr>
        <w:t> </w:t>
      </w:r>
      <w:r>
        <w:rPr>
          <w:rFonts w:ascii="Book Antiqua" w:hAnsi="Book Antiqua"/>
        </w:rPr>
        <w:t>32</w:t>
      </w:r>
      <w:r>
        <w:rPr/>
        <w:t>,</w:t>
      </w:r>
      <w:r>
        <w:rPr>
          <w:spacing w:val="36"/>
        </w:rPr>
        <w:t> </w:t>
      </w:r>
      <w:r>
        <w:rPr/>
        <w:t>initial</w:t>
      </w:r>
      <w:r>
        <w:rPr>
          <w:spacing w:val="36"/>
        </w:rPr>
        <w:t> </w:t>
      </w:r>
      <w:r>
        <w:rPr/>
        <w:t>learning rate </w:t>
      </w:r>
      <w:r>
        <w:rPr>
          <w:rFonts w:ascii="Times New Roman" w:hAnsi="Times New Roman"/>
          <w:i/>
        </w:rPr>
        <w:t>η </w:t>
      </w:r>
      <w:r>
        <w:rPr>
          <w:rFonts w:ascii="Book Antiqua" w:hAnsi="Book Antiqua"/>
        </w:rPr>
        <w:t>= 0</w:t>
      </w:r>
      <w:r>
        <w:rPr>
          <w:rFonts w:ascii="Times New Roman" w:hAnsi="Times New Roman"/>
          <w:i/>
        </w:rPr>
        <w:t>.</w:t>
      </w:r>
      <w:r>
        <w:rPr>
          <w:rFonts w:ascii="Book Antiqua" w:hAnsi="Book Antiqua"/>
        </w:rPr>
        <w:t>001 </w:t>
      </w:r>
      <w:r>
        <w:rPr/>
        <w:t>with cosine annealing, and AdamW optimiser. Images are resized to </w:t>
      </w:r>
      <w:r>
        <w:rPr>
          <w:rFonts w:ascii="Book Antiqua" w:hAnsi="Book Antiqua"/>
        </w:rPr>
        <w:t>224</w:t>
      </w:r>
      <w:r>
        <w:rPr>
          <w:rFonts w:ascii="Book Antiqua" w:hAnsi="Book Antiqua"/>
          <w:spacing w:val="80"/>
        </w:rPr>
        <w:t> </w:t>
      </w:r>
      <w:r>
        <w:rPr>
          <w:rFonts w:ascii="Book Antiqua" w:hAnsi="Book Antiqua"/>
        </w:rPr>
        <w:t>224 </w:t>
      </w:r>
      <w:r>
        <w:rPr/>
        <w:t>and normalised with ImageNet statistics. The loss is multi-label binary cross-entropy.</w:t>
      </w:r>
    </w:p>
    <w:p>
      <w:pPr>
        <w:pStyle w:val="ListParagraph"/>
        <w:numPr>
          <w:ilvl w:val="0"/>
          <w:numId w:val="12"/>
        </w:numPr>
        <w:tabs>
          <w:tab w:pos="554" w:val="left" w:leader="none"/>
        </w:tabs>
        <w:spacing w:line="240" w:lineRule="auto" w:before="75" w:after="0"/>
        <w:ind w:left="554" w:right="0" w:hanging="295"/>
        <w:jc w:val="both"/>
        <w:rPr>
          <w:sz w:val="20"/>
        </w:rPr>
      </w:pPr>
      <w:bookmarkStart w:name="QBER and State Machine Validation" w:id="90"/>
      <w:bookmarkEnd w:id="90"/>
      <w:r>
        <w:rPr/>
      </w:r>
      <w:bookmarkStart w:name="_bookmark32" w:id="91"/>
      <w:bookmarkEnd w:id="91"/>
      <w:r>
        <w:rPr/>
      </w:r>
      <w:r>
        <w:rPr>
          <w:sz w:val="20"/>
        </w:rPr>
        <w:t>QBER</w:t>
      </w:r>
      <w:r>
        <w:rPr>
          <w:spacing w:val="25"/>
          <w:sz w:val="20"/>
        </w:rPr>
        <w:t> </w:t>
      </w:r>
      <w:r>
        <w:rPr>
          <w:sz w:val="20"/>
        </w:rPr>
        <w:t>and</w:t>
      </w:r>
      <w:r>
        <w:rPr>
          <w:spacing w:val="26"/>
          <w:sz w:val="20"/>
        </w:rPr>
        <w:t> </w:t>
      </w:r>
      <w:r>
        <w:rPr>
          <w:sz w:val="20"/>
        </w:rPr>
        <w:t>State</w:t>
      </w:r>
      <w:r>
        <w:rPr>
          <w:spacing w:val="26"/>
          <w:sz w:val="20"/>
        </w:rPr>
        <w:t> </w:t>
      </w:r>
      <w:r>
        <w:rPr>
          <w:sz w:val="20"/>
        </w:rPr>
        <w:t>Machine</w:t>
      </w:r>
      <w:r>
        <w:rPr>
          <w:spacing w:val="26"/>
          <w:sz w:val="20"/>
        </w:rPr>
        <w:t> </w:t>
      </w:r>
      <w:r>
        <w:rPr>
          <w:spacing w:val="-2"/>
          <w:sz w:val="20"/>
        </w:rPr>
        <w:t>Validation</w:t>
      </w:r>
    </w:p>
    <w:p>
      <w:pPr>
        <w:pStyle w:val="BodyText"/>
        <w:spacing w:line="213" w:lineRule="auto" w:before="48"/>
        <w:ind w:right="617" w:firstLine="199"/>
        <w:jc w:val="both"/>
      </w:pPr>
      <w:r>
        <w:rPr>
          <w:w w:val="105"/>
        </w:rPr>
        <w:t>The</w:t>
      </w:r>
      <w:r>
        <w:rPr>
          <w:w w:val="105"/>
        </w:rPr>
        <w:t> BB84</w:t>
      </w:r>
      <w:r>
        <w:rPr>
          <w:w w:val="105"/>
        </w:rPr>
        <w:t> engine</w:t>
      </w:r>
      <w:r>
        <w:rPr>
          <w:w w:val="105"/>
        </w:rPr>
        <w:t> has</w:t>
      </w:r>
      <w:r>
        <w:rPr>
          <w:w w:val="105"/>
        </w:rPr>
        <w:t> been</w:t>
      </w:r>
      <w:r>
        <w:rPr>
          <w:w w:val="105"/>
        </w:rPr>
        <w:t> simulation-validated</w:t>
      </w:r>
      <w:r>
        <w:rPr>
          <w:w w:val="105"/>
        </w:rPr>
        <w:t> via</w:t>
      </w:r>
      <w:r>
        <w:rPr>
          <w:w w:val="105"/>
        </w:rPr>
        <w:t> </w:t>
      </w:r>
      <w:r>
        <w:rPr>
          <w:rFonts w:ascii="Book Antiqua" w:hAnsi="Book Antiqua"/>
          <w:w w:val="105"/>
        </w:rPr>
        <w:t>100</w:t>
      </w:r>
      <w:r>
        <w:rPr>
          <w:rFonts w:ascii="Book Antiqua" w:hAnsi="Book Antiqua"/>
          <w:w w:val="105"/>
        </w:rPr>
        <w:t> </w:t>
      </w:r>
      <w:r>
        <w:rPr>
          <w:w w:val="105"/>
        </w:rPr>
        <w:t>Monte</w:t>
      </w:r>
      <w:r>
        <w:rPr>
          <w:w w:val="105"/>
        </w:rPr>
        <w:t> Carlo</w:t>
      </w:r>
      <w:r>
        <w:rPr>
          <w:w w:val="105"/>
        </w:rPr>
        <w:t> trials</w:t>
      </w:r>
      <w:r>
        <w:rPr>
          <w:w w:val="105"/>
        </w:rPr>
        <w:t> per</w:t>
      </w:r>
      <w:r>
        <w:rPr>
          <w:w w:val="105"/>
        </w:rPr>
        <w:t> </w:t>
      </w:r>
      <w:r>
        <w:rPr>
          <w:rFonts w:ascii="Times New Roman" w:hAnsi="Times New Roman"/>
          <w:i/>
          <w:w w:val="105"/>
        </w:rPr>
        <w:t>α</w:t>
      </w:r>
      <w:r>
        <w:rPr>
          <w:rFonts w:ascii="Times New Roman" w:hAnsi="Times New Roman"/>
          <w:i/>
          <w:w w:val="105"/>
        </w:rPr>
        <w:t> </w:t>
      </w:r>
      <w:r>
        <w:rPr>
          <w:w w:val="105"/>
        </w:rPr>
        <w:t>value</w:t>
      </w:r>
      <w:r>
        <w:rPr>
          <w:w w:val="105"/>
        </w:rPr>
        <w:t> using</w:t>
      </w:r>
      <w:r>
        <w:rPr>
          <w:w w:val="105"/>
        </w:rPr>
        <w:t> Qiskit</w:t>
      </w:r>
      <w:r>
        <w:rPr>
          <w:w w:val="105"/>
        </w:rPr>
        <w:t> 1.x</w:t>
      </w:r>
      <w:r>
        <w:rPr>
          <w:w w:val="105"/>
        </w:rPr>
        <w:t> Aer statevector</w:t>
      </w:r>
      <w:r>
        <w:rPr>
          <w:w w:val="105"/>
        </w:rPr>
        <w:t> simulation</w:t>
      </w:r>
      <w:r>
        <w:rPr>
          <w:w w:val="105"/>
        </w:rPr>
        <w:t> with</w:t>
      </w:r>
      <w:r>
        <w:rPr>
          <w:w w:val="105"/>
        </w:rPr>
        <w:t> </w:t>
      </w:r>
      <w:r>
        <w:rPr>
          <w:rFonts w:ascii="Times New Roman" w:hAnsi="Times New Roman"/>
          <w:i/>
          <w:w w:val="105"/>
        </w:rPr>
        <w:t>n</w:t>
      </w:r>
      <w:r>
        <w:rPr>
          <w:rFonts w:ascii="Times New Roman" w:hAnsi="Times New Roman"/>
          <w:i/>
          <w:w w:val="105"/>
        </w:rPr>
        <w:t> </w:t>
      </w:r>
      <w:r>
        <w:rPr>
          <w:rFonts w:ascii="Book Antiqua" w:hAnsi="Book Antiqua"/>
          <w:w w:val="105"/>
        </w:rPr>
        <w:t>=</w:t>
      </w:r>
      <w:r>
        <w:rPr>
          <w:rFonts w:ascii="Book Antiqua" w:hAnsi="Book Antiqua"/>
          <w:spacing w:val="-1"/>
          <w:w w:val="105"/>
        </w:rPr>
        <w:t> </w:t>
      </w:r>
      <w:r>
        <w:rPr>
          <w:rFonts w:ascii="Book Antiqua" w:hAnsi="Book Antiqua"/>
          <w:w w:val="105"/>
        </w:rPr>
        <w:t>1024</w:t>
      </w:r>
      <w:r>
        <w:rPr>
          <w:rFonts w:ascii="Book Antiqua" w:hAnsi="Book Antiqua"/>
          <w:w w:val="105"/>
        </w:rPr>
        <w:t> </w:t>
      </w:r>
      <w:r>
        <w:rPr>
          <w:w w:val="105"/>
        </w:rPr>
        <w:t>photons.</w:t>
      </w:r>
      <w:r>
        <w:rPr>
          <w:w w:val="105"/>
        </w:rPr>
        <w:t> Table</w:t>
      </w:r>
      <w:r>
        <w:rPr>
          <w:w w:val="105"/>
        </w:rPr>
        <w:t> </w:t>
      </w:r>
      <w:hyperlink w:history="true" w:anchor="_bookmark33">
        <w:r>
          <w:rPr>
            <w:color w:val="0000FF"/>
            <w:w w:val="105"/>
          </w:rPr>
          <w:t>III</w:t>
        </w:r>
      </w:hyperlink>
      <w:r>
        <w:rPr>
          <w:color w:val="0000FF"/>
          <w:w w:val="105"/>
        </w:rPr>
        <w:t> </w:t>
      </w:r>
      <w:r>
        <w:rPr>
          <w:w w:val="105"/>
        </w:rPr>
        <w:t>compares</w:t>
      </w:r>
      <w:r>
        <w:rPr>
          <w:w w:val="105"/>
        </w:rPr>
        <w:t> empirical</w:t>
      </w:r>
      <w:r>
        <w:rPr>
          <w:w w:val="105"/>
        </w:rPr>
        <w:t> mean</w:t>
      </w:r>
      <w:r>
        <w:rPr>
          <w:w w:val="105"/>
        </w:rPr>
        <w:t> QBER</w:t>
      </w:r>
      <w:r>
        <w:rPr>
          <w:w w:val="105"/>
        </w:rPr>
        <w:t> against</w:t>
      </w:r>
      <w:r>
        <w:rPr>
          <w:w w:val="105"/>
        </w:rPr>
        <w:t> the</w:t>
      </w:r>
      <w:r>
        <w:rPr>
          <w:w w:val="105"/>
        </w:rPr>
        <w:t> </w:t>
      </w:r>
      <w:r>
        <w:rPr>
          <w:w w:val="105"/>
        </w:rPr>
        <w:t>theoretical prediction </w:t>
      </w:r>
      <w:r>
        <w:rPr>
          <w:rFonts w:ascii="Cambria" w:hAnsi="Cambria"/>
          <w:w w:val="105"/>
        </w:rPr>
        <w:t>E</w:t>
      </w:r>
      <w:r>
        <w:rPr>
          <w:rFonts w:ascii="Book Antiqua" w:hAnsi="Book Antiqua"/>
          <w:w w:val="105"/>
        </w:rPr>
        <w:t>[QBER] = </w:t>
      </w:r>
      <w:r>
        <w:rPr>
          <w:rFonts w:ascii="Times New Roman" w:hAnsi="Times New Roman"/>
          <w:i/>
          <w:w w:val="105"/>
        </w:rPr>
        <w:t>α/</w:t>
      </w:r>
      <w:r>
        <w:rPr>
          <w:rFonts w:ascii="Book Antiqua" w:hAnsi="Book Antiqua"/>
          <w:w w:val="105"/>
        </w:rPr>
        <w:t>4</w:t>
      </w:r>
      <w:r>
        <w:rPr>
          <w:w w:val="105"/>
        </w:rPr>
        <w:t>.</w:t>
      </w:r>
    </w:p>
    <w:p>
      <w:pPr>
        <w:pStyle w:val="BodyText"/>
        <w:spacing w:line="213" w:lineRule="auto"/>
        <w:ind w:right="617" w:firstLine="199"/>
        <w:jc w:val="both"/>
      </w:pPr>
      <w:r>
        <w:rPr/>
        <mc:AlternateContent>
          <mc:Choice Requires="wps">
            <w:drawing>
              <wp:anchor distT="0" distB="0" distL="0" distR="0" allowOverlap="1" layoutInCell="1" locked="0" behindDoc="1" simplePos="0" relativeHeight="486521856">
                <wp:simplePos x="0" y="0"/>
                <wp:positionH relativeFrom="page">
                  <wp:posOffset>2885859</wp:posOffset>
                </wp:positionH>
                <wp:positionV relativeFrom="paragraph">
                  <wp:posOffset>319221</wp:posOffset>
                </wp:positionV>
                <wp:extent cx="98425" cy="21971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27.233002pt;margin-top:25.135532pt;width:7.75pt;height:17.3pt;mso-position-horizontal-relative:page;mso-position-vertical-relative:paragraph;z-index:-16794624" type="#_x0000_t202" id="docshape251"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522368">
                <wp:simplePos x="0" y="0"/>
                <wp:positionH relativeFrom="page">
                  <wp:posOffset>6406248</wp:posOffset>
                </wp:positionH>
                <wp:positionV relativeFrom="paragraph">
                  <wp:posOffset>167392</wp:posOffset>
                </wp:positionV>
                <wp:extent cx="84455" cy="21971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8445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504.428986pt;margin-top:13.180532pt;width:6.65pt;height:17.3pt;mso-position-horizontal-relative:page;mso-position-vertical-relative:paragraph;z-index:-16794112" type="#_x0000_t202" id="docshape252"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t>Maximum</w:t>
      </w:r>
      <w:r>
        <w:rPr>
          <w:spacing w:val="20"/>
        </w:rPr>
        <w:t> </w:t>
      </w:r>
      <w:r>
        <w:rPr/>
        <w:t>deviation</w:t>
      </w:r>
      <w:r>
        <w:rPr>
          <w:spacing w:val="20"/>
        </w:rPr>
        <w:t> </w:t>
      </w:r>
      <w:r>
        <w:rPr/>
        <w:t>from</w:t>
      </w:r>
      <w:r>
        <w:rPr>
          <w:spacing w:val="20"/>
        </w:rPr>
        <w:t> </w:t>
      </w:r>
      <w:r>
        <w:rPr/>
        <w:t>theory</w:t>
      </w:r>
      <w:r>
        <w:rPr>
          <w:spacing w:val="20"/>
        </w:rPr>
        <w:t> </w:t>
      </w:r>
      <w:r>
        <w:rPr/>
        <w:t>is</w:t>
      </w:r>
      <w:r>
        <w:rPr>
          <w:spacing w:val="20"/>
        </w:rPr>
        <w:t> </w:t>
      </w:r>
      <w:r>
        <w:rPr>
          <w:rFonts w:ascii="Times New Roman" w:hAnsi="Times New Roman"/>
          <w:i/>
        </w:rPr>
        <w:t>&lt; </w:t>
      </w:r>
      <w:r>
        <w:rPr>
          <w:rFonts w:ascii="Book Antiqua" w:hAnsi="Book Antiqua"/>
        </w:rPr>
        <w:t>1</w:t>
      </w:r>
      <w:r>
        <w:rPr>
          <w:rFonts w:ascii="Times New Roman" w:hAnsi="Times New Roman"/>
          <w:i/>
        </w:rPr>
        <w:t>.</w:t>
      </w:r>
      <w:r>
        <w:rPr>
          <w:rFonts w:ascii="Book Antiqua" w:hAnsi="Book Antiqua"/>
        </w:rPr>
        <w:t>5%</w:t>
      </w:r>
      <w:r>
        <w:rPr/>
        <w:t>,</w:t>
      </w:r>
      <w:r>
        <w:rPr>
          <w:spacing w:val="20"/>
        </w:rPr>
        <w:t> </w:t>
      </w:r>
      <w:r>
        <w:rPr/>
        <w:t>validating</w:t>
      </w:r>
      <w:r>
        <w:rPr>
          <w:spacing w:val="20"/>
        </w:rPr>
        <w:t> </w:t>
      </w:r>
      <w:r>
        <w:rPr/>
        <w:t>simulator</w:t>
      </w:r>
      <w:r>
        <w:rPr>
          <w:spacing w:val="20"/>
        </w:rPr>
        <w:t> </w:t>
      </w:r>
      <w:r>
        <w:rPr/>
        <w:t>fidelity.</w:t>
      </w:r>
      <w:r>
        <w:rPr>
          <w:spacing w:val="20"/>
        </w:rPr>
        <w:t> </w:t>
      </w:r>
      <w:r>
        <w:rPr/>
        <w:t>At</w:t>
      </w:r>
      <w:r>
        <w:rPr>
          <w:spacing w:val="20"/>
        </w:rPr>
        <w:t> </w:t>
      </w:r>
      <w:r>
        <w:rPr>
          <w:rFonts w:ascii="Times New Roman" w:hAnsi="Times New Roman"/>
          <w:i/>
        </w:rPr>
        <w:t>α &lt; </w:t>
      </w:r>
      <w:r>
        <w:rPr>
          <w:rFonts w:ascii="Book Antiqua" w:hAnsi="Book Antiqua"/>
        </w:rPr>
        <w:t>0</w:t>
      </w:r>
      <w:r>
        <w:rPr>
          <w:rFonts w:ascii="Times New Roman" w:hAnsi="Times New Roman"/>
          <w:i/>
        </w:rPr>
        <w:t>.</w:t>
      </w:r>
      <w:r>
        <w:rPr>
          <w:rFonts w:ascii="Book Antiqua" w:hAnsi="Book Antiqua"/>
        </w:rPr>
        <w:t>20</w:t>
      </w:r>
      <w:r>
        <w:rPr/>
        <w:t>,</w:t>
      </w:r>
      <w:r>
        <w:rPr>
          <w:spacing w:val="20"/>
        </w:rPr>
        <w:t> </w:t>
      </w:r>
      <w:r>
        <w:rPr/>
        <w:t>QBER</w:t>
      </w:r>
      <w:r>
        <w:rPr>
          <w:spacing w:val="20"/>
        </w:rPr>
        <w:t> </w:t>
      </w:r>
      <w:r>
        <w:rPr/>
        <w:t>remains</w:t>
      </w:r>
      <w:r>
        <w:rPr>
          <w:spacing w:val="20"/>
        </w:rPr>
        <w:t> </w:t>
      </w:r>
      <w:r>
        <w:rPr/>
        <w:t>below</w:t>
      </w:r>
      <w:r>
        <w:rPr>
          <w:spacing w:val="20"/>
        </w:rPr>
        <w:t> </w:t>
      </w:r>
      <w:r>
        <w:rPr/>
        <w:t>the </w:t>
      </w:r>
      <w:r>
        <w:rPr>
          <w:rFonts w:ascii="Book Antiqua" w:hAnsi="Book Antiqua"/>
        </w:rPr>
        <w:t>5%</w:t>
      </w:r>
      <w:r>
        <w:rPr>
          <w:rFonts w:ascii="Book Antiqua" w:hAnsi="Book Antiqua"/>
          <w:spacing w:val="19"/>
        </w:rPr>
        <w:t> </w:t>
      </w:r>
      <w:r>
        <w:rPr/>
        <w:t>operational</w:t>
      </w:r>
      <w:r>
        <w:rPr>
          <w:spacing w:val="27"/>
        </w:rPr>
        <w:t> </w:t>
      </w:r>
      <w:r>
        <w:rPr/>
        <w:t>heuristic</w:t>
      </w:r>
      <w:r>
        <w:rPr>
          <w:spacing w:val="27"/>
        </w:rPr>
        <w:t> </w:t>
      </w:r>
      <w:r>
        <w:rPr/>
        <w:t>and</w:t>
      </w:r>
      <w:r>
        <w:rPr>
          <w:spacing w:val="27"/>
        </w:rPr>
        <w:t> </w:t>
      </w:r>
      <w:r>
        <w:rPr/>
        <w:t>the</w:t>
      </w:r>
      <w:r>
        <w:rPr>
          <w:spacing w:val="27"/>
        </w:rPr>
        <w:t> </w:t>
      </w:r>
      <w:r>
        <w:rPr/>
        <w:t>system</w:t>
      </w:r>
      <w:r>
        <w:rPr>
          <w:spacing w:val="27"/>
        </w:rPr>
        <w:t> </w:t>
      </w:r>
      <w:r>
        <w:rPr/>
        <w:t>is</w:t>
      </w:r>
      <w:r>
        <w:rPr>
          <w:spacing w:val="27"/>
        </w:rPr>
        <w:t> </w:t>
      </w:r>
      <w:r>
        <w:rPr/>
        <w:t>projected</w:t>
      </w:r>
      <w:r>
        <w:rPr>
          <w:spacing w:val="27"/>
        </w:rPr>
        <w:t> </w:t>
      </w:r>
      <w:r>
        <w:rPr/>
        <w:t>to</w:t>
      </w:r>
      <w:r>
        <w:rPr>
          <w:spacing w:val="27"/>
        </w:rPr>
        <w:t> </w:t>
      </w:r>
      <w:r>
        <w:rPr/>
        <w:t>stay</w:t>
      </w:r>
      <w:r>
        <w:rPr>
          <w:spacing w:val="27"/>
        </w:rPr>
        <w:t> </w:t>
      </w:r>
      <w:r>
        <w:rPr/>
        <w:t>in</w:t>
      </w:r>
      <w:r>
        <w:rPr>
          <w:spacing w:val="27"/>
        </w:rPr>
        <w:t> </w:t>
      </w:r>
      <w:r>
        <w:rPr/>
        <w:t>Secure</w:t>
      </w:r>
      <w:r>
        <w:rPr>
          <w:spacing w:val="27"/>
        </w:rPr>
        <w:t> </w:t>
      </w:r>
      <w:r>
        <w:rPr/>
        <w:t>state</w:t>
      </w:r>
      <w:r>
        <w:rPr>
          <w:spacing w:val="27"/>
        </w:rPr>
        <w:t> </w:t>
      </w:r>
      <w:r>
        <w:rPr/>
        <w:t>for</w:t>
      </w:r>
      <w:r>
        <w:rPr>
          <w:spacing w:val="27"/>
        </w:rPr>
        <w:t> </w:t>
      </w:r>
      <w:r>
        <w:rPr/>
        <w:t>all</w:t>
      </w:r>
      <w:r>
        <w:rPr>
          <w:spacing w:val="27"/>
        </w:rPr>
        <w:t> </w:t>
      </w:r>
      <w:r>
        <w:rPr>
          <w:rFonts w:ascii="Book Antiqua" w:hAnsi="Book Antiqua"/>
        </w:rPr>
        <w:t>50</w:t>
      </w:r>
      <w:r>
        <w:rPr>
          <w:rFonts w:ascii="Book Antiqua" w:hAnsi="Book Antiqua"/>
          <w:spacing w:val="27"/>
        </w:rPr>
        <w:t> </w:t>
      </w:r>
      <w:r>
        <w:rPr/>
        <w:t>rounds.</w:t>
      </w:r>
      <w:r>
        <w:rPr>
          <w:spacing w:val="27"/>
        </w:rPr>
        <w:t> </w:t>
      </w:r>
      <w:r>
        <w:rPr/>
        <w:t>At</w:t>
      </w:r>
      <w:r>
        <w:rPr>
          <w:spacing w:val="27"/>
        </w:rPr>
        <w:t> </w:t>
      </w:r>
      <w:r>
        <w:rPr>
          <w:rFonts w:ascii="Times New Roman" w:hAnsi="Times New Roman"/>
          <w:i/>
        </w:rPr>
        <w:t>α</w:t>
      </w:r>
      <w:r>
        <w:rPr>
          <w:rFonts w:ascii="Times New Roman" w:hAnsi="Times New Roman"/>
          <w:i/>
          <w:spacing w:val="40"/>
        </w:rPr>
        <w:t>  </w:t>
      </w:r>
      <w:r>
        <w:rPr>
          <w:rFonts w:ascii="Book Antiqua" w:hAnsi="Book Antiqua"/>
        </w:rPr>
        <w:t>[0</w:t>
      </w:r>
      <w:r>
        <w:rPr>
          <w:rFonts w:ascii="Times New Roman" w:hAnsi="Times New Roman"/>
          <w:i/>
        </w:rPr>
        <w:t>.</w:t>
      </w:r>
      <w:r>
        <w:rPr>
          <w:rFonts w:ascii="Book Antiqua" w:hAnsi="Book Antiqua"/>
        </w:rPr>
        <w:t>20</w:t>
      </w:r>
      <w:r>
        <w:rPr>
          <w:rFonts w:ascii="Times New Roman" w:hAnsi="Times New Roman"/>
          <w:i/>
        </w:rPr>
        <w:t>,</w:t>
      </w:r>
      <w:r>
        <w:rPr>
          <w:rFonts w:ascii="Times New Roman" w:hAnsi="Times New Roman"/>
          <w:i/>
          <w:spacing w:val="-13"/>
        </w:rPr>
        <w:t> </w:t>
      </w:r>
      <w:r>
        <w:rPr>
          <w:rFonts w:ascii="Book Antiqua" w:hAnsi="Book Antiqua"/>
        </w:rPr>
        <w:t>0</w:t>
      </w:r>
      <w:r>
        <w:rPr>
          <w:rFonts w:ascii="Times New Roman" w:hAnsi="Times New Roman"/>
          <w:i/>
        </w:rPr>
        <w:t>.</w:t>
      </w:r>
      <w:r>
        <w:rPr>
          <w:rFonts w:ascii="Book Antiqua" w:hAnsi="Book Antiqua"/>
        </w:rPr>
        <w:t>44]</w:t>
      </w:r>
      <w:r>
        <w:rPr/>
        <w:t>, QBER</w:t>
      </w:r>
      <w:r>
        <w:rPr>
          <w:spacing w:val="18"/>
        </w:rPr>
        <w:t> </w:t>
      </w:r>
      <w:r>
        <w:rPr/>
        <w:t>falls</w:t>
      </w:r>
      <w:r>
        <w:rPr>
          <w:spacing w:val="18"/>
        </w:rPr>
        <w:t> </w:t>
      </w:r>
      <w:r>
        <w:rPr/>
        <w:t>in</w:t>
      </w:r>
      <w:r>
        <w:rPr>
          <w:spacing w:val="18"/>
        </w:rPr>
        <w:t> </w:t>
      </w:r>
      <w:r>
        <w:rPr/>
        <w:t>the</w:t>
      </w:r>
      <w:r>
        <w:rPr>
          <w:spacing w:val="18"/>
        </w:rPr>
        <w:t> </w:t>
      </w:r>
      <w:r>
        <w:rPr/>
        <w:t>Caution</w:t>
      </w:r>
      <w:r>
        <w:rPr>
          <w:spacing w:val="18"/>
        </w:rPr>
        <w:t> </w:t>
      </w:r>
      <w:r>
        <w:rPr/>
        <w:t>band.</w:t>
      </w:r>
      <w:r>
        <w:rPr>
          <w:spacing w:val="18"/>
        </w:rPr>
        <w:t> </w:t>
      </w:r>
      <w:r>
        <w:rPr/>
        <w:t>At</w:t>
      </w:r>
      <w:r>
        <w:rPr>
          <w:spacing w:val="18"/>
        </w:rPr>
        <w:t> </w:t>
      </w:r>
      <w:r>
        <w:rPr>
          <w:rFonts w:ascii="Times New Roman" w:hAnsi="Times New Roman"/>
          <w:i/>
        </w:rPr>
        <w:t>α</w:t>
      </w:r>
      <w:r>
        <w:rPr>
          <w:rFonts w:ascii="Times New Roman" w:hAnsi="Times New Roman"/>
          <w:i/>
          <w:spacing w:val="70"/>
        </w:rPr>
        <w:t>  </w:t>
      </w:r>
      <w:r>
        <w:rPr>
          <w:rFonts w:ascii="Book Antiqua" w:hAnsi="Book Antiqua"/>
        </w:rPr>
        <w:t>0</w:t>
      </w:r>
      <w:r>
        <w:rPr>
          <w:rFonts w:ascii="Times New Roman" w:hAnsi="Times New Roman"/>
          <w:i/>
        </w:rPr>
        <w:t>.</w:t>
      </w:r>
      <w:r>
        <w:rPr>
          <w:rFonts w:ascii="Book Antiqua" w:hAnsi="Book Antiqua"/>
        </w:rPr>
        <w:t>44</w:t>
      </w:r>
      <w:r>
        <w:rPr/>
        <w:t>,</w:t>
      </w:r>
      <w:r>
        <w:rPr>
          <w:spacing w:val="18"/>
        </w:rPr>
        <w:t> </w:t>
      </w:r>
      <w:r>
        <w:rPr/>
        <w:t>the</w:t>
      </w:r>
      <w:r>
        <w:rPr>
          <w:spacing w:val="18"/>
        </w:rPr>
        <w:t> </w:t>
      </w:r>
      <w:r>
        <w:rPr/>
        <w:t>physics-derived</w:t>
      </w:r>
      <w:r>
        <w:rPr>
          <w:spacing w:val="18"/>
        </w:rPr>
        <w:t> </w:t>
      </w:r>
      <w:r>
        <w:rPr>
          <w:rFonts w:ascii="Book Antiqua" w:hAnsi="Book Antiqua"/>
        </w:rPr>
        <w:t>11%</w:t>
      </w:r>
      <w:r>
        <w:rPr>
          <w:rFonts w:ascii="Book Antiqua" w:hAnsi="Book Antiqua"/>
          <w:spacing w:val="18"/>
        </w:rPr>
        <w:t> </w:t>
      </w:r>
      <w:r>
        <w:rPr/>
        <w:t>bound</w:t>
      </w:r>
      <w:r>
        <w:rPr>
          <w:spacing w:val="18"/>
        </w:rPr>
        <w:t> </w:t>
      </w:r>
      <w:r>
        <w:rPr/>
        <w:t>is</w:t>
      </w:r>
      <w:r>
        <w:rPr>
          <w:spacing w:val="18"/>
        </w:rPr>
        <w:t> </w:t>
      </w:r>
      <w:r>
        <w:rPr/>
        <w:t>breached</w:t>
      </w:r>
      <w:r>
        <w:rPr>
          <w:spacing w:val="18"/>
        </w:rPr>
        <w:t> </w:t>
      </w:r>
      <w:r>
        <w:rPr/>
        <w:t>and</w:t>
      </w:r>
      <w:r>
        <w:rPr>
          <w:spacing w:val="18"/>
        </w:rPr>
        <w:t> </w:t>
      </w:r>
      <w:r>
        <w:rPr/>
        <w:t>Lockdown</w:t>
      </w:r>
      <w:r>
        <w:rPr>
          <w:spacing w:val="18"/>
        </w:rPr>
        <w:t> </w:t>
      </w:r>
      <w:r>
        <w:rPr/>
        <w:t>triggers. In step-attack experiments (Eve activated at round </w:t>
      </w:r>
      <w:r>
        <w:rPr>
          <w:rFonts w:ascii="Book Antiqua" w:hAnsi="Book Antiqua"/>
        </w:rPr>
        <w:t>20 </w:t>
      </w:r>
      <w:r>
        <w:rPr/>
        <w:t>with </w:t>
      </w:r>
      <w:r>
        <w:rPr>
          <w:rFonts w:ascii="Times New Roman" w:hAnsi="Times New Roman"/>
          <w:i/>
        </w:rPr>
        <w:t>α </w:t>
      </w:r>
      <w:r>
        <w:rPr>
          <w:rFonts w:ascii="Book Antiqua" w:hAnsi="Book Antiqua"/>
        </w:rPr>
        <w:t>= 0</w:t>
      </w:r>
      <w:r>
        <w:rPr>
          <w:rFonts w:ascii="Times New Roman" w:hAnsi="Times New Roman"/>
          <w:i/>
        </w:rPr>
        <w:t>.</w:t>
      </w:r>
      <w:r>
        <w:rPr>
          <w:rFonts w:ascii="Book Antiqua" w:hAnsi="Book Antiqua"/>
        </w:rPr>
        <w:t>60</w:t>
      </w:r>
      <w:r>
        <w:rPr/>
        <w:t>), detection latency is projected at exactly one round because QBER is evaluated in configure_fit() before every aggregation decision.</w:t>
      </w:r>
    </w:p>
    <w:p>
      <w:pPr>
        <w:pStyle w:val="BodyText"/>
        <w:spacing w:after="0" w:line="213" w:lineRule="auto"/>
        <w:jc w:val="both"/>
        <w:sectPr>
          <w:pgSz w:w="12240" w:h="15840"/>
          <w:pgMar w:top="880" w:bottom="280" w:left="720" w:right="360"/>
        </w:sectPr>
      </w:pPr>
    </w:p>
    <w:p>
      <w:pPr>
        <w:pStyle w:val="BodyText"/>
        <w:spacing w:before="98"/>
        <w:ind w:left="0" w:right="359"/>
        <w:jc w:val="center"/>
      </w:pPr>
      <w:bookmarkStart w:name="_bookmark33" w:id="92"/>
      <w:bookmarkEnd w:id="92"/>
      <w:r>
        <w:rPr/>
      </w:r>
      <w:r>
        <w:rPr>
          <w:w w:val="105"/>
        </w:rPr>
        <w:t>TABLE</w:t>
      </w:r>
      <w:r>
        <w:rPr>
          <w:spacing w:val="5"/>
          <w:w w:val="105"/>
        </w:rPr>
        <w:t> </w:t>
      </w:r>
      <w:r>
        <w:rPr>
          <w:w w:val="105"/>
        </w:rPr>
        <w:t>III:</w:t>
      </w:r>
      <w:r>
        <w:rPr>
          <w:spacing w:val="5"/>
          <w:w w:val="105"/>
        </w:rPr>
        <w:t> </w:t>
      </w:r>
      <w:r>
        <w:rPr>
          <w:w w:val="105"/>
        </w:rPr>
        <w:t>BB84</w:t>
      </w:r>
      <w:r>
        <w:rPr>
          <w:spacing w:val="5"/>
          <w:w w:val="105"/>
        </w:rPr>
        <w:t> </w:t>
      </w:r>
      <w:r>
        <w:rPr>
          <w:w w:val="105"/>
        </w:rPr>
        <w:t>QBER</w:t>
      </w:r>
      <w:r>
        <w:rPr>
          <w:spacing w:val="5"/>
          <w:w w:val="105"/>
        </w:rPr>
        <w:t> </w:t>
      </w:r>
      <w:r>
        <w:rPr>
          <w:w w:val="105"/>
        </w:rPr>
        <w:t>simulation</w:t>
      </w:r>
      <w:r>
        <w:rPr>
          <w:spacing w:val="6"/>
          <w:w w:val="105"/>
        </w:rPr>
        <w:t> </w:t>
      </w:r>
      <w:r>
        <w:rPr>
          <w:w w:val="105"/>
        </w:rPr>
        <w:t>validation</w:t>
      </w:r>
      <w:r>
        <w:rPr>
          <w:spacing w:val="5"/>
          <w:w w:val="105"/>
        </w:rPr>
        <w:t> </w:t>
      </w:r>
      <w:r>
        <w:rPr>
          <w:w w:val="105"/>
        </w:rPr>
        <w:t>(</w:t>
      </w:r>
      <w:r>
        <w:rPr>
          <w:rFonts w:ascii="Times New Roman" w:hAnsi="Times New Roman"/>
          <w:i/>
          <w:w w:val="105"/>
        </w:rPr>
        <w:t>n</w:t>
      </w:r>
      <w:r>
        <w:rPr>
          <w:rFonts w:ascii="Times New Roman" w:hAnsi="Times New Roman"/>
          <w:i/>
          <w:spacing w:val="-10"/>
          <w:w w:val="105"/>
        </w:rPr>
        <w:t> </w:t>
      </w:r>
      <w:r>
        <w:rPr>
          <w:rFonts w:ascii="Book Antiqua" w:hAnsi="Book Antiqua"/>
          <w:w w:val="105"/>
        </w:rPr>
        <w:t>=</w:t>
      </w:r>
      <w:r>
        <w:rPr>
          <w:rFonts w:ascii="Book Antiqua" w:hAnsi="Book Antiqua"/>
          <w:spacing w:val="-9"/>
          <w:w w:val="105"/>
        </w:rPr>
        <w:t> </w:t>
      </w:r>
      <w:r>
        <w:rPr>
          <w:rFonts w:ascii="Book Antiqua" w:hAnsi="Book Antiqua"/>
          <w:w w:val="105"/>
        </w:rPr>
        <w:t>1024</w:t>
      </w:r>
      <w:r>
        <w:rPr>
          <w:w w:val="105"/>
        </w:rPr>
        <w:t>,</w:t>
      </w:r>
      <w:r>
        <w:rPr>
          <w:spacing w:val="5"/>
          <w:w w:val="105"/>
        </w:rPr>
        <w:t> </w:t>
      </w:r>
      <w:r>
        <w:rPr>
          <w:rFonts w:ascii="Book Antiqua" w:hAnsi="Book Antiqua"/>
          <w:w w:val="105"/>
        </w:rPr>
        <w:t>100</w:t>
      </w:r>
      <w:r>
        <w:rPr>
          <w:rFonts w:ascii="Book Antiqua" w:hAnsi="Book Antiqua"/>
          <w:spacing w:val="5"/>
          <w:w w:val="105"/>
        </w:rPr>
        <w:t> </w:t>
      </w:r>
      <w:r>
        <w:rPr>
          <w:w w:val="105"/>
        </w:rPr>
        <w:t>trials</w:t>
      </w:r>
      <w:r>
        <w:rPr>
          <w:spacing w:val="5"/>
          <w:w w:val="105"/>
        </w:rPr>
        <w:t> </w:t>
      </w:r>
      <w:r>
        <w:rPr>
          <w:w w:val="105"/>
        </w:rPr>
        <w:t>per</w:t>
      </w:r>
      <w:r>
        <w:rPr>
          <w:spacing w:val="5"/>
          <w:w w:val="105"/>
        </w:rPr>
        <w:t> </w:t>
      </w:r>
      <w:r>
        <w:rPr>
          <w:rFonts w:ascii="Times New Roman" w:hAnsi="Times New Roman"/>
          <w:i/>
          <w:spacing w:val="-5"/>
          <w:w w:val="105"/>
        </w:rPr>
        <w:t>α</w:t>
      </w:r>
      <w:r>
        <w:rPr>
          <w:spacing w:val="-5"/>
          <w:w w:val="105"/>
        </w:rPr>
        <w:t>).</w:t>
      </w:r>
    </w:p>
    <w:p>
      <w:pPr>
        <w:pStyle w:val="BodyText"/>
        <w:spacing w:before="7"/>
        <w:ind w:left="0"/>
        <w:rPr>
          <w:sz w:val="8"/>
        </w:rPr>
      </w:pPr>
      <w:r>
        <w:rPr>
          <w:sz w:val="8"/>
        </w:rPr>
        <mc:AlternateContent>
          <mc:Choice Requires="wps">
            <w:drawing>
              <wp:anchor distT="0" distB="0" distL="0" distR="0" allowOverlap="1" layoutInCell="1" locked="0" behindDoc="1" simplePos="0" relativeHeight="487703552">
                <wp:simplePos x="0" y="0"/>
                <wp:positionH relativeFrom="page">
                  <wp:posOffset>2105990</wp:posOffset>
                </wp:positionH>
                <wp:positionV relativeFrom="paragraph">
                  <wp:posOffset>88706</wp:posOffset>
                </wp:positionV>
                <wp:extent cx="3560445" cy="127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3560445" cy="1270"/>
                        </a:xfrm>
                        <a:custGeom>
                          <a:avLst/>
                          <a:gdLst/>
                          <a:ahLst/>
                          <a:cxnLst/>
                          <a:rect l="l" t="t" r="r" b="b"/>
                          <a:pathLst>
                            <a:path w="3560445" h="0">
                              <a:moveTo>
                                <a:pt x="0" y="0"/>
                              </a:moveTo>
                              <a:lnTo>
                                <a:pt x="356041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5.826004pt;margin-top:6.984789pt;width:280.350pt;height:.1pt;mso-position-horizontal-relative:page;mso-position-vertical-relative:paragraph;z-index:-15612928;mso-wrap-distance-left:0;mso-wrap-distance-right:0" id="docshape253" coordorigin="3317,140" coordsize="5607,0" path="m3317,140l8923,140e" filled="false" stroked="true" strokeweight=".797pt" strokecolor="#000000">
                <v:path arrowok="t"/>
                <v:stroke dashstyle="solid"/>
                <w10:wrap type="topAndBottom"/>
              </v:shape>
            </w:pict>
          </mc:Fallback>
        </mc:AlternateContent>
      </w:r>
    </w:p>
    <w:p>
      <w:pPr>
        <w:tabs>
          <w:tab w:pos="3136" w:val="left" w:leader="none"/>
          <w:tab w:pos="4212" w:val="left" w:leader="none"/>
          <w:tab w:pos="5638" w:val="left" w:leader="none"/>
          <w:tab w:pos="6578" w:val="left" w:leader="none"/>
        </w:tabs>
        <w:spacing w:before="13" w:after="46"/>
        <w:ind w:left="2692" w:right="0" w:firstLine="0"/>
        <w:jc w:val="left"/>
        <w:rPr>
          <w:sz w:val="16"/>
        </w:rPr>
      </w:pPr>
      <w:r>
        <w:rPr>
          <w:rFonts w:ascii="Bookman Old Style" w:hAnsi="Bookman Old Style"/>
          <w:b w:val="0"/>
          <w:i/>
          <w:spacing w:val="-10"/>
          <w:w w:val="105"/>
          <w:sz w:val="16"/>
        </w:rPr>
        <w:t>α</w:t>
      </w:r>
      <w:r>
        <w:rPr>
          <w:rFonts w:ascii="Bookman Old Style" w:hAnsi="Bookman Old Style"/>
          <w:b w:val="0"/>
          <w:i/>
          <w:sz w:val="16"/>
        </w:rPr>
        <w:tab/>
      </w:r>
      <w:r>
        <w:rPr>
          <w:spacing w:val="-2"/>
          <w:w w:val="105"/>
          <w:sz w:val="16"/>
        </w:rPr>
        <w:t>Theoretical</w:t>
      </w:r>
      <w:r>
        <w:rPr>
          <w:sz w:val="16"/>
        </w:rPr>
        <w:tab/>
      </w:r>
      <w:r>
        <w:rPr>
          <w:w w:val="105"/>
          <w:sz w:val="16"/>
        </w:rPr>
        <w:t>Empirical</w:t>
      </w:r>
      <w:r>
        <w:rPr>
          <w:spacing w:val="10"/>
          <w:w w:val="105"/>
          <w:sz w:val="16"/>
        </w:rPr>
        <w:t> </w:t>
      </w:r>
      <w:r>
        <w:rPr>
          <w:spacing w:val="-4"/>
          <w:w w:val="105"/>
          <w:sz w:val="16"/>
        </w:rPr>
        <w:t>Mean</w:t>
      </w:r>
      <w:r>
        <w:rPr>
          <w:sz w:val="16"/>
        </w:rPr>
        <w:tab/>
      </w:r>
      <w:r>
        <w:rPr>
          <w:w w:val="105"/>
          <w:sz w:val="16"/>
        </w:rPr>
        <w:t>Std.</w:t>
      </w:r>
      <w:r>
        <w:rPr>
          <w:spacing w:val="27"/>
          <w:w w:val="105"/>
          <w:sz w:val="16"/>
        </w:rPr>
        <w:t> </w:t>
      </w:r>
      <w:r>
        <w:rPr>
          <w:spacing w:val="-4"/>
          <w:w w:val="105"/>
          <w:sz w:val="16"/>
        </w:rPr>
        <w:t>Dev.</w:t>
      </w:r>
      <w:r>
        <w:rPr>
          <w:sz w:val="16"/>
        </w:rPr>
        <w:tab/>
      </w:r>
      <w:r>
        <w:rPr>
          <w:spacing w:val="-2"/>
          <w:w w:val="105"/>
          <w:sz w:val="16"/>
        </w:rPr>
        <w:t>State</w:t>
      </w:r>
    </w:p>
    <w:p>
      <w:pPr>
        <w:spacing w:line="20" w:lineRule="exact"/>
        <w:ind w:left="2596" w:right="0" w:firstLine="0"/>
        <w:rPr>
          <w:sz w:val="2"/>
        </w:rPr>
      </w:pPr>
      <w:r>
        <w:rPr>
          <w:sz w:val="2"/>
        </w:rPr>
        <mc:AlternateContent>
          <mc:Choice Requires="wps">
            <w:drawing>
              <wp:inline distT="0" distB="0" distL="0" distR="0">
                <wp:extent cx="3560445" cy="6350"/>
                <wp:effectExtent l="9525" t="0" r="1904" b="3175"/>
                <wp:docPr id="303" name="Group 303"/>
                <wp:cNvGraphicFramePr>
                  <a:graphicFrameLocks/>
                </wp:cNvGraphicFramePr>
                <a:graphic>
                  <a:graphicData uri="http://schemas.microsoft.com/office/word/2010/wordprocessingGroup">
                    <wpg:wgp>
                      <wpg:cNvPr id="303" name="Group 303"/>
                      <wpg:cNvGrpSpPr/>
                      <wpg:grpSpPr>
                        <a:xfrm>
                          <a:off x="0" y="0"/>
                          <a:ext cx="3560445" cy="6350"/>
                          <a:chExt cx="3560445" cy="6350"/>
                        </a:xfrm>
                      </wpg:grpSpPr>
                      <wps:wsp>
                        <wps:cNvPr id="304" name="Graphic 304"/>
                        <wps:cNvSpPr/>
                        <wps:spPr>
                          <a:xfrm>
                            <a:off x="0" y="3163"/>
                            <a:ext cx="3560445" cy="1270"/>
                          </a:xfrm>
                          <a:custGeom>
                            <a:avLst/>
                            <a:gdLst/>
                            <a:ahLst/>
                            <a:cxnLst/>
                            <a:rect l="l" t="t" r="r" b="b"/>
                            <a:pathLst>
                              <a:path w="3560445" h="0">
                                <a:moveTo>
                                  <a:pt x="0" y="0"/>
                                </a:moveTo>
                                <a:lnTo>
                                  <a:pt x="3560419" y="0"/>
                                </a:lnTo>
                              </a:path>
                            </a:pathLst>
                          </a:custGeom>
                          <a:ln w="63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0.350pt;height:.5pt;mso-position-horizontal-relative:char;mso-position-vertical-relative:line" id="docshapegroup254" coordorigin="0,0" coordsize="5607,10">
                <v:line style="position:absolute" from="0,5" to="5607,5" stroked="true" strokeweight=".4982pt" strokecolor="#000000">
                  <v:stroke dashstyle="solid"/>
                </v:line>
              </v:group>
            </w:pict>
          </mc:Fallback>
        </mc:AlternateContent>
      </w:r>
      <w:r>
        <w:rPr>
          <w:sz w:val="2"/>
        </w:rPr>
      </w:r>
    </w:p>
    <w:p>
      <w:pPr>
        <w:tabs>
          <w:tab w:pos="3333" w:val="left" w:leader="none"/>
          <w:tab w:pos="4627" w:val="left" w:leader="none"/>
          <w:tab w:pos="5810" w:val="left" w:leader="none"/>
          <w:tab w:pos="6578" w:val="left" w:leader="none"/>
        </w:tabs>
        <w:spacing w:line="196" w:lineRule="exact" w:before="0"/>
        <w:ind w:left="2596" w:right="0" w:firstLine="0"/>
        <w:jc w:val="left"/>
        <w:rPr>
          <w:sz w:val="16"/>
        </w:rPr>
      </w:pPr>
      <w:r>
        <w:rPr>
          <w:rFonts w:ascii="Book Antiqua"/>
          <w:spacing w:val="-4"/>
          <w:w w:val="105"/>
          <w:sz w:val="16"/>
        </w:rPr>
        <w:t>0</w:t>
      </w:r>
      <w:r>
        <w:rPr>
          <w:rFonts w:ascii="Bookman Old Style"/>
          <w:b w:val="0"/>
          <w:i/>
          <w:spacing w:val="-4"/>
          <w:w w:val="105"/>
          <w:sz w:val="16"/>
        </w:rPr>
        <w:t>.</w:t>
      </w:r>
      <w:r>
        <w:rPr>
          <w:rFonts w:ascii="Book Antiqua"/>
          <w:spacing w:val="-4"/>
          <w:w w:val="105"/>
          <w:sz w:val="16"/>
        </w:rPr>
        <w:t>00</w:t>
      </w:r>
      <w:r>
        <w:rPr>
          <w:rFonts w:ascii="Book Antiqua"/>
          <w:sz w:val="16"/>
        </w:rPr>
        <w:tab/>
      </w:r>
      <w:r>
        <w:rPr>
          <w:rFonts w:ascii="Book Antiqua"/>
          <w:spacing w:val="-4"/>
          <w:w w:val="105"/>
          <w:sz w:val="16"/>
        </w:rPr>
        <w:t>0</w:t>
      </w:r>
      <w:r>
        <w:rPr>
          <w:rFonts w:ascii="Bookman Old Style"/>
          <w:b w:val="0"/>
          <w:i/>
          <w:spacing w:val="-4"/>
          <w:w w:val="105"/>
          <w:sz w:val="16"/>
        </w:rPr>
        <w:t>.</w:t>
      </w:r>
      <w:r>
        <w:rPr>
          <w:rFonts w:ascii="Book Antiqua"/>
          <w:spacing w:val="-4"/>
          <w:w w:val="105"/>
          <w:sz w:val="16"/>
        </w:rPr>
        <w:t>00%</w:t>
      </w:r>
      <w:r>
        <w:rPr>
          <w:rFonts w:ascii="Book Antiqua"/>
          <w:sz w:val="16"/>
        </w:rPr>
        <w:tab/>
      </w:r>
      <w:r>
        <w:rPr>
          <w:rFonts w:ascii="Book Antiqua"/>
          <w:spacing w:val="-4"/>
          <w:w w:val="105"/>
          <w:sz w:val="16"/>
        </w:rPr>
        <w:t>0</w:t>
      </w:r>
      <w:r>
        <w:rPr>
          <w:rFonts w:ascii="Bookman Old Style"/>
          <w:b w:val="0"/>
          <w:i/>
          <w:spacing w:val="-4"/>
          <w:w w:val="105"/>
          <w:sz w:val="16"/>
        </w:rPr>
        <w:t>.</w:t>
      </w:r>
      <w:r>
        <w:rPr>
          <w:rFonts w:ascii="Book Antiqua"/>
          <w:spacing w:val="-4"/>
          <w:w w:val="105"/>
          <w:sz w:val="16"/>
        </w:rPr>
        <w:t>8%</w:t>
      </w:r>
      <w:r>
        <w:rPr>
          <w:rFonts w:ascii="Book Antiqua"/>
          <w:sz w:val="16"/>
        </w:rPr>
        <w:tab/>
      </w:r>
      <w:r>
        <w:rPr>
          <w:rFonts w:ascii="Book Antiqua"/>
          <w:spacing w:val="-4"/>
          <w:w w:val="105"/>
          <w:sz w:val="16"/>
        </w:rPr>
        <w:t>0</w:t>
      </w:r>
      <w:r>
        <w:rPr>
          <w:rFonts w:ascii="Bookman Old Style"/>
          <w:b w:val="0"/>
          <w:i/>
          <w:spacing w:val="-4"/>
          <w:w w:val="105"/>
          <w:sz w:val="16"/>
        </w:rPr>
        <w:t>.</w:t>
      </w:r>
      <w:r>
        <w:rPr>
          <w:rFonts w:ascii="Book Antiqua"/>
          <w:spacing w:val="-4"/>
          <w:w w:val="105"/>
          <w:sz w:val="16"/>
        </w:rPr>
        <w:t>3%</w:t>
      </w:r>
      <w:r>
        <w:rPr>
          <w:rFonts w:ascii="Book Antiqua"/>
          <w:sz w:val="16"/>
        </w:rPr>
        <w:tab/>
      </w:r>
      <w:r>
        <w:rPr>
          <w:spacing w:val="-2"/>
          <w:w w:val="105"/>
          <w:sz w:val="16"/>
        </w:rPr>
        <w:t>Secure</w:t>
      </w:r>
    </w:p>
    <w:p>
      <w:pPr>
        <w:tabs>
          <w:tab w:pos="3376" w:val="left" w:leader="none"/>
          <w:tab w:pos="4627" w:val="left" w:leader="none"/>
          <w:tab w:pos="5810" w:val="left" w:leader="none"/>
          <w:tab w:pos="6578" w:val="left" w:leader="none"/>
        </w:tabs>
        <w:spacing w:line="179" w:lineRule="exact" w:before="0"/>
        <w:ind w:left="2596" w:right="0" w:firstLine="0"/>
        <w:jc w:val="left"/>
        <w:rPr>
          <w:sz w:val="16"/>
        </w:rPr>
      </w:pPr>
      <w:r>
        <w:rPr>
          <w:rFonts w:ascii="Book Antiqua"/>
          <w:spacing w:val="-4"/>
          <w:w w:val="105"/>
          <w:sz w:val="16"/>
        </w:rPr>
        <w:t>0</w:t>
      </w:r>
      <w:r>
        <w:rPr>
          <w:rFonts w:ascii="Bookman Old Style"/>
          <w:b w:val="0"/>
          <w:i/>
          <w:spacing w:val="-4"/>
          <w:w w:val="105"/>
          <w:sz w:val="16"/>
        </w:rPr>
        <w:t>.</w:t>
      </w:r>
      <w:r>
        <w:rPr>
          <w:rFonts w:ascii="Book Antiqua"/>
          <w:spacing w:val="-4"/>
          <w:w w:val="105"/>
          <w:sz w:val="16"/>
        </w:rPr>
        <w:t>10</w:t>
      </w:r>
      <w:r>
        <w:rPr>
          <w:rFonts w:ascii="Book Antiqua"/>
          <w:sz w:val="16"/>
        </w:rPr>
        <w:tab/>
      </w:r>
      <w:r>
        <w:rPr>
          <w:rFonts w:ascii="Book Antiqua"/>
          <w:spacing w:val="-4"/>
          <w:w w:val="105"/>
          <w:sz w:val="16"/>
        </w:rPr>
        <w:t>2</w:t>
      </w:r>
      <w:r>
        <w:rPr>
          <w:rFonts w:ascii="Bookman Old Style"/>
          <w:b w:val="0"/>
          <w:i/>
          <w:spacing w:val="-4"/>
          <w:w w:val="105"/>
          <w:sz w:val="16"/>
        </w:rPr>
        <w:t>.</w:t>
      </w:r>
      <w:r>
        <w:rPr>
          <w:rFonts w:ascii="Book Antiqua"/>
          <w:spacing w:val="-4"/>
          <w:w w:val="105"/>
          <w:sz w:val="16"/>
        </w:rPr>
        <w:t>5%</w:t>
      </w:r>
      <w:r>
        <w:rPr>
          <w:rFonts w:ascii="Book Antiqua"/>
          <w:sz w:val="16"/>
        </w:rPr>
        <w:tab/>
      </w:r>
      <w:r>
        <w:rPr>
          <w:rFonts w:ascii="Book Antiqua"/>
          <w:spacing w:val="-4"/>
          <w:w w:val="105"/>
          <w:sz w:val="16"/>
        </w:rPr>
        <w:t>2</w:t>
      </w:r>
      <w:r>
        <w:rPr>
          <w:rFonts w:ascii="Bookman Old Style"/>
          <w:b w:val="0"/>
          <w:i/>
          <w:spacing w:val="-4"/>
          <w:w w:val="105"/>
          <w:sz w:val="16"/>
        </w:rPr>
        <w:t>.</w:t>
      </w:r>
      <w:r>
        <w:rPr>
          <w:rFonts w:ascii="Book Antiqua"/>
          <w:spacing w:val="-4"/>
          <w:w w:val="105"/>
          <w:sz w:val="16"/>
        </w:rPr>
        <w:t>6%</w:t>
      </w:r>
      <w:r>
        <w:rPr>
          <w:rFonts w:ascii="Book Antiqua"/>
          <w:sz w:val="16"/>
        </w:rPr>
        <w:tab/>
      </w:r>
      <w:r>
        <w:rPr>
          <w:rFonts w:ascii="Book Antiqua"/>
          <w:spacing w:val="-4"/>
          <w:w w:val="105"/>
          <w:sz w:val="16"/>
        </w:rPr>
        <w:t>0</w:t>
      </w:r>
      <w:r>
        <w:rPr>
          <w:rFonts w:ascii="Bookman Old Style"/>
          <w:b w:val="0"/>
          <w:i/>
          <w:spacing w:val="-4"/>
          <w:w w:val="105"/>
          <w:sz w:val="16"/>
        </w:rPr>
        <w:t>.</w:t>
      </w:r>
      <w:r>
        <w:rPr>
          <w:rFonts w:ascii="Book Antiqua"/>
          <w:spacing w:val="-4"/>
          <w:w w:val="105"/>
          <w:sz w:val="16"/>
        </w:rPr>
        <w:t>5%</w:t>
      </w:r>
      <w:r>
        <w:rPr>
          <w:rFonts w:ascii="Book Antiqua"/>
          <w:sz w:val="16"/>
        </w:rPr>
        <w:tab/>
      </w:r>
      <w:r>
        <w:rPr>
          <w:spacing w:val="-2"/>
          <w:w w:val="105"/>
          <w:sz w:val="16"/>
        </w:rPr>
        <w:t>Secure</w:t>
      </w:r>
    </w:p>
    <w:p>
      <w:pPr>
        <w:tabs>
          <w:tab w:pos="3376" w:val="left" w:leader="none"/>
          <w:tab w:pos="4627" w:val="left" w:leader="none"/>
          <w:tab w:pos="5810" w:val="left" w:leader="none"/>
          <w:tab w:pos="6578" w:val="left" w:leader="none"/>
        </w:tabs>
        <w:spacing w:line="179" w:lineRule="exact" w:before="0"/>
        <w:ind w:left="2596" w:right="0" w:firstLine="0"/>
        <w:jc w:val="left"/>
        <w:rPr>
          <w:sz w:val="16"/>
        </w:rPr>
      </w:pPr>
      <w:r>
        <w:rPr>
          <w:rFonts w:ascii="Book Antiqua"/>
          <w:spacing w:val="-4"/>
          <w:w w:val="105"/>
          <w:sz w:val="16"/>
        </w:rPr>
        <w:t>0</w:t>
      </w:r>
      <w:r>
        <w:rPr>
          <w:rFonts w:ascii="Bookman Old Style"/>
          <w:b w:val="0"/>
          <w:i/>
          <w:spacing w:val="-4"/>
          <w:w w:val="105"/>
          <w:sz w:val="16"/>
        </w:rPr>
        <w:t>.</w:t>
      </w:r>
      <w:r>
        <w:rPr>
          <w:rFonts w:ascii="Book Antiqua"/>
          <w:spacing w:val="-4"/>
          <w:w w:val="105"/>
          <w:sz w:val="16"/>
        </w:rPr>
        <w:t>20</w:t>
      </w:r>
      <w:r>
        <w:rPr>
          <w:rFonts w:ascii="Book Antiqua"/>
          <w:sz w:val="16"/>
        </w:rPr>
        <w:tab/>
      </w:r>
      <w:r>
        <w:rPr>
          <w:rFonts w:ascii="Book Antiqua"/>
          <w:spacing w:val="-4"/>
          <w:w w:val="105"/>
          <w:sz w:val="16"/>
        </w:rPr>
        <w:t>5</w:t>
      </w:r>
      <w:r>
        <w:rPr>
          <w:rFonts w:ascii="Bookman Old Style"/>
          <w:b w:val="0"/>
          <w:i/>
          <w:spacing w:val="-4"/>
          <w:w w:val="105"/>
          <w:sz w:val="16"/>
        </w:rPr>
        <w:t>.</w:t>
      </w:r>
      <w:r>
        <w:rPr>
          <w:rFonts w:ascii="Book Antiqua"/>
          <w:spacing w:val="-4"/>
          <w:w w:val="105"/>
          <w:sz w:val="16"/>
        </w:rPr>
        <w:t>0%</w:t>
      </w:r>
      <w:r>
        <w:rPr>
          <w:rFonts w:ascii="Book Antiqua"/>
          <w:sz w:val="16"/>
        </w:rPr>
        <w:tab/>
      </w:r>
      <w:r>
        <w:rPr>
          <w:rFonts w:ascii="Book Antiqua"/>
          <w:spacing w:val="-4"/>
          <w:w w:val="105"/>
          <w:sz w:val="16"/>
        </w:rPr>
        <w:t>5</w:t>
      </w:r>
      <w:r>
        <w:rPr>
          <w:rFonts w:ascii="Bookman Old Style"/>
          <w:b w:val="0"/>
          <w:i/>
          <w:spacing w:val="-4"/>
          <w:w w:val="105"/>
          <w:sz w:val="16"/>
        </w:rPr>
        <w:t>.</w:t>
      </w:r>
      <w:r>
        <w:rPr>
          <w:rFonts w:ascii="Book Antiqua"/>
          <w:spacing w:val="-4"/>
          <w:w w:val="105"/>
          <w:sz w:val="16"/>
        </w:rPr>
        <w:t>1%</w:t>
      </w:r>
      <w:r>
        <w:rPr>
          <w:rFonts w:ascii="Book Antiqua"/>
          <w:sz w:val="16"/>
        </w:rPr>
        <w:tab/>
      </w:r>
      <w:r>
        <w:rPr>
          <w:rFonts w:ascii="Book Antiqua"/>
          <w:spacing w:val="-4"/>
          <w:w w:val="105"/>
          <w:sz w:val="16"/>
        </w:rPr>
        <w:t>0</w:t>
      </w:r>
      <w:r>
        <w:rPr>
          <w:rFonts w:ascii="Bookman Old Style"/>
          <w:b w:val="0"/>
          <w:i/>
          <w:spacing w:val="-4"/>
          <w:w w:val="105"/>
          <w:sz w:val="16"/>
        </w:rPr>
        <w:t>.</w:t>
      </w:r>
      <w:r>
        <w:rPr>
          <w:rFonts w:ascii="Book Antiqua"/>
          <w:spacing w:val="-4"/>
          <w:w w:val="105"/>
          <w:sz w:val="16"/>
        </w:rPr>
        <w:t>6%</w:t>
      </w:r>
      <w:r>
        <w:rPr>
          <w:rFonts w:ascii="Book Antiqua"/>
          <w:sz w:val="16"/>
        </w:rPr>
        <w:tab/>
      </w:r>
      <w:r>
        <w:rPr>
          <w:spacing w:val="-2"/>
          <w:w w:val="105"/>
          <w:sz w:val="16"/>
        </w:rPr>
        <w:t>Caution</w:t>
      </w:r>
    </w:p>
    <w:p>
      <w:pPr>
        <w:tabs>
          <w:tab w:pos="3376" w:val="left" w:leader="none"/>
          <w:tab w:pos="4627" w:val="left" w:leader="none"/>
          <w:tab w:pos="5810" w:val="left" w:leader="none"/>
          <w:tab w:pos="6578" w:val="left" w:leader="none"/>
        </w:tabs>
        <w:spacing w:line="179" w:lineRule="exact" w:before="0"/>
        <w:ind w:left="2596" w:right="0" w:firstLine="0"/>
        <w:jc w:val="left"/>
        <w:rPr>
          <w:sz w:val="16"/>
        </w:rPr>
      </w:pPr>
      <w:r>
        <w:rPr>
          <w:rFonts w:ascii="Book Antiqua"/>
          <w:spacing w:val="-4"/>
          <w:w w:val="105"/>
          <w:sz w:val="16"/>
        </w:rPr>
        <w:t>0</w:t>
      </w:r>
      <w:r>
        <w:rPr>
          <w:rFonts w:ascii="Bookman Old Style"/>
          <w:b w:val="0"/>
          <w:i/>
          <w:spacing w:val="-4"/>
          <w:w w:val="105"/>
          <w:sz w:val="16"/>
        </w:rPr>
        <w:t>.</w:t>
      </w:r>
      <w:r>
        <w:rPr>
          <w:rFonts w:ascii="Book Antiqua"/>
          <w:spacing w:val="-4"/>
          <w:w w:val="105"/>
          <w:sz w:val="16"/>
        </w:rPr>
        <w:t>30</w:t>
      </w:r>
      <w:r>
        <w:rPr>
          <w:rFonts w:ascii="Book Antiqua"/>
          <w:sz w:val="16"/>
        </w:rPr>
        <w:tab/>
      </w:r>
      <w:r>
        <w:rPr>
          <w:rFonts w:ascii="Book Antiqua"/>
          <w:spacing w:val="-4"/>
          <w:w w:val="105"/>
          <w:sz w:val="16"/>
        </w:rPr>
        <w:t>7</w:t>
      </w:r>
      <w:r>
        <w:rPr>
          <w:rFonts w:ascii="Bookman Old Style"/>
          <w:b w:val="0"/>
          <w:i/>
          <w:spacing w:val="-4"/>
          <w:w w:val="105"/>
          <w:sz w:val="16"/>
        </w:rPr>
        <w:t>.</w:t>
      </w:r>
      <w:r>
        <w:rPr>
          <w:rFonts w:ascii="Book Antiqua"/>
          <w:spacing w:val="-4"/>
          <w:w w:val="105"/>
          <w:sz w:val="16"/>
        </w:rPr>
        <w:t>5%</w:t>
      </w:r>
      <w:r>
        <w:rPr>
          <w:rFonts w:ascii="Book Antiqua"/>
          <w:sz w:val="16"/>
        </w:rPr>
        <w:tab/>
      </w:r>
      <w:r>
        <w:rPr>
          <w:rFonts w:ascii="Book Antiqua"/>
          <w:spacing w:val="-4"/>
          <w:w w:val="105"/>
          <w:sz w:val="16"/>
        </w:rPr>
        <w:t>7</w:t>
      </w:r>
      <w:r>
        <w:rPr>
          <w:rFonts w:ascii="Bookman Old Style"/>
          <w:b w:val="0"/>
          <w:i/>
          <w:spacing w:val="-4"/>
          <w:w w:val="105"/>
          <w:sz w:val="16"/>
        </w:rPr>
        <w:t>.</w:t>
      </w:r>
      <w:r>
        <w:rPr>
          <w:rFonts w:ascii="Book Antiqua"/>
          <w:spacing w:val="-4"/>
          <w:w w:val="105"/>
          <w:sz w:val="16"/>
        </w:rPr>
        <w:t>4%</w:t>
      </w:r>
      <w:r>
        <w:rPr>
          <w:rFonts w:ascii="Book Antiqua"/>
          <w:sz w:val="16"/>
        </w:rPr>
        <w:tab/>
      </w:r>
      <w:r>
        <w:rPr>
          <w:rFonts w:ascii="Book Antiqua"/>
          <w:spacing w:val="-4"/>
          <w:w w:val="105"/>
          <w:sz w:val="16"/>
        </w:rPr>
        <w:t>0</w:t>
      </w:r>
      <w:r>
        <w:rPr>
          <w:rFonts w:ascii="Bookman Old Style"/>
          <w:b w:val="0"/>
          <w:i/>
          <w:spacing w:val="-4"/>
          <w:w w:val="105"/>
          <w:sz w:val="16"/>
        </w:rPr>
        <w:t>.</w:t>
      </w:r>
      <w:r>
        <w:rPr>
          <w:rFonts w:ascii="Book Antiqua"/>
          <w:spacing w:val="-4"/>
          <w:w w:val="105"/>
          <w:sz w:val="16"/>
        </w:rPr>
        <w:t>7%</w:t>
      </w:r>
      <w:r>
        <w:rPr>
          <w:rFonts w:ascii="Book Antiqua"/>
          <w:sz w:val="16"/>
        </w:rPr>
        <w:tab/>
      </w:r>
      <w:r>
        <w:rPr>
          <w:spacing w:val="-2"/>
          <w:w w:val="105"/>
          <w:sz w:val="16"/>
        </w:rPr>
        <w:t>Caution</w:t>
      </w:r>
    </w:p>
    <w:p>
      <w:pPr>
        <w:tabs>
          <w:tab w:pos="3333" w:val="left" w:leader="none"/>
          <w:tab w:pos="4584" w:val="left" w:leader="none"/>
          <w:tab w:pos="5810" w:val="left" w:leader="none"/>
          <w:tab w:pos="6578" w:val="left" w:leader="none"/>
        </w:tabs>
        <w:spacing w:line="179" w:lineRule="exact" w:before="0"/>
        <w:ind w:left="2596" w:right="0" w:firstLine="0"/>
        <w:jc w:val="left"/>
        <w:rPr>
          <w:sz w:val="16"/>
        </w:rPr>
      </w:pPr>
      <w:r>
        <w:rPr>
          <w:rFonts w:ascii="Book Antiqua"/>
          <w:spacing w:val="-4"/>
          <w:sz w:val="16"/>
        </w:rPr>
        <w:t>0</w:t>
      </w:r>
      <w:r>
        <w:rPr>
          <w:rFonts w:ascii="Bookman Old Style"/>
          <w:b w:val="0"/>
          <w:i/>
          <w:spacing w:val="-4"/>
          <w:sz w:val="16"/>
        </w:rPr>
        <w:t>.</w:t>
      </w:r>
      <w:r>
        <w:rPr>
          <w:rFonts w:ascii="Book Antiqua"/>
          <w:spacing w:val="-4"/>
          <w:sz w:val="16"/>
        </w:rPr>
        <w:t>44</w:t>
      </w:r>
      <w:r>
        <w:rPr>
          <w:rFonts w:ascii="Book Antiqua"/>
          <w:sz w:val="16"/>
        </w:rPr>
        <w:tab/>
      </w:r>
      <w:r>
        <w:rPr>
          <w:rFonts w:ascii="Book Antiqua"/>
          <w:spacing w:val="-2"/>
          <w:sz w:val="16"/>
        </w:rPr>
        <w:t>11</w:t>
      </w:r>
      <w:r>
        <w:rPr>
          <w:rFonts w:ascii="Bookman Old Style"/>
          <w:b w:val="0"/>
          <w:i/>
          <w:spacing w:val="-2"/>
          <w:sz w:val="16"/>
        </w:rPr>
        <w:t>.</w:t>
      </w:r>
      <w:r>
        <w:rPr>
          <w:rFonts w:ascii="Book Antiqua"/>
          <w:spacing w:val="-2"/>
          <w:sz w:val="16"/>
        </w:rPr>
        <w:t>0%</w:t>
      </w:r>
      <w:r>
        <w:rPr>
          <w:rFonts w:ascii="Book Antiqua"/>
          <w:sz w:val="16"/>
        </w:rPr>
        <w:tab/>
      </w:r>
      <w:r>
        <w:rPr>
          <w:rFonts w:ascii="Book Antiqua"/>
          <w:spacing w:val="-2"/>
          <w:sz w:val="16"/>
        </w:rPr>
        <w:t>10</w:t>
      </w:r>
      <w:r>
        <w:rPr>
          <w:rFonts w:ascii="Bookman Old Style"/>
          <w:b w:val="0"/>
          <w:i/>
          <w:spacing w:val="-2"/>
          <w:sz w:val="16"/>
        </w:rPr>
        <w:t>.</w:t>
      </w:r>
      <w:r>
        <w:rPr>
          <w:rFonts w:ascii="Book Antiqua"/>
          <w:spacing w:val="-2"/>
          <w:sz w:val="16"/>
        </w:rPr>
        <w:t>9%</w:t>
      </w:r>
      <w:r>
        <w:rPr>
          <w:rFonts w:ascii="Book Antiqua"/>
          <w:sz w:val="16"/>
        </w:rPr>
        <w:tab/>
      </w:r>
      <w:r>
        <w:rPr>
          <w:rFonts w:ascii="Book Antiqua"/>
          <w:spacing w:val="-4"/>
          <w:sz w:val="16"/>
        </w:rPr>
        <w:t>0</w:t>
      </w:r>
      <w:r>
        <w:rPr>
          <w:rFonts w:ascii="Bookman Old Style"/>
          <w:b w:val="0"/>
          <w:i/>
          <w:spacing w:val="-4"/>
          <w:sz w:val="16"/>
        </w:rPr>
        <w:t>.</w:t>
      </w:r>
      <w:r>
        <w:rPr>
          <w:rFonts w:ascii="Book Antiqua"/>
          <w:spacing w:val="-4"/>
          <w:sz w:val="16"/>
        </w:rPr>
        <w:t>8%</w:t>
      </w:r>
      <w:r>
        <w:rPr>
          <w:rFonts w:ascii="Book Antiqua"/>
          <w:sz w:val="16"/>
        </w:rPr>
        <w:tab/>
      </w:r>
      <w:r>
        <w:rPr>
          <w:sz w:val="16"/>
        </w:rPr>
        <w:t>Lockdown </w:t>
      </w:r>
      <w:r>
        <w:rPr>
          <w:spacing w:val="-2"/>
          <w:sz w:val="16"/>
        </w:rPr>
        <w:t>(threshold)</w:t>
      </w:r>
    </w:p>
    <w:p>
      <w:pPr>
        <w:tabs>
          <w:tab w:pos="3333" w:val="left" w:leader="none"/>
          <w:tab w:pos="4584" w:val="left" w:leader="none"/>
          <w:tab w:pos="5810" w:val="left" w:leader="none"/>
          <w:tab w:pos="6578" w:val="left" w:leader="none"/>
        </w:tabs>
        <w:spacing w:line="179" w:lineRule="exact" w:before="0"/>
        <w:ind w:left="2596" w:right="0" w:firstLine="0"/>
        <w:jc w:val="left"/>
        <w:rPr>
          <w:sz w:val="16"/>
        </w:rPr>
      </w:pPr>
      <w:r>
        <w:rPr>
          <w:rFonts w:ascii="Book Antiqua"/>
          <w:spacing w:val="-4"/>
          <w:sz w:val="16"/>
        </w:rPr>
        <w:t>0</w:t>
      </w:r>
      <w:r>
        <w:rPr>
          <w:rFonts w:ascii="Bookman Old Style"/>
          <w:b w:val="0"/>
          <w:i/>
          <w:spacing w:val="-4"/>
          <w:sz w:val="16"/>
        </w:rPr>
        <w:t>.</w:t>
      </w:r>
      <w:r>
        <w:rPr>
          <w:rFonts w:ascii="Book Antiqua"/>
          <w:spacing w:val="-4"/>
          <w:sz w:val="16"/>
        </w:rPr>
        <w:t>50</w:t>
      </w:r>
      <w:r>
        <w:rPr>
          <w:rFonts w:ascii="Book Antiqua"/>
          <w:sz w:val="16"/>
        </w:rPr>
        <w:tab/>
      </w:r>
      <w:r>
        <w:rPr>
          <w:rFonts w:ascii="Book Antiqua"/>
          <w:spacing w:val="-2"/>
          <w:sz w:val="16"/>
        </w:rPr>
        <w:t>12</w:t>
      </w:r>
      <w:r>
        <w:rPr>
          <w:rFonts w:ascii="Bookman Old Style"/>
          <w:b w:val="0"/>
          <w:i/>
          <w:spacing w:val="-2"/>
          <w:sz w:val="16"/>
        </w:rPr>
        <w:t>.</w:t>
      </w:r>
      <w:r>
        <w:rPr>
          <w:rFonts w:ascii="Book Antiqua"/>
          <w:spacing w:val="-2"/>
          <w:sz w:val="16"/>
        </w:rPr>
        <w:t>5%</w:t>
      </w:r>
      <w:r>
        <w:rPr>
          <w:rFonts w:ascii="Book Antiqua"/>
          <w:sz w:val="16"/>
        </w:rPr>
        <w:tab/>
      </w:r>
      <w:r>
        <w:rPr>
          <w:rFonts w:ascii="Book Antiqua"/>
          <w:spacing w:val="-2"/>
          <w:sz w:val="16"/>
        </w:rPr>
        <w:t>12</w:t>
      </w:r>
      <w:r>
        <w:rPr>
          <w:rFonts w:ascii="Bookman Old Style"/>
          <w:b w:val="0"/>
          <w:i/>
          <w:spacing w:val="-2"/>
          <w:sz w:val="16"/>
        </w:rPr>
        <w:t>.</w:t>
      </w:r>
      <w:r>
        <w:rPr>
          <w:rFonts w:ascii="Book Antiqua"/>
          <w:spacing w:val="-2"/>
          <w:sz w:val="16"/>
        </w:rPr>
        <w:t>4%</w:t>
      </w:r>
      <w:r>
        <w:rPr>
          <w:rFonts w:ascii="Book Antiqua"/>
          <w:sz w:val="16"/>
        </w:rPr>
        <w:tab/>
      </w:r>
      <w:r>
        <w:rPr>
          <w:rFonts w:ascii="Book Antiqua"/>
          <w:spacing w:val="-4"/>
          <w:sz w:val="16"/>
        </w:rPr>
        <w:t>0</w:t>
      </w:r>
      <w:r>
        <w:rPr>
          <w:rFonts w:ascii="Bookman Old Style"/>
          <w:b w:val="0"/>
          <w:i/>
          <w:spacing w:val="-4"/>
          <w:sz w:val="16"/>
        </w:rPr>
        <w:t>.</w:t>
      </w:r>
      <w:r>
        <w:rPr>
          <w:rFonts w:ascii="Book Antiqua"/>
          <w:spacing w:val="-4"/>
          <w:sz w:val="16"/>
        </w:rPr>
        <w:t>8%</w:t>
      </w:r>
      <w:r>
        <w:rPr>
          <w:rFonts w:ascii="Book Antiqua"/>
          <w:sz w:val="16"/>
        </w:rPr>
        <w:tab/>
      </w:r>
      <w:r>
        <w:rPr>
          <w:spacing w:val="-2"/>
          <w:sz w:val="16"/>
        </w:rPr>
        <w:t>Lockdown</w:t>
      </w:r>
    </w:p>
    <w:p>
      <w:pPr>
        <w:tabs>
          <w:tab w:pos="3333" w:val="left" w:leader="none"/>
          <w:tab w:pos="4584" w:val="left" w:leader="none"/>
          <w:tab w:pos="5810" w:val="left" w:leader="none"/>
          <w:tab w:pos="6578" w:val="left" w:leader="none"/>
        </w:tabs>
        <w:spacing w:line="179" w:lineRule="exact" w:before="0"/>
        <w:ind w:left="2596" w:right="0" w:firstLine="0"/>
        <w:jc w:val="left"/>
        <w:rPr>
          <w:sz w:val="16"/>
        </w:rPr>
      </w:pPr>
      <w:r>
        <w:rPr>
          <w:rFonts w:ascii="Book Antiqua"/>
          <w:spacing w:val="-4"/>
          <w:sz w:val="16"/>
        </w:rPr>
        <w:t>0</w:t>
      </w:r>
      <w:r>
        <w:rPr>
          <w:rFonts w:ascii="Bookman Old Style"/>
          <w:b w:val="0"/>
          <w:i/>
          <w:spacing w:val="-4"/>
          <w:sz w:val="16"/>
        </w:rPr>
        <w:t>.</w:t>
      </w:r>
      <w:r>
        <w:rPr>
          <w:rFonts w:ascii="Book Antiqua"/>
          <w:spacing w:val="-4"/>
          <w:sz w:val="16"/>
        </w:rPr>
        <w:t>66</w:t>
      </w:r>
      <w:r>
        <w:rPr>
          <w:rFonts w:ascii="Book Antiqua"/>
          <w:sz w:val="16"/>
        </w:rPr>
        <w:tab/>
      </w:r>
      <w:r>
        <w:rPr>
          <w:rFonts w:ascii="Book Antiqua"/>
          <w:spacing w:val="-2"/>
          <w:sz w:val="16"/>
        </w:rPr>
        <w:t>16</w:t>
      </w:r>
      <w:r>
        <w:rPr>
          <w:rFonts w:ascii="Bookman Old Style"/>
          <w:b w:val="0"/>
          <w:i/>
          <w:spacing w:val="-2"/>
          <w:sz w:val="16"/>
        </w:rPr>
        <w:t>.</w:t>
      </w:r>
      <w:r>
        <w:rPr>
          <w:rFonts w:ascii="Book Antiqua"/>
          <w:spacing w:val="-2"/>
          <w:sz w:val="16"/>
        </w:rPr>
        <w:t>5%</w:t>
      </w:r>
      <w:r>
        <w:rPr>
          <w:rFonts w:ascii="Book Antiqua"/>
          <w:sz w:val="16"/>
        </w:rPr>
        <w:tab/>
      </w:r>
      <w:r>
        <w:rPr>
          <w:rFonts w:ascii="Book Antiqua"/>
          <w:spacing w:val="-2"/>
          <w:sz w:val="16"/>
        </w:rPr>
        <w:t>16</w:t>
      </w:r>
      <w:r>
        <w:rPr>
          <w:rFonts w:ascii="Bookman Old Style"/>
          <w:b w:val="0"/>
          <w:i/>
          <w:spacing w:val="-2"/>
          <w:sz w:val="16"/>
        </w:rPr>
        <w:t>.</w:t>
      </w:r>
      <w:r>
        <w:rPr>
          <w:rFonts w:ascii="Book Antiqua"/>
          <w:spacing w:val="-2"/>
          <w:sz w:val="16"/>
        </w:rPr>
        <w:t>3%</w:t>
      </w:r>
      <w:r>
        <w:rPr>
          <w:rFonts w:ascii="Book Antiqua"/>
          <w:sz w:val="16"/>
        </w:rPr>
        <w:tab/>
      </w:r>
      <w:r>
        <w:rPr>
          <w:rFonts w:ascii="Book Antiqua"/>
          <w:spacing w:val="-4"/>
          <w:sz w:val="16"/>
        </w:rPr>
        <w:t>0</w:t>
      </w:r>
      <w:r>
        <w:rPr>
          <w:rFonts w:ascii="Bookman Old Style"/>
          <w:b w:val="0"/>
          <w:i/>
          <w:spacing w:val="-4"/>
          <w:sz w:val="16"/>
        </w:rPr>
        <w:t>.</w:t>
      </w:r>
      <w:r>
        <w:rPr>
          <w:rFonts w:ascii="Book Antiqua"/>
          <w:spacing w:val="-4"/>
          <w:sz w:val="16"/>
        </w:rPr>
        <w:t>9%</w:t>
      </w:r>
      <w:r>
        <w:rPr>
          <w:rFonts w:ascii="Book Antiqua"/>
          <w:sz w:val="16"/>
        </w:rPr>
        <w:tab/>
      </w:r>
      <w:r>
        <w:rPr>
          <w:spacing w:val="-2"/>
          <w:sz w:val="16"/>
        </w:rPr>
        <w:t>Lockdown</w:t>
      </w:r>
    </w:p>
    <w:p>
      <w:pPr>
        <w:tabs>
          <w:tab w:pos="3333" w:val="left" w:leader="none"/>
          <w:tab w:pos="4584" w:val="left" w:leader="none"/>
          <w:tab w:pos="5810" w:val="left" w:leader="none"/>
          <w:tab w:pos="6578" w:val="left" w:leader="none"/>
        </w:tabs>
        <w:spacing w:line="198" w:lineRule="exact" w:before="0"/>
        <w:ind w:left="2596" w:right="0" w:firstLine="0"/>
        <w:jc w:val="left"/>
        <w:rPr>
          <w:sz w:val="16"/>
        </w:rPr>
      </w:pPr>
      <w:r>
        <w:rPr>
          <w:sz w:val="16"/>
        </w:rPr>
        <mc:AlternateContent>
          <mc:Choice Requires="wps">
            <w:drawing>
              <wp:anchor distT="0" distB="0" distL="0" distR="0" allowOverlap="1" layoutInCell="1" locked="0" behindDoc="1" simplePos="0" relativeHeight="487704576">
                <wp:simplePos x="0" y="0"/>
                <wp:positionH relativeFrom="page">
                  <wp:posOffset>2105990</wp:posOffset>
                </wp:positionH>
                <wp:positionV relativeFrom="paragraph">
                  <wp:posOffset>156101</wp:posOffset>
                </wp:positionV>
                <wp:extent cx="3560445"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3560445" cy="1270"/>
                        </a:xfrm>
                        <a:custGeom>
                          <a:avLst/>
                          <a:gdLst/>
                          <a:ahLst/>
                          <a:cxnLst/>
                          <a:rect l="l" t="t" r="r" b="b"/>
                          <a:pathLst>
                            <a:path w="3560445" h="0">
                              <a:moveTo>
                                <a:pt x="0" y="0"/>
                              </a:moveTo>
                              <a:lnTo>
                                <a:pt x="356041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5.826004pt;margin-top:12.291456pt;width:280.350pt;height:.1pt;mso-position-horizontal-relative:page;mso-position-vertical-relative:paragraph;z-index:-15611904;mso-wrap-distance-left:0;mso-wrap-distance-right:0" id="docshape255" coordorigin="3317,246" coordsize="5607,0" path="m3317,246l8923,246e" filled="false" stroked="true" strokeweight=".797pt" strokecolor="#000000">
                <v:path arrowok="t"/>
                <v:stroke dashstyle="solid"/>
                <w10:wrap type="topAndBottom"/>
              </v:shape>
            </w:pict>
          </mc:Fallback>
        </mc:AlternateContent>
      </w:r>
      <w:r>
        <w:rPr>
          <w:rFonts w:ascii="Book Antiqua"/>
          <w:spacing w:val="-4"/>
          <w:sz w:val="16"/>
        </w:rPr>
        <w:t>1</w:t>
      </w:r>
      <w:r>
        <w:rPr>
          <w:rFonts w:ascii="Bookman Old Style"/>
          <w:b w:val="0"/>
          <w:i/>
          <w:spacing w:val="-4"/>
          <w:sz w:val="16"/>
        </w:rPr>
        <w:t>.</w:t>
      </w:r>
      <w:r>
        <w:rPr>
          <w:rFonts w:ascii="Book Antiqua"/>
          <w:spacing w:val="-4"/>
          <w:sz w:val="16"/>
        </w:rPr>
        <w:t>00</w:t>
      </w:r>
      <w:r>
        <w:rPr>
          <w:rFonts w:ascii="Book Antiqua"/>
          <w:sz w:val="16"/>
        </w:rPr>
        <w:tab/>
      </w:r>
      <w:r>
        <w:rPr>
          <w:rFonts w:ascii="Book Antiqua"/>
          <w:spacing w:val="-2"/>
          <w:sz w:val="16"/>
        </w:rPr>
        <w:t>25</w:t>
      </w:r>
      <w:r>
        <w:rPr>
          <w:rFonts w:ascii="Bookman Old Style"/>
          <w:b w:val="0"/>
          <w:i/>
          <w:spacing w:val="-2"/>
          <w:sz w:val="16"/>
        </w:rPr>
        <w:t>.</w:t>
      </w:r>
      <w:r>
        <w:rPr>
          <w:rFonts w:ascii="Book Antiqua"/>
          <w:spacing w:val="-2"/>
          <w:sz w:val="16"/>
        </w:rPr>
        <w:t>0%</w:t>
      </w:r>
      <w:r>
        <w:rPr>
          <w:rFonts w:ascii="Book Antiqua"/>
          <w:sz w:val="16"/>
        </w:rPr>
        <w:tab/>
      </w:r>
      <w:r>
        <w:rPr>
          <w:rFonts w:ascii="Book Antiqua"/>
          <w:spacing w:val="-2"/>
          <w:sz w:val="16"/>
        </w:rPr>
        <w:t>24</w:t>
      </w:r>
      <w:r>
        <w:rPr>
          <w:rFonts w:ascii="Bookman Old Style"/>
          <w:b w:val="0"/>
          <w:i/>
          <w:spacing w:val="-2"/>
          <w:sz w:val="16"/>
        </w:rPr>
        <w:t>.</w:t>
      </w:r>
      <w:r>
        <w:rPr>
          <w:rFonts w:ascii="Book Antiqua"/>
          <w:spacing w:val="-2"/>
          <w:sz w:val="16"/>
        </w:rPr>
        <w:t>8%</w:t>
      </w:r>
      <w:r>
        <w:rPr>
          <w:rFonts w:ascii="Book Antiqua"/>
          <w:sz w:val="16"/>
        </w:rPr>
        <w:tab/>
      </w:r>
      <w:r>
        <w:rPr>
          <w:rFonts w:ascii="Book Antiqua"/>
          <w:spacing w:val="-4"/>
          <w:sz w:val="16"/>
        </w:rPr>
        <w:t>1</w:t>
      </w:r>
      <w:r>
        <w:rPr>
          <w:rFonts w:ascii="Bookman Old Style"/>
          <w:b w:val="0"/>
          <w:i/>
          <w:spacing w:val="-4"/>
          <w:sz w:val="16"/>
        </w:rPr>
        <w:t>.</w:t>
      </w:r>
      <w:r>
        <w:rPr>
          <w:rFonts w:ascii="Book Antiqua"/>
          <w:spacing w:val="-4"/>
          <w:sz w:val="16"/>
        </w:rPr>
        <w:t>0%</w:t>
      </w:r>
      <w:r>
        <w:rPr>
          <w:rFonts w:ascii="Book Antiqua"/>
          <w:sz w:val="16"/>
        </w:rPr>
        <w:tab/>
      </w:r>
      <w:r>
        <w:rPr>
          <w:spacing w:val="-2"/>
          <w:sz w:val="16"/>
        </w:rPr>
        <w:t>Lockdown</w:t>
      </w:r>
    </w:p>
    <w:p>
      <w:pPr>
        <w:pStyle w:val="BodyText"/>
        <w:spacing w:before="129"/>
        <w:ind w:left="0"/>
      </w:pPr>
    </w:p>
    <w:p>
      <w:pPr>
        <w:pStyle w:val="ListParagraph"/>
        <w:numPr>
          <w:ilvl w:val="0"/>
          <w:numId w:val="12"/>
        </w:numPr>
        <w:tabs>
          <w:tab w:pos="557" w:val="left" w:leader="none"/>
        </w:tabs>
        <w:spacing w:line="240" w:lineRule="auto" w:before="1" w:after="0"/>
        <w:ind w:left="557" w:right="0" w:hanging="298"/>
        <w:jc w:val="both"/>
        <w:rPr>
          <w:sz w:val="20"/>
        </w:rPr>
      </w:pPr>
      <w:bookmarkStart w:name="Projected Convergence Analysis" w:id="93"/>
      <w:bookmarkEnd w:id="93"/>
      <w:r>
        <w:rPr/>
      </w:r>
      <w:r>
        <w:rPr>
          <w:spacing w:val="-2"/>
          <w:sz w:val="20"/>
        </w:rPr>
        <w:t>Projected</w:t>
      </w:r>
      <w:r>
        <w:rPr>
          <w:spacing w:val="10"/>
          <w:sz w:val="20"/>
        </w:rPr>
        <w:t> </w:t>
      </w:r>
      <w:r>
        <w:rPr>
          <w:spacing w:val="-2"/>
          <w:sz w:val="20"/>
        </w:rPr>
        <w:t>Convergence</w:t>
      </w:r>
      <w:r>
        <w:rPr>
          <w:spacing w:val="10"/>
          <w:sz w:val="20"/>
        </w:rPr>
        <w:t> </w:t>
      </w:r>
      <w:r>
        <w:rPr>
          <w:spacing w:val="-2"/>
          <w:sz w:val="20"/>
        </w:rPr>
        <w:t>Analysis</w:t>
      </w:r>
    </w:p>
    <w:p>
      <w:pPr>
        <w:pStyle w:val="BodyText"/>
        <w:spacing w:line="213" w:lineRule="auto" w:before="52"/>
        <w:ind w:right="617" w:firstLine="199"/>
        <w:jc w:val="both"/>
      </w:pPr>
      <w:r>
        <w:rPr/>
        <mc:AlternateContent>
          <mc:Choice Requires="wps">
            <w:drawing>
              <wp:anchor distT="0" distB="0" distL="0" distR="0" allowOverlap="1" layoutInCell="1" locked="0" behindDoc="1" simplePos="0" relativeHeight="486525952">
                <wp:simplePos x="0" y="0"/>
                <wp:positionH relativeFrom="page">
                  <wp:posOffset>2012911</wp:posOffset>
                </wp:positionH>
                <wp:positionV relativeFrom="paragraph">
                  <wp:posOffset>205715</wp:posOffset>
                </wp:positionV>
                <wp:extent cx="98425" cy="21971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58.496994pt;margin-top:16.198063pt;width:7.75pt;height:17.3pt;mso-position-horizontal-relative:page;mso-position-vertical-relative:paragraph;z-index:-16790528" type="#_x0000_t202" id="docshape256"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t>Secure baseline (</w:t>
      </w:r>
      <w:r>
        <w:rPr>
          <w:rFonts w:ascii="Times New Roman" w:hAnsi="Times New Roman"/>
          <w:i/>
        </w:rPr>
        <w:t>α</w:t>
      </w:r>
      <w:r>
        <w:rPr>
          <w:rFonts w:ascii="Times New Roman" w:hAnsi="Times New Roman"/>
          <w:i/>
          <w:spacing w:val="-8"/>
        </w:rPr>
        <w:t> </w:t>
      </w:r>
      <w:r>
        <w:rPr>
          <w:rFonts w:ascii="Book Antiqua" w:hAnsi="Book Antiqua"/>
        </w:rPr>
        <w:t>=</w:t>
      </w:r>
      <w:r>
        <w:rPr>
          <w:rFonts w:ascii="Book Antiqua" w:hAnsi="Book Antiqua"/>
          <w:spacing w:val="-9"/>
        </w:rPr>
        <w:t> </w:t>
      </w:r>
      <w:r>
        <w:rPr>
          <w:rFonts w:ascii="Book Antiqua" w:hAnsi="Book Antiqua"/>
        </w:rPr>
        <w:t>0</w:t>
      </w:r>
      <w:r>
        <w:rPr/>
        <w:t>). Under uncompromised channels, the global model is projected to converge from random-initialisation AUC-ROC</w:t>
      </w:r>
      <w:r>
        <w:rPr>
          <w:spacing w:val="40"/>
        </w:rPr>
        <w:t>  </w:t>
      </w:r>
      <w:r>
        <w:rPr>
          <w:rFonts w:ascii="Book Antiqua" w:hAnsi="Book Antiqua"/>
        </w:rPr>
        <w:t>0</w:t>
      </w:r>
      <w:r>
        <w:rPr>
          <w:rFonts w:ascii="Times New Roman" w:hAnsi="Times New Roman"/>
          <w:i/>
        </w:rPr>
        <w:t>.</w:t>
      </w:r>
      <w:r>
        <w:rPr>
          <w:rFonts w:ascii="Book Antiqua" w:hAnsi="Book Antiqua"/>
        </w:rPr>
        <w:t>61 </w:t>
      </w:r>
      <w:r>
        <w:rPr/>
        <w:t>to </w:t>
      </w:r>
      <w:r>
        <w:rPr>
          <w:rFonts w:ascii="Book Antiqua" w:hAnsi="Book Antiqua"/>
        </w:rPr>
        <w:t>0</w:t>
      </w:r>
      <w:r>
        <w:rPr>
          <w:rFonts w:ascii="Times New Roman" w:hAnsi="Times New Roman"/>
          <w:i/>
        </w:rPr>
        <w:t>.</w:t>
      </w:r>
      <w:r>
        <w:rPr>
          <w:rFonts w:ascii="Book Antiqua" w:hAnsi="Book Antiqua"/>
        </w:rPr>
        <w:t>820 </w:t>
      </w:r>
      <w:r>
        <w:rPr/>
        <w:t>by round </w:t>
      </w:r>
      <w:r>
        <w:rPr>
          <w:rFonts w:ascii="Book Antiqua" w:hAnsi="Book Antiqua"/>
        </w:rPr>
        <w:t>38</w:t>
      </w:r>
      <w:r>
        <w:rPr/>
        <w:t>. This projection is anchored to Roth et al. [</w:t>
      </w:r>
      <w:hyperlink w:history="true" w:anchor="_bookmark57">
        <w:r>
          <w:rPr>
            <w:color w:val="0000FF"/>
          </w:rPr>
          <w:t>19</w:t>
        </w:r>
      </w:hyperlink>
      <w:r>
        <w:rPr/>
        <w:t>], who reported near-centralised accuracy for ResNet-18 on non-IID chest X-ray data.</w:t>
      </w:r>
    </w:p>
    <w:p>
      <w:pPr>
        <w:pStyle w:val="BodyText"/>
        <w:spacing w:line="213" w:lineRule="auto"/>
        <w:ind w:right="617" w:firstLine="199"/>
        <w:jc w:val="both"/>
      </w:pPr>
      <w:r>
        <w:rPr/>
        <mc:AlternateContent>
          <mc:Choice Requires="wps">
            <w:drawing>
              <wp:anchor distT="0" distB="0" distL="0" distR="0" allowOverlap="1" layoutInCell="1" locked="0" behindDoc="1" simplePos="0" relativeHeight="486526464">
                <wp:simplePos x="0" y="0"/>
                <wp:positionH relativeFrom="page">
                  <wp:posOffset>3499929</wp:posOffset>
                </wp:positionH>
                <wp:positionV relativeFrom="paragraph">
                  <wp:posOffset>18878</wp:posOffset>
                </wp:positionV>
                <wp:extent cx="98425" cy="21971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75.584991pt;margin-top:1.48653pt;width:7.75pt;height:17.3pt;mso-position-horizontal-relative:page;mso-position-vertical-relative:paragraph;z-index:-16790016" type="#_x0000_t202" id="docshape257"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t>Caution</w:t>
      </w:r>
      <w:r>
        <w:rPr>
          <w:spacing w:val="13"/>
        </w:rPr>
        <w:t> </w:t>
      </w:r>
      <w:r>
        <w:rPr/>
        <w:t>state</w:t>
      </w:r>
      <w:r>
        <w:rPr>
          <w:spacing w:val="13"/>
        </w:rPr>
        <w:t> </w:t>
      </w:r>
      <w:r>
        <w:rPr/>
        <w:t>(</w:t>
      </w:r>
      <w:r>
        <w:rPr>
          <w:rFonts w:ascii="Times New Roman" w:hAnsi="Times New Roman"/>
          <w:i/>
        </w:rPr>
        <w:t>α </w:t>
      </w:r>
      <w:r>
        <w:rPr>
          <w:rFonts w:ascii="Book Antiqua" w:hAnsi="Book Antiqua"/>
        </w:rPr>
        <w:t>= 0</w:t>
      </w:r>
      <w:r>
        <w:rPr>
          <w:rFonts w:ascii="Times New Roman" w:hAnsi="Times New Roman"/>
          <w:i/>
        </w:rPr>
        <w:t>.</w:t>
      </w:r>
      <w:r>
        <w:rPr>
          <w:rFonts w:ascii="Book Antiqua" w:hAnsi="Book Antiqua"/>
        </w:rPr>
        <w:t>30</w:t>
      </w:r>
      <w:r>
        <w:rPr/>
        <w:t>).</w:t>
      </w:r>
      <w:r>
        <w:rPr>
          <w:spacing w:val="13"/>
        </w:rPr>
        <w:t> </w:t>
      </w:r>
      <w:r>
        <w:rPr/>
        <w:t>With</w:t>
      </w:r>
      <w:r>
        <w:rPr>
          <w:spacing w:val="13"/>
        </w:rPr>
        <w:t> </w:t>
      </w:r>
      <w:r>
        <w:rPr/>
        <w:t>sustained</w:t>
      </w:r>
      <w:r>
        <w:rPr>
          <w:spacing w:val="13"/>
        </w:rPr>
        <w:t> </w:t>
      </w:r>
      <w:r>
        <w:rPr/>
        <w:t>QBER</w:t>
      </w:r>
      <w:r>
        <w:rPr>
          <w:spacing w:val="78"/>
        </w:rPr>
        <w:t>  </w:t>
      </w:r>
      <w:r>
        <w:rPr>
          <w:rFonts w:ascii="Book Antiqua" w:hAnsi="Book Antiqua"/>
        </w:rPr>
        <w:t>7</w:t>
      </w:r>
      <w:r>
        <w:rPr>
          <w:rFonts w:ascii="Times New Roman" w:hAnsi="Times New Roman"/>
          <w:i/>
        </w:rPr>
        <w:t>.</w:t>
      </w:r>
      <w:r>
        <w:rPr>
          <w:rFonts w:ascii="Book Antiqua" w:hAnsi="Book Antiqua"/>
        </w:rPr>
        <w:t>5%</w:t>
      </w:r>
      <w:r>
        <w:rPr/>
        <w:t>,</w:t>
      </w:r>
      <w:r>
        <w:rPr>
          <w:spacing w:val="13"/>
        </w:rPr>
        <w:t> </w:t>
      </w:r>
      <w:r>
        <w:rPr/>
        <w:t>the</w:t>
      </w:r>
      <w:r>
        <w:rPr>
          <w:spacing w:val="13"/>
        </w:rPr>
        <w:t> </w:t>
      </w:r>
      <w:r>
        <w:rPr/>
        <w:t>system</w:t>
      </w:r>
      <w:r>
        <w:rPr>
          <w:spacing w:val="13"/>
        </w:rPr>
        <w:t> </w:t>
      </w:r>
      <w:r>
        <w:rPr/>
        <w:t>switches</w:t>
      </w:r>
      <w:r>
        <w:rPr>
          <w:spacing w:val="13"/>
        </w:rPr>
        <w:t> </w:t>
      </w:r>
      <w:r>
        <w:rPr/>
        <w:t>to</w:t>
      </w:r>
      <w:r>
        <w:rPr>
          <w:spacing w:val="13"/>
        </w:rPr>
        <w:t> </w:t>
      </w:r>
      <w:r>
        <w:rPr/>
        <w:t>FedProx</w:t>
      </w:r>
      <w:r>
        <w:rPr>
          <w:spacing w:val="13"/>
        </w:rPr>
        <w:t> </w:t>
      </w:r>
      <w:r>
        <w:rPr/>
        <w:t>with</w:t>
      </w:r>
      <w:r>
        <w:rPr>
          <w:spacing w:val="13"/>
        </w:rPr>
        <w:t> </w:t>
      </w:r>
      <w:r>
        <w:rPr/>
        <w:t>proximal</w:t>
      </w:r>
      <w:r>
        <w:rPr>
          <w:spacing w:val="13"/>
        </w:rPr>
        <w:t> </w:t>
      </w:r>
      <w:r>
        <w:rPr/>
        <w:t>coeﬀicient </w:t>
      </w:r>
      <w:r>
        <w:rPr>
          <w:rFonts w:ascii="Times New Roman" w:hAnsi="Times New Roman"/>
          <w:i/>
        </w:rPr>
        <w:t>µ</w:t>
      </w:r>
      <w:r>
        <w:rPr>
          <w:rFonts w:ascii="Times New Roman" w:hAnsi="Times New Roman"/>
          <w:i/>
          <w:spacing w:val="-10"/>
        </w:rPr>
        <w:t> </w:t>
      </w:r>
      <w:r>
        <w:rPr>
          <w:rFonts w:ascii="Book Antiqua" w:hAnsi="Book Antiqua"/>
        </w:rPr>
        <w:t>=</w:t>
      </w:r>
      <w:r>
        <w:rPr>
          <w:rFonts w:ascii="Book Antiqua" w:hAnsi="Book Antiqua"/>
          <w:spacing w:val="-10"/>
        </w:rPr>
        <w:t> </w:t>
      </w:r>
      <w:r>
        <w:rPr>
          <w:rFonts w:ascii="Book Antiqua" w:hAnsi="Book Antiqua"/>
        </w:rPr>
        <w:t>0</w:t>
      </w:r>
      <w:r>
        <w:rPr>
          <w:rFonts w:ascii="Times New Roman" w:hAnsi="Times New Roman"/>
          <w:i/>
        </w:rPr>
        <w:t>.</w:t>
      </w:r>
      <w:r>
        <w:rPr>
          <w:rFonts w:ascii="Book Antiqua" w:hAnsi="Book Antiqua"/>
        </w:rPr>
        <w:t>01 </w:t>
      </w:r>
      <w:r>
        <w:rPr/>
        <w:t>and </w:t>
      </w:r>
      <w:r>
        <w:rPr>
          <w:rFonts w:ascii="Book Antiqua" w:hAnsi="Book Antiqua"/>
        </w:rPr>
        <w:t>2</w:t>
      </w:r>
      <w:r>
        <w:rPr>
          <w:rFonts w:ascii="Times New Roman" w:hAnsi="Times New Roman"/>
          <w:i/>
        </w:rPr>
        <w:t>σ </w:t>
      </w:r>
      <w:r>
        <w:rPr/>
        <w:t>anomaly scoring. Convergence to AUC-ROC </w:t>
      </w:r>
      <w:r>
        <w:rPr>
          <w:rFonts w:ascii="Book Antiqua" w:hAnsi="Book Antiqua"/>
        </w:rPr>
        <w:t>0</w:t>
      </w:r>
      <w:r>
        <w:rPr>
          <w:rFonts w:ascii="Times New Roman" w:hAnsi="Times New Roman"/>
          <w:i/>
        </w:rPr>
        <w:t>.</w:t>
      </w:r>
      <w:r>
        <w:rPr>
          <w:rFonts w:ascii="Book Antiqua" w:hAnsi="Book Antiqua"/>
        </w:rPr>
        <w:t>80 </w:t>
      </w:r>
      <w:r>
        <w:rPr/>
        <w:t>is projected by round </w:t>
      </w:r>
      <w:r>
        <w:rPr>
          <w:rFonts w:ascii="Book Antiqua" w:hAnsi="Book Antiqua"/>
        </w:rPr>
        <w:t>44</w:t>
      </w:r>
      <w:r>
        <w:rPr/>
        <w:t>—approximately </w:t>
      </w:r>
      <w:r>
        <w:rPr>
          <w:rFonts w:ascii="Book Antiqua" w:hAnsi="Book Antiqua"/>
        </w:rPr>
        <w:t>6 </w:t>
      </w:r>
      <w:r>
        <w:rPr/>
        <w:t>rounds slower</w:t>
      </w:r>
      <w:r>
        <w:rPr>
          <w:spacing w:val="-13"/>
        </w:rPr>
        <w:t> </w:t>
      </w:r>
      <w:r>
        <w:rPr/>
        <w:t>than</w:t>
      </w:r>
      <w:r>
        <w:rPr>
          <w:spacing w:val="-12"/>
        </w:rPr>
        <w:t> </w:t>
      </w:r>
      <w:r>
        <w:rPr/>
        <w:t>the</w:t>
      </w:r>
      <w:r>
        <w:rPr>
          <w:spacing w:val="-13"/>
        </w:rPr>
        <w:t> </w:t>
      </w:r>
      <w:r>
        <w:rPr/>
        <w:t>Secure</w:t>
      </w:r>
      <w:r>
        <w:rPr>
          <w:spacing w:val="-12"/>
        </w:rPr>
        <w:t> </w:t>
      </w:r>
      <w:r>
        <w:rPr/>
        <w:t>baseline.</w:t>
      </w:r>
      <w:r>
        <w:rPr>
          <w:spacing w:val="-13"/>
        </w:rPr>
        <w:t> </w:t>
      </w:r>
      <w:r>
        <w:rPr/>
        <w:t>The</w:t>
      </w:r>
      <w:r>
        <w:rPr>
          <w:spacing w:val="-12"/>
        </w:rPr>
        <w:t> </w:t>
      </w:r>
      <w:r>
        <w:rPr/>
        <w:t>final</w:t>
      </w:r>
      <w:r>
        <w:rPr>
          <w:spacing w:val="-13"/>
        </w:rPr>
        <w:t> </w:t>
      </w:r>
      <w:r>
        <w:rPr/>
        <w:t>AUC-ROC</w:t>
      </w:r>
      <w:r>
        <w:rPr>
          <w:spacing w:val="-12"/>
        </w:rPr>
        <w:t> </w:t>
      </w:r>
      <w:r>
        <w:rPr/>
        <w:t>at</w:t>
      </w:r>
      <w:r>
        <w:rPr>
          <w:spacing w:val="-13"/>
        </w:rPr>
        <w:t> </w:t>
      </w:r>
      <w:r>
        <w:rPr/>
        <w:t>round</w:t>
      </w:r>
      <w:r>
        <w:rPr>
          <w:spacing w:val="-12"/>
        </w:rPr>
        <w:t> </w:t>
      </w:r>
      <w:r>
        <w:rPr>
          <w:rFonts w:ascii="Book Antiqua" w:hAnsi="Book Antiqua"/>
        </w:rPr>
        <w:t>50</w:t>
      </w:r>
      <w:r>
        <w:rPr>
          <w:rFonts w:ascii="Book Antiqua" w:hAnsi="Book Antiqua"/>
          <w:spacing w:val="-13"/>
        </w:rPr>
        <w:t> </w:t>
      </w:r>
      <w:r>
        <w:rPr/>
        <w:t>is</w:t>
      </w:r>
      <w:r>
        <w:rPr>
          <w:spacing w:val="-12"/>
        </w:rPr>
        <w:t> </w:t>
      </w:r>
      <w:r>
        <w:rPr/>
        <w:t>projected</w:t>
      </w:r>
      <w:r>
        <w:rPr>
          <w:spacing w:val="-13"/>
        </w:rPr>
        <w:t> </w:t>
      </w:r>
      <w:r>
        <w:rPr/>
        <w:t>at</w:t>
      </w:r>
      <w:r>
        <w:rPr>
          <w:spacing w:val="-12"/>
        </w:rPr>
        <w:t> </w:t>
      </w:r>
      <w:r>
        <w:rPr>
          <w:rFonts w:ascii="Book Antiqua" w:hAnsi="Book Antiqua"/>
        </w:rPr>
        <w:t>0</w:t>
      </w:r>
      <w:r>
        <w:rPr>
          <w:rFonts w:ascii="Times New Roman" w:hAnsi="Times New Roman"/>
          <w:i/>
        </w:rPr>
        <w:t>.</w:t>
      </w:r>
      <w:r>
        <w:rPr>
          <w:rFonts w:ascii="Book Antiqua" w:hAnsi="Book Antiqua"/>
        </w:rPr>
        <w:t>805</w:t>
      </w:r>
      <w:r>
        <w:rPr/>
        <w:t>,</w:t>
      </w:r>
      <w:r>
        <w:rPr>
          <w:spacing w:val="-13"/>
        </w:rPr>
        <w:t> </w:t>
      </w:r>
      <w:r>
        <w:rPr/>
        <w:t>representing</w:t>
      </w:r>
      <w:r>
        <w:rPr>
          <w:spacing w:val="-12"/>
        </w:rPr>
        <w:t> </w:t>
      </w:r>
      <w:r>
        <w:rPr/>
        <w:t>a</w:t>
      </w:r>
      <w:r>
        <w:rPr>
          <w:spacing w:val="-13"/>
        </w:rPr>
        <w:t> </w:t>
      </w:r>
      <w:r>
        <w:rPr>
          <w:rFonts w:ascii="Book Antiqua" w:hAnsi="Book Antiqua"/>
        </w:rPr>
        <w:t>1</w:t>
      </w:r>
      <w:r>
        <w:rPr>
          <w:rFonts w:ascii="Times New Roman" w:hAnsi="Times New Roman"/>
          <w:i/>
        </w:rPr>
        <w:t>.</w:t>
      </w:r>
      <w:r>
        <w:rPr>
          <w:rFonts w:ascii="Book Antiqua" w:hAnsi="Book Antiqua"/>
        </w:rPr>
        <w:t>8%</w:t>
      </w:r>
      <w:r>
        <w:rPr>
          <w:rFonts w:ascii="Book Antiqua" w:hAnsi="Book Antiqua"/>
          <w:spacing w:val="-12"/>
        </w:rPr>
        <w:t> </w:t>
      </w:r>
      <w:r>
        <w:rPr/>
        <w:t>degradation relative to the Secure baseline (</w:t>
      </w:r>
      <w:r>
        <w:rPr>
          <w:rFonts w:ascii="Book Antiqua" w:hAnsi="Book Antiqua"/>
        </w:rPr>
        <w:t>0</w:t>
      </w:r>
      <w:r>
        <w:rPr>
          <w:rFonts w:ascii="Times New Roman" w:hAnsi="Times New Roman"/>
          <w:i/>
        </w:rPr>
        <w:t>.</w:t>
      </w:r>
      <w:r>
        <w:rPr>
          <w:rFonts w:ascii="Book Antiqua" w:hAnsi="Book Antiqua"/>
        </w:rPr>
        <w:t>820</w:t>
      </w:r>
      <w:r>
        <w:rPr/>
        <w:t>). This degradation arises from two sources: (i) the proximal regularisation term biases</w:t>
      </w:r>
      <w:r>
        <w:rPr>
          <w:spacing w:val="-9"/>
        </w:rPr>
        <w:t> </w:t>
      </w:r>
      <w:r>
        <w:rPr/>
        <w:t>local</w:t>
      </w:r>
      <w:r>
        <w:rPr>
          <w:spacing w:val="-9"/>
        </w:rPr>
        <w:t> </w:t>
      </w:r>
      <w:r>
        <w:rPr/>
        <w:t>updates</w:t>
      </w:r>
      <w:r>
        <w:rPr>
          <w:spacing w:val="-9"/>
        </w:rPr>
        <w:t> </w:t>
      </w:r>
      <w:r>
        <w:rPr/>
        <w:t>toward</w:t>
      </w:r>
      <w:r>
        <w:rPr>
          <w:spacing w:val="-9"/>
        </w:rPr>
        <w:t> </w:t>
      </w:r>
      <w:r>
        <w:rPr/>
        <w:t>the</w:t>
      </w:r>
      <w:r>
        <w:rPr>
          <w:spacing w:val="-9"/>
        </w:rPr>
        <w:t> </w:t>
      </w:r>
      <w:r>
        <w:rPr/>
        <w:t>global</w:t>
      </w:r>
      <w:r>
        <w:rPr>
          <w:spacing w:val="-9"/>
        </w:rPr>
        <w:t> </w:t>
      </w:r>
      <w:r>
        <w:rPr/>
        <w:t>model,</w:t>
      </w:r>
      <w:r>
        <w:rPr>
          <w:spacing w:val="-9"/>
        </w:rPr>
        <w:t> </w:t>
      </w:r>
      <w:r>
        <w:rPr/>
        <w:t>slowing</w:t>
      </w:r>
      <w:r>
        <w:rPr>
          <w:spacing w:val="-9"/>
        </w:rPr>
        <w:t> </w:t>
      </w:r>
      <w:r>
        <w:rPr/>
        <w:t>adaptation</w:t>
      </w:r>
      <w:r>
        <w:rPr>
          <w:spacing w:val="-9"/>
        </w:rPr>
        <w:t> </w:t>
      </w:r>
      <w:r>
        <w:rPr/>
        <w:t>to</w:t>
      </w:r>
      <w:r>
        <w:rPr>
          <w:spacing w:val="-9"/>
        </w:rPr>
        <w:t> </w:t>
      </w:r>
      <w:r>
        <w:rPr/>
        <w:t>local</w:t>
      </w:r>
      <w:r>
        <w:rPr>
          <w:spacing w:val="-9"/>
        </w:rPr>
        <w:t> </w:t>
      </w:r>
      <w:r>
        <w:rPr/>
        <w:t>heterogeneity;</w:t>
      </w:r>
      <w:r>
        <w:rPr>
          <w:spacing w:val="-9"/>
        </w:rPr>
        <w:t> </w:t>
      </w:r>
      <w:r>
        <w:rPr/>
        <w:t>and</w:t>
      </w:r>
      <w:r>
        <w:rPr>
          <w:spacing w:val="-9"/>
        </w:rPr>
        <w:t> </w:t>
      </w:r>
      <w:r>
        <w:rPr/>
        <w:t>(ii)</w:t>
      </w:r>
      <w:r>
        <w:rPr>
          <w:spacing w:val="-9"/>
        </w:rPr>
        <w:t> </w:t>
      </w:r>
      <w:r>
        <w:rPr/>
        <w:t>the</w:t>
      </w:r>
      <w:r>
        <w:rPr>
          <w:spacing w:val="-9"/>
        </w:rPr>
        <w:t> </w:t>
      </w:r>
      <w:r>
        <w:rPr/>
        <w:t>reduced</w:t>
      </w:r>
      <w:r>
        <w:rPr>
          <w:spacing w:val="-9"/>
        </w:rPr>
        <w:t> </w:t>
      </w:r>
      <w:r>
        <w:rPr/>
        <w:t>learning rate (</w:t>
      </w:r>
      <w:r>
        <w:rPr>
          <w:rFonts w:ascii="Times New Roman" w:hAnsi="Times New Roman"/>
          <w:i/>
        </w:rPr>
        <w:t>η </w:t>
      </w:r>
      <w:r>
        <w:rPr>
          <w:rFonts w:ascii="Book Antiqua" w:hAnsi="Book Antiqua"/>
        </w:rPr>
        <w:t>= 0</w:t>
      </w:r>
      <w:r>
        <w:rPr>
          <w:rFonts w:ascii="Times New Roman" w:hAnsi="Times New Roman"/>
          <w:i/>
        </w:rPr>
        <w:t>.</w:t>
      </w:r>
      <w:r>
        <w:rPr>
          <w:rFonts w:ascii="Book Antiqua" w:hAnsi="Book Antiqua"/>
        </w:rPr>
        <w:t>0005</w:t>
      </w:r>
      <w:r>
        <w:rPr/>
        <w:t>) in Caution state dampens parameter movement.</w:t>
      </w:r>
    </w:p>
    <w:p>
      <w:pPr>
        <w:pStyle w:val="BodyText"/>
        <w:spacing w:line="213" w:lineRule="auto"/>
        <w:ind w:right="617" w:firstLine="199"/>
        <w:jc w:val="both"/>
      </w:pPr>
      <w:r>
        <w:rPr/>
        <mc:AlternateContent>
          <mc:Choice Requires="wps">
            <w:drawing>
              <wp:anchor distT="0" distB="0" distL="0" distR="0" allowOverlap="1" layoutInCell="1" locked="0" behindDoc="1" simplePos="0" relativeHeight="486526976">
                <wp:simplePos x="0" y="0"/>
                <wp:positionH relativeFrom="page">
                  <wp:posOffset>3032467</wp:posOffset>
                </wp:positionH>
                <wp:positionV relativeFrom="paragraph">
                  <wp:posOffset>14915</wp:posOffset>
                </wp:positionV>
                <wp:extent cx="98425" cy="21971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38.776993pt;margin-top:1.174464pt;width:7.75pt;height:17.3pt;mso-position-horizontal-relative:page;mso-position-vertical-relative:paragraph;z-index:-16789504" type="#_x0000_t202" id="docshape25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t>Lockdown state (</w:t>
      </w:r>
      <w:r>
        <w:rPr>
          <w:rFonts w:ascii="Times New Roman" w:hAnsi="Times New Roman"/>
          <w:i/>
        </w:rPr>
        <w:t>α</w:t>
      </w:r>
      <w:r>
        <w:rPr>
          <w:rFonts w:ascii="Times New Roman" w:hAnsi="Times New Roman"/>
          <w:i/>
          <w:spacing w:val="-1"/>
        </w:rPr>
        <w:t> </w:t>
      </w:r>
      <w:r>
        <w:rPr>
          <w:rFonts w:ascii="Book Antiqua" w:hAnsi="Book Antiqua"/>
        </w:rPr>
        <w:t>=</w:t>
      </w:r>
      <w:r>
        <w:rPr>
          <w:rFonts w:ascii="Book Antiqua" w:hAnsi="Book Antiqua"/>
          <w:spacing w:val="-2"/>
        </w:rPr>
        <w:t> </w:t>
      </w:r>
      <w:r>
        <w:rPr>
          <w:rFonts w:ascii="Book Antiqua" w:hAnsi="Book Antiqua"/>
        </w:rPr>
        <w:t>0</w:t>
      </w:r>
      <w:r>
        <w:rPr>
          <w:rFonts w:ascii="Times New Roman" w:hAnsi="Times New Roman"/>
          <w:i/>
        </w:rPr>
        <w:t>.</w:t>
      </w:r>
      <w:r>
        <w:rPr>
          <w:rFonts w:ascii="Book Antiqua" w:hAnsi="Book Antiqua"/>
        </w:rPr>
        <w:t>60</w:t>
      </w:r>
      <w:r>
        <w:rPr/>
        <w:t>). With QBER</w:t>
      </w:r>
      <w:r>
        <w:rPr>
          <w:spacing w:val="80"/>
          <w:w w:val="150"/>
        </w:rPr>
        <w:t> </w:t>
      </w:r>
      <w:r>
        <w:rPr>
          <w:rFonts w:ascii="Book Antiqua" w:hAnsi="Book Antiqua"/>
        </w:rPr>
        <w:t>16</w:t>
      </w:r>
      <w:r>
        <w:rPr>
          <w:rFonts w:ascii="Times New Roman" w:hAnsi="Times New Roman"/>
          <w:i/>
        </w:rPr>
        <w:t>.</w:t>
      </w:r>
      <w:r>
        <w:rPr>
          <w:rFonts w:ascii="Book Antiqua" w:hAnsi="Book Antiqua"/>
        </w:rPr>
        <w:t>3%</w:t>
      </w:r>
      <w:r>
        <w:rPr/>
        <w:t>, Theorem </w:t>
      </w:r>
      <w:hyperlink w:history="true" w:anchor="_bookmark22">
        <w:r>
          <w:rPr>
            <w:color w:val="0000FF"/>
          </w:rPr>
          <w:t>1</w:t>
        </w:r>
      </w:hyperlink>
      <w:r>
        <w:rPr>
          <w:color w:val="0000FF"/>
        </w:rPr>
        <w:t> </w:t>
      </w:r>
      <w:r>
        <w:rPr/>
        <w:t>guarantees </w:t>
      </w:r>
      <w:r>
        <w:rPr>
          <w:rFonts w:ascii="Times New Roman" w:hAnsi="Times New Roman"/>
          <w:i/>
        </w:rPr>
        <w:t>&gt;</w:t>
      </w:r>
      <w:r>
        <w:rPr>
          <w:rFonts w:ascii="Times New Roman" w:hAnsi="Times New Roman"/>
          <w:i/>
          <w:spacing w:val="-2"/>
        </w:rPr>
        <w:t> </w:t>
      </w:r>
      <w:r>
        <w:rPr>
          <w:rFonts w:ascii="Book Antiqua" w:hAnsi="Book Antiqua"/>
        </w:rPr>
        <w:t>0</w:t>
      </w:r>
      <w:r>
        <w:rPr>
          <w:rFonts w:ascii="Times New Roman" w:hAnsi="Times New Roman"/>
          <w:i/>
        </w:rPr>
        <w:t>.</w:t>
      </w:r>
      <w:r>
        <w:rPr>
          <w:rFonts w:ascii="Book Antiqua" w:hAnsi="Book Antiqua"/>
        </w:rPr>
        <w:t>95 </w:t>
      </w:r>
      <w:r>
        <w:rPr/>
        <w:t>probability of triggering Lockdown within one round. Under sustained attack, approximately </w:t>
      </w:r>
      <w:r>
        <w:rPr>
          <w:rFonts w:ascii="Book Antiqua" w:hAnsi="Book Antiqua"/>
        </w:rPr>
        <w:t>18 </w:t>
      </w:r>
      <w:r>
        <w:rPr/>
        <w:t>of </w:t>
      </w:r>
      <w:r>
        <w:rPr>
          <w:rFonts w:ascii="Book Antiqua" w:hAnsi="Book Antiqua"/>
        </w:rPr>
        <w:t>50 </w:t>
      </w:r>
      <w:r>
        <w:rPr/>
        <w:t>rounds are projected to be skipped, leaving </w:t>
      </w:r>
      <w:r>
        <w:rPr>
          <w:rFonts w:ascii="Book Antiqua" w:hAnsi="Book Antiqua"/>
        </w:rPr>
        <w:t>32 </w:t>
      </w:r>
      <w:r>
        <w:rPr/>
        <w:t>effective</w:t>
      </w:r>
      <w:r>
        <w:rPr>
          <w:spacing w:val="-3"/>
        </w:rPr>
        <w:t> </w:t>
      </w:r>
      <w:r>
        <w:rPr/>
        <w:t>training</w:t>
      </w:r>
      <w:r>
        <w:rPr>
          <w:spacing w:val="-3"/>
        </w:rPr>
        <w:t> </w:t>
      </w:r>
      <w:r>
        <w:rPr/>
        <w:t>rounds.</w:t>
      </w:r>
      <w:r>
        <w:rPr>
          <w:spacing w:val="-3"/>
        </w:rPr>
        <w:t> </w:t>
      </w:r>
      <w:r>
        <w:rPr/>
        <w:t>The</w:t>
      </w:r>
      <w:r>
        <w:rPr>
          <w:spacing w:val="-3"/>
        </w:rPr>
        <w:t> </w:t>
      </w:r>
      <w:r>
        <w:rPr/>
        <w:t>final</w:t>
      </w:r>
      <w:r>
        <w:rPr>
          <w:spacing w:val="-3"/>
        </w:rPr>
        <w:t> </w:t>
      </w:r>
      <w:r>
        <w:rPr/>
        <w:t>AUC-ROC</w:t>
      </w:r>
      <w:r>
        <w:rPr>
          <w:spacing w:val="-3"/>
        </w:rPr>
        <w:t> </w:t>
      </w:r>
      <w:r>
        <w:rPr/>
        <w:t>is</w:t>
      </w:r>
      <w:r>
        <w:rPr>
          <w:spacing w:val="-3"/>
        </w:rPr>
        <w:t> </w:t>
      </w:r>
      <w:r>
        <w:rPr/>
        <w:t>projected</w:t>
      </w:r>
      <w:r>
        <w:rPr>
          <w:spacing w:val="-3"/>
        </w:rPr>
        <w:t> </w:t>
      </w:r>
      <w:r>
        <w:rPr/>
        <w:t>at</w:t>
      </w:r>
      <w:r>
        <w:rPr>
          <w:spacing w:val="-3"/>
        </w:rPr>
        <w:t> </w:t>
      </w:r>
      <w:r>
        <w:rPr>
          <w:rFonts w:ascii="Book Antiqua" w:hAnsi="Book Antiqua"/>
        </w:rPr>
        <w:t>0</w:t>
      </w:r>
      <w:r>
        <w:rPr>
          <w:rFonts w:ascii="Times New Roman" w:hAnsi="Times New Roman"/>
          <w:i/>
        </w:rPr>
        <w:t>.</w:t>
      </w:r>
      <w:r>
        <w:rPr>
          <w:rFonts w:ascii="Book Antiqua" w:hAnsi="Book Antiqua"/>
        </w:rPr>
        <w:t>773</w:t>
      </w:r>
      <w:r>
        <w:rPr/>
        <w:t>,</w:t>
      </w:r>
      <w:r>
        <w:rPr>
          <w:spacing w:val="-3"/>
        </w:rPr>
        <w:t> </w:t>
      </w:r>
      <w:r>
        <w:rPr/>
        <w:t>reflecting</w:t>
      </w:r>
      <w:r>
        <w:rPr>
          <w:spacing w:val="-3"/>
        </w:rPr>
        <w:t> </w:t>
      </w:r>
      <w:r>
        <w:rPr/>
        <w:t>both</w:t>
      </w:r>
      <w:r>
        <w:rPr>
          <w:spacing w:val="-3"/>
        </w:rPr>
        <w:t> </w:t>
      </w:r>
      <w:r>
        <w:rPr/>
        <w:t>reduced</w:t>
      </w:r>
      <w:r>
        <w:rPr>
          <w:spacing w:val="-3"/>
        </w:rPr>
        <w:t> </w:t>
      </w:r>
      <w:r>
        <w:rPr/>
        <w:t>effective</w:t>
      </w:r>
      <w:r>
        <w:rPr>
          <w:spacing w:val="-4"/>
        </w:rPr>
        <w:t> </w:t>
      </w:r>
      <w:r>
        <w:rPr/>
        <w:t>training</w:t>
      </w:r>
      <w:r>
        <w:rPr>
          <w:spacing w:val="-3"/>
        </w:rPr>
        <w:t> </w:t>
      </w:r>
      <w:r>
        <w:rPr/>
        <w:t>volume and discarded gradients from compromised rounds.</w:t>
      </w:r>
    </w:p>
    <w:p>
      <w:pPr>
        <w:pStyle w:val="BodyText"/>
        <w:spacing w:line="243" w:lineRule="exact"/>
        <w:ind w:left="458"/>
        <w:jc w:val="both"/>
      </w:pPr>
      <w:r>
        <w:rPr/>
        <w:t>Figure</w:t>
      </w:r>
      <w:r>
        <w:rPr>
          <w:spacing w:val="2"/>
        </w:rPr>
        <w:t> </w:t>
      </w:r>
      <w:hyperlink w:history="true" w:anchor="_bookmark34">
        <w:r>
          <w:rPr>
            <w:color w:val="0000FF"/>
          </w:rPr>
          <w:t>8</w:t>
        </w:r>
      </w:hyperlink>
      <w:r>
        <w:rPr>
          <w:color w:val="0000FF"/>
          <w:spacing w:val="2"/>
        </w:rPr>
        <w:t> </w:t>
      </w:r>
      <w:r>
        <w:rPr/>
        <w:t>illustrates</w:t>
      </w:r>
      <w:r>
        <w:rPr>
          <w:spacing w:val="2"/>
        </w:rPr>
        <w:t> </w:t>
      </w:r>
      <w:r>
        <w:rPr/>
        <w:t>the</w:t>
      </w:r>
      <w:r>
        <w:rPr>
          <w:spacing w:val="2"/>
        </w:rPr>
        <w:t> </w:t>
      </w:r>
      <w:r>
        <w:rPr/>
        <w:t>projected</w:t>
      </w:r>
      <w:r>
        <w:rPr>
          <w:spacing w:val="2"/>
        </w:rPr>
        <w:t> </w:t>
      </w:r>
      <w:r>
        <w:rPr/>
        <w:t>convergence</w:t>
      </w:r>
      <w:r>
        <w:rPr>
          <w:spacing w:val="2"/>
        </w:rPr>
        <w:t> </w:t>
      </w:r>
      <w:r>
        <w:rPr>
          <w:spacing w:val="-2"/>
        </w:rPr>
        <w:t>curves.</w:t>
      </w:r>
    </w:p>
    <w:p>
      <w:pPr>
        <w:pStyle w:val="BodyText"/>
        <w:spacing w:before="236"/>
        <w:ind w:left="1781"/>
      </w:pPr>
      <w:r>
        <w:rPr/>
        <mc:AlternateContent>
          <mc:Choice Requires="wps">
            <w:drawing>
              <wp:anchor distT="0" distB="0" distL="0" distR="0" allowOverlap="1" layoutInCell="1" locked="0" behindDoc="0" simplePos="0" relativeHeight="15846400">
                <wp:simplePos x="0" y="0"/>
                <wp:positionH relativeFrom="page">
                  <wp:posOffset>1860399</wp:posOffset>
                </wp:positionH>
                <wp:positionV relativeFrom="paragraph">
                  <wp:posOffset>242639</wp:posOffset>
                </wp:positionV>
                <wp:extent cx="36195" cy="127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36195" cy="1270"/>
                        </a:xfrm>
                        <a:custGeom>
                          <a:avLst/>
                          <a:gdLst/>
                          <a:ahLst/>
                          <a:cxnLst/>
                          <a:rect l="l" t="t" r="r" b="b"/>
                          <a:pathLst>
                            <a:path w="36195" h="0">
                              <a:moveTo>
                                <a:pt x="36002" y="0"/>
                              </a:moveTo>
                              <a:lnTo>
                                <a:pt x="0" y="0"/>
                              </a:lnTo>
                            </a:path>
                          </a:pathLst>
                        </a:custGeom>
                        <a:ln w="1012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400" from="149.322999pt,19.105499pt" to="146.488159pt,19.105499pt" stroked="true" strokeweight=".79701pt" strokecolor="#000000">
                <v:stroke dashstyle="solid"/>
                <w10:wrap type="none"/>
              </v:line>
            </w:pict>
          </mc:Fallback>
        </mc:AlternateContent>
      </w:r>
      <w:bookmarkStart w:name="_bookmark34" w:id="94"/>
      <w:bookmarkEnd w:id="94"/>
      <w:r>
        <w:rPr/>
      </w:r>
      <w:r>
        <w:rPr>
          <w:spacing w:val="-4"/>
        </w:rPr>
        <w:t>0.85</w:t>
      </w:r>
    </w:p>
    <w:p>
      <w:pPr>
        <w:pStyle w:val="BodyText"/>
        <w:spacing w:before="12"/>
        <w:ind w:left="1794"/>
      </w:pPr>
      <w:r>
        <w:rPr>
          <w:spacing w:val="-4"/>
        </w:rPr>
        <w:t>AUC-</w:t>
      </w:r>
      <w:r>
        <w:rPr>
          <w:spacing w:val="-5"/>
        </w:rPr>
        <w:t>ROC</w:t>
      </w:r>
    </w:p>
    <w:p>
      <w:pPr>
        <w:pStyle w:val="BodyText"/>
        <w:spacing w:after="0"/>
        <w:sectPr>
          <w:pgSz w:w="12240" w:h="15840"/>
          <w:pgMar w:top="800" w:bottom="280" w:left="720" w:right="360"/>
        </w:sectPr>
      </w:pPr>
    </w:p>
    <w:p>
      <w:pPr>
        <w:pStyle w:val="BodyText"/>
        <w:spacing w:before="157"/>
        <w:ind w:left="0" w:right="38"/>
        <w:jc w:val="right"/>
      </w:pPr>
      <w:r>
        <w:rPr>
          <w:spacing w:val="-4"/>
        </w:rPr>
        <w:t>0.80</w:t>
      </w:r>
    </w:p>
    <w:p>
      <w:pPr>
        <w:pStyle w:val="BodyText"/>
        <w:spacing w:before="170"/>
        <w:ind w:left="0"/>
      </w:pPr>
    </w:p>
    <w:p>
      <w:pPr>
        <w:pStyle w:val="BodyText"/>
        <w:ind w:left="0" w:right="38"/>
        <w:jc w:val="right"/>
      </w:pPr>
      <w:r>
        <w:rPr>
          <w:spacing w:val="-4"/>
        </w:rPr>
        <w:t>0.75</w:t>
      </w:r>
    </w:p>
    <w:p>
      <w:pPr>
        <w:pStyle w:val="BodyText"/>
        <w:spacing w:before="169"/>
        <w:ind w:left="0"/>
      </w:pPr>
    </w:p>
    <w:p>
      <w:pPr>
        <w:pStyle w:val="BodyText"/>
        <w:ind w:left="0" w:right="38"/>
        <w:jc w:val="right"/>
      </w:pPr>
      <w:r>
        <w:rPr>
          <w:spacing w:val="-4"/>
        </w:rPr>
        <w:t>0.70</w:t>
      </w:r>
    </w:p>
    <w:p>
      <w:pPr>
        <w:pStyle w:val="BodyText"/>
        <w:spacing w:before="168"/>
        <w:ind w:left="0"/>
      </w:pPr>
    </w:p>
    <w:p>
      <w:pPr>
        <w:pStyle w:val="BodyText"/>
        <w:ind w:left="0" w:right="38"/>
        <w:jc w:val="right"/>
      </w:pPr>
      <w:r>
        <w:rPr>
          <w:spacing w:val="-4"/>
        </w:rPr>
        <w:t>0.65</w:t>
      </w:r>
    </w:p>
    <w:p>
      <w:pPr>
        <w:pStyle w:val="BodyText"/>
        <w:spacing w:line="403" w:lineRule="auto" w:before="256"/>
        <w:ind w:left="1688" w:right="2769"/>
        <w:jc w:val="center"/>
      </w:pPr>
      <w:r>
        <w:rPr/>
        <w:br w:type="column"/>
      </w:r>
      <w:r>
        <w:rPr>
          <w:color w:val="009900"/>
          <w:w w:val="110"/>
        </w:rPr>
        <w:t>Secure (</w:t>
      </w:r>
      <w:r>
        <w:rPr>
          <w:rFonts w:ascii="Times New Roman" w:hAnsi="Times New Roman"/>
          <w:i/>
          <w:color w:val="009900"/>
          <w:w w:val="110"/>
        </w:rPr>
        <w:t>α </w:t>
      </w:r>
      <w:r>
        <w:rPr>
          <w:rFonts w:ascii="Book Antiqua" w:hAnsi="Book Antiqua"/>
          <w:color w:val="009900"/>
          <w:w w:val="110"/>
        </w:rPr>
        <w:t>= 0</w:t>
      </w:r>
      <w:r>
        <w:rPr>
          <w:color w:val="009900"/>
          <w:w w:val="110"/>
        </w:rPr>
        <w:t>) </w:t>
      </w:r>
      <w:r>
        <w:rPr>
          <w:color w:val="CC6600"/>
          <w:spacing w:val="-2"/>
          <w:w w:val="110"/>
        </w:rPr>
        <w:t>Caution</w:t>
      </w:r>
      <w:r>
        <w:rPr>
          <w:color w:val="CC6600"/>
          <w:spacing w:val="-7"/>
          <w:w w:val="110"/>
        </w:rPr>
        <w:t> </w:t>
      </w:r>
      <w:r>
        <w:rPr>
          <w:color w:val="CC6600"/>
          <w:spacing w:val="-2"/>
          <w:w w:val="110"/>
        </w:rPr>
        <w:t>(</w:t>
      </w:r>
      <w:r>
        <w:rPr>
          <w:rFonts w:ascii="Times New Roman" w:hAnsi="Times New Roman"/>
          <w:i/>
          <w:color w:val="CC6600"/>
          <w:spacing w:val="-2"/>
          <w:w w:val="110"/>
        </w:rPr>
        <w:t>α</w:t>
      </w:r>
      <w:r>
        <w:rPr>
          <w:rFonts w:ascii="Times New Roman" w:hAnsi="Times New Roman"/>
          <w:i/>
          <w:color w:val="CC6600"/>
          <w:spacing w:val="-12"/>
          <w:w w:val="110"/>
        </w:rPr>
        <w:t> </w:t>
      </w:r>
      <w:r>
        <w:rPr>
          <w:rFonts w:ascii="Book Antiqua" w:hAnsi="Book Antiqua"/>
          <w:color w:val="CC6600"/>
          <w:spacing w:val="-2"/>
          <w:w w:val="110"/>
        </w:rPr>
        <w:t>=</w:t>
      </w:r>
      <w:r>
        <w:rPr>
          <w:rFonts w:ascii="Book Antiqua" w:hAnsi="Book Antiqua"/>
          <w:color w:val="CC6600"/>
          <w:spacing w:val="-12"/>
          <w:w w:val="110"/>
        </w:rPr>
        <w:t> </w:t>
      </w:r>
      <w:r>
        <w:rPr>
          <w:rFonts w:ascii="Book Antiqua" w:hAnsi="Book Antiqua"/>
          <w:color w:val="CC6600"/>
          <w:spacing w:val="-2"/>
          <w:w w:val="110"/>
        </w:rPr>
        <w:t>0</w:t>
      </w:r>
      <w:r>
        <w:rPr>
          <w:rFonts w:ascii="Times New Roman" w:hAnsi="Times New Roman"/>
          <w:i/>
          <w:color w:val="CC6600"/>
          <w:spacing w:val="-2"/>
          <w:w w:val="110"/>
        </w:rPr>
        <w:t>.</w:t>
      </w:r>
      <w:r>
        <w:rPr>
          <w:rFonts w:ascii="Book Antiqua" w:hAnsi="Book Antiqua"/>
          <w:color w:val="CC6600"/>
          <w:spacing w:val="-2"/>
          <w:w w:val="110"/>
        </w:rPr>
        <w:t>30</w:t>
      </w:r>
      <w:r>
        <w:rPr>
          <w:color w:val="CC6600"/>
          <w:spacing w:val="-2"/>
          <w:w w:val="110"/>
        </w:rPr>
        <w:t>)</w:t>
      </w:r>
    </w:p>
    <w:p>
      <w:pPr>
        <w:pStyle w:val="BodyText"/>
        <w:ind w:left="0"/>
      </w:pPr>
    </w:p>
    <w:p>
      <w:pPr>
        <w:pStyle w:val="BodyText"/>
        <w:spacing w:before="28"/>
        <w:ind w:left="0"/>
      </w:pPr>
    </w:p>
    <w:p>
      <w:pPr>
        <w:pStyle w:val="BodyText"/>
        <w:ind w:left="1689" w:right="2769"/>
        <w:jc w:val="center"/>
      </w:pPr>
      <w:r>
        <w:rPr/>
        <mc:AlternateContent>
          <mc:Choice Requires="wps">
            <w:drawing>
              <wp:anchor distT="0" distB="0" distL="0" distR="0" allowOverlap="1" layoutInCell="1" locked="0" behindDoc="1" simplePos="0" relativeHeight="486524928">
                <wp:simplePos x="0" y="0"/>
                <wp:positionH relativeFrom="page">
                  <wp:posOffset>1851831</wp:posOffset>
                </wp:positionH>
                <wp:positionV relativeFrom="paragraph">
                  <wp:posOffset>-1086227</wp:posOffset>
                </wp:positionV>
                <wp:extent cx="3825240" cy="2025014"/>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3825240" cy="2025014"/>
                          <a:chExt cx="3825240" cy="2025014"/>
                        </a:xfrm>
                      </wpg:grpSpPr>
                      <wps:wsp>
                        <wps:cNvPr id="311" name="Graphic 311"/>
                        <wps:cNvSpPr/>
                        <wps:spPr>
                          <a:xfrm>
                            <a:off x="44570" y="1980024"/>
                            <a:ext cx="3769995" cy="1270"/>
                          </a:xfrm>
                          <a:custGeom>
                            <a:avLst/>
                            <a:gdLst/>
                            <a:ahLst/>
                            <a:cxnLst/>
                            <a:rect l="l" t="t" r="r" b="b"/>
                            <a:pathLst>
                              <a:path w="3769995" h="0">
                                <a:moveTo>
                                  <a:pt x="0" y="0"/>
                                </a:moveTo>
                                <a:lnTo>
                                  <a:pt x="3769924" y="0"/>
                                </a:lnTo>
                              </a:path>
                            </a:pathLst>
                          </a:custGeom>
                          <a:ln w="10122">
                            <a:solidFill>
                              <a:srgbClr val="000000"/>
                            </a:solidFill>
                            <a:prstDash val="solid"/>
                          </a:ln>
                        </wps:spPr>
                        <wps:bodyPr wrap="square" lIns="0" tIns="0" rIns="0" bIns="0" rtlCol="0">
                          <a:prstTxWarp prst="textNoShape">
                            <a:avLst/>
                          </a:prstTxWarp>
                          <a:noAutofit/>
                        </wps:bodyPr>
                      </wps:wsp>
                      <wps:wsp>
                        <wps:cNvPr id="312" name="Graphic 312"/>
                        <wps:cNvSpPr/>
                        <wps:spPr>
                          <a:xfrm>
                            <a:off x="3787164" y="1940515"/>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313" name="Graphic 313"/>
                        <wps:cNvSpPr/>
                        <wps:spPr>
                          <a:xfrm>
                            <a:off x="44570" y="10122"/>
                            <a:ext cx="1270" cy="1970405"/>
                          </a:xfrm>
                          <a:custGeom>
                            <a:avLst/>
                            <a:gdLst/>
                            <a:ahLst/>
                            <a:cxnLst/>
                            <a:rect l="l" t="t" r="r" b="b"/>
                            <a:pathLst>
                              <a:path w="0" h="1970405">
                                <a:moveTo>
                                  <a:pt x="0" y="1969902"/>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314" name="Graphic 314"/>
                        <wps:cNvSpPr/>
                        <wps:spPr>
                          <a:xfrm>
                            <a:off x="5061" y="5061"/>
                            <a:ext cx="79375" cy="32384"/>
                          </a:xfrm>
                          <a:custGeom>
                            <a:avLst/>
                            <a:gdLst/>
                            <a:ahLst/>
                            <a:cxnLst/>
                            <a:rect l="l" t="t" r="r" b="b"/>
                            <a:pathLst>
                              <a:path w="79375" h="32384">
                                <a:moveTo>
                                  <a:pt x="0" y="32390"/>
                                </a:moveTo>
                                <a:lnTo>
                                  <a:pt x="15525" y="26701"/>
                                </a:lnTo>
                                <a:lnTo>
                                  <a:pt x="26915" y="18958"/>
                                </a:lnTo>
                                <a:lnTo>
                                  <a:pt x="34724" y="9833"/>
                                </a:lnTo>
                                <a:lnTo>
                                  <a:pt x="39509" y="0"/>
                                </a:lnTo>
                                <a:lnTo>
                                  <a:pt x="44293" y="9833"/>
                                </a:lnTo>
                                <a:lnTo>
                                  <a:pt x="52102" y="18958"/>
                                </a:lnTo>
                                <a:lnTo>
                                  <a:pt x="63492" y="26701"/>
                                </a:lnTo>
                                <a:lnTo>
                                  <a:pt x="79018" y="32390"/>
                                </a:lnTo>
                              </a:path>
                            </a:pathLst>
                          </a:custGeom>
                          <a:ln w="10122">
                            <a:solidFill>
                              <a:srgbClr val="000000"/>
                            </a:solidFill>
                            <a:prstDash val="solid"/>
                          </a:ln>
                        </wps:spPr>
                        <wps:bodyPr wrap="square" lIns="0" tIns="0" rIns="0" bIns="0" rtlCol="0">
                          <a:prstTxWarp prst="textNoShape">
                            <a:avLst/>
                          </a:prstTxWarp>
                          <a:noAutofit/>
                        </wps:bodyPr>
                      </wps:wsp>
                      <wps:wsp>
                        <wps:cNvPr id="315" name="Graphic 315"/>
                        <wps:cNvSpPr/>
                        <wps:spPr>
                          <a:xfrm>
                            <a:off x="8567" y="180029"/>
                            <a:ext cx="3636010" cy="1836420"/>
                          </a:xfrm>
                          <a:custGeom>
                            <a:avLst/>
                            <a:gdLst/>
                            <a:ahLst/>
                            <a:cxnLst/>
                            <a:rect l="l" t="t" r="r" b="b"/>
                            <a:pathLst>
                              <a:path w="3636010" h="1836420">
                                <a:moveTo>
                                  <a:pt x="36002" y="1799994"/>
                                </a:moveTo>
                                <a:lnTo>
                                  <a:pt x="36002" y="1835997"/>
                                </a:lnTo>
                              </a:path>
                              <a:path w="3636010" h="1836420">
                                <a:moveTo>
                                  <a:pt x="756000" y="1799994"/>
                                </a:moveTo>
                                <a:lnTo>
                                  <a:pt x="756000" y="1835997"/>
                                </a:lnTo>
                              </a:path>
                              <a:path w="3636010" h="1836420">
                                <a:moveTo>
                                  <a:pt x="1475998" y="1799994"/>
                                </a:moveTo>
                                <a:lnTo>
                                  <a:pt x="1475998" y="1835997"/>
                                </a:lnTo>
                              </a:path>
                              <a:path w="3636010" h="1836420">
                                <a:moveTo>
                                  <a:pt x="2195996" y="1799994"/>
                                </a:moveTo>
                                <a:lnTo>
                                  <a:pt x="2195996" y="1835997"/>
                                </a:lnTo>
                              </a:path>
                              <a:path w="3636010" h="1836420">
                                <a:moveTo>
                                  <a:pt x="2915994" y="1799994"/>
                                </a:moveTo>
                                <a:lnTo>
                                  <a:pt x="2915994" y="1835997"/>
                                </a:lnTo>
                              </a:path>
                              <a:path w="3636010" h="1836420">
                                <a:moveTo>
                                  <a:pt x="3635992" y="1799994"/>
                                </a:moveTo>
                                <a:lnTo>
                                  <a:pt x="3635992" y="1835997"/>
                                </a:lnTo>
                              </a:path>
                              <a:path w="3636010" h="1836420">
                                <a:moveTo>
                                  <a:pt x="36002" y="1799994"/>
                                </a:moveTo>
                                <a:lnTo>
                                  <a:pt x="0" y="1799994"/>
                                </a:lnTo>
                              </a:path>
                              <a:path w="3636010" h="1836420">
                                <a:moveTo>
                                  <a:pt x="36002" y="1350099"/>
                                </a:moveTo>
                                <a:lnTo>
                                  <a:pt x="0" y="1350099"/>
                                </a:lnTo>
                              </a:path>
                              <a:path w="3636010" h="1836420">
                                <a:moveTo>
                                  <a:pt x="36002" y="900066"/>
                                </a:moveTo>
                                <a:lnTo>
                                  <a:pt x="0" y="900066"/>
                                </a:lnTo>
                              </a:path>
                              <a:path w="3636010" h="1836420">
                                <a:moveTo>
                                  <a:pt x="36002" y="450033"/>
                                </a:moveTo>
                                <a:lnTo>
                                  <a:pt x="0" y="450033"/>
                                </a:lnTo>
                              </a:path>
                              <a:path w="3636010" h="1836420">
                                <a:moveTo>
                                  <a:pt x="36002"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316" name="Graphic 316"/>
                        <wps:cNvSpPr/>
                        <wps:spPr>
                          <a:xfrm>
                            <a:off x="44570" y="34596"/>
                            <a:ext cx="3600450" cy="1856105"/>
                          </a:xfrm>
                          <a:custGeom>
                            <a:avLst/>
                            <a:gdLst/>
                            <a:ahLst/>
                            <a:cxnLst/>
                            <a:rect l="l" t="t" r="r" b="b"/>
                            <a:pathLst>
                              <a:path w="3600450" h="1856105">
                                <a:moveTo>
                                  <a:pt x="0" y="1855476"/>
                                </a:moveTo>
                                <a:lnTo>
                                  <a:pt x="28507" y="1797554"/>
                                </a:lnTo>
                                <a:lnTo>
                                  <a:pt x="52320" y="1749565"/>
                                </a:lnTo>
                                <a:lnTo>
                                  <a:pt x="71999" y="1710592"/>
                                </a:lnTo>
                                <a:lnTo>
                                  <a:pt x="107999" y="1642413"/>
                                </a:lnTo>
                                <a:lnTo>
                                  <a:pt x="127130" y="1607044"/>
                                </a:lnTo>
                                <a:lnTo>
                                  <a:pt x="160868" y="1546609"/>
                                </a:lnTo>
                                <a:lnTo>
                                  <a:pt x="179999" y="1513455"/>
                                </a:lnTo>
                                <a:lnTo>
                                  <a:pt x="215999" y="1452548"/>
                                </a:lnTo>
                                <a:lnTo>
                                  <a:pt x="251999" y="1394392"/>
                                </a:lnTo>
                                <a:lnTo>
                                  <a:pt x="287999" y="1338151"/>
                                </a:lnTo>
                                <a:lnTo>
                                  <a:pt x="323998" y="1284530"/>
                                </a:lnTo>
                                <a:lnTo>
                                  <a:pt x="359998" y="1232681"/>
                                </a:lnTo>
                                <a:lnTo>
                                  <a:pt x="395998" y="1183190"/>
                                </a:lnTo>
                                <a:lnTo>
                                  <a:pt x="431998" y="1135313"/>
                                </a:lnTo>
                                <a:lnTo>
                                  <a:pt x="467998" y="1089594"/>
                                </a:lnTo>
                                <a:lnTo>
                                  <a:pt x="503998" y="1045362"/>
                                </a:lnTo>
                                <a:lnTo>
                                  <a:pt x="539998" y="1003126"/>
                                </a:lnTo>
                                <a:lnTo>
                                  <a:pt x="575998" y="962277"/>
                                </a:lnTo>
                                <a:lnTo>
                                  <a:pt x="611998" y="923318"/>
                                </a:lnTo>
                                <a:lnTo>
                                  <a:pt x="647997" y="885646"/>
                                </a:lnTo>
                                <a:lnTo>
                                  <a:pt x="683997" y="849705"/>
                                </a:lnTo>
                                <a:lnTo>
                                  <a:pt x="719997" y="814921"/>
                                </a:lnTo>
                                <a:lnTo>
                                  <a:pt x="755997" y="781624"/>
                                </a:lnTo>
                                <a:lnTo>
                                  <a:pt x="791997" y="749414"/>
                                </a:lnTo>
                                <a:lnTo>
                                  <a:pt x="827997" y="718748"/>
                                </a:lnTo>
                                <a:lnTo>
                                  <a:pt x="863997" y="689126"/>
                                </a:lnTo>
                                <a:lnTo>
                                  <a:pt x="899997" y="660927"/>
                                </a:lnTo>
                                <a:lnTo>
                                  <a:pt x="935997" y="633644"/>
                                </a:lnTo>
                                <a:lnTo>
                                  <a:pt x="971997" y="607480"/>
                                </a:lnTo>
                                <a:lnTo>
                                  <a:pt x="1007996" y="582145"/>
                                </a:lnTo>
                                <a:lnTo>
                                  <a:pt x="1043996" y="557979"/>
                                </a:lnTo>
                                <a:lnTo>
                                  <a:pt x="1079996" y="534628"/>
                                </a:lnTo>
                                <a:lnTo>
                                  <a:pt x="1115996" y="512421"/>
                                </a:lnTo>
                                <a:lnTo>
                                  <a:pt x="1151996" y="490957"/>
                                </a:lnTo>
                                <a:lnTo>
                                  <a:pt x="1187996" y="470434"/>
                                </a:lnTo>
                                <a:lnTo>
                                  <a:pt x="1223996" y="450582"/>
                                </a:lnTo>
                                <a:lnTo>
                                  <a:pt x="1259996" y="431666"/>
                                </a:lnTo>
                                <a:lnTo>
                                  <a:pt x="1295996" y="413365"/>
                                </a:lnTo>
                                <a:lnTo>
                                  <a:pt x="1331996" y="395859"/>
                                </a:lnTo>
                                <a:lnTo>
                                  <a:pt x="1367996" y="378895"/>
                                </a:lnTo>
                                <a:lnTo>
                                  <a:pt x="1403995" y="362625"/>
                                </a:lnTo>
                                <a:lnTo>
                                  <a:pt x="1439995" y="346897"/>
                                </a:lnTo>
                                <a:lnTo>
                                  <a:pt x="1475995" y="332014"/>
                                </a:lnTo>
                                <a:lnTo>
                                  <a:pt x="1511995" y="317646"/>
                                </a:lnTo>
                                <a:lnTo>
                                  <a:pt x="1547995" y="303897"/>
                                </a:lnTo>
                                <a:lnTo>
                                  <a:pt x="1583995" y="290592"/>
                                </a:lnTo>
                                <a:lnTo>
                                  <a:pt x="1619995" y="277887"/>
                                </a:lnTo>
                                <a:lnTo>
                                  <a:pt x="1672864" y="260044"/>
                                </a:lnTo>
                                <a:lnTo>
                                  <a:pt x="1711125" y="247789"/>
                                </a:lnTo>
                                <a:lnTo>
                                  <a:pt x="1763994" y="231704"/>
                                </a:lnTo>
                                <a:lnTo>
                                  <a:pt x="1816863" y="216512"/>
                                </a:lnTo>
                                <a:lnTo>
                                  <a:pt x="1855125" y="206082"/>
                                </a:lnTo>
                                <a:lnTo>
                                  <a:pt x="1907994" y="192394"/>
                                </a:lnTo>
                                <a:lnTo>
                                  <a:pt x="1960863" y="179417"/>
                                </a:lnTo>
                                <a:lnTo>
                                  <a:pt x="1999125" y="170435"/>
                                </a:lnTo>
                                <a:lnTo>
                                  <a:pt x="2051994" y="158680"/>
                                </a:lnTo>
                                <a:lnTo>
                                  <a:pt x="2104863" y="147650"/>
                                </a:lnTo>
                                <a:lnTo>
                                  <a:pt x="2143124" y="140149"/>
                                </a:lnTo>
                                <a:lnTo>
                                  <a:pt x="2195993" y="130219"/>
                                </a:lnTo>
                                <a:lnTo>
                                  <a:pt x="2248862" y="120825"/>
                                </a:lnTo>
                                <a:lnTo>
                                  <a:pt x="2287124" y="114419"/>
                                </a:lnTo>
                                <a:lnTo>
                                  <a:pt x="2339993" y="105865"/>
                                </a:lnTo>
                                <a:lnTo>
                                  <a:pt x="2392862" y="97731"/>
                                </a:lnTo>
                                <a:lnTo>
                                  <a:pt x="2431123" y="92184"/>
                                </a:lnTo>
                                <a:lnTo>
                                  <a:pt x="2483992" y="84990"/>
                                </a:lnTo>
                                <a:lnTo>
                                  <a:pt x="2536861" y="78228"/>
                                </a:lnTo>
                                <a:lnTo>
                                  <a:pt x="2575123" y="73563"/>
                                </a:lnTo>
                                <a:lnTo>
                                  <a:pt x="2627992" y="67365"/>
                                </a:lnTo>
                                <a:lnTo>
                                  <a:pt x="2680861" y="61488"/>
                                </a:lnTo>
                                <a:lnTo>
                                  <a:pt x="2719123" y="57480"/>
                                </a:lnTo>
                                <a:lnTo>
                                  <a:pt x="2771992" y="52190"/>
                                </a:lnTo>
                                <a:lnTo>
                                  <a:pt x="2824861" y="47224"/>
                                </a:lnTo>
                                <a:lnTo>
                                  <a:pt x="2863122" y="43877"/>
                                </a:lnTo>
                                <a:lnTo>
                                  <a:pt x="2915991" y="39439"/>
                                </a:lnTo>
                                <a:lnTo>
                                  <a:pt x="2968860" y="35210"/>
                                </a:lnTo>
                                <a:lnTo>
                                  <a:pt x="3007122" y="32291"/>
                                </a:lnTo>
                                <a:lnTo>
                                  <a:pt x="3059991" y="28460"/>
                                </a:lnTo>
                                <a:lnTo>
                                  <a:pt x="3112860" y="24800"/>
                                </a:lnTo>
                                <a:lnTo>
                                  <a:pt x="3151121" y="22229"/>
                                </a:lnTo>
                                <a:lnTo>
                                  <a:pt x="3203990" y="19046"/>
                                </a:lnTo>
                                <a:lnTo>
                                  <a:pt x="3239990" y="17029"/>
                                </a:lnTo>
                                <a:lnTo>
                                  <a:pt x="3256859" y="16082"/>
                                </a:lnTo>
                                <a:lnTo>
                                  <a:pt x="3295121" y="13960"/>
                                </a:lnTo>
                                <a:lnTo>
                                  <a:pt x="3347990" y="11164"/>
                                </a:lnTo>
                                <a:lnTo>
                                  <a:pt x="3400859" y="8510"/>
                                </a:lnTo>
                                <a:lnTo>
                                  <a:pt x="3439120" y="6680"/>
                                </a:lnTo>
                                <a:lnTo>
                                  <a:pt x="3491990" y="4365"/>
                                </a:lnTo>
                                <a:lnTo>
                                  <a:pt x="3547668" y="2087"/>
                                </a:lnTo>
                                <a:lnTo>
                                  <a:pt x="3591549" y="335"/>
                                </a:lnTo>
                                <a:lnTo>
                                  <a:pt x="3599989" y="0"/>
                                </a:lnTo>
                              </a:path>
                            </a:pathLst>
                          </a:custGeom>
                          <a:ln w="10122">
                            <a:solidFill>
                              <a:srgbClr val="009900"/>
                            </a:solidFill>
                            <a:prstDash val="solid"/>
                          </a:ln>
                        </wps:spPr>
                        <wps:bodyPr wrap="square" lIns="0" tIns="0" rIns="0" bIns="0" rtlCol="0">
                          <a:prstTxWarp prst="textNoShape">
                            <a:avLst/>
                          </a:prstTxWarp>
                          <a:noAutofit/>
                        </wps:bodyPr>
                      </wps:wsp>
                      <wps:wsp>
                        <wps:cNvPr id="317" name="Graphic 317"/>
                        <wps:cNvSpPr/>
                        <wps:spPr>
                          <a:xfrm>
                            <a:off x="44570" y="202963"/>
                            <a:ext cx="3600450" cy="1687195"/>
                          </a:xfrm>
                          <a:custGeom>
                            <a:avLst/>
                            <a:gdLst/>
                            <a:ahLst/>
                            <a:cxnLst/>
                            <a:rect l="l" t="t" r="r" b="b"/>
                            <a:pathLst>
                              <a:path w="3600450" h="1687195">
                                <a:moveTo>
                                  <a:pt x="0" y="1687109"/>
                                </a:moveTo>
                                <a:lnTo>
                                  <a:pt x="28507" y="1643150"/>
                                </a:lnTo>
                                <a:lnTo>
                                  <a:pt x="52320" y="1606678"/>
                                </a:lnTo>
                                <a:lnTo>
                                  <a:pt x="88868" y="1552224"/>
                                </a:lnTo>
                                <a:lnTo>
                                  <a:pt x="127130" y="1497287"/>
                                </a:lnTo>
                                <a:lnTo>
                                  <a:pt x="160868" y="1450320"/>
                                </a:lnTo>
                                <a:lnTo>
                                  <a:pt x="199129" y="1398730"/>
                                </a:lnTo>
                                <a:lnTo>
                                  <a:pt x="232868" y="1354691"/>
                                </a:lnTo>
                                <a:lnTo>
                                  <a:pt x="271129" y="1306396"/>
                                </a:lnTo>
                                <a:lnTo>
                                  <a:pt x="304868" y="1265162"/>
                                </a:lnTo>
                                <a:lnTo>
                                  <a:pt x="343129" y="1219931"/>
                                </a:lnTo>
                                <a:lnTo>
                                  <a:pt x="376868" y="1181304"/>
                                </a:lnTo>
                                <a:lnTo>
                                  <a:pt x="415129" y="1138919"/>
                                </a:lnTo>
                                <a:lnTo>
                                  <a:pt x="448867" y="1102700"/>
                                </a:lnTo>
                                <a:lnTo>
                                  <a:pt x="487129" y="1062932"/>
                                </a:lnTo>
                                <a:lnTo>
                                  <a:pt x="520867" y="1028997"/>
                                </a:lnTo>
                                <a:lnTo>
                                  <a:pt x="559128" y="991794"/>
                                </a:lnTo>
                                <a:lnTo>
                                  <a:pt x="592867" y="960020"/>
                                </a:lnTo>
                                <a:lnTo>
                                  <a:pt x="631128" y="925152"/>
                                </a:lnTo>
                                <a:lnTo>
                                  <a:pt x="664867" y="895333"/>
                                </a:lnTo>
                                <a:lnTo>
                                  <a:pt x="703128" y="862566"/>
                                </a:lnTo>
                                <a:lnTo>
                                  <a:pt x="736867" y="834610"/>
                                </a:lnTo>
                                <a:lnTo>
                                  <a:pt x="775128" y="803969"/>
                                </a:lnTo>
                                <a:lnTo>
                                  <a:pt x="808866" y="777824"/>
                                </a:lnTo>
                                <a:lnTo>
                                  <a:pt x="847128" y="749159"/>
                                </a:lnTo>
                                <a:lnTo>
                                  <a:pt x="880866" y="724649"/>
                                </a:lnTo>
                                <a:lnTo>
                                  <a:pt x="919127" y="697720"/>
                                </a:lnTo>
                                <a:lnTo>
                                  <a:pt x="952866" y="674757"/>
                                </a:lnTo>
                                <a:lnTo>
                                  <a:pt x="991127" y="649601"/>
                                </a:lnTo>
                                <a:lnTo>
                                  <a:pt x="1024866" y="628048"/>
                                </a:lnTo>
                                <a:lnTo>
                                  <a:pt x="1063127" y="604319"/>
                                </a:lnTo>
                                <a:lnTo>
                                  <a:pt x="1096865" y="584116"/>
                                </a:lnTo>
                                <a:lnTo>
                                  <a:pt x="1135127" y="562019"/>
                                </a:lnTo>
                                <a:lnTo>
                                  <a:pt x="1168865" y="543145"/>
                                </a:lnTo>
                                <a:lnTo>
                                  <a:pt x="1207127" y="522430"/>
                                </a:lnTo>
                                <a:lnTo>
                                  <a:pt x="1240865" y="504704"/>
                                </a:lnTo>
                                <a:lnTo>
                                  <a:pt x="1279126" y="485213"/>
                                </a:lnTo>
                                <a:lnTo>
                                  <a:pt x="1331996" y="459479"/>
                                </a:lnTo>
                                <a:lnTo>
                                  <a:pt x="1367996" y="442617"/>
                                </a:lnTo>
                                <a:lnTo>
                                  <a:pt x="1403995" y="426342"/>
                                </a:lnTo>
                                <a:lnTo>
                                  <a:pt x="1439995" y="410481"/>
                                </a:lnTo>
                                <a:lnTo>
                                  <a:pt x="1475995" y="395168"/>
                                </a:lnTo>
                                <a:lnTo>
                                  <a:pt x="1511995" y="380269"/>
                                </a:lnTo>
                                <a:lnTo>
                                  <a:pt x="1547995" y="365999"/>
                                </a:lnTo>
                                <a:lnTo>
                                  <a:pt x="1583995" y="352116"/>
                                </a:lnTo>
                                <a:lnTo>
                                  <a:pt x="1619995" y="338685"/>
                                </a:lnTo>
                                <a:lnTo>
                                  <a:pt x="1655995" y="325611"/>
                                </a:lnTo>
                                <a:lnTo>
                                  <a:pt x="1691994" y="313080"/>
                                </a:lnTo>
                                <a:lnTo>
                                  <a:pt x="1744864" y="295336"/>
                                </a:lnTo>
                                <a:lnTo>
                                  <a:pt x="1783125" y="283002"/>
                                </a:lnTo>
                                <a:lnTo>
                                  <a:pt x="1835994" y="266683"/>
                                </a:lnTo>
                                <a:lnTo>
                                  <a:pt x="1888863" y="251120"/>
                                </a:lnTo>
                                <a:lnTo>
                                  <a:pt x="1927125" y="240330"/>
                                </a:lnTo>
                                <a:lnTo>
                                  <a:pt x="1979994" y="225917"/>
                                </a:lnTo>
                                <a:lnTo>
                                  <a:pt x="2032863" y="212151"/>
                                </a:lnTo>
                                <a:lnTo>
                                  <a:pt x="2071124" y="202680"/>
                                </a:lnTo>
                                <a:lnTo>
                                  <a:pt x="2123993" y="190020"/>
                                </a:lnTo>
                                <a:lnTo>
                                  <a:pt x="2176862" y="177929"/>
                                </a:lnTo>
                                <a:lnTo>
                                  <a:pt x="2215124" y="169620"/>
                                </a:lnTo>
                                <a:lnTo>
                                  <a:pt x="2267993" y="158592"/>
                                </a:lnTo>
                                <a:lnTo>
                                  <a:pt x="2320862" y="148024"/>
                                </a:lnTo>
                                <a:lnTo>
                                  <a:pt x="2359123" y="140653"/>
                                </a:lnTo>
                                <a:lnTo>
                                  <a:pt x="2411993" y="130852"/>
                                </a:lnTo>
                                <a:lnTo>
                                  <a:pt x="2464862" y="121518"/>
                                </a:lnTo>
                                <a:lnTo>
                                  <a:pt x="2503123" y="115101"/>
                                </a:lnTo>
                                <a:lnTo>
                                  <a:pt x="2555992" y="106634"/>
                                </a:lnTo>
                                <a:lnTo>
                                  <a:pt x="2608861" y="98517"/>
                                </a:lnTo>
                                <a:lnTo>
                                  <a:pt x="2647123" y="92814"/>
                                </a:lnTo>
                                <a:lnTo>
                                  <a:pt x="2699992" y="85348"/>
                                </a:lnTo>
                                <a:lnTo>
                                  <a:pt x="2752861" y="78245"/>
                                </a:lnTo>
                                <a:lnTo>
                                  <a:pt x="2791122" y="73282"/>
                                </a:lnTo>
                                <a:lnTo>
                                  <a:pt x="2843991" y="66685"/>
                                </a:lnTo>
                                <a:lnTo>
                                  <a:pt x="2896861" y="60372"/>
                                </a:lnTo>
                                <a:lnTo>
                                  <a:pt x="2935122" y="55987"/>
                                </a:lnTo>
                                <a:lnTo>
                                  <a:pt x="2987991" y="50274"/>
                                </a:lnTo>
                                <a:lnTo>
                                  <a:pt x="3040860" y="44852"/>
                                </a:lnTo>
                                <a:lnTo>
                                  <a:pt x="3079121" y="41062"/>
                                </a:lnTo>
                                <a:lnTo>
                                  <a:pt x="3131990" y="35937"/>
                                </a:lnTo>
                                <a:lnTo>
                                  <a:pt x="3184860" y="31029"/>
                                </a:lnTo>
                                <a:lnTo>
                                  <a:pt x="3223121" y="27683"/>
                                </a:lnTo>
                                <a:lnTo>
                                  <a:pt x="3275990" y="23166"/>
                                </a:lnTo>
                                <a:lnTo>
                                  <a:pt x="3328859" y="18863"/>
                                </a:lnTo>
                                <a:lnTo>
                                  <a:pt x="3367121" y="15954"/>
                                </a:lnTo>
                                <a:lnTo>
                                  <a:pt x="3419990" y="12056"/>
                                </a:lnTo>
                                <a:lnTo>
                                  <a:pt x="3472859" y="8293"/>
                                </a:lnTo>
                                <a:lnTo>
                                  <a:pt x="3511120" y="5660"/>
                                </a:lnTo>
                                <a:lnTo>
                                  <a:pt x="3571482" y="1772"/>
                                </a:lnTo>
                                <a:lnTo>
                                  <a:pt x="3591549" y="523"/>
                                </a:lnTo>
                                <a:lnTo>
                                  <a:pt x="3599989" y="0"/>
                                </a:lnTo>
                              </a:path>
                            </a:pathLst>
                          </a:custGeom>
                          <a:ln w="10122">
                            <a:solidFill>
                              <a:srgbClr val="CC6600"/>
                            </a:solidFill>
                            <a:prstDash val="solid"/>
                          </a:ln>
                        </wps:spPr>
                        <wps:bodyPr wrap="square" lIns="0" tIns="0" rIns="0" bIns="0" rtlCol="0">
                          <a:prstTxWarp prst="textNoShape">
                            <a:avLst/>
                          </a:prstTxWarp>
                          <a:noAutofit/>
                        </wps:bodyPr>
                      </wps:wsp>
                      <wps:wsp>
                        <wps:cNvPr id="318" name="Graphic 318"/>
                        <wps:cNvSpPr/>
                        <wps:spPr>
                          <a:xfrm>
                            <a:off x="44570" y="240043"/>
                            <a:ext cx="3600450" cy="1650364"/>
                          </a:xfrm>
                          <a:custGeom>
                            <a:avLst/>
                            <a:gdLst/>
                            <a:ahLst/>
                            <a:cxnLst/>
                            <a:rect l="l" t="t" r="r" b="b"/>
                            <a:pathLst>
                              <a:path w="3600450" h="1650364">
                                <a:moveTo>
                                  <a:pt x="0" y="1650029"/>
                                </a:moveTo>
                                <a:lnTo>
                                  <a:pt x="71999" y="1540989"/>
                                </a:lnTo>
                                <a:lnTo>
                                  <a:pt x="143999" y="1438677"/>
                                </a:lnTo>
                                <a:lnTo>
                                  <a:pt x="215999" y="1343370"/>
                                </a:lnTo>
                                <a:lnTo>
                                  <a:pt x="287999" y="1254654"/>
                                </a:lnTo>
                                <a:lnTo>
                                  <a:pt x="359998" y="1171844"/>
                                </a:lnTo>
                                <a:lnTo>
                                  <a:pt x="431998" y="1094663"/>
                                </a:lnTo>
                                <a:lnTo>
                                  <a:pt x="503998" y="1022702"/>
                                </a:lnTo>
                                <a:lnTo>
                                  <a:pt x="575998" y="955548"/>
                                </a:lnTo>
                                <a:lnTo>
                                  <a:pt x="647997" y="892924"/>
                                </a:lnTo>
                                <a:lnTo>
                                  <a:pt x="719997" y="834696"/>
                                </a:lnTo>
                                <a:lnTo>
                                  <a:pt x="791997" y="780176"/>
                                </a:lnTo>
                                <a:lnTo>
                                  <a:pt x="863997" y="729501"/>
                                </a:lnTo>
                                <a:lnTo>
                                  <a:pt x="935997" y="682259"/>
                                </a:lnTo>
                                <a:lnTo>
                                  <a:pt x="1007996" y="638039"/>
                                </a:lnTo>
                                <a:lnTo>
                                  <a:pt x="1079996" y="597114"/>
                                </a:lnTo>
                                <a:lnTo>
                                  <a:pt x="1151996" y="558661"/>
                                </a:lnTo>
                                <a:lnTo>
                                  <a:pt x="1223996" y="522818"/>
                                </a:lnTo>
                                <a:lnTo>
                                  <a:pt x="1295996" y="489721"/>
                                </a:lnTo>
                                <a:lnTo>
                                  <a:pt x="1367996" y="458547"/>
                                </a:lnTo>
                                <a:lnTo>
                                  <a:pt x="1439995" y="429570"/>
                                </a:lnTo>
                                <a:lnTo>
                                  <a:pt x="1512017" y="731967"/>
                                </a:lnTo>
                                <a:lnTo>
                                  <a:pt x="1511995" y="402516"/>
                                </a:lnTo>
                                <a:lnTo>
                                  <a:pt x="1583995" y="402516"/>
                                </a:lnTo>
                                <a:lnTo>
                                  <a:pt x="1655995" y="402516"/>
                                </a:lnTo>
                                <a:lnTo>
                                  <a:pt x="1727994" y="402516"/>
                                </a:lnTo>
                                <a:lnTo>
                                  <a:pt x="1799994" y="402516"/>
                                </a:lnTo>
                                <a:lnTo>
                                  <a:pt x="1872022" y="587968"/>
                                </a:lnTo>
                                <a:lnTo>
                                  <a:pt x="1871994" y="292651"/>
                                </a:lnTo>
                                <a:lnTo>
                                  <a:pt x="1943994" y="270816"/>
                                </a:lnTo>
                                <a:lnTo>
                                  <a:pt x="2015994" y="249942"/>
                                </a:lnTo>
                                <a:lnTo>
                                  <a:pt x="2087994" y="230166"/>
                                </a:lnTo>
                                <a:lnTo>
                                  <a:pt x="2159993" y="211214"/>
                                </a:lnTo>
                                <a:lnTo>
                                  <a:pt x="2231993" y="193224"/>
                                </a:lnTo>
                                <a:lnTo>
                                  <a:pt x="2303993" y="176195"/>
                                </a:lnTo>
                                <a:lnTo>
                                  <a:pt x="2375993" y="159853"/>
                                </a:lnTo>
                                <a:lnTo>
                                  <a:pt x="2447992" y="144472"/>
                                </a:lnTo>
                                <a:lnTo>
                                  <a:pt x="2519992" y="129640"/>
                                </a:lnTo>
                                <a:lnTo>
                                  <a:pt x="2592031" y="443963"/>
                                </a:lnTo>
                                <a:lnTo>
                                  <a:pt x="2591992" y="115632"/>
                                </a:lnTo>
                                <a:lnTo>
                                  <a:pt x="2663992" y="105195"/>
                                </a:lnTo>
                                <a:lnTo>
                                  <a:pt x="2735992" y="95032"/>
                                </a:lnTo>
                                <a:lnTo>
                                  <a:pt x="2807991" y="85282"/>
                                </a:lnTo>
                                <a:lnTo>
                                  <a:pt x="2879991" y="75806"/>
                                </a:lnTo>
                                <a:lnTo>
                                  <a:pt x="2951991" y="66742"/>
                                </a:lnTo>
                                <a:lnTo>
                                  <a:pt x="3023991" y="58091"/>
                                </a:lnTo>
                                <a:lnTo>
                                  <a:pt x="3095991" y="49851"/>
                                </a:lnTo>
                                <a:lnTo>
                                  <a:pt x="3167990" y="41885"/>
                                </a:lnTo>
                                <a:lnTo>
                                  <a:pt x="3239990" y="34058"/>
                                </a:lnTo>
                                <a:lnTo>
                                  <a:pt x="3311990" y="26779"/>
                                </a:lnTo>
                                <a:lnTo>
                                  <a:pt x="3383990" y="19638"/>
                                </a:lnTo>
                                <a:lnTo>
                                  <a:pt x="3455990" y="12772"/>
                                </a:lnTo>
                                <a:lnTo>
                                  <a:pt x="3527989" y="6317"/>
                                </a:lnTo>
                                <a:lnTo>
                                  <a:pt x="3599989" y="0"/>
                                </a:lnTo>
                              </a:path>
                            </a:pathLst>
                          </a:custGeom>
                          <a:ln w="10122">
                            <a:solidFill>
                              <a:srgbClr val="B20000"/>
                            </a:solidFill>
                            <a:prstDash val="solid"/>
                          </a:ln>
                        </wps:spPr>
                        <wps:bodyPr wrap="square" lIns="0" tIns="0" rIns="0" bIns="0" rtlCol="0">
                          <a:prstTxWarp prst="textNoShape">
                            <a:avLst/>
                          </a:prstTxWarp>
                          <a:noAutofit/>
                        </wps:bodyPr>
                      </wps:wsp>
                      <wps:wsp>
                        <wps:cNvPr id="319" name="Graphic 319"/>
                        <wps:cNvSpPr/>
                        <wps:spPr>
                          <a:xfrm>
                            <a:off x="1556587" y="684006"/>
                            <a:ext cx="1080135" cy="1296035"/>
                          </a:xfrm>
                          <a:custGeom>
                            <a:avLst/>
                            <a:gdLst/>
                            <a:ahLst/>
                            <a:cxnLst/>
                            <a:rect l="l" t="t" r="r" b="b"/>
                            <a:pathLst>
                              <a:path w="1080135" h="1296035">
                                <a:moveTo>
                                  <a:pt x="0" y="1296018"/>
                                </a:moveTo>
                                <a:lnTo>
                                  <a:pt x="0" y="288004"/>
                                </a:lnTo>
                              </a:path>
                              <a:path w="1080135" h="1296035">
                                <a:moveTo>
                                  <a:pt x="360004" y="1296018"/>
                                </a:moveTo>
                                <a:lnTo>
                                  <a:pt x="360004" y="144005"/>
                                </a:lnTo>
                              </a:path>
                              <a:path w="1080135" h="1296035">
                                <a:moveTo>
                                  <a:pt x="1080013" y="1296018"/>
                                </a:moveTo>
                                <a:lnTo>
                                  <a:pt x="1080013" y="0"/>
                                </a:lnTo>
                              </a:path>
                            </a:pathLst>
                          </a:custGeom>
                          <a:ln w="5060">
                            <a:solidFill>
                              <a:srgbClr val="7F7F7F"/>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145.813538pt;margin-top:-85.529716pt;width:301.2pt;height:159.450pt;mso-position-horizontal-relative:page;mso-position-vertical-relative:paragraph;z-index:-16791552" id="docshapegroup259" coordorigin="2916,-1711" coordsize="6024,3189">
                <v:line style="position:absolute" from="2986,1408" to="8923,1408" stroked="true" strokeweight=".79701pt" strokecolor="#000000">
                  <v:stroke dashstyle="solid"/>
                </v:line>
                <v:shape style="position:absolute;left:8880;top:1345;width:51;height:125" id="docshape260" coordorigin="8880,1345" coordsize="51,125" path="m8880,1345l8889,1370,8901,1388,8916,1400,8931,1408,8916,1415,8901,1427,8889,1445,8880,1470e" filled="false" stroked="true" strokeweight=".79701pt" strokecolor="#000000">
                  <v:path arrowok="t"/>
                  <v:stroke dashstyle="solid"/>
                </v:shape>
                <v:line style="position:absolute" from="2986,1408" to="2986,-1695" stroked="true" strokeweight=".79701pt" strokecolor="#000000">
                  <v:stroke dashstyle="solid"/>
                </v:line>
                <v:shape style="position:absolute;left:2924;top:-1703;width:125;height:51" id="docshape261" coordorigin="2924,-1703" coordsize="125,51" path="m2924,-1652l2949,-1661,2967,-1673,2979,-1687,2986,-1703,2994,-1687,3006,-1673,3024,-1661,3049,-1652e" filled="false" stroked="true" strokeweight=".79701pt" strokecolor="#000000">
                  <v:path arrowok="t"/>
                  <v:stroke dashstyle="solid"/>
                </v:shape>
                <v:shape style="position:absolute;left:2929;top:-1428;width:5726;height:2892" id="docshape262" coordorigin="2930,-1427" coordsize="5726,2892" path="m2986,1408l2986,1464m4120,1408l4120,1464m5254,1408l5254,1464m6388,1408l6388,1464m7522,1408l7522,1464m8656,1408l8656,1464m2986,1408l2930,1408m2986,699l2930,699m2986,-10l2930,-10m2986,-718l2930,-718m2986,-1427l2930,-1427e" filled="false" stroked="true" strokeweight=".79701pt" strokecolor="#000000">
                  <v:path arrowok="t"/>
                  <v:stroke dashstyle="solid"/>
                </v:shape>
                <v:shape style="position:absolute;left:2986;top:-1657;width:5670;height:2923" id="docshape263" coordorigin="2986,-1656" coordsize="5670,2923" path="m2986,1266l3031,1175,3069,1099,3100,1038,3157,930,3187,875,3240,779,3270,727,3327,631,3383,540,3440,451,3497,367,3553,285,3610,207,3667,132,3723,60,3780,-10,3837,-76,3894,-141,3950,-202,4007,-261,4064,-318,4120,-373,4177,-425,4234,-476,4290,-524,4347,-571,4404,-615,4460,-658,4517,-699,4574,-739,4631,-777,4687,-814,4744,-849,4801,-883,4857,-915,4914,-947,4971,-976,5027,-1005,5084,-1033,5141,-1059,5197,-1085,5254,-1110,5311,-1133,5368,-1156,5424,-1178,5481,-1198,5538,-1218,5621,-1247,5681,-1266,5764,-1291,5848,-1315,5908,-1332,5991,-1353,6074,-1374,6135,-1388,6218,-1406,6301,-1424,6361,-1435,6445,-1451,6528,-1466,6588,-1476,6671,-1489,6755,-1502,6815,-1511,6898,-1522,6982,-1533,7042,-1540,7125,-1550,7208,-1559,7269,-1566,7352,-1574,7435,-1582,7495,-1587,7579,-1594,7662,-1601,7722,-1605,7805,-1611,7889,-1617,7949,-1621,8032,-1626,8089,-1629,8115,-1631,8176,-1634,8259,-1639,8342,-1643,8402,-1646,8486,-1649,8573,-1653,8642,-1656,8656,-1656e" filled="false" stroked="true" strokeweight=".79701pt" strokecolor="#009900">
                  <v:path arrowok="t"/>
                  <v:stroke dashstyle="solid"/>
                </v:shape>
                <v:shape style="position:absolute;left:2986;top:-1391;width:5670;height:2657" id="docshape264" coordorigin="2986,-1391" coordsize="5670,2657" path="m2986,1266l3031,1197,3069,1139,3126,1053,3187,967,3240,893,3300,812,3353,742,3413,666,3467,601,3527,530,3580,469,3640,403,3693,346,3754,283,3807,230,3867,171,3920,121,3980,66,4033,19,4094,-33,4147,-77,4207,-125,4260,-166,4321,-211,4374,-250,4434,-292,4487,-328,4547,-368,4600,-402,4661,-439,4714,-471,4774,-506,4827,-536,4887,-568,4941,-596,5001,-627,5084,-667,5141,-694,5197,-720,5254,-745,5311,-769,5368,-792,5424,-815,5481,-836,5538,-858,5594,-878,5651,-898,5734,-926,5795,-945,5878,-971,5961,-995,6021,-1012,6105,-1035,6188,-1057,6248,-1072,6331,-1092,6415,-1111,6475,-1124,6558,-1141,6641,-1158,6702,-1169,6785,-1185,6868,-1200,6928,-1210,7012,-1223,7095,-1236,7155,-1245,7238,-1257,7322,-1268,7382,-1276,7465,-1286,7548,-1296,7609,-1303,7692,-1312,7775,-1320,7835,-1326,7919,-1334,8002,-1342,8062,-1347,8146,-1354,8229,-1361,8289,-1366,8372,-1372,8456,-1378,8516,-1382,8611,-1388,8642,-1390,8656,-1391e" filled="false" stroked="true" strokeweight=".79701pt" strokecolor="#cc6600">
                  <v:path arrowok="t"/>
                  <v:stroke dashstyle="solid"/>
                </v:shape>
                <v:shape style="position:absolute;left:2986;top:-1333;width:5670;height:2599" id="docshape265" coordorigin="2986,-1333" coordsize="5670,2599" path="m2986,1266l3100,1094,3213,933,3327,783,3440,643,3553,513,3667,391,3780,278,3894,172,4007,74,4120,-18,4234,-104,4347,-184,4460,-258,4574,-328,4687,-392,4801,-453,4914,-509,5027,-561,5141,-610,5254,-656,5368,-180,5368,-699,5481,-699,5594,-699,5708,-699,5821,-699,5935,-407,5934,-872,6048,-906,6161,-939,6275,-970,6388,-1000,6501,-1028,6615,-1055,6728,-1081,6842,-1105,6955,-1128,7068,-633,7068,-1150,7182,-1167,7295,-1183,7408,-1198,7522,-1213,7635,-1227,7749,-1241,7862,-1254,7975,-1267,8089,-1279,8202,-1290,8316,-1302,8429,-1312,8542,-1323,8656,-1333e" filled="false" stroked="true" strokeweight=".79701pt" strokecolor="#b20000">
                  <v:path arrowok="t"/>
                  <v:stroke dashstyle="solid"/>
                </v:shape>
                <v:shape style="position:absolute;left:5367;top:-634;width:1701;height:2041" id="docshape266" coordorigin="5368,-633" coordsize="1701,2041" path="m5368,1408l5368,-180m5935,1408l5935,-407m7068,1408l7068,-633e" filled="false" stroked="true" strokeweight=".3985pt" strokecolor="#7f7f7f">
                  <v:path arrowok="t"/>
                  <v:stroke dashstyle="dash"/>
                </v:shape>
                <w10:wrap type="none"/>
              </v:group>
            </w:pict>
          </mc:Fallback>
        </mc:AlternateContent>
      </w:r>
      <w:r>
        <w:rPr>
          <w:color w:val="B20000"/>
        </w:rPr>
        <w:t>Lockdown</w:t>
      </w:r>
      <w:r>
        <w:rPr>
          <w:color w:val="B20000"/>
          <w:spacing w:val="19"/>
        </w:rPr>
        <w:t> </w:t>
      </w:r>
      <w:r>
        <w:rPr>
          <w:color w:val="B20000"/>
        </w:rPr>
        <w:t>(</w:t>
      </w:r>
      <w:r>
        <w:rPr>
          <w:rFonts w:ascii="Times New Roman" w:hAnsi="Times New Roman"/>
          <w:i/>
          <w:color w:val="B20000"/>
        </w:rPr>
        <w:t>α</w:t>
      </w:r>
      <w:r>
        <w:rPr>
          <w:rFonts w:ascii="Times New Roman" w:hAnsi="Times New Roman"/>
          <w:i/>
          <w:color w:val="B20000"/>
          <w:spacing w:val="3"/>
        </w:rPr>
        <w:t> </w:t>
      </w:r>
      <w:r>
        <w:rPr>
          <w:rFonts w:ascii="Book Antiqua" w:hAnsi="Book Antiqua"/>
          <w:color w:val="B20000"/>
        </w:rPr>
        <w:t>=</w:t>
      </w:r>
      <w:r>
        <w:rPr>
          <w:rFonts w:ascii="Book Antiqua" w:hAnsi="Book Antiqua"/>
          <w:color w:val="B20000"/>
          <w:spacing w:val="2"/>
        </w:rPr>
        <w:t> </w:t>
      </w:r>
      <w:r>
        <w:rPr>
          <w:rFonts w:ascii="Book Antiqua" w:hAnsi="Book Antiqua"/>
          <w:color w:val="B20000"/>
          <w:spacing w:val="-4"/>
        </w:rPr>
        <w:t>0</w:t>
      </w:r>
      <w:r>
        <w:rPr>
          <w:rFonts w:ascii="Times New Roman" w:hAnsi="Times New Roman"/>
          <w:i/>
          <w:color w:val="B20000"/>
          <w:spacing w:val="-4"/>
        </w:rPr>
        <w:t>.</w:t>
      </w:r>
      <w:r>
        <w:rPr>
          <w:rFonts w:ascii="Book Antiqua" w:hAnsi="Book Antiqua"/>
          <w:color w:val="B20000"/>
          <w:spacing w:val="-4"/>
        </w:rPr>
        <w:t>60</w:t>
      </w:r>
      <w:r>
        <w:rPr>
          <w:color w:val="B20000"/>
          <w:spacing w:val="-4"/>
        </w:rPr>
        <w:t>)</w:t>
      </w:r>
    </w:p>
    <w:p>
      <w:pPr>
        <w:pStyle w:val="BodyText"/>
        <w:spacing w:after="0"/>
        <w:jc w:val="center"/>
        <w:sectPr>
          <w:type w:val="continuous"/>
          <w:pgSz w:w="12240" w:h="15840"/>
          <w:pgMar w:top="660" w:bottom="280" w:left="720" w:right="360"/>
          <w:cols w:num="2" w:equalWidth="0">
            <w:col w:w="2176" w:space="2484"/>
            <w:col w:w="6500"/>
          </w:cols>
        </w:sectPr>
      </w:pPr>
    </w:p>
    <w:p>
      <w:pPr>
        <w:pStyle w:val="BodyText"/>
        <w:spacing w:before="54"/>
        <w:ind w:left="0"/>
      </w:pPr>
    </w:p>
    <w:p>
      <w:pPr>
        <w:pStyle w:val="BodyText"/>
        <w:spacing w:after="0"/>
        <w:sectPr>
          <w:type w:val="continuous"/>
          <w:pgSz w:w="12240" w:h="15840"/>
          <w:pgMar w:top="660" w:bottom="280" w:left="720" w:right="360"/>
        </w:sectPr>
      </w:pPr>
    </w:p>
    <w:p>
      <w:pPr>
        <w:pStyle w:val="BodyText"/>
        <w:spacing w:line="235" w:lineRule="exact" w:before="115"/>
        <w:ind w:left="1781"/>
      </w:pPr>
      <w:r>
        <w:rPr>
          <w:spacing w:val="-4"/>
        </w:rPr>
        <w:t>0.60</w:t>
      </w:r>
    </w:p>
    <w:p>
      <w:pPr>
        <w:tabs>
          <w:tab w:pos="3300" w:val="left" w:leader="none"/>
          <w:tab w:pos="4434" w:val="left" w:leader="none"/>
        </w:tabs>
        <w:spacing w:line="235" w:lineRule="exact" w:before="0"/>
        <w:ind w:left="2216" w:right="0" w:firstLine="0"/>
        <w:jc w:val="left"/>
        <w:rPr>
          <w:rFonts w:ascii="Bookman Old Style"/>
          <w:b w:val="0"/>
          <w:position w:val="1"/>
          <w:sz w:val="10"/>
        </w:rPr>
      </w:pPr>
      <w:r>
        <w:rPr>
          <w:spacing w:val="-10"/>
          <w:w w:val="110"/>
          <w:sz w:val="20"/>
        </w:rPr>
        <w:t>0</w:t>
      </w:r>
      <w:r>
        <w:rPr>
          <w:sz w:val="20"/>
        </w:rPr>
        <w:tab/>
      </w:r>
      <w:r>
        <w:rPr>
          <w:spacing w:val="-5"/>
          <w:w w:val="110"/>
          <w:sz w:val="20"/>
        </w:rPr>
        <w:t>10</w:t>
      </w:r>
      <w:r>
        <w:rPr>
          <w:sz w:val="20"/>
        </w:rPr>
        <w:tab/>
      </w:r>
      <w:r>
        <w:rPr>
          <w:spacing w:val="-16"/>
          <w:w w:val="110"/>
          <w:sz w:val="20"/>
        </w:rPr>
        <w:t>2</w:t>
      </w:r>
      <w:r>
        <w:rPr>
          <w:rFonts w:ascii="Bookman Old Style"/>
          <w:b w:val="0"/>
          <w:color w:val="7F7F7F"/>
          <w:spacing w:val="-16"/>
          <w:w w:val="110"/>
          <w:position w:val="1"/>
          <w:sz w:val="10"/>
        </w:rPr>
        <w:t>s</w:t>
      </w:r>
      <w:r>
        <w:rPr>
          <w:spacing w:val="-16"/>
          <w:w w:val="110"/>
          <w:sz w:val="20"/>
        </w:rPr>
        <w:t>0</w:t>
      </w:r>
      <w:r>
        <w:rPr>
          <w:rFonts w:ascii="Bookman Old Style"/>
          <w:b w:val="0"/>
          <w:color w:val="7F7F7F"/>
          <w:spacing w:val="-16"/>
          <w:w w:val="110"/>
          <w:position w:val="1"/>
          <w:sz w:val="10"/>
        </w:rPr>
        <w:t>kipped</w:t>
      </w:r>
      <w:r>
        <w:rPr>
          <w:rFonts w:ascii="Bookman Old Style"/>
          <w:b w:val="0"/>
          <w:color w:val="7F7F7F"/>
          <w:spacing w:val="4"/>
          <w:w w:val="110"/>
          <w:position w:val="1"/>
          <w:sz w:val="10"/>
        </w:rPr>
        <w:t> </w:t>
      </w:r>
      <w:r>
        <w:rPr>
          <w:rFonts w:ascii="Bookman Old Style"/>
          <w:b w:val="0"/>
          <w:color w:val="7F7F7F"/>
          <w:spacing w:val="-2"/>
          <w:w w:val="110"/>
          <w:position w:val="1"/>
          <w:sz w:val="10"/>
        </w:rPr>
        <w:t>round</w:t>
      </w:r>
      <w:r>
        <w:rPr>
          <w:rFonts w:ascii="Bookman Old Style"/>
          <w:b w:val="0"/>
          <w:color w:val="7F7F7F"/>
          <w:spacing w:val="-2"/>
          <w:w w:val="110"/>
          <w:position w:val="1"/>
          <w:sz w:val="10"/>
        </w:rPr>
        <w:t>s</w:t>
      </w:r>
    </w:p>
    <w:p>
      <w:pPr>
        <w:pStyle w:val="BodyText"/>
        <w:spacing w:before="82"/>
        <w:ind w:left="0"/>
        <w:rPr>
          <w:rFonts w:ascii="Bookman Old Style"/>
          <w:b w:val="0"/>
        </w:rPr>
      </w:pPr>
      <w:r>
        <w:rPr/>
        <w:br w:type="column"/>
      </w:r>
      <w:r>
        <w:rPr>
          <w:rFonts w:ascii="Bookman Old Style"/>
          <w:b w:val="0"/>
        </w:rPr>
      </w:r>
    </w:p>
    <w:p>
      <w:pPr>
        <w:pStyle w:val="BodyText"/>
        <w:tabs>
          <w:tab w:pos="1284" w:val="left" w:leader="none"/>
          <w:tab w:pos="2418" w:val="left" w:leader="none"/>
        </w:tabs>
        <w:ind w:left="151"/>
      </w:pPr>
      <w:r>
        <w:rPr>
          <w:spacing w:val="-5"/>
        </w:rPr>
        <w:t>30</w:t>
      </w:r>
      <w:r>
        <w:rPr/>
        <w:tab/>
      </w:r>
      <w:r>
        <w:rPr>
          <w:spacing w:val="-5"/>
        </w:rPr>
        <w:t>40</w:t>
      </w:r>
      <w:r>
        <w:rPr/>
        <w:tab/>
      </w:r>
      <w:r>
        <w:rPr>
          <w:spacing w:val="-5"/>
        </w:rPr>
        <w:t>50</w:t>
      </w:r>
    </w:p>
    <w:p>
      <w:pPr>
        <w:pStyle w:val="BodyText"/>
        <w:spacing w:before="118"/>
        <w:ind w:left="218"/>
        <w:rPr>
          <w:rFonts w:ascii="Times New Roman"/>
          <w:i/>
        </w:rPr>
      </w:pPr>
      <w:r>
        <w:rPr/>
        <w:br w:type="column"/>
      </w:r>
      <w:r>
        <w:rPr/>
        <w:t>Round</w:t>
      </w:r>
      <w:r>
        <w:rPr>
          <w:spacing w:val="-1"/>
        </w:rPr>
        <w:t> </w:t>
      </w:r>
      <w:r>
        <w:rPr>
          <w:rFonts w:ascii="Times New Roman"/>
          <w:i/>
          <w:spacing w:val="-10"/>
          <w:w w:val="110"/>
        </w:rPr>
        <w:t>t</w:t>
      </w:r>
    </w:p>
    <w:p>
      <w:pPr>
        <w:pStyle w:val="BodyText"/>
        <w:spacing w:after="0"/>
        <w:rPr>
          <w:rFonts w:ascii="Times New Roman"/>
          <w:i/>
        </w:rPr>
        <w:sectPr>
          <w:type w:val="continuous"/>
          <w:pgSz w:w="12240" w:h="15840"/>
          <w:pgMar w:top="660" w:bottom="280" w:left="720" w:right="360"/>
          <w:cols w:num="3" w:equalWidth="0">
            <w:col w:w="5378" w:space="40"/>
            <w:col w:w="2619" w:space="39"/>
            <w:col w:w="3084"/>
          </w:cols>
        </w:sectPr>
      </w:pPr>
    </w:p>
    <w:p>
      <w:pPr>
        <w:pStyle w:val="BodyText"/>
        <w:spacing w:line="213" w:lineRule="auto" w:before="112"/>
        <w:ind w:right="612"/>
      </w:pPr>
      <w:r>
        <w:rPr/>
        <w:t>Fig.</w:t>
      </w:r>
      <w:r>
        <w:rPr>
          <w:spacing w:val="-6"/>
        </w:rPr>
        <w:t> </w:t>
      </w:r>
      <w:r>
        <w:rPr/>
        <w:t>8:</w:t>
      </w:r>
      <w:r>
        <w:rPr>
          <w:spacing w:val="-3"/>
        </w:rPr>
        <w:t> </w:t>
      </w:r>
      <w:r>
        <w:rPr/>
        <w:t>Projected</w:t>
      </w:r>
      <w:r>
        <w:rPr>
          <w:spacing w:val="-3"/>
        </w:rPr>
        <w:t> </w:t>
      </w:r>
      <w:r>
        <w:rPr/>
        <w:t>convergence</w:t>
      </w:r>
      <w:r>
        <w:rPr>
          <w:spacing w:val="-3"/>
        </w:rPr>
        <w:t> </w:t>
      </w:r>
      <w:r>
        <w:rPr/>
        <w:t>curves</w:t>
      </w:r>
      <w:r>
        <w:rPr>
          <w:spacing w:val="-3"/>
        </w:rPr>
        <w:t> </w:t>
      </w:r>
      <w:r>
        <w:rPr/>
        <w:t>showing</w:t>
      </w:r>
      <w:r>
        <w:rPr>
          <w:spacing w:val="-4"/>
        </w:rPr>
        <w:t> </w:t>
      </w:r>
      <w:r>
        <w:rPr/>
        <w:t>test</w:t>
      </w:r>
      <w:r>
        <w:rPr>
          <w:spacing w:val="-3"/>
        </w:rPr>
        <w:t> </w:t>
      </w:r>
      <w:r>
        <w:rPr/>
        <w:t>AUC-ROC</w:t>
      </w:r>
      <w:r>
        <w:rPr>
          <w:spacing w:val="-3"/>
        </w:rPr>
        <w:t> </w:t>
      </w:r>
      <w:r>
        <w:rPr/>
        <w:t>over</w:t>
      </w:r>
      <w:r>
        <w:rPr>
          <w:spacing w:val="-3"/>
        </w:rPr>
        <w:t> </w:t>
      </w:r>
      <w:r>
        <w:rPr>
          <w:rFonts w:ascii="Book Antiqua"/>
        </w:rPr>
        <w:t>50</w:t>
      </w:r>
      <w:r>
        <w:rPr>
          <w:rFonts w:ascii="Book Antiqua"/>
          <w:spacing w:val="-3"/>
        </w:rPr>
        <w:t> </w:t>
      </w:r>
      <w:r>
        <w:rPr/>
        <w:t>rounds</w:t>
      </w:r>
      <w:r>
        <w:rPr>
          <w:spacing w:val="-4"/>
        </w:rPr>
        <w:t> </w:t>
      </w:r>
      <w:r>
        <w:rPr/>
        <w:t>for</w:t>
      </w:r>
      <w:r>
        <w:rPr>
          <w:spacing w:val="-3"/>
        </w:rPr>
        <w:t> </w:t>
      </w:r>
      <w:r>
        <w:rPr/>
        <w:t>three</w:t>
      </w:r>
      <w:r>
        <w:rPr>
          <w:spacing w:val="-3"/>
        </w:rPr>
        <w:t> </w:t>
      </w:r>
      <w:r>
        <w:rPr/>
        <w:t>eavesdropping</w:t>
      </w:r>
      <w:r>
        <w:rPr>
          <w:spacing w:val="-3"/>
        </w:rPr>
        <w:t> </w:t>
      </w:r>
      <w:r>
        <w:rPr/>
        <w:t>intensities.</w:t>
      </w:r>
      <w:r>
        <w:rPr>
          <w:spacing w:val="-3"/>
        </w:rPr>
        <w:t> </w:t>
      </w:r>
      <w:r>
        <w:rPr/>
        <w:t>The Lockdown curve exhibits plateaus during skipped rounds. All values are projected, not measured.</w:t>
      </w:r>
    </w:p>
    <w:p>
      <w:pPr>
        <w:pStyle w:val="BodyText"/>
        <w:spacing w:before="67"/>
        <w:ind w:left="0"/>
      </w:pPr>
    </w:p>
    <w:p>
      <w:pPr>
        <w:pStyle w:val="ListParagraph"/>
        <w:numPr>
          <w:ilvl w:val="0"/>
          <w:numId w:val="12"/>
        </w:numPr>
        <w:tabs>
          <w:tab w:pos="565" w:val="left" w:leader="none"/>
        </w:tabs>
        <w:spacing w:line="240" w:lineRule="auto" w:before="1" w:after="0"/>
        <w:ind w:left="565" w:right="0" w:hanging="306"/>
        <w:jc w:val="left"/>
        <w:rPr>
          <w:sz w:val="20"/>
        </w:rPr>
      </w:pPr>
      <w:bookmarkStart w:name="Projected Accuracy–Security Pareto Curve" w:id="95"/>
      <w:bookmarkEnd w:id="95"/>
      <w:r>
        <w:rPr/>
      </w:r>
      <w:r>
        <w:rPr>
          <w:sz w:val="20"/>
        </w:rPr>
        <w:t>Projected</w:t>
      </w:r>
      <w:r>
        <w:rPr>
          <w:spacing w:val="8"/>
          <w:sz w:val="20"/>
        </w:rPr>
        <w:t> </w:t>
      </w:r>
      <w:r>
        <w:rPr>
          <w:sz w:val="20"/>
        </w:rPr>
        <w:t>Accuracy–Security</w:t>
      </w:r>
      <w:r>
        <w:rPr>
          <w:spacing w:val="9"/>
          <w:sz w:val="20"/>
        </w:rPr>
        <w:t> </w:t>
      </w:r>
      <w:r>
        <w:rPr>
          <w:sz w:val="20"/>
        </w:rPr>
        <w:t>Pareto</w:t>
      </w:r>
      <w:r>
        <w:rPr>
          <w:spacing w:val="9"/>
          <w:sz w:val="20"/>
        </w:rPr>
        <w:t> </w:t>
      </w:r>
      <w:r>
        <w:rPr>
          <w:spacing w:val="-2"/>
          <w:sz w:val="20"/>
        </w:rPr>
        <w:t>Curve</w:t>
      </w:r>
    </w:p>
    <w:p>
      <w:pPr>
        <w:pStyle w:val="BodyText"/>
        <w:spacing w:before="29"/>
        <w:ind w:left="458"/>
      </w:pPr>
      <w:r>
        <w:rPr/>
        <w:t>The</w:t>
      </w:r>
      <w:r>
        <w:rPr>
          <w:spacing w:val="3"/>
        </w:rPr>
        <w:t> </w:t>
      </w:r>
      <w:r>
        <w:rPr>
          <w:rFonts w:ascii="Times New Roman" w:hAnsi="Times New Roman"/>
          <w:i/>
        </w:rPr>
        <w:t>α</w:t>
      </w:r>
      <w:r>
        <w:rPr>
          <w:rFonts w:ascii="Times New Roman" w:hAnsi="Times New Roman"/>
          <w:i/>
          <w:spacing w:val="5"/>
        </w:rPr>
        <w:t> </w:t>
      </w:r>
      <w:r>
        <w:rPr/>
        <w:t>sweep</w:t>
      </w:r>
      <w:r>
        <w:rPr>
          <w:spacing w:val="4"/>
        </w:rPr>
        <w:t> </w:t>
      </w:r>
      <w:r>
        <w:rPr/>
        <w:t>produces</w:t>
      </w:r>
      <w:r>
        <w:rPr>
          <w:spacing w:val="4"/>
        </w:rPr>
        <w:t> </w:t>
      </w:r>
      <w:r>
        <w:rPr/>
        <w:t>the</w:t>
      </w:r>
      <w:r>
        <w:rPr>
          <w:spacing w:val="4"/>
        </w:rPr>
        <w:t> </w:t>
      </w:r>
      <w:r>
        <w:rPr/>
        <w:t>accuracy–security</w:t>
      </w:r>
      <w:r>
        <w:rPr>
          <w:spacing w:val="4"/>
        </w:rPr>
        <w:t> </w:t>
      </w:r>
      <w:r>
        <w:rPr/>
        <w:t>Pareto</w:t>
      </w:r>
      <w:r>
        <w:rPr>
          <w:spacing w:val="4"/>
        </w:rPr>
        <w:t> </w:t>
      </w:r>
      <w:r>
        <w:rPr/>
        <w:t>frontier</w:t>
      </w:r>
      <w:r>
        <w:rPr>
          <w:spacing w:val="4"/>
        </w:rPr>
        <w:t> </w:t>
      </w:r>
      <w:r>
        <w:rPr/>
        <w:t>shown</w:t>
      </w:r>
      <w:r>
        <w:rPr>
          <w:spacing w:val="4"/>
        </w:rPr>
        <w:t> </w:t>
      </w:r>
      <w:r>
        <w:rPr/>
        <w:t>in</w:t>
      </w:r>
      <w:r>
        <w:rPr>
          <w:spacing w:val="4"/>
        </w:rPr>
        <w:t> </w:t>
      </w:r>
      <w:r>
        <w:rPr/>
        <w:t>Figure</w:t>
      </w:r>
      <w:r>
        <w:rPr>
          <w:spacing w:val="4"/>
        </w:rPr>
        <w:t> </w:t>
      </w:r>
      <w:hyperlink w:history="true" w:anchor="_bookmark35">
        <w:r>
          <w:rPr>
            <w:color w:val="0000FF"/>
          </w:rPr>
          <w:t>9</w:t>
        </w:r>
      </w:hyperlink>
      <w:r>
        <w:rPr/>
        <w:t>.</w:t>
      </w:r>
      <w:r>
        <w:rPr>
          <w:spacing w:val="4"/>
        </w:rPr>
        <w:t> </w:t>
      </w:r>
      <w:r>
        <w:rPr/>
        <w:t>Three</w:t>
      </w:r>
      <w:r>
        <w:rPr>
          <w:spacing w:val="4"/>
        </w:rPr>
        <w:t> </w:t>
      </w:r>
      <w:r>
        <w:rPr/>
        <w:t>distinct</w:t>
      </w:r>
      <w:r>
        <w:rPr>
          <w:spacing w:val="4"/>
        </w:rPr>
        <w:t> </w:t>
      </w:r>
      <w:r>
        <w:rPr/>
        <w:t>regimes</w:t>
      </w:r>
      <w:r>
        <w:rPr>
          <w:spacing w:val="4"/>
        </w:rPr>
        <w:t> </w:t>
      </w:r>
      <w:r>
        <w:rPr/>
        <w:t>are</w:t>
      </w:r>
      <w:r>
        <w:rPr>
          <w:spacing w:val="4"/>
        </w:rPr>
        <w:t> </w:t>
      </w:r>
      <w:r>
        <w:rPr>
          <w:spacing w:val="-2"/>
        </w:rPr>
        <w:t>visible:</w:t>
      </w:r>
    </w:p>
    <w:p>
      <w:pPr>
        <w:pStyle w:val="ListParagraph"/>
        <w:numPr>
          <w:ilvl w:val="1"/>
          <w:numId w:val="12"/>
        </w:numPr>
        <w:tabs>
          <w:tab w:pos="658" w:val="left" w:leader="none"/>
          <w:tab w:pos="2826" w:val="left" w:leader="none"/>
        </w:tabs>
        <w:spacing w:line="254" w:lineRule="exact" w:before="9" w:after="0"/>
        <w:ind w:left="658" w:right="0" w:hanging="20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6527488">
                <wp:simplePos x="0" y="0"/>
                <wp:positionH relativeFrom="page">
                  <wp:posOffset>2103424</wp:posOffset>
                </wp:positionH>
                <wp:positionV relativeFrom="paragraph">
                  <wp:posOffset>41217</wp:posOffset>
                </wp:positionV>
                <wp:extent cx="84455" cy="21971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8445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65.623993pt;margin-top:3.245434pt;width:6.65pt;height:17.3pt;mso-position-horizontal-relative:page;mso-position-vertical-relative:paragraph;z-index:-16788992" type="#_x0000_t202" id="docshape267"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sz w:val="20"/>
        </w:rPr>
        <w:t>Flat</w:t>
      </w:r>
      <w:r>
        <w:rPr>
          <w:spacing w:val="41"/>
          <w:sz w:val="20"/>
        </w:rPr>
        <w:t> </w:t>
      </w:r>
      <w:r>
        <w:rPr>
          <w:sz w:val="20"/>
        </w:rPr>
        <w:t>Secure</w:t>
      </w:r>
      <w:r>
        <w:rPr>
          <w:spacing w:val="41"/>
          <w:sz w:val="20"/>
        </w:rPr>
        <w:t> </w:t>
      </w:r>
      <w:r>
        <w:rPr>
          <w:sz w:val="20"/>
        </w:rPr>
        <w:t>zone</w:t>
      </w:r>
      <w:r>
        <w:rPr>
          <w:spacing w:val="42"/>
          <w:sz w:val="20"/>
        </w:rPr>
        <w:t> </w:t>
      </w:r>
      <w:r>
        <w:rPr>
          <w:spacing w:val="-5"/>
          <w:sz w:val="20"/>
        </w:rPr>
        <w:t>(</w:t>
      </w:r>
      <w:r>
        <w:rPr>
          <w:rFonts w:ascii="Times New Roman" w:hAnsi="Times New Roman"/>
          <w:i/>
          <w:spacing w:val="-5"/>
          <w:sz w:val="20"/>
        </w:rPr>
        <w:t>α</w:t>
      </w:r>
      <w:r>
        <w:rPr>
          <w:rFonts w:ascii="Times New Roman" w:hAnsi="Times New Roman"/>
          <w:i/>
          <w:sz w:val="20"/>
        </w:rPr>
        <w:tab/>
      </w:r>
      <w:r>
        <w:rPr>
          <w:rFonts w:ascii="Book Antiqua" w:hAnsi="Book Antiqua"/>
          <w:sz w:val="20"/>
        </w:rPr>
        <w:t>[0</w:t>
      </w:r>
      <w:r>
        <w:rPr>
          <w:rFonts w:ascii="Times New Roman" w:hAnsi="Times New Roman"/>
          <w:i/>
          <w:sz w:val="20"/>
        </w:rPr>
        <w:t>,</w:t>
      </w:r>
      <w:r>
        <w:rPr>
          <w:rFonts w:ascii="Times New Roman" w:hAnsi="Times New Roman"/>
          <w:i/>
          <w:spacing w:val="-17"/>
          <w:sz w:val="20"/>
        </w:rPr>
        <w:t> </w:t>
      </w:r>
      <w:r>
        <w:rPr>
          <w:rFonts w:ascii="Book Antiqua" w:hAnsi="Book Antiqua"/>
          <w:sz w:val="20"/>
        </w:rPr>
        <w:t>0</w:t>
      </w:r>
      <w:r>
        <w:rPr>
          <w:rFonts w:ascii="Times New Roman" w:hAnsi="Times New Roman"/>
          <w:i/>
          <w:sz w:val="20"/>
        </w:rPr>
        <w:t>.</w:t>
      </w:r>
      <w:r>
        <w:rPr>
          <w:rFonts w:ascii="Book Antiqua" w:hAnsi="Book Antiqua"/>
          <w:sz w:val="20"/>
        </w:rPr>
        <w:t>20]</w:t>
      </w:r>
      <w:r>
        <w:rPr>
          <w:sz w:val="20"/>
        </w:rPr>
        <w:t>):</w:t>
      </w:r>
      <w:r>
        <w:rPr>
          <w:spacing w:val="41"/>
          <w:sz w:val="20"/>
        </w:rPr>
        <w:t> </w:t>
      </w:r>
      <w:r>
        <w:rPr>
          <w:sz w:val="20"/>
        </w:rPr>
        <w:t>AUC-ROC</w:t>
      </w:r>
      <w:r>
        <w:rPr>
          <w:spacing w:val="44"/>
          <w:sz w:val="20"/>
        </w:rPr>
        <w:t> </w:t>
      </w:r>
      <w:r>
        <w:rPr>
          <w:sz w:val="20"/>
        </w:rPr>
        <w:t>remains</w:t>
      </w:r>
      <w:r>
        <w:rPr>
          <w:spacing w:val="44"/>
          <w:sz w:val="20"/>
        </w:rPr>
        <w:t> </w:t>
      </w:r>
      <w:r>
        <w:rPr>
          <w:sz w:val="20"/>
        </w:rPr>
        <w:t>essentially</w:t>
      </w:r>
      <w:r>
        <w:rPr>
          <w:spacing w:val="45"/>
          <w:sz w:val="20"/>
        </w:rPr>
        <w:t> </w:t>
      </w:r>
      <w:r>
        <w:rPr>
          <w:sz w:val="20"/>
        </w:rPr>
        <w:t>flat</w:t>
      </w:r>
      <w:r>
        <w:rPr>
          <w:spacing w:val="44"/>
          <w:sz w:val="20"/>
        </w:rPr>
        <w:t> </w:t>
      </w:r>
      <w:r>
        <w:rPr>
          <w:sz w:val="20"/>
        </w:rPr>
        <w:t>at</w:t>
      </w:r>
      <w:r>
        <w:rPr>
          <w:spacing w:val="44"/>
          <w:sz w:val="20"/>
        </w:rPr>
        <w:t> </w:t>
      </w:r>
      <w:r>
        <w:rPr>
          <w:rFonts w:ascii="Book Antiqua" w:hAnsi="Book Antiqua"/>
          <w:sz w:val="20"/>
        </w:rPr>
        <w:t>0</w:t>
      </w:r>
      <w:r>
        <w:rPr>
          <w:rFonts w:ascii="Times New Roman" w:hAnsi="Times New Roman"/>
          <w:i/>
          <w:sz w:val="20"/>
        </w:rPr>
        <w:t>.</w:t>
      </w:r>
      <w:r>
        <w:rPr>
          <w:rFonts w:ascii="Book Antiqua" w:hAnsi="Book Antiqua"/>
          <w:sz w:val="20"/>
        </w:rPr>
        <w:t>820</w:t>
      </w:r>
      <w:r>
        <w:rPr>
          <w:sz w:val="20"/>
        </w:rPr>
        <w:t>–</w:t>
      </w:r>
      <w:r>
        <w:rPr>
          <w:rFonts w:ascii="Book Antiqua" w:hAnsi="Book Antiqua"/>
          <w:sz w:val="20"/>
        </w:rPr>
        <w:t>0</w:t>
      </w:r>
      <w:r>
        <w:rPr>
          <w:rFonts w:ascii="Times New Roman" w:hAnsi="Times New Roman"/>
          <w:i/>
          <w:sz w:val="20"/>
        </w:rPr>
        <w:t>.</w:t>
      </w:r>
      <w:r>
        <w:rPr>
          <w:rFonts w:ascii="Book Antiqua" w:hAnsi="Book Antiqua"/>
          <w:sz w:val="20"/>
        </w:rPr>
        <w:t>817</w:t>
      </w:r>
      <w:r>
        <w:rPr>
          <w:sz w:val="20"/>
        </w:rPr>
        <w:t>.</w:t>
      </w:r>
      <w:r>
        <w:rPr>
          <w:spacing w:val="45"/>
          <w:sz w:val="20"/>
        </w:rPr>
        <w:t> </w:t>
      </w:r>
      <w:r>
        <w:rPr>
          <w:sz w:val="20"/>
        </w:rPr>
        <w:t>QBER</w:t>
      </w:r>
      <w:r>
        <w:rPr>
          <w:spacing w:val="44"/>
          <w:sz w:val="20"/>
        </w:rPr>
        <w:t> </w:t>
      </w:r>
      <w:r>
        <w:rPr>
          <w:sz w:val="20"/>
        </w:rPr>
        <w:t>is</w:t>
      </w:r>
      <w:r>
        <w:rPr>
          <w:spacing w:val="44"/>
          <w:sz w:val="20"/>
        </w:rPr>
        <w:t> </w:t>
      </w:r>
      <w:r>
        <w:rPr>
          <w:sz w:val="20"/>
        </w:rPr>
        <w:t>below</w:t>
      </w:r>
      <w:r>
        <w:rPr>
          <w:spacing w:val="44"/>
          <w:sz w:val="20"/>
        </w:rPr>
        <w:t> </w:t>
      </w:r>
      <w:r>
        <w:rPr>
          <w:sz w:val="20"/>
        </w:rPr>
        <w:t>the</w:t>
      </w:r>
      <w:r>
        <w:rPr>
          <w:spacing w:val="45"/>
          <w:sz w:val="20"/>
        </w:rPr>
        <w:t> </w:t>
      </w:r>
      <w:r>
        <w:rPr>
          <w:rFonts w:ascii="Book Antiqua" w:hAnsi="Book Antiqua"/>
          <w:spacing w:val="-5"/>
          <w:sz w:val="20"/>
        </w:rPr>
        <w:t>5%</w:t>
      </w:r>
    </w:p>
    <w:p>
      <w:pPr>
        <w:pStyle w:val="BodyText"/>
        <w:spacing w:line="239" w:lineRule="exact"/>
        <w:ind w:left="659"/>
      </w:pPr>
      <w:r>
        <w:rPr>
          <w:spacing w:val="-2"/>
        </w:rPr>
        <w:t>heuristic;</w:t>
      </w:r>
      <w:r>
        <w:rPr>
          <w:spacing w:val="1"/>
        </w:rPr>
        <w:t> </w:t>
      </w:r>
      <w:r>
        <w:rPr>
          <w:spacing w:val="-2"/>
        </w:rPr>
        <w:t>standard</w:t>
      </w:r>
      <w:r>
        <w:rPr>
          <w:spacing w:val="1"/>
        </w:rPr>
        <w:t> </w:t>
      </w:r>
      <w:r>
        <w:rPr>
          <w:spacing w:val="-2"/>
        </w:rPr>
        <w:t>FedAvg</w:t>
      </w:r>
      <w:r>
        <w:rPr>
          <w:spacing w:val="2"/>
        </w:rPr>
        <w:t> </w:t>
      </w:r>
      <w:r>
        <w:rPr>
          <w:spacing w:val="-2"/>
        </w:rPr>
        <w:t>executes</w:t>
      </w:r>
      <w:r>
        <w:rPr>
          <w:spacing w:val="1"/>
        </w:rPr>
        <w:t> </w:t>
      </w:r>
      <w:r>
        <w:rPr>
          <w:spacing w:val="-2"/>
        </w:rPr>
        <w:t>unimpeded.</w:t>
      </w:r>
    </w:p>
    <w:p>
      <w:pPr>
        <w:pStyle w:val="ListParagraph"/>
        <w:numPr>
          <w:ilvl w:val="1"/>
          <w:numId w:val="12"/>
        </w:numPr>
        <w:tabs>
          <w:tab w:pos="657" w:val="left" w:leader="none"/>
          <w:tab w:pos="659" w:val="left" w:leader="none"/>
          <w:tab w:pos="3096" w:val="left" w:leader="none"/>
        </w:tabs>
        <w:spacing w:line="213" w:lineRule="auto" w:before="8" w:after="0"/>
        <w:ind w:left="659" w:right="617" w:hanging="202"/>
        <w:jc w:val="left"/>
        <w:rPr>
          <w:sz w:val="20"/>
        </w:rPr>
      </w:pPr>
      <w:r>
        <w:rPr>
          <w:sz w:val="20"/>
        </w:rPr>
        <mc:AlternateContent>
          <mc:Choice Requires="wps">
            <w:drawing>
              <wp:anchor distT="0" distB="0" distL="0" distR="0" allowOverlap="1" layoutInCell="1" locked="0" behindDoc="1" simplePos="0" relativeHeight="486528000">
                <wp:simplePos x="0" y="0"/>
                <wp:positionH relativeFrom="page">
                  <wp:posOffset>2304211</wp:posOffset>
                </wp:positionH>
                <wp:positionV relativeFrom="paragraph">
                  <wp:posOffset>25747</wp:posOffset>
                </wp:positionV>
                <wp:extent cx="84455" cy="21971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8445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81.434006pt;margin-top:2.027333pt;width:6.65pt;height:17.3pt;mso-position-horizontal-relative:page;mso-position-vertical-relative:paragraph;z-index:-16788480" type="#_x0000_t202" id="docshape26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sz w:val="20"/>
        </w:rPr>
        <w:t>Gradual Caution zone (</w:t>
      </w:r>
      <w:r>
        <w:rPr>
          <w:rFonts w:ascii="Times New Roman" w:hAnsi="Times New Roman"/>
          <w:i/>
          <w:sz w:val="20"/>
        </w:rPr>
        <w:t>α</w:t>
        <w:tab/>
      </w:r>
      <w:r>
        <w:rPr>
          <w:rFonts w:ascii="Book Antiqua" w:hAnsi="Book Antiqua"/>
          <w:sz w:val="20"/>
        </w:rPr>
        <w:t>[0</w:t>
      </w:r>
      <w:r>
        <w:rPr>
          <w:rFonts w:ascii="Times New Roman" w:hAnsi="Times New Roman"/>
          <w:i/>
          <w:sz w:val="20"/>
        </w:rPr>
        <w:t>.</w:t>
      </w:r>
      <w:r>
        <w:rPr>
          <w:rFonts w:ascii="Book Antiqua" w:hAnsi="Book Antiqua"/>
          <w:sz w:val="20"/>
        </w:rPr>
        <w:t>20</w:t>
      </w:r>
      <w:r>
        <w:rPr>
          <w:rFonts w:ascii="Times New Roman" w:hAnsi="Times New Roman"/>
          <w:i/>
          <w:sz w:val="20"/>
        </w:rPr>
        <w:t>,</w:t>
      </w:r>
      <w:r>
        <w:rPr>
          <w:rFonts w:ascii="Times New Roman" w:hAnsi="Times New Roman"/>
          <w:i/>
          <w:spacing w:val="-17"/>
          <w:sz w:val="20"/>
        </w:rPr>
        <w:t> </w:t>
      </w:r>
      <w:r>
        <w:rPr>
          <w:rFonts w:ascii="Book Antiqua" w:hAnsi="Book Antiqua"/>
          <w:sz w:val="20"/>
        </w:rPr>
        <w:t>0</w:t>
      </w:r>
      <w:r>
        <w:rPr>
          <w:rFonts w:ascii="Times New Roman" w:hAnsi="Times New Roman"/>
          <w:i/>
          <w:sz w:val="20"/>
        </w:rPr>
        <w:t>.</w:t>
      </w:r>
      <w:r>
        <w:rPr>
          <w:rFonts w:ascii="Book Antiqua" w:hAnsi="Book Antiqua"/>
          <w:sz w:val="20"/>
        </w:rPr>
        <w:t>44]</w:t>
      </w:r>
      <w:r>
        <w:rPr>
          <w:sz w:val="20"/>
        </w:rPr>
        <w:t>):</w:t>
      </w:r>
      <w:r>
        <w:rPr>
          <w:spacing w:val="-10"/>
          <w:sz w:val="20"/>
        </w:rPr>
        <w:t> </w:t>
      </w:r>
      <w:r>
        <w:rPr>
          <w:sz w:val="20"/>
        </w:rPr>
        <w:t>AUC-ROC</w:t>
      </w:r>
      <w:r>
        <w:rPr>
          <w:spacing w:val="-9"/>
          <w:sz w:val="20"/>
        </w:rPr>
        <w:t> </w:t>
      </w:r>
      <w:r>
        <w:rPr>
          <w:sz w:val="20"/>
        </w:rPr>
        <w:t>declines</w:t>
      </w:r>
      <w:r>
        <w:rPr>
          <w:spacing w:val="-9"/>
          <w:sz w:val="20"/>
        </w:rPr>
        <w:t> </w:t>
      </w:r>
      <w:r>
        <w:rPr>
          <w:sz w:val="20"/>
        </w:rPr>
        <w:t>gradually</w:t>
      </w:r>
      <w:r>
        <w:rPr>
          <w:spacing w:val="-5"/>
          <w:sz w:val="20"/>
        </w:rPr>
        <w:t> </w:t>
      </w:r>
      <w:r>
        <w:rPr>
          <w:sz w:val="20"/>
        </w:rPr>
        <w:t>from</w:t>
      </w:r>
      <w:r>
        <w:rPr>
          <w:spacing w:val="-6"/>
          <w:sz w:val="20"/>
        </w:rPr>
        <w:t> </w:t>
      </w:r>
      <w:r>
        <w:rPr>
          <w:rFonts w:ascii="Book Antiqua" w:hAnsi="Book Antiqua"/>
          <w:sz w:val="20"/>
        </w:rPr>
        <w:t>0</w:t>
      </w:r>
      <w:r>
        <w:rPr>
          <w:rFonts w:ascii="Times New Roman" w:hAnsi="Times New Roman"/>
          <w:i/>
          <w:sz w:val="20"/>
        </w:rPr>
        <w:t>.</w:t>
      </w:r>
      <w:r>
        <w:rPr>
          <w:rFonts w:ascii="Book Antiqua" w:hAnsi="Book Antiqua"/>
          <w:sz w:val="20"/>
        </w:rPr>
        <w:t>817</w:t>
      </w:r>
      <w:r>
        <w:rPr>
          <w:rFonts w:ascii="Book Antiqua" w:hAnsi="Book Antiqua"/>
          <w:spacing w:val="-6"/>
          <w:sz w:val="20"/>
        </w:rPr>
        <w:t> </w:t>
      </w:r>
      <w:r>
        <w:rPr>
          <w:sz w:val="20"/>
        </w:rPr>
        <w:t>to</w:t>
      </w:r>
      <w:r>
        <w:rPr>
          <w:spacing w:val="-6"/>
          <w:sz w:val="20"/>
        </w:rPr>
        <w:t> </w:t>
      </w:r>
      <w:r>
        <w:rPr>
          <w:rFonts w:ascii="Book Antiqua" w:hAnsi="Book Antiqua"/>
          <w:sz w:val="20"/>
        </w:rPr>
        <w:t>0</w:t>
      </w:r>
      <w:r>
        <w:rPr>
          <w:rFonts w:ascii="Times New Roman" w:hAnsi="Times New Roman"/>
          <w:i/>
          <w:sz w:val="20"/>
        </w:rPr>
        <w:t>.</w:t>
      </w:r>
      <w:r>
        <w:rPr>
          <w:rFonts w:ascii="Book Antiqua" w:hAnsi="Book Antiqua"/>
          <w:sz w:val="20"/>
        </w:rPr>
        <w:t>800</w:t>
      </w:r>
      <w:r>
        <w:rPr>
          <w:sz w:val="20"/>
        </w:rPr>
        <w:t>.</w:t>
      </w:r>
      <w:r>
        <w:rPr>
          <w:spacing w:val="-6"/>
          <w:sz w:val="20"/>
        </w:rPr>
        <w:t> </w:t>
      </w:r>
      <w:r>
        <w:rPr>
          <w:sz w:val="20"/>
        </w:rPr>
        <w:t>FedProx</w:t>
      </w:r>
      <w:r>
        <w:rPr>
          <w:spacing w:val="-6"/>
          <w:sz w:val="20"/>
        </w:rPr>
        <w:t> </w:t>
      </w:r>
      <w:r>
        <w:rPr>
          <w:sz w:val="20"/>
        </w:rPr>
        <w:t>and</w:t>
      </w:r>
      <w:r>
        <w:rPr>
          <w:spacing w:val="-6"/>
          <w:sz w:val="20"/>
        </w:rPr>
        <w:t> </w:t>
      </w:r>
      <w:r>
        <w:rPr>
          <w:sz w:val="20"/>
        </w:rPr>
        <w:t>anomaly scoring suppress poisoned updates but introduce proximal bias and learning-rate dampening.</w:t>
      </w:r>
    </w:p>
    <w:p>
      <w:pPr>
        <w:pStyle w:val="ListParagraph"/>
        <w:spacing w:after="0" w:line="213" w:lineRule="auto"/>
        <w:jc w:val="left"/>
        <w:rPr>
          <w:sz w:val="20"/>
        </w:rPr>
        <w:sectPr>
          <w:type w:val="continuous"/>
          <w:pgSz w:w="12240" w:h="15840"/>
          <w:pgMar w:top="660" w:bottom="280" w:left="720" w:right="360"/>
        </w:sectPr>
      </w:pPr>
    </w:p>
    <w:p>
      <w:pPr>
        <w:pStyle w:val="ListParagraph"/>
        <w:numPr>
          <w:ilvl w:val="1"/>
          <w:numId w:val="12"/>
        </w:numPr>
        <w:tabs>
          <w:tab w:pos="657" w:val="left" w:leader="none"/>
          <w:tab w:pos="659" w:val="left" w:leader="none"/>
        </w:tabs>
        <w:spacing w:line="213" w:lineRule="auto" w:before="113" w:after="0"/>
        <w:ind w:left="659" w:right="617" w:hanging="202"/>
        <w:jc w:val="both"/>
        <w:rPr>
          <w:sz w:val="20"/>
        </w:rPr>
      </w:pPr>
      <w:r>
        <w:rPr>
          <w:sz w:val="20"/>
        </w:rPr>
        <mc:AlternateContent>
          <mc:Choice Requires="wps">
            <w:drawing>
              <wp:anchor distT="0" distB="0" distL="0" distR="0" allowOverlap="1" layoutInCell="1" locked="0" behindDoc="1" simplePos="0" relativeHeight="486532608">
                <wp:simplePos x="0" y="0"/>
                <wp:positionH relativeFrom="page">
                  <wp:posOffset>2346756</wp:posOffset>
                </wp:positionH>
                <wp:positionV relativeFrom="paragraph">
                  <wp:posOffset>92443</wp:posOffset>
                </wp:positionV>
                <wp:extent cx="84455" cy="21971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8445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84.783997pt;margin-top:7.278985pt;width:6.65pt;height:17.3pt;mso-position-horizontal-relative:page;mso-position-vertical-relative:paragraph;z-index:-16783872" type="#_x0000_t202" id="docshape269"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sz w:val="20"/>
        </w:rPr>
        <w:t>Steep</w:t>
      </w:r>
      <w:r>
        <w:rPr>
          <w:spacing w:val="31"/>
          <w:sz w:val="20"/>
        </w:rPr>
        <w:t> </w:t>
      </w:r>
      <w:r>
        <w:rPr>
          <w:sz w:val="20"/>
        </w:rPr>
        <w:t>Lockdown</w:t>
      </w:r>
      <w:r>
        <w:rPr>
          <w:spacing w:val="37"/>
          <w:sz w:val="20"/>
        </w:rPr>
        <w:t> </w:t>
      </w:r>
      <w:r>
        <w:rPr>
          <w:sz w:val="20"/>
        </w:rPr>
        <w:t>zone</w:t>
      </w:r>
      <w:r>
        <w:rPr>
          <w:spacing w:val="37"/>
          <w:sz w:val="20"/>
        </w:rPr>
        <w:t> </w:t>
      </w:r>
      <w:r>
        <w:rPr>
          <w:sz w:val="20"/>
        </w:rPr>
        <w:t>(</w:t>
      </w:r>
      <w:r>
        <w:rPr>
          <w:rFonts w:ascii="Times New Roman" w:hAnsi="Times New Roman"/>
          <w:i/>
          <w:sz w:val="20"/>
        </w:rPr>
        <w:t>α</w:t>
      </w:r>
      <w:r>
        <w:rPr>
          <w:rFonts w:ascii="Times New Roman" w:hAnsi="Times New Roman"/>
          <w:i/>
          <w:spacing w:val="40"/>
          <w:sz w:val="20"/>
        </w:rPr>
        <w:t>  </w:t>
      </w:r>
      <w:r>
        <w:rPr>
          <w:rFonts w:ascii="Book Antiqua" w:hAnsi="Book Antiqua"/>
          <w:sz w:val="20"/>
        </w:rPr>
        <w:t>[0</w:t>
      </w:r>
      <w:r>
        <w:rPr>
          <w:rFonts w:ascii="Times New Roman" w:hAnsi="Times New Roman"/>
          <w:i/>
          <w:sz w:val="20"/>
        </w:rPr>
        <w:t>.</w:t>
      </w:r>
      <w:r>
        <w:rPr>
          <w:rFonts w:ascii="Book Antiqua" w:hAnsi="Book Antiqua"/>
          <w:sz w:val="20"/>
        </w:rPr>
        <w:t>44</w:t>
      </w:r>
      <w:r>
        <w:rPr>
          <w:rFonts w:ascii="Times New Roman" w:hAnsi="Times New Roman"/>
          <w:i/>
          <w:sz w:val="20"/>
        </w:rPr>
        <w:t>,</w:t>
      </w:r>
      <w:r>
        <w:rPr>
          <w:rFonts w:ascii="Times New Roman" w:hAnsi="Times New Roman"/>
          <w:i/>
          <w:spacing w:val="-13"/>
          <w:sz w:val="20"/>
        </w:rPr>
        <w:t> </w:t>
      </w:r>
      <w:r>
        <w:rPr>
          <w:rFonts w:ascii="Book Antiqua" w:hAnsi="Book Antiqua"/>
          <w:sz w:val="20"/>
        </w:rPr>
        <w:t>1</w:t>
      </w:r>
      <w:r>
        <w:rPr>
          <w:rFonts w:ascii="Times New Roman" w:hAnsi="Times New Roman"/>
          <w:i/>
          <w:sz w:val="20"/>
        </w:rPr>
        <w:t>.</w:t>
      </w:r>
      <w:r>
        <w:rPr>
          <w:rFonts w:ascii="Book Antiqua" w:hAnsi="Book Antiqua"/>
          <w:sz w:val="20"/>
        </w:rPr>
        <w:t>0]</w:t>
      </w:r>
      <w:r>
        <w:rPr>
          <w:sz w:val="20"/>
        </w:rPr>
        <w:t>):</w:t>
      </w:r>
      <w:r>
        <w:rPr>
          <w:spacing w:val="38"/>
          <w:sz w:val="20"/>
        </w:rPr>
        <w:t> </w:t>
      </w:r>
      <w:r>
        <w:rPr>
          <w:sz w:val="20"/>
        </w:rPr>
        <w:t>AUC-ROC</w:t>
      </w:r>
      <w:r>
        <w:rPr>
          <w:spacing w:val="37"/>
          <w:sz w:val="20"/>
        </w:rPr>
        <w:t> </w:t>
      </w:r>
      <w:r>
        <w:rPr>
          <w:sz w:val="20"/>
        </w:rPr>
        <w:t>drops</w:t>
      </w:r>
      <w:r>
        <w:rPr>
          <w:spacing w:val="37"/>
          <w:sz w:val="20"/>
        </w:rPr>
        <w:t> </w:t>
      </w:r>
      <w:r>
        <w:rPr>
          <w:sz w:val="20"/>
        </w:rPr>
        <w:t>steeply</w:t>
      </w:r>
      <w:r>
        <w:rPr>
          <w:spacing w:val="37"/>
          <w:sz w:val="20"/>
        </w:rPr>
        <w:t> </w:t>
      </w:r>
      <w:r>
        <w:rPr>
          <w:sz w:val="20"/>
        </w:rPr>
        <w:t>from</w:t>
      </w:r>
      <w:r>
        <w:rPr>
          <w:spacing w:val="37"/>
          <w:sz w:val="20"/>
        </w:rPr>
        <w:t> </w:t>
      </w:r>
      <w:r>
        <w:rPr>
          <w:rFonts w:ascii="Book Antiqua" w:hAnsi="Book Antiqua"/>
          <w:sz w:val="20"/>
        </w:rPr>
        <w:t>0</w:t>
      </w:r>
      <w:r>
        <w:rPr>
          <w:rFonts w:ascii="Times New Roman" w:hAnsi="Times New Roman"/>
          <w:i/>
          <w:sz w:val="20"/>
        </w:rPr>
        <w:t>.</w:t>
      </w:r>
      <w:r>
        <w:rPr>
          <w:rFonts w:ascii="Book Antiqua" w:hAnsi="Book Antiqua"/>
          <w:sz w:val="20"/>
        </w:rPr>
        <w:t>800</w:t>
      </w:r>
      <w:r>
        <w:rPr>
          <w:rFonts w:ascii="Book Antiqua" w:hAnsi="Book Antiqua"/>
          <w:spacing w:val="37"/>
          <w:sz w:val="20"/>
        </w:rPr>
        <w:t> </w:t>
      </w:r>
      <w:r>
        <w:rPr>
          <w:sz w:val="20"/>
        </w:rPr>
        <w:t>to</w:t>
      </w:r>
      <w:r>
        <w:rPr>
          <w:spacing w:val="37"/>
          <w:sz w:val="20"/>
        </w:rPr>
        <w:t> </w:t>
      </w:r>
      <w:r>
        <w:rPr>
          <w:sz w:val="20"/>
        </w:rPr>
        <w:t>a</w:t>
      </w:r>
      <w:r>
        <w:rPr>
          <w:spacing w:val="37"/>
          <w:sz w:val="20"/>
        </w:rPr>
        <w:t> </w:t>
      </w:r>
      <w:r>
        <w:rPr>
          <w:sz w:val="20"/>
        </w:rPr>
        <w:t>projected</w:t>
      </w:r>
      <w:r>
        <w:rPr>
          <w:spacing w:val="37"/>
          <w:sz w:val="20"/>
        </w:rPr>
        <w:t> </w:t>
      </w:r>
      <w:r>
        <w:rPr>
          <w:rFonts w:ascii="Book Antiqua" w:hAnsi="Book Antiqua"/>
          <w:sz w:val="20"/>
        </w:rPr>
        <w:t>0</w:t>
      </w:r>
      <w:r>
        <w:rPr>
          <w:rFonts w:ascii="Times New Roman" w:hAnsi="Times New Roman"/>
          <w:i/>
          <w:sz w:val="20"/>
        </w:rPr>
        <w:t>.</w:t>
      </w:r>
      <w:r>
        <w:rPr>
          <w:rFonts w:ascii="Book Antiqua" w:hAnsi="Book Antiqua"/>
          <w:sz w:val="20"/>
        </w:rPr>
        <w:t>742</w:t>
      </w:r>
      <w:r>
        <w:rPr>
          <w:rFonts w:ascii="Book Antiqua" w:hAnsi="Book Antiqua"/>
          <w:spacing w:val="37"/>
          <w:sz w:val="20"/>
        </w:rPr>
        <w:t> </w:t>
      </w:r>
      <w:r>
        <w:rPr>
          <w:sz w:val="20"/>
        </w:rPr>
        <w:t>at</w:t>
      </w:r>
      <w:r>
        <w:rPr>
          <w:spacing w:val="37"/>
          <w:sz w:val="20"/>
        </w:rPr>
        <w:t> </w:t>
      </w:r>
      <w:r>
        <w:rPr>
          <w:rFonts w:ascii="Times New Roman" w:hAnsi="Times New Roman"/>
          <w:i/>
          <w:sz w:val="20"/>
        </w:rPr>
        <w:t>α </w:t>
      </w:r>
      <w:r>
        <w:rPr>
          <w:rFonts w:ascii="Book Antiqua" w:hAnsi="Book Antiqua"/>
          <w:sz w:val="20"/>
        </w:rPr>
        <w:t>= 1</w:t>
      </w:r>
      <w:r>
        <w:rPr>
          <w:rFonts w:ascii="Times New Roman" w:hAnsi="Times New Roman"/>
          <w:i/>
          <w:sz w:val="20"/>
        </w:rPr>
        <w:t>.</w:t>
      </w:r>
      <w:r>
        <w:rPr>
          <w:rFonts w:ascii="Book Antiqua" w:hAnsi="Book Antiqua"/>
          <w:sz w:val="20"/>
        </w:rPr>
        <w:t>0</w:t>
      </w:r>
      <w:r>
        <w:rPr>
          <w:sz w:val="20"/>
        </w:rPr>
        <w:t>. Round skipping reduces effective training volume; approximately </w:t>
      </w:r>
      <w:r>
        <w:rPr>
          <w:rFonts w:ascii="Book Antiqua" w:hAnsi="Book Antiqua"/>
          <w:sz w:val="20"/>
        </w:rPr>
        <w:t>36% </w:t>
      </w:r>
      <w:r>
        <w:rPr>
          <w:sz w:val="20"/>
        </w:rPr>
        <w:t>of rounds are discarded at </w:t>
      </w:r>
      <w:r>
        <w:rPr>
          <w:rFonts w:ascii="Times New Roman" w:hAnsi="Times New Roman"/>
          <w:i/>
          <w:sz w:val="20"/>
        </w:rPr>
        <w:t>α</w:t>
      </w:r>
      <w:r>
        <w:rPr>
          <w:rFonts w:ascii="Times New Roman" w:hAnsi="Times New Roman"/>
          <w:i/>
          <w:spacing w:val="-3"/>
          <w:sz w:val="20"/>
        </w:rPr>
        <w:t> </w:t>
      </w:r>
      <w:r>
        <w:rPr>
          <w:rFonts w:ascii="Book Antiqua" w:hAnsi="Book Antiqua"/>
          <w:sz w:val="20"/>
        </w:rPr>
        <w:t>=</w:t>
      </w:r>
      <w:r>
        <w:rPr>
          <w:rFonts w:ascii="Book Antiqua" w:hAnsi="Book Antiqua"/>
          <w:spacing w:val="-4"/>
          <w:sz w:val="20"/>
        </w:rPr>
        <w:t> </w:t>
      </w:r>
      <w:r>
        <w:rPr>
          <w:rFonts w:ascii="Book Antiqua" w:hAnsi="Book Antiqua"/>
          <w:sz w:val="20"/>
        </w:rPr>
        <w:t>0</w:t>
      </w:r>
      <w:r>
        <w:rPr>
          <w:rFonts w:ascii="Times New Roman" w:hAnsi="Times New Roman"/>
          <w:i/>
          <w:sz w:val="20"/>
        </w:rPr>
        <w:t>.</w:t>
      </w:r>
      <w:r>
        <w:rPr>
          <w:rFonts w:ascii="Book Antiqua" w:hAnsi="Book Antiqua"/>
          <w:sz w:val="20"/>
        </w:rPr>
        <w:t>60 </w:t>
      </w:r>
      <w:r>
        <w:rPr>
          <w:sz w:val="20"/>
        </w:rPr>
        <w:t>and </w:t>
      </w:r>
      <w:r>
        <w:rPr>
          <w:rFonts w:ascii="Book Antiqua" w:hAnsi="Book Antiqua"/>
          <w:sz w:val="20"/>
        </w:rPr>
        <w:t>64% </w:t>
      </w:r>
      <w:r>
        <w:rPr>
          <w:sz w:val="20"/>
        </w:rPr>
        <w:t>at </w:t>
      </w:r>
      <w:r>
        <w:rPr>
          <w:rFonts w:ascii="Times New Roman" w:hAnsi="Times New Roman"/>
          <w:i/>
          <w:sz w:val="20"/>
        </w:rPr>
        <w:t>α </w:t>
      </w:r>
      <w:r>
        <w:rPr>
          <w:rFonts w:ascii="Book Antiqua" w:hAnsi="Book Antiqua"/>
          <w:sz w:val="20"/>
        </w:rPr>
        <w:t>= 1</w:t>
      </w:r>
      <w:r>
        <w:rPr>
          <w:rFonts w:ascii="Times New Roman" w:hAnsi="Times New Roman"/>
          <w:i/>
          <w:sz w:val="20"/>
        </w:rPr>
        <w:t>.</w:t>
      </w:r>
      <w:r>
        <w:rPr>
          <w:rFonts w:ascii="Book Antiqua" w:hAnsi="Book Antiqua"/>
          <w:sz w:val="20"/>
        </w:rPr>
        <w:t>0</w:t>
      </w:r>
      <w:r>
        <w:rPr>
          <w:sz w:val="20"/>
        </w:rPr>
        <w:t>.</w:t>
      </w:r>
    </w:p>
    <w:p>
      <w:pPr>
        <w:pStyle w:val="BodyText"/>
        <w:spacing w:before="6"/>
        <w:ind w:left="0"/>
      </w:pPr>
    </w:p>
    <w:p>
      <w:pPr>
        <w:pStyle w:val="BodyText"/>
        <w:ind w:left="737"/>
      </w:pPr>
      <w:bookmarkStart w:name="_bookmark35" w:id="96"/>
      <w:bookmarkEnd w:id="96"/>
      <w:r>
        <w:rPr/>
      </w:r>
      <w:r>
        <w:rPr/>
        <w:t>Final</w:t>
      </w:r>
      <w:r>
        <w:rPr>
          <w:spacing w:val="9"/>
        </w:rPr>
        <w:t> </w:t>
      </w:r>
      <w:r>
        <w:rPr/>
        <w:t>AUC-ROC</w:t>
      </w:r>
      <w:r>
        <w:rPr>
          <w:spacing w:val="10"/>
        </w:rPr>
        <w:t> </w:t>
      </w:r>
      <w:r>
        <w:rPr/>
        <w:t>(round</w:t>
      </w:r>
      <w:r>
        <w:rPr>
          <w:spacing w:val="10"/>
        </w:rPr>
        <w:t> </w:t>
      </w:r>
      <w:r>
        <w:rPr>
          <w:rFonts w:ascii="Book Antiqua"/>
          <w:spacing w:val="-5"/>
        </w:rPr>
        <w:t>50</w:t>
      </w:r>
      <w:r>
        <w:rPr>
          <w:spacing w:val="-5"/>
        </w:rPr>
        <w:t>)</w:t>
      </w:r>
    </w:p>
    <w:p>
      <w:pPr>
        <w:pStyle w:val="BodyText"/>
        <w:ind w:left="0"/>
      </w:pPr>
    </w:p>
    <w:p>
      <w:pPr>
        <w:pStyle w:val="BodyText"/>
        <w:ind w:left="0"/>
      </w:pPr>
    </w:p>
    <w:p>
      <w:pPr>
        <w:pStyle w:val="BodyText"/>
        <w:ind w:left="0"/>
      </w:pPr>
    </w:p>
    <w:p>
      <w:pPr>
        <w:pStyle w:val="BodyText"/>
        <w:spacing w:before="257"/>
        <w:ind w:left="0"/>
      </w:pPr>
    </w:p>
    <w:p>
      <w:pPr>
        <w:pStyle w:val="BodyText"/>
        <w:ind w:left="1494"/>
      </w:pPr>
      <w:r>
        <w:rPr/>
        <mc:AlternateContent>
          <mc:Choice Requires="wps">
            <w:drawing>
              <wp:anchor distT="0" distB="0" distL="0" distR="0" allowOverlap="1" layoutInCell="1" locked="0" behindDoc="0" simplePos="0" relativeHeight="15851520">
                <wp:simplePos x="0" y="0"/>
                <wp:positionH relativeFrom="page">
                  <wp:posOffset>1669587</wp:posOffset>
                </wp:positionH>
                <wp:positionV relativeFrom="paragraph">
                  <wp:posOffset>-807265</wp:posOffset>
                </wp:positionV>
                <wp:extent cx="3825240" cy="2025014"/>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3825240" cy="2025014"/>
                          <a:chExt cx="3825240" cy="2025014"/>
                        </a:xfrm>
                      </wpg:grpSpPr>
                      <wps:wsp>
                        <wps:cNvPr id="324" name="Graphic 324"/>
                        <wps:cNvSpPr/>
                        <wps:spPr>
                          <a:xfrm>
                            <a:off x="44570" y="1980024"/>
                            <a:ext cx="3769995" cy="1270"/>
                          </a:xfrm>
                          <a:custGeom>
                            <a:avLst/>
                            <a:gdLst/>
                            <a:ahLst/>
                            <a:cxnLst/>
                            <a:rect l="l" t="t" r="r" b="b"/>
                            <a:pathLst>
                              <a:path w="3769995" h="0">
                                <a:moveTo>
                                  <a:pt x="0" y="0"/>
                                </a:moveTo>
                                <a:lnTo>
                                  <a:pt x="3769924" y="0"/>
                                </a:lnTo>
                              </a:path>
                            </a:pathLst>
                          </a:custGeom>
                          <a:ln w="10122">
                            <a:solidFill>
                              <a:srgbClr val="000000"/>
                            </a:solidFill>
                            <a:prstDash val="solid"/>
                          </a:ln>
                        </wps:spPr>
                        <wps:bodyPr wrap="square" lIns="0" tIns="0" rIns="0" bIns="0" rtlCol="0">
                          <a:prstTxWarp prst="textNoShape">
                            <a:avLst/>
                          </a:prstTxWarp>
                          <a:noAutofit/>
                        </wps:bodyPr>
                      </wps:wsp>
                      <wps:wsp>
                        <wps:cNvPr id="325" name="Graphic 325"/>
                        <wps:cNvSpPr/>
                        <wps:spPr>
                          <a:xfrm>
                            <a:off x="3787164" y="1940515"/>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326" name="Graphic 326"/>
                        <wps:cNvSpPr/>
                        <wps:spPr>
                          <a:xfrm>
                            <a:off x="44570" y="10122"/>
                            <a:ext cx="1270" cy="1970405"/>
                          </a:xfrm>
                          <a:custGeom>
                            <a:avLst/>
                            <a:gdLst/>
                            <a:ahLst/>
                            <a:cxnLst/>
                            <a:rect l="l" t="t" r="r" b="b"/>
                            <a:pathLst>
                              <a:path w="0" h="1970405">
                                <a:moveTo>
                                  <a:pt x="0" y="1969902"/>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327" name="Graphic 327"/>
                        <wps:cNvSpPr/>
                        <wps:spPr>
                          <a:xfrm>
                            <a:off x="5061" y="5061"/>
                            <a:ext cx="79375" cy="32384"/>
                          </a:xfrm>
                          <a:custGeom>
                            <a:avLst/>
                            <a:gdLst/>
                            <a:ahLst/>
                            <a:cxnLst/>
                            <a:rect l="l" t="t" r="r" b="b"/>
                            <a:pathLst>
                              <a:path w="79375" h="32384">
                                <a:moveTo>
                                  <a:pt x="0" y="32390"/>
                                </a:moveTo>
                                <a:lnTo>
                                  <a:pt x="15525" y="26701"/>
                                </a:lnTo>
                                <a:lnTo>
                                  <a:pt x="26915" y="18958"/>
                                </a:lnTo>
                                <a:lnTo>
                                  <a:pt x="34724" y="9833"/>
                                </a:lnTo>
                                <a:lnTo>
                                  <a:pt x="39509" y="0"/>
                                </a:lnTo>
                                <a:lnTo>
                                  <a:pt x="44293" y="9833"/>
                                </a:lnTo>
                                <a:lnTo>
                                  <a:pt x="52102" y="18958"/>
                                </a:lnTo>
                                <a:lnTo>
                                  <a:pt x="63492" y="26701"/>
                                </a:lnTo>
                                <a:lnTo>
                                  <a:pt x="79018" y="32390"/>
                                </a:lnTo>
                              </a:path>
                            </a:pathLst>
                          </a:custGeom>
                          <a:ln w="10122">
                            <a:solidFill>
                              <a:srgbClr val="000000"/>
                            </a:solidFill>
                            <a:prstDash val="solid"/>
                          </a:ln>
                        </wps:spPr>
                        <wps:bodyPr wrap="square" lIns="0" tIns="0" rIns="0" bIns="0" rtlCol="0">
                          <a:prstTxWarp prst="textNoShape">
                            <a:avLst/>
                          </a:prstTxWarp>
                          <a:noAutofit/>
                        </wps:bodyPr>
                      </wps:wsp>
                      <wps:wsp>
                        <wps:cNvPr id="328" name="Graphic 328"/>
                        <wps:cNvSpPr/>
                        <wps:spPr>
                          <a:xfrm>
                            <a:off x="8567" y="899945"/>
                            <a:ext cx="3636645" cy="1116330"/>
                          </a:xfrm>
                          <a:custGeom>
                            <a:avLst/>
                            <a:gdLst/>
                            <a:ahLst/>
                            <a:cxnLst/>
                            <a:rect l="l" t="t" r="r" b="b"/>
                            <a:pathLst>
                              <a:path w="3636645" h="1116330">
                                <a:moveTo>
                                  <a:pt x="36002" y="1080079"/>
                                </a:moveTo>
                                <a:lnTo>
                                  <a:pt x="36002" y="1116081"/>
                                </a:lnTo>
                              </a:path>
                              <a:path w="3636645" h="1116330">
                                <a:moveTo>
                                  <a:pt x="756000" y="1080079"/>
                                </a:moveTo>
                                <a:lnTo>
                                  <a:pt x="756000" y="1116081"/>
                                </a:lnTo>
                              </a:path>
                              <a:path w="3636645" h="1116330">
                                <a:moveTo>
                                  <a:pt x="1475998" y="1080079"/>
                                </a:moveTo>
                                <a:lnTo>
                                  <a:pt x="1475998" y="1116081"/>
                                </a:lnTo>
                              </a:path>
                              <a:path w="3636645" h="1116330">
                                <a:moveTo>
                                  <a:pt x="2196051" y="1080079"/>
                                </a:moveTo>
                                <a:lnTo>
                                  <a:pt x="2196051" y="1116081"/>
                                </a:lnTo>
                              </a:path>
                              <a:path w="3636645" h="1116330">
                                <a:moveTo>
                                  <a:pt x="2916049" y="1080079"/>
                                </a:moveTo>
                                <a:lnTo>
                                  <a:pt x="2916049" y="1116081"/>
                                </a:lnTo>
                              </a:path>
                              <a:path w="3636645" h="1116330">
                                <a:moveTo>
                                  <a:pt x="3636047" y="1080079"/>
                                </a:moveTo>
                                <a:lnTo>
                                  <a:pt x="3636047" y="1116081"/>
                                </a:lnTo>
                              </a:path>
                              <a:path w="3636645" h="1116330">
                                <a:moveTo>
                                  <a:pt x="36002" y="1080079"/>
                                </a:moveTo>
                                <a:lnTo>
                                  <a:pt x="0" y="1080079"/>
                                </a:lnTo>
                              </a:path>
                              <a:path w="3636645" h="1116330">
                                <a:moveTo>
                                  <a:pt x="36002" y="720052"/>
                                </a:moveTo>
                                <a:lnTo>
                                  <a:pt x="0" y="720052"/>
                                </a:lnTo>
                              </a:path>
                              <a:path w="3636645" h="1116330">
                                <a:moveTo>
                                  <a:pt x="36002" y="360026"/>
                                </a:moveTo>
                                <a:lnTo>
                                  <a:pt x="0" y="360026"/>
                                </a:lnTo>
                              </a:path>
                              <a:path w="3636645" h="1116330">
                                <a:moveTo>
                                  <a:pt x="36002"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329" name="Graphic 329"/>
                        <wps:cNvSpPr/>
                        <wps:spPr>
                          <a:xfrm>
                            <a:off x="44570" y="1115926"/>
                            <a:ext cx="3594735" cy="558800"/>
                          </a:xfrm>
                          <a:custGeom>
                            <a:avLst/>
                            <a:gdLst/>
                            <a:ahLst/>
                            <a:cxnLst/>
                            <a:rect l="l" t="t" r="r" b="b"/>
                            <a:pathLst>
                              <a:path w="3594735" h="558800">
                                <a:moveTo>
                                  <a:pt x="0" y="12"/>
                                </a:moveTo>
                                <a:lnTo>
                                  <a:pt x="0" y="12"/>
                                </a:lnTo>
                                <a:lnTo>
                                  <a:pt x="689894" y="12"/>
                                </a:lnTo>
                                <a:lnTo>
                                  <a:pt x="698402" y="8"/>
                                </a:lnTo>
                                <a:lnTo>
                                  <a:pt x="708049" y="1"/>
                                </a:lnTo>
                                <a:lnTo>
                                  <a:pt x="717697" y="0"/>
                                </a:lnTo>
                                <a:lnTo>
                                  <a:pt x="726205" y="12"/>
                                </a:lnTo>
                                <a:lnTo>
                                  <a:pt x="771022" y="299"/>
                                </a:lnTo>
                                <a:lnTo>
                                  <a:pt x="816980" y="825"/>
                                </a:lnTo>
                                <a:lnTo>
                                  <a:pt x="826628" y="978"/>
                                </a:lnTo>
                                <a:lnTo>
                                  <a:pt x="835135" y="1111"/>
                                </a:lnTo>
                                <a:lnTo>
                                  <a:pt x="843643" y="1235"/>
                                </a:lnTo>
                                <a:lnTo>
                                  <a:pt x="853291" y="1374"/>
                                </a:lnTo>
                                <a:lnTo>
                                  <a:pt x="862938" y="1519"/>
                                </a:lnTo>
                                <a:lnTo>
                                  <a:pt x="871446" y="1660"/>
                                </a:lnTo>
                                <a:lnTo>
                                  <a:pt x="879953" y="1830"/>
                                </a:lnTo>
                                <a:lnTo>
                                  <a:pt x="889601" y="2039"/>
                                </a:lnTo>
                                <a:lnTo>
                                  <a:pt x="899249" y="2251"/>
                                </a:lnTo>
                                <a:lnTo>
                                  <a:pt x="907756" y="2429"/>
                                </a:lnTo>
                                <a:lnTo>
                                  <a:pt x="916263" y="2588"/>
                                </a:lnTo>
                                <a:lnTo>
                                  <a:pt x="925911" y="2759"/>
                                </a:lnTo>
                                <a:lnTo>
                                  <a:pt x="935559" y="2930"/>
                                </a:lnTo>
                                <a:lnTo>
                                  <a:pt x="980377" y="3858"/>
                                </a:lnTo>
                                <a:lnTo>
                                  <a:pt x="1008179" y="4528"/>
                                </a:lnTo>
                                <a:lnTo>
                                  <a:pt x="1016687" y="4736"/>
                                </a:lnTo>
                                <a:lnTo>
                                  <a:pt x="1025194" y="4936"/>
                                </a:lnTo>
                                <a:lnTo>
                                  <a:pt x="1034842" y="5159"/>
                                </a:lnTo>
                                <a:lnTo>
                                  <a:pt x="1044490" y="5390"/>
                                </a:lnTo>
                                <a:lnTo>
                                  <a:pt x="1052997" y="5615"/>
                                </a:lnTo>
                                <a:lnTo>
                                  <a:pt x="1061504" y="5886"/>
                                </a:lnTo>
                                <a:lnTo>
                                  <a:pt x="1071152" y="6220"/>
                                </a:lnTo>
                                <a:lnTo>
                                  <a:pt x="1080800" y="6554"/>
                                </a:lnTo>
                                <a:lnTo>
                                  <a:pt x="1089307" y="6824"/>
                                </a:lnTo>
                                <a:lnTo>
                                  <a:pt x="1097815" y="7047"/>
                                </a:lnTo>
                                <a:lnTo>
                                  <a:pt x="1107463" y="7275"/>
                                </a:lnTo>
                                <a:lnTo>
                                  <a:pt x="1117110" y="7497"/>
                                </a:lnTo>
                                <a:lnTo>
                                  <a:pt x="1125618" y="7703"/>
                                </a:lnTo>
                                <a:lnTo>
                                  <a:pt x="1170435" y="8943"/>
                                </a:lnTo>
                                <a:lnTo>
                                  <a:pt x="1189731" y="9531"/>
                                </a:lnTo>
                                <a:lnTo>
                                  <a:pt x="1198238" y="9790"/>
                                </a:lnTo>
                                <a:lnTo>
                                  <a:pt x="1206745" y="10048"/>
                                </a:lnTo>
                                <a:lnTo>
                                  <a:pt x="1216393" y="10339"/>
                                </a:lnTo>
                                <a:lnTo>
                                  <a:pt x="1226041" y="10631"/>
                                </a:lnTo>
                                <a:lnTo>
                                  <a:pt x="1234548" y="10889"/>
                                </a:lnTo>
                                <a:lnTo>
                                  <a:pt x="1243056" y="11144"/>
                                </a:lnTo>
                                <a:lnTo>
                                  <a:pt x="1252704" y="11432"/>
                                </a:lnTo>
                                <a:lnTo>
                                  <a:pt x="1262351" y="11724"/>
                                </a:lnTo>
                                <a:lnTo>
                                  <a:pt x="1307169" y="13196"/>
                                </a:lnTo>
                                <a:lnTo>
                                  <a:pt x="1325324" y="13855"/>
                                </a:lnTo>
                                <a:lnTo>
                                  <a:pt x="1334972" y="14210"/>
                                </a:lnTo>
                                <a:lnTo>
                                  <a:pt x="1343479" y="14514"/>
                                </a:lnTo>
                                <a:lnTo>
                                  <a:pt x="1351987" y="14802"/>
                                </a:lnTo>
                                <a:lnTo>
                                  <a:pt x="1361634" y="15119"/>
                                </a:lnTo>
                                <a:lnTo>
                                  <a:pt x="1371282" y="15436"/>
                                </a:lnTo>
                                <a:lnTo>
                                  <a:pt x="1379789" y="15723"/>
                                </a:lnTo>
                                <a:lnTo>
                                  <a:pt x="1424607" y="17371"/>
                                </a:lnTo>
                                <a:lnTo>
                                  <a:pt x="1434255" y="17755"/>
                                </a:lnTo>
                                <a:lnTo>
                                  <a:pt x="1443903" y="18139"/>
                                </a:lnTo>
                                <a:lnTo>
                                  <a:pt x="1452410" y="18470"/>
                                </a:lnTo>
                                <a:lnTo>
                                  <a:pt x="1460917" y="18783"/>
                                </a:lnTo>
                                <a:lnTo>
                                  <a:pt x="1470565" y="19129"/>
                                </a:lnTo>
                                <a:lnTo>
                                  <a:pt x="1480213" y="19475"/>
                                </a:lnTo>
                                <a:lnTo>
                                  <a:pt x="1488720" y="19788"/>
                                </a:lnTo>
                                <a:lnTo>
                                  <a:pt x="1497228" y="20116"/>
                                </a:lnTo>
                                <a:lnTo>
                                  <a:pt x="1506875" y="20496"/>
                                </a:lnTo>
                                <a:lnTo>
                                  <a:pt x="1516523" y="20880"/>
                                </a:lnTo>
                                <a:lnTo>
                                  <a:pt x="1525030" y="21216"/>
                                </a:lnTo>
                                <a:lnTo>
                                  <a:pt x="1533538" y="21549"/>
                                </a:lnTo>
                                <a:lnTo>
                                  <a:pt x="1543186" y="21925"/>
                                </a:lnTo>
                                <a:lnTo>
                                  <a:pt x="1552833" y="22303"/>
                                </a:lnTo>
                                <a:lnTo>
                                  <a:pt x="1561341" y="22644"/>
                                </a:lnTo>
                                <a:lnTo>
                                  <a:pt x="1569848" y="22998"/>
                                </a:lnTo>
                                <a:lnTo>
                                  <a:pt x="1579496" y="23408"/>
                                </a:lnTo>
                                <a:lnTo>
                                  <a:pt x="1589144" y="23820"/>
                                </a:lnTo>
                                <a:lnTo>
                                  <a:pt x="1597651" y="24183"/>
                                </a:lnTo>
                                <a:lnTo>
                                  <a:pt x="1606158" y="24541"/>
                                </a:lnTo>
                                <a:lnTo>
                                  <a:pt x="1615806" y="24946"/>
                                </a:lnTo>
                                <a:lnTo>
                                  <a:pt x="1625454" y="25354"/>
                                </a:lnTo>
                                <a:lnTo>
                                  <a:pt x="1670272" y="27369"/>
                                </a:lnTo>
                                <a:lnTo>
                                  <a:pt x="1715089" y="29572"/>
                                </a:lnTo>
                                <a:lnTo>
                                  <a:pt x="1761047" y="32191"/>
                                </a:lnTo>
                                <a:lnTo>
                                  <a:pt x="1770695" y="32782"/>
                                </a:lnTo>
                                <a:lnTo>
                                  <a:pt x="1779203" y="33301"/>
                                </a:lnTo>
                                <a:lnTo>
                                  <a:pt x="1787710" y="33808"/>
                                </a:lnTo>
                                <a:lnTo>
                                  <a:pt x="1797358" y="34377"/>
                                </a:lnTo>
                                <a:lnTo>
                                  <a:pt x="1807005" y="34958"/>
                                </a:lnTo>
                                <a:lnTo>
                                  <a:pt x="1851823" y="38135"/>
                                </a:lnTo>
                                <a:lnTo>
                                  <a:pt x="1896641" y="41538"/>
                                </a:lnTo>
                                <a:lnTo>
                                  <a:pt x="1942599" y="45297"/>
                                </a:lnTo>
                                <a:lnTo>
                                  <a:pt x="1988557" y="49610"/>
                                </a:lnTo>
                                <a:lnTo>
                                  <a:pt x="1997064" y="50440"/>
                                </a:lnTo>
                                <a:lnTo>
                                  <a:pt x="2005571" y="51255"/>
                                </a:lnTo>
                                <a:lnTo>
                                  <a:pt x="2015219" y="52175"/>
                                </a:lnTo>
                                <a:lnTo>
                                  <a:pt x="2024867" y="53107"/>
                                </a:lnTo>
                                <a:lnTo>
                                  <a:pt x="2069685" y="57911"/>
                                </a:lnTo>
                                <a:lnTo>
                                  <a:pt x="2114502" y="63232"/>
                                </a:lnTo>
                                <a:lnTo>
                                  <a:pt x="2160460" y="69089"/>
                                </a:lnTo>
                                <a:lnTo>
                                  <a:pt x="2206418" y="75374"/>
                                </a:lnTo>
                                <a:lnTo>
                                  <a:pt x="2251236" y="82081"/>
                                </a:lnTo>
                                <a:lnTo>
                                  <a:pt x="2296053" y="89161"/>
                                </a:lnTo>
                                <a:lnTo>
                                  <a:pt x="2342011" y="96928"/>
                                </a:lnTo>
                                <a:lnTo>
                                  <a:pt x="2387969" y="105310"/>
                                </a:lnTo>
                                <a:lnTo>
                                  <a:pt x="2432787" y="114052"/>
                                </a:lnTo>
                                <a:lnTo>
                                  <a:pt x="2477605" y="123208"/>
                                </a:lnTo>
                                <a:lnTo>
                                  <a:pt x="2523563" y="133244"/>
                                </a:lnTo>
                                <a:lnTo>
                                  <a:pt x="2569521" y="143789"/>
                                </a:lnTo>
                                <a:lnTo>
                                  <a:pt x="2614339" y="154702"/>
                                </a:lnTo>
                                <a:lnTo>
                                  <a:pt x="2659156" y="166280"/>
                                </a:lnTo>
                                <a:lnTo>
                                  <a:pt x="2705114" y="178662"/>
                                </a:lnTo>
                                <a:lnTo>
                                  <a:pt x="2751072" y="191752"/>
                                </a:lnTo>
                                <a:lnTo>
                                  <a:pt x="2795890" y="205129"/>
                                </a:lnTo>
                                <a:lnTo>
                                  <a:pt x="2840707" y="219051"/>
                                </a:lnTo>
                                <a:lnTo>
                                  <a:pt x="2877018" y="230893"/>
                                </a:lnTo>
                                <a:lnTo>
                                  <a:pt x="2913328" y="243098"/>
                                </a:lnTo>
                                <a:lnTo>
                                  <a:pt x="2949638" y="255820"/>
                                </a:lnTo>
                                <a:lnTo>
                                  <a:pt x="2985949" y="268879"/>
                                </a:lnTo>
                                <a:lnTo>
                                  <a:pt x="3022259" y="282407"/>
                                </a:lnTo>
                                <a:lnTo>
                                  <a:pt x="3058569" y="296471"/>
                                </a:lnTo>
                                <a:lnTo>
                                  <a:pt x="3094879" y="310941"/>
                                </a:lnTo>
                                <a:lnTo>
                                  <a:pt x="3131189" y="325808"/>
                                </a:lnTo>
                                <a:lnTo>
                                  <a:pt x="3158993" y="337626"/>
                                </a:lnTo>
                                <a:lnTo>
                                  <a:pt x="3167500" y="341234"/>
                                </a:lnTo>
                                <a:lnTo>
                                  <a:pt x="3203810" y="356871"/>
                                </a:lnTo>
                                <a:lnTo>
                                  <a:pt x="3240120" y="373277"/>
                                </a:lnTo>
                                <a:lnTo>
                                  <a:pt x="3276431" y="390174"/>
                                </a:lnTo>
                                <a:lnTo>
                                  <a:pt x="3312741" y="407407"/>
                                </a:lnTo>
                                <a:lnTo>
                                  <a:pt x="3349051" y="425110"/>
                                </a:lnTo>
                                <a:lnTo>
                                  <a:pt x="3385362" y="443343"/>
                                </a:lnTo>
                                <a:lnTo>
                                  <a:pt x="3421672" y="462056"/>
                                </a:lnTo>
                                <a:lnTo>
                                  <a:pt x="3457982" y="481398"/>
                                </a:lnTo>
                                <a:lnTo>
                                  <a:pt x="3494292" y="501163"/>
                                </a:lnTo>
                                <a:lnTo>
                                  <a:pt x="3530603" y="521416"/>
                                </a:lnTo>
                                <a:lnTo>
                                  <a:pt x="3568330" y="543106"/>
                                </a:lnTo>
                                <a:lnTo>
                                  <a:pt x="3590459" y="555975"/>
                                </a:lnTo>
                                <a:lnTo>
                                  <a:pt x="3594716" y="558454"/>
                                </a:lnTo>
                              </a:path>
                            </a:pathLst>
                          </a:custGeom>
                          <a:ln w="20244">
                            <a:solidFill>
                              <a:srgbClr val="0000B2"/>
                            </a:solidFill>
                            <a:prstDash val="solid"/>
                          </a:ln>
                        </wps:spPr>
                        <wps:bodyPr wrap="square" lIns="0" tIns="0" rIns="0" bIns="0" rtlCol="0">
                          <a:prstTxWarp prst="textNoShape">
                            <a:avLst/>
                          </a:prstTxWarp>
                          <a:noAutofit/>
                        </wps:bodyPr>
                      </wps:wsp>
                      <wps:wsp>
                        <wps:cNvPr id="330" name="Graphic 330"/>
                        <wps:cNvSpPr/>
                        <wps:spPr>
                          <a:xfrm>
                            <a:off x="44570" y="180002"/>
                            <a:ext cx="720090" cy="1800225"/>
                          </a:xfrm>
                          <a:custGeom>
                            <a:avLst/>
                            <a:gdLst/>
                            <a:ahLst/>
                            <a:cxnLst/>
                            <a:rect l="l" t="t" r="r" b="b"/>
                            <a:pathLst>
                              <a:path w="720090" h="1800225">
                                <a:moveTo>
                                  <a:pt x="0" y="1800022"/>
                                </a:moveTo>
                                <a:lnTo>
                                  <a:pt x="0" y="0"/>
                                </a:lnTo>
                                <a:lnTo>
                                  <a:pt x="720008" y="0"/>
                                </a:lnTo>
                                <a:lnTo>
                                  <a:pt x="720008" y="1800022"/>
                                </a:lnTo>
                                <a:lnTo>
                                  <a:pt x="0" y="1800022"/>
                                </a:lnTo>
                                <a:close/>
                              </a:path>
                            </a:pathLst>
                          </a:custGeom>
                          <a:solidFill>
                            <a:srgbClr val="E5FFE5"/>
                          </a:solidFill>
                        </wps:spPr>
                        <wps:bodyPr wrap="square" lIns="0" tIns="0" rIns="0" bIns="0" rtlCol="0">
                          <a:prstTxWarp prst="textNoShape">
                            <a:avLst/>
                          </a:prstTxWarp>
                          <a:noAutofit/>
                        </wps:bodyPr>
                      </wps:wsp>
                      <wps:wsp>
                        <wps:cNvPr id="331" name="Graphic 331"/>
                        <wps:cNvSpPr/>
                        <wps:spPr>
                          <a:xfrm>
                            <a:off x="764579" y="180002"/>
                            <a:ext cx="864235" cy="1800225"/>
                          </a:xfrm>
                          <a:custGeom>
                            <a:avLst/>
                            <a:gdLst/>
                            <a:ahLst/>
                            <a:cxnLst/>
                            <a:rect l="l" t="t" r="r" b="b"/>
                            <a:pathLst>
                              <a:path w="864235" h="1800225">
                                <a:moveTo>
                                  <a:pt x="0" y="1800022"/>
                                </a:moveTo>
                                <a:lnTo>
                                  <a:pt x="0" y="0"/>
                                </a:lnTo>
                                <a:lnTo>
                                  <a:pt x="864008" y="0"/>
                                </a:lnTo>
                                <a:lnTo>
                                  <a:pt x="864008" y="1800022"/>
                                </a:lnTo>
                                <a:lnTo>
                                  <a:pt x="0" y="1800022"/>
                                </a:lnTo>
                                <a:close/>
                              </a:path>
                            </a:pathLst>
                          </a:custGeom>
                          <a:solidFill>
                            <a:srgbClr val="FFFDE8"/>
                          </a:solidFill>
                        </wps:spPr>
                        <wps:bodyPr wrap="square" lIns="0" tIns="0" rIns="0" bIns="0" rtlCol="0">
                          <a:prstTxWarp prst="textNoShape">
                            <a:avLst/>
                          </a:prstTxWarp>
                          <a:noAutofit/>
                        </wps:bodyPr>
                      </wps:wsp>
                      <wps:wsp>
                        <wps:cNvPr id="332" name="Graphic 332"/>
                        <wps:cNvSpPr/>
                        <wps:spPr>
                          <a:xfrm>
                            <a:off x="1628587" y="180002"/>
                            <a:ext cx="2016125" cy="1800225"/>
                          </a:xfrm>
                          <a:custGeom>
                            <a:avLst/>
                            <a:gdLst/>
                            <a:ahLst/>
                            <a:cxnLst/>
                            <a:rect l="l" t="t" r="r" b="b"/>
                            <a:pathLst>
                              <a:path w="2016125" h="1800225">
                                <a:moveTo>
                                  <a:pt x="0" y="1800022"/>
                                </a:moveTo>
                                <a:lnTo>
                                  <a:pt x="0" y="0"/>
                                </a:lnTo>
                                <a:lnTo>
                                  <a:pt x="2016027" y="0"/>
                                </a:lnTo>
                                <a:lnTo>
                                  <a:pt x="2016027" y="1800022"/>
                                </a:lnTo>
                                <a:lnTo>
                                  <a:pt x="0" y="1800022"/>
                                </a:lnTo>
                                <a:close/>
                              </a:path>
                            </a:pathLst>
                          </a:custGeom>
                          <a:solidFill>
                            <a:srgbClr val="FFE5E5"/>
                          </a:solidFill>
                        </wps:spPr>
                        <wps:bodyPr wrap="square" lIns="0" tIns="0" rIns="0" bIns="0" rtlCol="0">
                          <a:prstTxWarp prst="textNoShape">
                            <a:avLst/>
                          </a:prstTxWarp>
                          <a:noAutofit/>
                        </wps:bodyPr>
                      </wps:wsp>
                      <wps:wsp>
                        <wps:cNvPr id="333" name="Graphic 333"/>
                        <wps:cNvSpPr/>
                        <wps:spPr>
                          <a:xfrm>
                            <a:off x="44570" y="1115926"/>
                            <a:ext cx="3594735" cy="558800"/>
                          </a:xfrm>
                          <a:custGeom>
                            <a:avLst/>
                            <a:gdLst/>
                            <a:ahLst/>
                            <a:cxnLst/>
                            <a:rect l="l" t="t" r="r" b="b"/>
                            <a:pathLst>
                              <a:path w="3594735" h="558800">
                                <a:moveTo>
                                  <a:pt x="0" y="12"/>
                                </a:moveTo>
                                <a:lnTo>
                                  <a:pt x="0" y="12"/>
                                </a:lnTo>
                                <a:lnTo>
                                  <a:pt x="689894" y="12"/>
                                </a:lnTo>
                                <a:lnTo>
                                  <a:pt x="698402" y="8"/>
                                </a:lnTo>
                                <a:lnTo>
                                  <a:pt x="708049" y="1"/>
                                </a:lnTo>
                                <a:lnTo>
                                  <a:pt x="717697" y="0"/>
                                </a:lnTo>
                                <a:lnTo>
                                  <a:pt x="726205" y="12"/>
                                </a:lnTo>
                                <a:lnTo>
                                  <a:pt x="771022" y="299"/>
                                </a:lnTo>
                                <a:lnTo>
                                  <a:pt x="816980" y="825"/>
                                </a:lnTo>
                                <a:lnTo>
                                  <a:pt x="826628" y="978"/>
                                </a:lnTo>
                                <a:lnTo>
                                  <a:pt x="835135" y="1111"/>
                                </a:lnTo>
                                <a:lnTo>
                                  <a:pt x="843643" y="1235"/>
                                </a:lnTo>
                                <a:lnTo>
                                  <a:pt x="853291" y="1374"/>
                                </a:lnTo>
                                <a:lnTo>
                                  <a:pt x="862938" y="1519"/>
                                </a:lnTo>
                                <a:lnTo>
                                  <a:pt x="871446" y="1660"/>
                                </a:lnTo>
                                <a:lnTo>
                                  <a:pt x="879953" y="1830"/>
                                </a:lnTo>
                                <a:lnTo>
                                  <a:pt x="889601" y="2039"/>
                                </a:lnTo>
                                <a:lnTo>
                                  <a:pt x="899249" y="2251"/>
                                </a:lnTo>
                                <a:lnTo>
                                  <a:pt x="907756" y="2429"/>
                                </a:lnTo>
                                <a:lnTo>
                                  <a:pt x="916263" y="2588"/>
                                </a:lnTo>
                                <a:lnTo>
                                  <a:pt x="925911" y="2759"/>
                                </a:lnTo>
                                <a:lnTo>
                                  <a:pt x="935559" y="2930"/>
                                </a:lnTo>
                                <a:lnTo>
                                  <a:pt x="980377" y="3858"/>
                                </a:lnTo>
                                <a:lnTo>
                                  <a:pt x="1008179" y="4528"/>
                                </a:lnTo>
                                <a:lnTo>
                                  <a:pt x="1016687" y="4736"/>
                                </a:lnTo>
                                <a:lnTo>
                                  <a:pt x="1025194" y="4936"/>
                                </a:lnTo>
                                <a:lnTo>
                                  <a:pt x="1034842" y="5159"/>
                                </a:lnTo>
                                <a:lnTo>
                                  <a:pt x="1044490" y="5390"/>
                                </a:lnTo>
                                <a:lnTo>
                                  <a:pt x="1052997" y="5615"/>
                                </a:lnTo>
                                <a:lnTo>
                                  <a:pt x="1061504" y="5886"/>
                                </a:lnTo>
                                <a:lnTo>
                                  <a:pt x="1071152" y="6220"/>
                                </a:lnTo>
                                <a:lnTo>
                                  <a:pt x="1080800" y="6554"/>
                                </a:lnTo>
                                <a:lnTo>
                                  <a:pt x="1089307" y="6824"/>
                                </a:lnTo>
                                <a:lnTo>
                                  <a:pt x="1097815" y="7047"/>
                                </a:lnTo>
                                <a:lnTo>
                                  <a:pt x="1107463" y="7275"/>
                                </a:lnTo>
                                <a:lnTo>
                                  <a:pt x="1117110" y="7497"/>
                                </a:lnTo>
                                <a:lnTo>
                                  <a:pt x="1125618" y="7703"/>
                                </a:lnTo>
                                <a:lnTo>
                                  <a:pt x="1170435" y="8943"/>
                                </a:lnTo>
                                <a:lnTo>
                                  <a:pt x="1189731" y="9531"/>
                                </a:lnTo>
                                <a:lnTo>
                                  <a:pt x="1198238" y="9790"/>
                                </a:lnTo>
                                <a:lnTo>
                                  <a:pt x="1206745" y="10048"/>
                                </a:lnTo>
                                <a:lnTo>
                                  <a:pt x="1216393" y="10339"/>
                                </a:lnTo>
                                <a:lnTo>
                                  <a:pt x="1226041" y="10631"/>
                                </a:lnTo>
                                <a:lnTo>
                                  <a:pt x="1234548" y="10889"/>
                                </a:lnTo>
                                <a:lnTo>
                                  <a:pt x="1243056" y="11144"/>
                                </a:lnTo>
                                <a:lnTo>
                                  <a:pt x="1252704" y="11432"/>
                                </a:lnTo>
                                <a:lnTo>
                                  <a:pt x="1262351" y="11724"/>
                                </a:lnTo>
                                <a:lnTo>
                                  <a:pt x="1307169" y="13196"/>
                                </a:lnTo>
                                <a:lnTo>
                                  <a:pt x="1325324" y="13855"/>
                                </a:lnTo>
                                <a:lnTo>
                                  <a:pt x="1334972" y="14210"/>
                                </a:lnTo>
                                <a:lnTo>
                                  <a:pt x="1343479" y="14514"/>
                                </a:lnTo>
                                <a:lnTo>
                                  <a:pt x="1351987" y="14802"/>
                                </a:lnTo>
                                <a:lnTo>
                                  <a:pt x="1361634" y="15119"/>
                                </a:lnTo>
                                <a:lnTo>
                                  <a:pt x="1371282" y="15436"/>
                                </a:lnTo>
                                <a:lnTo>
                                  <a:pt x="1379789" y="15723"/>
                                </a:lnTo>
                                <a:lnTo>
                                  <a:pt x="1424607" y="17371"/>
                                </a:lnTo>
                                <a:lnTo>
                                  <a:pt x="1434255" y="17755"/>
                                </a:lnTo>
                                <a:lnTo>
                                  <a:pt x="1443903" y="18139"/>
                                </a:lnTo>
                                <a:lnTo>
                                  <a:pt x="1452410" y="18470"/>
                                </a:lnTo>
                                <a:lnTo>
                                  <a:pt x="1460917" y="18783"/>
                                </a:lnTo>
                                <a:lnTo>
                                  <a:pt x="1470565" y="19129"/>
                                </a:lnTo>
                                <a:lnTo>
                                  <a:pt x="1480213" y="19475"/>
                                </a:lnTo>
                                <a:lnTo>
                                  <a:pt x="1488720" y="19788"/>
                                </a:lnTo>
                                <a:lnTo>
                                  <a:pt x="1497228" y="20116"/>
                                </a:lnTo>
                                <a:lnTo>
                                  <a:pt x="1506875" y="20496"/>
                                </a:lnTo>
                                <a:lnTo>
                                  <a:pt x="1516523" y="20880"/>
                                </a:lnTo>
                                <a:lnTo>
                                  <a:pt x="1525030" y="21216"/>
                                </a:lnTo>
                                <a:lnTo>
                                  <a:pt x="1533538" y="21549"/>
                                </a:lnTo>
                                <a:lnTo>
                                  <a:pt x="1543186" y="21925"/>
                                </a:lnTo>
                                <a:lnTo>
                                  <a:pt x="1552833" y="22303"/>
                                </a:lnTo>
                                <a:lnTo>
                                  <a:pt x="1561341" y="22644"/>
                                </a:lnTo>
                                <a:lnTo>
                                  <a:pt x="1569848" y="22998"/>
                                </a:lnTo>
                                <a:lnTo>
                                  <a:pt x="1579496" y="23408"/>
                                </a:lnTo>
                                <a:lnTo>
                                  <a:pt x="1589144" y="23820"/>
                                </a:lnTo>
                                <a:lnTo>
                                  <a:pt x="1597651" y="24183"/>
                                </a:lnTo>
                                <a:lnTo>
                                  <a:pt x="1606158" y="24541"/>
                                </a:lnTo>
                                <a:lnTo>
                                  <a:pt x="1615806" y="24946"/>
                                </a:lnTo>
                                <a:lnTo>
                                  <a:pt x="1625454" y="25354"/>
                                </a:lnTo>
                                <a:lnTo>
                                  <a:pt x="1670272" y="27369"/>
                                </a:lnTo>
                                <a:lnTo>
                                  <a:pt x="1715089" y="29572"/>
                                </a:lnTo>
                                <a:lnTo>
                                  <a:pt x="1761047" y="32191"/>
                                </a:lnTo>
                                <a:lnTo>
                                  <a:pt x="1770695" y="32782"/>
                                </a:lnTo>
                                <a:lnTo>
                                  <a:pt x="1779203" y="33301"/>
                                </a:lnTo>
                                <a:lnTo>
                                  <a:pt x="1787710" y="33808"/>
                                </a:lnTo>
                                <a:lnTo>
                                  <a:pt x="1797358" y="34377"/>
                                </a:lnTo>
                                <a:lnTo>
                                  <a:pt x="1807005" y="34958"/>
                                </a:lnTo>
                                <a:lnTo>
                                  <a:pt x="1851823" y="38135"/>
                                </a:lnTo>
                                <a:lnTo>
                                  <a:pt x="1896641" y="41538"/>
                                </a:lnTo>
                                <a:lnTo>
                                  <a:pt x="1942599" y="45297"/>
                                </a:lnTo>
                                <a:lnTo>
                                  <a:pt x="1988557" y="49610"/>
                                </a:lnTo>
                                <a:lnTo>
                                  <a:pt x="1997064" y="50440"/>
                                </a:lnTo>
                                <a:lnTo>
                                  <a:pt x="2005571" y="51255"/>
                                </a:lnTo>
                                <a:lnTo>
                                  <a:pt x="2015219" y="52175"/>
                                </a:lnTo>
                                <a:lnTo>
                                  <a:pt x="2024867" y="53107"/>
                                </a:lnTo>
                                <a:lnTo>
                                  <a:pt x="2069685" y="57911"/>
                                </a:lnTo>
                                <a:lnTo>
                                  <a:pt x="2114502" y="63232"/>
                                </a:lnTo>
                                <a:lnTo>
                                  <a:pt x="2160460" y="69089"/>
                                </a:lnTo>
                                <a:lnTo>
                                  <a:pt x="2206418" y="75374"/>
                                </a:lnTo>
                                <a:lnTo>
                                  <a:pt x="2251236" y="82081"/>
                                </a:lnTo>
                                <a:lnTo>
                                  <a:pt x="2296053" y="89161"/>
                                </a:lnTo>
                                <a:lnTo>
                                  <a:pt x="2342011" y="96928"/>
                                </a:lnTo>
                                <a:lnTo>
                                  <a:pt x="2387969" y="105310"/>
                                </a:lnTo>
                                <a:lnTo>
                                  <a:pt x="2432787" y="114052"/>
                                </a:lnTo>
                                <a:lnTo>
                                  <a:pt x="2477605" y="123208"/>
                                </a:lnTo>
                                <a:lnTo>
                                  <a:pt x="2523563" y="133244"/>
                                </a:lnTo>
                                <a:lnTo>
                                  <a:pt x="2569521" y="143789"/>
                                </a:lnTo>
                                <a:lnTo>
                                  <a:pt x="2614339" y="154702"/>
                                </a:lnTo>
                                <a:lnTo>
                                  <a:pt x="2659156" y="166280"/>
                                </a:lnTo>
                                <a:lnTo>
                                  <a:pt x="2705114" y="178662"/>
                                </a:lnTo>
                                <a:lnTo>
                                  <a:pt x="2751072" y="191752"/>
                                </a:lnTo>
                                <a:lnTo>
                                  <a:pt x="2795890" y="205129"/>
                                </a:lnTo>
                                <a:lnTo>
                                  <a:pt x="2840707" y="219051"/>
                                </a:lnTo>
                                <a:lnTo>
                                  <a:pt x="2877018" y="230893"/>
                                </a:lnTo>
                                <a:lnTo>
                                  <a:pt x="2913328" y="243098"/>
                                </a:lnTo>
                                <a:lnTo>
                                  <a:pt x="2949638" y="255820"/>
                                </a:lnTo>
                                <a:lnTo>
                                  <a:pt x="2985949" y="268879"/>
                                </a:lnTo>
                                <a:lnTo>
                                  <a:pt x="3022259" y="282407"/>
                                </a:lnTo>
                                <a:lnTo>
                                  <a:pt x="3058569" y="296471"/>
                                </a:lnTo>
                                <a:lnTo>
                                  <a:pt x="3094879" y="310941"/>
                                </a:lnTo>
                                <a:lnTo>
                                  <a:pt x="3131189" y="325808"/>
                                </a:lnTo>
                                <a:lnTo>
                                  <a:pt x="3158993" y="337626"/>
                                </a:lnTo>
                                <a:lnTo>
                                  <a:pt x="3167500" y="341234"/>
                                </a:lnTo>
                                <a:lnTo>
                                  <a:pt x="3203810" y="356871"/>
                                </a:lnTo>
                                <a:lnTo>
                                  <a:pt x="3240120" y="373277"/>
                                </a:lnTo>
                                <a:lnTo>
                                  <a:pt x="3276431" y="390174"/>
                                </a:lnTo>
                                <a:lnTo>
                                  <a:pt x="3312741" y="407407"/>
                                </a:lnTo>
                                <a:lnTo>
                                  <a:pt x="3349051" y="425110"/>
                                </a:lnTo>
                                <a:lnTo>
                                  <a:pt x="3385362" y="443343"/>
                                </a:lnTo>
                                <a:lnTo>
                                  <a:pt x="3421672" y="462056"/>
                                </a:lnTo>
                                <a:lnTo>
                                  <a:pt x="3457982" y="481398"/>
                                </a:lnTo>
                                <a:lnTo>
                                  <a:pt x="3494292" y="501163"/>
                                </a:lnTo>
                                <a:lnTo>
                                  <a:pt x="3530603" y="521416"/>
                                </a:lnTo>
                                <a:lnTo>
                                  <a:pt x="3568330" y="543106"/>
                                </a:lnTo>
                                <a:lnTo>
                                  <a:pt x="3590459" y="555975"/>
                                </a:lnTo>
                                <a:lnTo>
                                  <a:pt x="3594716" y="558454"/>
                                </a:lnTo>
                              </a:path>
                            </a:pathLst>
                          </a:custGeom>
                          <a:ln w="20244">
                            <a:solidFill>
                              <a:srgbClr val="0000B2"/>
                            </a:solidFill>
                            <a:prstDash val="solid"/>
                          </a:ln>
                        </wps:spPr>
                        <wps:bodyPr wrap="square" lIns="0" tIns="0" rIns="0" bIns="0" rtlCol="0">
                          <a:prstTxWarp prst="textNoShape">
                            <a:avLst/>
                          </a:prstTxWarp>
                          <a:noAutofit/>
                        </wps:bodyPr>
                      </wps:wsp>
                      <wps:wsp>
                        <wps:cNvPr id="334" name="Graphic 334"/>
                        <wps:cNvSpPr/>
                        <wps:spPr>
                          <a:xfrm>
                            <a:off x="764579" y="180002"/>
                            <a:ext cx="864235" cy="1800225"/>
                          </a:xfrm>
                          <a:custGeom>
                            <a:avLst/>
                            <a:gdLst/>
                            <a:ahLst/>
                            <a:cxnLst/>
                            <a:rect l="l" t="t" r="r" b="b"/>
                            <a:pathLst>
                              <a:path w="864235" h="1800225">
                                <a:moveTo>
                                  <a:pt x="0" y="1800022"/>
                                </a:moveTo>
                                <a:lnTo>
                                  <a:pt x="0" y="0"/>
                                </a:lnTo>
                              </a:path>
                              <a:path w="864235" h="1800225">
                                <a:moveTo>
                                  <a:pt x="864008" y="1800022"/>
                                </a:moveTo>
                                <a:lnTo>
                                  <a:pt x="864008" y="0"/>
                                </a:lnTo>
                              </a:path>
                            </a:pathLst>
                          </a:custGeom>
                          <a:ln w="10122">
                            <a:solidFill>
                              <a:srgbClr val="000000"/>
                            </a:solidFill>
                            <a:prstDash val="dash"/>
                          </a:ln>
                        </wps:spPr>
                        <wps:bodyPr wrap="square" lIns="0" tIns="0" rIns="0" bIns="0" rtlCol="0">
                          <a:prstTxWarp prst="textNoShape">
                            <a:avLst/>
                          </a:prstTxWarp>
                          <a:noAutofit/>
                        </wps:bodyPr>
                      </wps:wsp>
                      <wps:wsp>
                        <wps:cNvPr id="335" name="Textbox 335"/>
                        <wps:cNvSpPr txBox="1"/>
                        <wps:spPr>
                          <a:xfrm>
                            <a:off x="238600" y="270438"/>
                            <a:ext cx="344805" cy="161925"/>
                          </a:xfrm>
                          <a:prstGeom prst="rect">
                            <a:avLst/>
                          </a:prstGeom>
                        </wps:spPr>
                        <wps:txbx>
                          <w:txbxContent>
                            <w:p>
                              <w:pPr>
                                <w:spacing w:line="241" w:lineRule="exact" w:before="13"/>
                                <w:ind w:left="0" w:right="0" w:firstLine="0"/>
                                <w:jc w:val="left"/>
                                <w:rPr>
                                  <w:sz w:val="18"/>
                                </w:rPr>
                              </w:pPr>
                              <w:r>
                                <w:rPr>
                                  <w:color w:val="007F00"/>
                                  <w:spacing w:val="-2"/>
                                  <w:sz w:val="18"/>
                                </w:rPr>
                                <w:t>Secure</w:t>
                              </w:r>
                            </w:p>
                          </w:txbxContent>
                        </wps:txbx>
                        <wps:bodyPr wrap="square" lIns="0" tIns="0" rIns="0" bIns="0" rtlCol="0">
                          <a:noAutofit/>
                        </wps:bodyPr>
                      </wps:wsp>
                      <wps:wsp>
                        <wps:cNvPr id="336" name="Textbox 336"/>
                        <wps:cNvSpPr txBox="1"/>
                        <wps:spPr>
                          <a:xfrm>
                            <a:off x="991723" y="270438"/>
                            <a:ext cx="422909" cy="161925"/>
                          </a:xfrm>
                          <a:prstGeom prst="rect">
                            <a:avLst/>
                          </a:prstGeom>
                        </wps:spPr>
                        <wps:txbx>
                          <w:txbxContent>
                            <w:p>
                              <w:pPr>
                                <w:spacing w:line="241" w:lineRule="exact" w:before="13"/>
                                <w:ind w:left="0" w:right="0" w:firstLine="0"/>
                                <w:jc w:val="left"/>
                                <w:rPr>
                                  <w:sz w:val="18"/>
                                </w:rPr>
                              </w:pPr>
                              <w:r>
                                <w:rPr>
                                  <w:color w:val="B25900"/>
                                  <w:spacing w:val="-2"/>
                                  <w:sz w:val="18"/>
                                </w:rPr>
                                <w:t>Caution</w:t>
                              </w:r>
                            </w:p>
                          </w:txbxContent>
                        </wps:txbx>
                        <wps:bodyPr wrap="square" lIns="0" tIns="0" rIns="0" bIns="0" rtlCol="0">
                          <a:noAutofit/>
                        </wps:bodyPr>
                      </wps:wsp>
                      <wps:wsp>
                        <wps:cNvPr id="337" name="Textbox 337"/>
                        <wps:cNvSpPr txBox="1"/>
                        <wps:spPr>
                          <a:xfrm>
                            <a:off x="2487021" y="270438"/>
                            <a:ext cx="528320" cy="161925"/>
                          </a:xfrm>
                          <a:prstGeom prst="rect">
                            <a:avLst/>
                          </a:prstGeom>
                        </wps:spPr>
                        <wps:txbx>
                          <w:txbxContent>
                            <w:p>
                              <w:pPr>
                                <w:spacing w:line="241" w:lineRule="exact" w:before="13"/>
                                <w:ind w:left="0" w:right="0" w:firstLine="0"/>
                                <w:jc w:val="left"/>
                                <w:rPr>
                                  <w:sz w:val="18"/>
                                </w:rPr>
                              </w:pPr>
                              <w:r>
                                <w:rPr>
                                  <w:color w:val="B20000"/>
                                  <w:spacing w:val="-5"/>
                                  <w:sz w:val="18"/>
                                </w:rPr>
                                <w:t>Lockdown</w:t>
                              </w:r>
                            </w:p>
                          </w:txbxContent>
                        </wps:txbx>
                        <wps:bodyPr wrap="square" lIns="0" tIns="0" rIns="0" bIns="0" rtlCol="0">
                          <a:noAutofit/>
                        </wps:bodyPr>
                      </wps:wsp>
                    </wpg:wgp>
                  </a:graphicData>
                </a:graphic>
              </wp:anchor>
            </w:drawing>
          </mc:Choice>
          <mc:Fallback>
            <w:pict>
              <v:group style="position:absolute;margin-left:131.463547pt;margin-top:-63.564243pt;width:301.2pt;height:159.450pt;mso-position-horizontal-relative:page;mso-position-vertical-relative:paragraph;z-index:15851520" id="docshapegroup270" coordorigin="2629,-1271" coordsize="6024,3189">
                <v:line style="position:absolute" from="2699,1847" to="8636,1847" stroked="true" strokeweight=".79701pt" strokecolor="#000000">
                  <v:stroke dashstyle="solid"/>
                </v:line>
                <v:shape style="position:absolute;left:8593;top:1784;width:51;height:125" id="docshape271" coordorigin="8593,1785" coordsize="51,125" path="m8593,1785l8602,1809,8614,1827,8629,1839,8644,1847,8629,1854,8614,1867,8602,1885,8593,1909e" filled="false" stroked="true" strokeweight=".79701pt" strokecolor="#000000">
                  <v:path arrowok="t"/>
                  <v:stroke dashstyle="solid"/>
                </v:shape>
                <v:line style="position:absolute" from="2699,1847" to="2699,-1255" stroked="true" strokeweight=".79701pt" strokecolor="#000000">
                  <v:stroke dashstyle="solid"/>
                </v:line>
                <v:shape style="position:absolute;left:2637;top:-1264;width:125;height:51" id="docshape272" coordorigin="2637,-1263" coordsize="125,51" path="m2637,-1212l2662,-1221,2680,-1233,2692,-1248,2699,-1263,2707,-1248,2719,-1233,2737,-1221,2762,-1212e" filled="false" stroked="true" strokeweight=".79701pt" strokecolor="#000000">
                  <v:path arrowok="t"/>
                  <v:stroke dashstyle="solid"/>
                </v:shape>
                <v:shape style="position:absolute;left:2642;top:145;width:5727;height:1758" id="docshape273" coordorigin="2643,146" coordsize="5727,1758" path="m2699,1847l2699,1904m3833,1847l3833,1904m4967,1847l4967,1904m6101,1847l6101,1904m7235,1847l7235,1904m8369,1847l8369,1904m2699,1847l2643,1847m2699,1280l2643,1280m2699,713l2643,713m2699,146l2643,146e" filled="false" stroked="true" strokeweight=".79701pt" strokecolor="#000000">
                  <v:path arrowok="t"/>
                  <v:stroke dashstyle="solid"/>
                </v:shape>
                <v:shape style="position:absolute;left:2699;top:486;width:5661;height:880" id="docshape274" coordorigin="2699,486" coordsize="5661,880" path="m2699,486l2699,486,3786,486,3799,486,3814,486,3830,486,3843,486,3914,487,3986,487,4001,488,4015,488,4028,488,4043,488,4058,488,4072,489,4085,489,4100,489,4116,490,4129,490,4142,490,4158,490,4173,491,4243,492,4287,493,4301,494,4314,494,4329,494,4344,495,4358,495,4371,495,4386,496,4402,496,4415,497,4428,497,4443,498,4459,498,4472,498,4543,500,4573,501,4586,501,4600,502,4615,502,4630,503,4644,503,4657,504,4672,504,4687,505,4758,507,4787,508,4802,508,4815,509,4829,509,4844,510,4859,510,4872,511,4943,513,4958,514,4973,515,4987,515,5000,516,5015,516,5031,517,5044,517,5057,518,5072,518,5088,519,5101,519,5114,520,5130,521,5145,521,5158,522,5172,522,5187,523,5202,524,5215,524,5229,525,5244,525,5259,526,5330,529,5400,533,5473,537,5488,538,5501,539,5515,539,5530,540,5545,541,5616,546,5686,551,5759,557,5831,564,5844,566,5858,567,5873,568,5888,570,5959,577,6029,586,6102,595,6174,605,6245,615,6315,626,6388,639,6460,652,6531,666,6601,680,6674,696,6746,713,6817,730,6887,748,6959,767,7032,788,7102,809,7173,831,7230,850,7287,869,7345,889,7402,910,7459,931,7516,953,7573,976,7630,999,7674,1018,7688,1023,7745,1048,7802,1074,7859,1101,7916,1128,7974,1156,8031,1184,8088,1214,8145,1244,8202,1275,8259,1307,8319,1341,8354,1362,8360,1366e" filled="false" stroked="true" strokeweight="1.59404pt" strokecolor="#0000b2">
                  <v:path arrowok="t"/>
                  <v:stroke dashstyle="solid"/>
                </v:shape>
                <v:rect style="position:absolute;left:2699;top:-988;width:1134;height:2835" id="docshape275" filled="true" fillcolor="#e5ffe5" stroked="false">
                  <v:fill type="solid"/>
                </v:rect>
                <v:rect style="position:absolute;left:3833;top:-988;width:1361;height:2835" id="docshape276" filled="true" fillcolor="#fffde8" stroked="false">
                  <v:fill type="solid"/>
                </v:rect>
                <v:rect style="position:absolute;left:5193;top:-988;width:3175;height:2835" id="docshape277" filled="true" fillcolor="#ffe5e5" stroked="false">
                  <v:fill type="solid"/>
                </v:rect>
                <v:shape style="position:absolute;left:2699;top:486;width:5661;height:880" id="docshape278" coordorigin="2699,486" coordsize="5661,880" path="m2699,486l2699,486,3786,486,3799,486,3814,486,3830,486,3843,486,3914,487,3986,487,4001,488,4015,488,4028,488,4043,488,4058,488,4072,489,4085,489,4100,489,4116,490,4129,490,4142,490,4158,490,4173,491,4243,492,4287,493,4301,494,4314,494,4329,494,4344,495,4358,495,4371,495,4386,496,4402,496,4415,497,4428,497,4443,498,4459,498,4472,498,4543,500,4573,501,4586,501,4600,502,4615,502,4630,503,4644,503,4657,504,4672,504,4687,505,4758,507,4787,508,4802,508,4815,509,4829,509,4844,510,4859,510,4872,511,4943,513,4958,514,4973,515,4987,515,5000,516,5015,516,5031,517,5044,517,5057,518,5072,518,5088,519,5101,519,5114,520,5130,521,5145,521,5158,522,5172,522,5187,523,5202,524,5215,524,5229,525,5244,525,5259,526,5330,529,5400,533,5473,537,5488,538,5501,539,5515,539,5530,540,5545,541,5616,546,5686,551,5759,557,5831,564,5844,566,5858,567,5873,568,5888,570,5959,577,6029,586,6102,595,6174,605,6245,615,6315,626,6388,639,6460,652,6531,666,6601,680,6674,696,6746,713,6817,730,6887,748,6959,767,7032,788,7102,809,7173,831,7230,850,7287,869,7345,889,7402,910,7459,931,7516,953,7573,976,7630,999,7674,1018,7688,1023,7745,1048,7802,1074,7859,1101,7916,1128,7974,1156,8031,1184,8088,1214,8145,1244,8202,1275,8259,1307,8319,1341,8354,1362,8360,1366e" filled="false" stroked="true" strokeweight="1.59404pt" strokecolor="#0000b2">
                  <v:path arrowok="t"/>
                  <v:stroke dashstyle="solid"/>
                </v:shape>
                <v:shape style="position:absolute;left:3833;top:-988;width:1361;height:2835" id="docshape279" coordorigin="3833,-988" coordsize="1361,2835" path="m3833,1847l3833,-988m5194,1847l5194,-988e" filled="false" stroked="true" strokeweight=".79701pt" strokecolor="#000000">
                  <v:path arrowok="t"/>
                  <v:stroke dashstyle="dash"/>
                </v:shape>
                <v:shape style="position:absolute;left:3005;top:-846;width:543;height:255" type="#_x0000_t202" id="docshape280" filled="false" stroked="false">
                  <v:textbox inset="0,0,0,0">
                    <w:txbxContent>
                      <w:p>
                        <w:pPr>
                          <w:spacing w:line="241" w:lineRule="exact" w:before="13"/>
                          <w:ind w:left="0" w:right="0" w:firstLine="0"/>
                          <w:jc w:val="left"/>
                          <w:rPr>
                            <w:sz w:val="18"/>
                          </w:rPr>
                        </w:pPr>
                        <w:r>
                          <w:rPr>
                            <w:color w:val="007F00"/>
                            <w:spacing w:val="-2"/>
                            <w:sz w:val="18"/>
                          </w:rPr>
                          <w:t>Secure</w:t>
                        </w:r>
                      </w:p>
                    </w:txbxContent>
                  </v:textbox>
                  <w10:wrap type="none"/>
                </v:shape>
                <v:shape style="position:absolute;left:4191;top:-846;width:666;height:255" type="#_x0000_t202" id="docshape281" filled="false" stroked="false">
                  <v:textbox inset="0,0,0,0">
                    <w:txbxContent>
                      <w:p>
                        <w:pPr>
                          <w:spacing w:line="241" w:lineRule="exact" w:before="13"/>
                          <w:ind w:left="0" w:right="0" w:firstLine="0"/>
                          <w:jc w:val="left"/>
                          <w:rPr>
                            <w:sz w:val="18"/>
                          </w:rPr>
                        </w:pPr>
                        <w:r>
                          <w:rPr>
                            <w:color w:val="B25900"/>
                            <w:spacing w:val="-2"/>
                            <w:sz w:val="18"/>
                          </w:rPr>
                          <w:t>Caution</w:t>
                        </w:r>
                      </w:p>
                    </w:txbxContent>
                  </v:textbox>
                  <w10:wrap type="none"/>
                </v:shape>
                <v:shape style="position:absolute;left:6545;top:-846;width:832;height:255" type="#_x0000_t202" id="docshape282" filled="false" stroked="false">
                  <v:textbox inset="0,0,0,0">
                    <w:txbxContent>
                      <w:p>
                        <w:pPr>
                          <w:spacing w:line="241" w:lineRule="exact" w:before="13"/>
                          <w:ind w:left="0" w:right="0" w:firstLine="0"/>
                          <w:jc w:val="left"/>
                          <w:rPr>
                            <w:sz w:val="18"/>
                          </w:rPr>
                        </w:pPr>
                        <w:r>
                          <w:rPr>
                            <w:color w:val="B20000"/>
                            <w:spacing w:val="-5"/>
                            <w:sz w:val="18"/>
                          </w:rPr>
                          <w:t>Lockdown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52544">
                <wp:simplePos x="0" y="0"/>
                <wp:positionH relativeFrom="page">
                  <wp:posOffset>2295817</wp:posOffset>
                </wp:positionH>
                <wp:positionV relativeFrom="paragraph">
                  <wp:posOffset>70749</wp:posOffset>
                </wp:positionV>
                <wp:extent cx="116205" cy="40449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116205" cy="404495"/>
                        </a:xfrm>
                        <a:prstGeom prst="rect">
                          <a:avLst/>
                        </a:prstGeom>
                      </wps:spPr>
                      <wps:txbx>
                        <w:txbxContent>
                          <w:p>
                            <w:pPr>
                              <w:spacing w:before="38"/>
                              <w:ind w:left="20" w:right="0" w:firstLine="0"/>
                              <w:jc w:val="left"/>
                              <w:rPr>
                                <w:rFonts w:ascii="Bookman Old Style"/>
                                <w:b w:val="0"/>
                                <w:sz w:val="10"/>
                              </w:rPr>
                            </w:pPr>
                            <w:r>
                              <w:rPr>
                                <w:rFonts w:ascii="Bookman Old Style"/>
                                <w:b w:val="0"/>
                                <w:w w:val="120"/>
                                <w:sz w:val="10"/>
                              </w:rPr>
                              <w:t>5%</w:t>
                            </w:r>
                            <w:r>
                              <w:rPr>
                                <w:rFonts w:ascii="Bookman Old Style"/>
                                <w:b w:val="0"/>
                                <w:spacing w:val="-8"/>
                                <w:w w:val="120"/>
                                <w:sz w:val="10"/>
                              </w:rPr>
                              <w:t> </w:t>
                            </w:r>
                            <w:r>
                              <w:rPr>
                                <w:rFonts w:ascii="Bookman Old Style"/>
                                <w:b w:val="0"/>
                                <w:spacing w:val="-4"/>
                                <w:w w:val="125"/>
                                <w:sz w:val="10"/>
                              </w:rPr>
                              <w:t>QBER</w:t>
                            </w:r>
                          </w:p>
                        </w:txbxContent>
                      </wps:txbx>
                      <wps:bodyPr wrap="square" lIns="0" tIns="0" rIns="0" bIns="0" rtlCol="0" vert="vert270">
                        <a:noAutofit/>
                      </wps:bodyPr>
                    </wps:wsp>
                  </a:graphicData>
                </a:graphic>
              </wp:anchor>
            </w:drawing>
          </mc:Choice>
          <mc:Fallback>
            <w:pict>
              <v:shape style="position:absolute;margin-left:180.773056pt;margin-top:5.570858pt;width:9.15pt;height:31.85pt;mso-position-horizontal-relative:page;mso-position-vertical-relative:paragraph;z-index:15852544" type="#_x0000_t202" id="docshape283" filled="false" stroked="false">
                <v:textbox inset="0,0,0,0" style="layout-flow:vertical;mso-layout-flow-alt:bottom-to-top">
                  <w:txbxContent>
                    <w:p>
                      <w:pPr>
                        <w:spacing w:before="38"/>
                        <w:ind w:left="20" w:right="0" w:firstLine="0"/>
                        <w:jc w:val="left"/>
                        <w:rPr>
                          <w:rFonts w:ascii="Bookman Old Style"/>
                          <w:b w:val="0"/>
                          <w:sz w:val="10"/>
                        </w:rPr>
                      </w:pPr>
                      <w:r>
                        <w:rPr>
                          <w:rFonts w:ascii="Bookman Old Style"/>
                          <w:b w:val="0"/>
                          <w:w w:val="120"/>
                          <w:sz w:val="10"/>
                        </w:rPr>
                        <w:t>5%</w:t>
                      </w:r>
                      <w:r>
                        <w:rPr>
                          <w:rFonts w:ascii="Bookman Old Style"/>
                          <w:b w:val="0"/>
                          <w:spacing w:val="-8"/>
                          <w:w w:val="120"/>
                          <w:sz w:val="10"/>
                        </w:rPr>
                        <w:t> </w:t>
                      </w:r>
                      <w:r>
                        <w:rPr>
                          <w:rFonts w:ascii="Bookman Old Style"/>
                          <w:b w:val="0"/>
                          <w:spacing w:val="-4"/>
                          <w:w w:val="125"/>
                          <w:sz w:val="10"/>
                        </w:rPr>
                        <w:t>QBER</w:t>
                      </w:r>
                    </w:p>
                  </w:txbxContent>
                </v:textbox>
                <w10:wrap type="none"/>
              </v:shape>
            </w:pict>
          </mc:Fallback>
        </mc:AlternateContent>
      </w:r>
      <w:r>
        <w:rPr/>
        <mc:AlternateContent>
          <mc:Choice Requires="wps">
            <w:drawing>
              <wp:anchor distT="0" distB="0" distL="0" distR="0" allowOverlap="1" layoutInCell="1" locked="0" behindDoc="0" simplePos="0" relativeHeight="15853056">
                <wp:simplePos x="0" y="0"/>
                <wp:positionH relativeFrom="page">
                  <wp:posOffset>3159824</wp:posOffset>
                </wp:positionH>
                <wp:positionV relativeFrom="paragraph">
                  <wp:posOffset>49223</wp:posOffset>
                </wp:positionV>
                <wp:extent cx="116205" cy="447675"/>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116205" cy="447675"/>
                        </a:xfrm>
                        <a:prstGeom prst="rect">
                          <a:avLst/>
                        </a:prstGeom>
                      </wps:spPr>
                      <wps:txbx>
                        <w:txbxContent>
                          <w:p>
                            <w:pPr>
                              <w:spacing w:before="38"/>
                              <w:ind w:left="20" w:right="0" w:firstLine="0"/>
                              <w:jc w:val="left"/>
                              <w:rPr>
                                <w:rFonts w:ascii="Bookman Old Style"/>
                                <w:b w:val="0"/>
                                <w:sz w:val="10"/>
                              </w:rPr>
                            </w:pPr>
                            <w:r>
                              <w:rPr>
                                <w:rFonts w:ascii="Bookman Old Style"/>
                                <w:b w:val="0"/>
                                <w:w w:val="115"/>
                                <w:sz w:val="10"/>
                              </w:rPr>
                              <w:t>11%</w:t>
                            </w:r>
                            <w:r>
                              <w:rPr>
                                <w:rFonts w:ascii="Bookman Old Style"/>
                                <w:b w:val="0"/>
                                <w:spacing w:val="-2"/>
                                <w:w w:val="115"/>
                                <w:sz w:val="10"/>
                              </w:rPr>
                              <w:t> </w:t>
                            </w:r>
                            <w:r>
                              <w:rPr>
                                <w:rFonts w:ascii="Bookman Old Style"/>
                                <w:b w:val="0"/>
                                <w:spacing w:val="-4"/>
                                <w:w w:val="125"/>
                                <w:sz w:val="10"/>
                              </w:rPr>
                              <w:t>QBER</w:t>
                            </w:r>
                          </w:p>
                        </w:txbxContent>
                      </wps:txbx>
                      <wps:bodyPr wrap="square" lIns="0" tIns="0" rIns="0" bIns="0" rtlCol="0" vert="vert270">
                        <a:noAutofit/>
                      </wps:bodyPr>
                    </wps:wsp>
                  </a:graphicData>
                </a:graphic>
              </wp:anchor>
            </w:drawing>
          </mc:Choice>
          <mc:Fallback>
            <w:pict>
              <v:shape style="position:absolute;margin-left:248.805054pt;margin-top:3.875859pt;width:9.15pt;height:35.25pt;mso-position-horizontal-relative:page;mso-position-vertical-relative:paragraph;z-index:15853056" type="#_x0000_t202" id="docshape284" filled="false" stroked="false">
                <v:textbox inset="0,0,0,0" style="layout-flow:vertical;mso-layout-flow-alt:bottom-to-top">
                  <w:txbxContent>
                    <w:p>
                      <w:pPr>
                        <w:spacing w:before="38"/>
                        <w:ind w:left="20" w:right="0" w:firstLine="0"/>
                        <w:jc w:val="left"/>
                        <w:rPr>
                          <w:rFonts w:ascii="Bookman Old Style"/>
                          <w:b w:val="0"/>
                          <w:sz w:val="10"/>
                        </w:rPr>
                      </w:pPr>
                      <w:r>
                        <w:rPr>
                          <w:rFonts w:ascii="Bookman Old Style"/>
                          <w:b w:val="0"/>
                          <w:w w:val="115"/>
                          <w:sz w:val="10"/>
                        </w:rPr>
                        <w:t>11%</w:t>
                      </w:r>
                      <w:r>
                        <w:rPr>
                          <w:rFonts w:ascii="Bookman Old Style"/>
                          <w:b w:val="0"/>
                          <w:spacing w:val="-2"/>
                          <w:w w:val="115"/>
                          <w:sz w:val="10"/>
                        </w:rPr>
                        <w:t> </w:t>
                      </w:r>
                      <w:r>
                        <w:rPr>
                          <w:rFonts w:ascii="Bookman Old Style"/>
                          <w:b w:val="0"/>
                          <w:spacing w:val="-4"/>
                          <w:w w:val="125"/>
                          <w:sz w:val="10"/>
                        </w:rPr>
                        <w:t>QBER</w:t>
                      </w:r>
                    </w:p>
                  </w:txbxContent>
                </v:textbox>
                <w10:wrap type="none"/>
              </v:shape>
            </w:pict>
          </mc:Fallback>
        </mc:AlternateContent>
      </w:r>
      <w:r>
        <w:rPr>
          <w:spacing w:val="-4"/>
        </w:rPr>
        <w:t>0.85</w:t>
      </w:r>
    </w:p>
    <w:p>
      <w:pPr>
        <w:pStyle w:val="BodyText"/>
        <w:spacing w:before="27"/>
        <w:ind w:left="0"/>
      </w:pPr>
    </w:p>
    <w:p>
      <w:pPr>
        <w:pStyle w:val="BodyText"/>
        <w:ind w:left="1494"/>
      </w:pPr>
      <w:r>
        <w:rPr>
          <w:spacing w:val="-4"/>
        </w:rPr>
        <w:t>0.80</w:t>
      </w:r>
    </w:p>
    <w:p>
      <w:pPr>
        <w:pStyle w:val="BodyText"/>
        <w:spacing w:before="8"/>
        <w:ind w:left="0"/>
        <w:rPr>
          <w:sz w:val="13"/>
        </w:rPr>
      </w:pPr>
    </w:p>
    <w:p>
      <w:pPr>
        <w:pStyle w:val="BodyText"/>
        <w:spacing w:after="0"/>
        <w:rPr>
          <w:sz w:val="13"/>
        </w:rPr>
        <w:sectPr>
          <w:pgSz w:w="12240" w:h="15840"/>
          <w:pgMar w:top="880" w:bottom="280" w:left="720" w:right="360"/>
        </w:sectPr>
      </w:pPr>
    </w:p>
    <w:p>
      <w:pPr>
        <w:pStyle w:val="BodyText"/>
        <w:spacing w:before="115"/>
        <w:ind w:left="1494"/>
      </w:pPr>
      <w:r>
        <w:rPr>
          <w:spacing w:val="-4"/>
        </w:rPr>
        <w:t>0.75</w:t>
      </w:r>
    </w:p>
    <w:p>
      <w:pPr>
        <w:pStyle w:val="BodyText"/>
        <w:spacing w:before="27"/>
        <w:ind w:left="0"/>
      </w:pPr>
    </w:p>
    <w:p>
      <w:pPr>
        <w:pStyle w:val="BodyText"/>
        <w:spacing w:line="235" w:lineRule="exact"/>
        <w:ind w:left="1494"/>
      </w:pPr>
      <w:r>
        <w:rPr>
          <w:spacing w:val="-4"/>
        </w:rPr>
        <w:t>0.70</w:t>
      </w:r>
    </w:p>
    <w:p>
      <w:pPr>
        <w:pStyle w:val="BodyText"/>
        <w:tabs>
          <w:tab w:pos="2985" w:val="left" w:leader="none"/>
          <w:tab w:pos="4119" w:val="left" w:leader="none"/>
          <w:tab w:pos="5253" w:val="left" w:leader="none"/>
          <w:tab w:pos="6387" w:val="left" w:leader="none"/>
          <w:tab w:pos="7521" w:val="left" w:leader="none"/>
        </w:tabs>
        <w:spacing w:line="235" w:lineRule="exact"/>
        <w:ind w:left="1929"/>
      </w:pPr>
      <w:r>
        <w:rPr>
          <w:spacing w:val="-10"/>
        </w:rPr>
        <w:t>0</w:t>
      </w:r>
      <w:r>
        <w:rPr/>
        <w:tab/>
      </w:r>
      <w:r>
        <w:rPr>
          <w:spacing w:val="-5"/>
        </w:rPr>
        <w:t>0.2</w:t>
      </w:r>
      <w:r>
        <w:rPr/>
        <w:tab/>
      </w:r>
      <w:r>
        <w:rPr>
          <w:spacing w:val="-5"/>
        </w:rPr>
        <w:t>0.4</w:t>
      </w:r>
      <w:r>
        <w:rPr/>
        <w:tab/>
      </w:r>
      <w:r>
        <w:rPr>
          <w:spacing w:val="-5"/>
        </w:rPr>
        <w:t>0.6</w:t>
      </w:r>
      <w:r>
        <w:rPr/>
        <w:tab/>
      </w:r>
      <w:r>
        <w:rPr>
          <w:spacing w:val="-5"/>
        </w:rPr>
        <w:t>0.8</w:t>
      </w:r>
      <w:r>
        <w:rPr/>
        <w:tab/>
      </w:r>
      <w:r>
        <w:rPr>
          <w:spacing w:val="-5"/>
        </w:rPr>
        <w:t>1.0</w:t>
      </w:r>
    </w:p>
    <w:p>
      <w:pPr>
        <w:pStyle w:val="BodyText"/>
        <w:ind w:left="0"/>
      </w:pPr>
      <w:r>
        <w:rPr/>
        <w:br w:type="column"/>
      </w:r>
      <w:r>
        <w:rPr/>
      </w:r>
    </w:p>
    <w:p>
      <w:pPr>
        <w:pStyle w:val="BodyText"/>
        <w:spacing w:before="125"/>
        <w:ind w:left="0"/>
      </w:pPr>
    </w:p>
    <w:p>
      <w:pPr>
        <w:pStyle w:val="BodyText"/>
        <w:spacing w:before="1"/>
        <w:ind w:left="190"/>
        <w:rPr>
          <w:rFonts w:ascii="Times New Roman" w:hAnsi="Times New Roman"/>
          <w:i/>
        </w:rPr>
      </w:pPr>
      <w:r>
        <w:rPr/>
        <w:t>Eve</w:t>
      </w:r>
      <w:r>
        <w:rPr>
          <w:spacing w:val="8"/>
        </w:rPr>
        <w:t> </w:t>
      </w:r>
      <w:r>
        <w:rPr/>
        <w:t>interception</w:t>
      </w:r>
      <w:r>
        <w:rPr>
          <w:spacing w:val="8"/>
        </w:rPr>
        <w:t> </w:t>
      </w:r>
      <w:r>
        <w:rPr/>
        <w:t>rate</w:t>
      </w:r>
      <w:r>
        <w:rPr>
          <w:spacing w:val="8"/>
        </w:rPr>
        <w:t> </w:t>
      </w:r>
      <w:r>
        <w:rPr>
          <w:rFonts w:ascii="Times New Roman" w:hAnsi="Times New Roman"/>
          <w:i/>
          <w:spacing w:val="-10"/>
        </w:rPr>
        <w:t>α</w:t>
      </w:r>
    </w:p>
    <w:p>
      <w:pPr>
        <w:pStyle w:val="BodyText"/>
        <w:spacing w:after="0"/>
        <w:rPr>
          <w:rFonts w:ascii="Times New Roman" w:hAnsi="Times New Roman"/>
          <w:i/>
        </w:rPr>
        <w:sectPr>
          <w:type w:val="continuous"/>
          <w:pgSz w:w="12240" w:h="15840"/>
          <w:pgMar w:top="660" w:bottom="280" w:left="720" w:right="360"/>
          <w:cols w:num="2" w:equalWidth="0">
            <w:col w:w="7777" w:space="40"/>
            <w:col w:w="3343"/>
          </w:cols>
        </w:sectPr>
      </w:pPr>
    </w:p>
    <w:p>
      <w:pPr>
        <w:pStyle w:val="BodyText"/>
        <w:spacing w:line="213" w:lineRule="auto" w:before="111"/>
        <w:ind w:right="617"/>
      </w:pPr>
      <w:r>
        <w:rPr/>
        <w:t>Fig.</w:t>
      </w:r>
      <w:r>
        <w:rPr>
          <w:spacing w:val="-4"/>
        </w:rPr>
        <w:t> </w:t>
      </w:r>
      <w:r>
        <w:rPr/>
        <w:t>9:</w:t>
      </w:r>
      <w:r>
        <w:rPr>
          <w:spacing w:val="-4"/>
        </w:rPr>
        <w:t> </w:t>
      </w:r>
      <w:r>
        <w:rPr/>
        <w:t>Projected</w:t>
      </w:r>
      <w:r>
        <w:rPr>
          <w:spacing w:val="-4"/>
        </w:rPr>
        <w:t> </w:t>
      </w:r>
      <w:r>
        <w:rPr/>
        <w:t>accuracy–security</w:t>
      </w:r>
      <w:r>
        <w:rPr>
          <w:spacing w:val="-4"/>
        </w:rPr>
        <w:t> </w:t>
      </w:r>
      <w:r>
        <w:rPr/>
        <w:t>Pareto</w:t>
      </w:r>
      <w:r>
        <w:rPr>
          <w:spacing w:val="-4"/>
        </w:rPr>
        <w:t> </w:t>
      </w:r>
      <w:r>
        <w:rPr/>
        <w:t>frontier</w:t>
      </w:r>
      <w:r>
        <w:rPr>
          <w:spacing w:val="-4"/>
        </w:rPr>
        <w:t> </w:t>
      </w:r>
      <w:r>
        <w:rPr/>
        <w:t>with</w:t>
      </w:r>
      <w:r>
        <w:rPr>
          <w:spacing w:val="-3"/>
        </w:rPr>
        <w:t> </w:t>
      </w:r>
      <w:r>
        <w:rPr/>
        <w:t>Eve</w:t>
      </w:r>
      <w:r>
        <w:rPr>
          <w:spacing w:val="-4"/>
        </w:rPr>
        <w:t> </w:t>
      </w:r>
      <w:r>
        <w:rPr/>
        <w:t>interception</w:t>
      </w:r>
      <w:r>
        <w:rPr>
          <w:spacing w:val="-4"/>
        </w:rPr>
        <w:t> </w:t>
      </w:r>
      <w:r>
        <w:rPr/>
        <w:t>rate</w:t>
      </w:r>
      <w:r>
        <w:rPr>
          <w:spacing w:val="-3"/>
        </w:rPr>
        <w:t> </w:t>
      </w:r>
      <w:r>
        <w:rPr>
          <w:rFonts w:ascii="Times New Roman" w:hAnsi="Times New Roman"/>
          <w:i/>
        </w:rPr>
        <w:t>α</w:t>
      </w:r>
      <w:r>
        <w:rPr>
          <w:rFonts w:ascii="Times New Roman" w:hAnsi="Times New Roman"/>
          <w:i/>
          <w:spacing w:val="-3"/>
        </w:rPr>
        <w:t> </w:t>
      </w:r>
      <w:r>
        <w:rPr/>
        <w:t>on</w:t>
      </w:r>
      <w:r>
        <w:rPr>
          <w:spacing w:val="-4"/>
        </w:rPr>
        <w:t> </w:t>
      </w:r>
      <w:r>
        <w:rPr/>
        <w:t>the</w:t>
      </w:r>
      <w:r>
        <w:rPr>
          <w:spacing w:val="-4"/>
        </w:rPr>
        <w:t> </w:t>
      </w:r>
      <w:r>
        <w:rPr/>
        <w:t>abscissa</w:t>
      </w:r>
      <w:r>
        <w:rPr>
          <w:spacing w:val="-4"/>
        </w:rPr>
        <w:t> </w:t>
      </w:r>
      <w:r>
        <w:rPr/>
        <w:t>and</w:t>
      </w:r>
      <w:r>
        <w:rPr>
          <w:spacing w:val="-4"/>
        </w:rPr>
        <w:t> </w:t>
      </w:r>
      <w:r>
        <w:rPr/>
        <w:t>final</w:t>
      </w:r>
      <w:r>
        <w:rPr>
          <w:spacing w:val="-4"/>
        </w:rPr>
        <w:t> </w:t>
      </w:r>
      <w:r>
        <w:rPr/>
        <w:t>AUC-ROC</w:t>
      </w:r>
      <w:r>
        <w:rPr>
          <w:spacing w:val="-4"/>
        </w:rPr>
        <w:t> </w:t>
      </w:r>
      <w:r>
        <w:rPr/>
        <w:t>at round</w:t>
      </w:r>
      <w:r>
        <w:rPr>
          <w:spacing w:val="-3"/>
        </w:rPr>
        <w:t> </w:t>
      </w:r>
      <w:r>
        <w:rPr>
          <w:rFonts w:ascii="Book Antiqua" w:hAnsi="Book Antiqua"/>
        </w:rPr>
        <w:t>50</w:t>
      </w:r>
      <w:r>
        <w:rPr>
          <w:rFonts w:ascii="Book Antiqua" w:hAnsi="Book Antiqua"/>
          <w:spacing w:val="-3"/>
        </w:rPr>
        <w:t> </w:t>
      </w:r>
      <w:r>
        <w:rPr/>
        <w:t>on</w:t>
      </w:r>
      <w:r>
        <w:rPr>
          <w:spacing w:val="-3"/>
        </w:rPr>
        <w:t> </w:t>
      </w:r>
      <w:r>
        <w:rPr/>
        <w:t>the</w:t>
      </w:r>
      <w:r>
        <w:rPr>
          <w:spacing w:val="-3"/>
        </w:rPr>
        <w:t> </w:t>
      </w:r>
      <w:r>
        <w:rPr/>
        <w:t>ordinate.</w:t>
      </w:r>
      <w:r>
        <w:rPr>
          <w:spacing w:val="-3"/>
        </w:rPr>
        <w:t> </w:t>
      </w:r>
      <w:r>
        <w:rPr/>
        <w:t>Shaded</w:t>
      </w:r>
      <w:r>
        <w:rPr>
          <w:spacing w:val="-2"/>
        </w:rPr>
        <w:t> </w:t>
      </w:r>
      <w:r>
        <w:rPr/>
        <w:t>regions</w:t>
      </w:r>
      <w:r>
        <w:rPr>
          <w:spacing w:val="-3"/>
        </w:rPr>
        <w:t> </w:t>
      </w:r>
      <w:r>
        <w:rPr/>
        <w:t>correspond</w:t>
      </w:r>
      <w:r>
        <w:rPr>
          <w:spacing w:val="-3"/>
        </w:rPr>
        <w:t> </w:t>
      </w:r>
      <w:r>
        <w:rPr/>
        <w:t>to</w:t>
      </w:r>
      <w:r>
        <w:rPr>
          <w:spacing w:val="-3"/>
        </w:rPr>
        <w:t> </w:t>
      </w:r>
      <w:r>
        <w:rPr/>
        <w:t>the</w:t>
      </w:r>
      <w:r>
        <w:rPr>
          <w:spacing w:val="-3"/>
        </w:rPr>
        <w:t> </w:t>
      </w:r>
      <w:r>
        <w:rPr/>
        <w:t>three</w:t>
      </w:r>
      <w:r>
        <w:rPr>
          <w:spacing w:val="-3"/>
        </w:rPr>
        <w:t> </w:t>
      </w:r>
      <w:r>
        <w:rPr/>
        <w:t>FSM</w:t>
      </w:r>
      <w:r>
        <w:rPr>
          <w:spacing w:val="-2"/>
        </w:rPr>
        <w:t> </w:t>
      </w:r>
      <w:r>
        <w:rPr/>
        <w:t>states.</w:t>
      </w:r>
      <w:r>
        <w:rPr>
          <w:spacing w:val="-3"/>
        </w:rPr>
        <w:t> </w:t>
      </w:r>
      <w:r>
        <w:rPr/>
        <w:t>All</w:t>
      </w:r>
      <w:r>
        <w:rPr>
          <w:spacing w:val="-3"/>
        </w:rPr>
        <w:t> </w:t>
      </w:r>
      <w:r>
        <w:rPr/>
        <w:t>values</w:t>
      </w:r>
      <w:r>
        <w:rPr>
          <w:spacing w:val="-3"/>
        </w:rPr>
        <w:t> </w:t>
      </w:r>
      <w:r>
        <w:rPr/>
        <w:t>are</w:t>
      </w:r>
      <w:r>
        <w:rPr>
          <w:spacing w:val="-3"/>
        </w:rPr>
        <w:t> </w:t>
      </w:r>
      <w:r>
        <w:rPr/>
        <w:t>projected,</w:t>
      </w:r>
      <w:r>
        <w:rPr>
          <w:spacing w:val="-3"/>
        </w:rPr>
        <w:t> </w:t>
      </w:r>
      <w:r>
        <w:rPr/>
        <w:t>not</w:t>
      </w:r>
      <w:r>
        <w:rPr>
          <w:spacing w:val="-2"/>
        </w:rPr>
        <w:t> measured.</w:t>
      </w:r>
    </w:p>
    <w:p>
      <w:pPr>
        <w:pStyle w:val="BodyText"/>
        <w:spacing w:line="213" w:lineRule="auto" w:before="262"/>
        <w:ind w:firstLine="199"/>
      </w:pPr>
      <w:r>
        <w:rPr/>
        <w:t>This</w:t>
      </w:r>
      <w:r>
        <w:rPr>
          <w:spacing w:val="19"/>
        </w:rPr>
        <w:t> </w:t>
      </w:r>
      <w:r>
        <w:rPr/>
        <w:t>constitutes</w:t>
      </w:r>
      <w:r>
        <w:rPr>
          <w:spacing w:val="19"/>
        </w:rPr>
        <w:t> </w:t>
      </w:r>
      <w:r>
        <w:rPr/>
        <w:t>the</w:t>
      </w:r>
      <w:r>
        <w:rPr>
          <w:spacing w:val="19"/>
        </w:rPr>
        <w:t> </w:t>
      </w:r>
      <w:r>
        <w:rPr/>
        <w:t>first</w:t>
      </w:r>
      <w:r>
        <w:rPr>
          <w:spacing w:val="19"/>
        </w:rPr>
        <w:t> </w:t>
      </w:r>
      <w:r>
        <w:rPr/>
        <w:t>projected</w:t>
      </w:r>
      <w:r>
        <w:rPr>
          <w:spacing w:val="20"/>
        </w:rPr>
        <w:t> </w:t>
      </w:r>
      <w:r>
        <w:rPr/>
        <w:t>accuracy–security</w:t>
      </w:r>
      <w:r>
        <w:rPr>
          <w:spacing w:val="19"/>
        </w:rPr>
        <w:t> </w:t>
      </w:r>
      <w:r>
        <w:rPr/>
        <w:t>Pareto</w:t>
      </w:r>
      <w:r>
        <w:rPr>
          <w:spacing w:val="19"/>
        </w:rPr>
        <w:t> </w:t>
      </w:r>
      <w:r>
        <w:rPr/>
        <w:t>frontier</w:t>
      </w:r>
      <w:r>
        <w:rPr>
          <w:spacing w:val="19"/>
        </w:rPr>
        <w:t> </w:t>
      </w:r>
      <w:r>
        <w:rPr/>
        <w:t>in</w:t>
      </w:r>
      <w:r>
        <w:rPr>
          <w:spacing w:val="20"/>
        </w:rPr>
        <w:t> </w:t>
      </w:r>
      <w:r>
        <w:rPr/>
        <w:t>the</w:t>
      </w:r>
      <w:r>
        <w:rPr>
          <w:spacing w:val="19"/>
        </w:rPr>
        <w:t> </w:t>
      </w:r>
      <w:r>
        <w:rPr/>
        <w:t>quantum-secured</w:t>
      </w:r>
      <w:r>
        <w:rPr>
          <w:spacing w:val="19"/>
        </w:rPr>
        <w:t> </w:t>
      </w:r>
      <w:r>
        <w:rPr/>
        <w:t>federated</w:t>
      </w:r>
      <w:r>
        <w:rPr>
          <w:spacing w:val="19"/>
        </w:rPr>
        <w:t> </w:t>
      </w:r>
      <w:r>
        <w:rPr/>
        <w:t>learning </w:t>
      </w:r>
      <w:r>
        <w:rPr>
          <w:spacing w:val="-2"/>
        </w:rPr>
        <w:t>literature.</w:t>
      </w:r>
    </w:p>
    <w:p>
      <w:pPr>
        <w:pStyle w:val="ListParagraph"/>
        <w:numPr>
          <w:ilvl w:val="0"/>
          <w:numId w:val="12"/>
        </w:numPr>
        <w:tabs>
          <w:tab w:pos="549" w:val="left" w:leader="none"/>
        </w:tabs>
        <w:spacing w:line="240" w:lineRule="auto" w:before="104" w:after="0"/>
        <w:ind w:left="549" w:right="0" w:hanging="290"/>
        <w:jc w:val="left"/>
        <w:rPr>
          <w:sz w:val="20"/>
        </w:rPr>
      </w:pPr>
      <w:bookmarkStart w:name="Projected Baseline Comparisons" w:id="97"/>
      <w:bookmarkEnd w:id="97"/>
      <w:r>
        <w:rPr/>
      </w:r>
      <w:r>
        <w:rPr>
          <w:sz w:val="20"/>
        </w:rPr>
        <w:t>Projected</w:t>
      </w:r>
      <w:r>
        <w:rPr>
          <w:spacing w:val="20"/>
          <w:sz w:val="20"/>
        </w:rPr>
        <w:t> </w:t>
      </w:r>
      <w:r>
        <w:rPr>
          <w:sz w:val="20"/>
        </w:rPr>
        <w:t>Baseline</w:t>
      </w:r>
      <w:r>
        <w:rPr>
          <w:spacing w:val="21"/>
          <w:sz w:val="20"/>
        </w:rPr>
        <w:t> </w:t>
      </w:r>
      <w:r>
        <w:rPr>
          <w:spacing w:val="-2"/>
          <w:sz w:val="20"/>
        </w:rPr>
        <w:t>Comparisons</w:t>
      </w:r>
    </w:p>
    <w:p>
      <w:pPr>
        <w:pStyle w:val="BodyText"/>
        <w:spacing w:before="29"/>
        <w:ind w:left="458"/>
      </w:pPr>
      <w:r>
        <w:rPr>
          <w:spacing w:val="-2"/>
        </w:rPr>
        <w:t>Table</w:t>
      </w:r>
      <w:r>
        <w:rPr>
          <w:spacing w:val="10"/>
        </w:rPr>
        <w:t> </w:t>
      </w:r>
      <w:hyperlink w:history="true" w:anchor="_bookmark36">
        <w:r>
          <w:rPr>
            <w:color w:val="0000FF"/>
            <w:spacing w:val="-2"/>
          </w:rPr>
          <w:t>IV</w:t>
        </w:r>
      </w:hyperlink>
      <w:r>
        <w:rPr>
          <w:color w:val="0000FF"/>
          <w:spacing w:val="10"/>
        </w:rPr>
        <w:t> </w:t>
      </w:r>
      <w:r>
        <w:rPr>
          <w:spacing w:val="-2"/>
        </w:rPr>
        <w:t>compares</w:t>
      </w:r>
      <w:r>
        <w:rPr>
          <w:spacing w:val="10"/>
        </w:rPr>
        <w:t> </w:t>
      </w:r>
      <w:r>
        <w:rPr>
          <w:spacing w:val="-2"/>
        </w:rPr>
        <w:t>EveFL</w:t>
      </w:r>
      <w:r>
        <w:rPr>
          <w:spacing w:val="10"/>
        </w:rPr>
        <w:t> </w:t>
      </w:r>
      <w:r>
        <w:rPr>
          <w:spacing w:val="-2"/>
        </w:rPr>
        <w:t>against</w:t>
      </w:r>
      <w:r>
        <w:rPr>
          <w:spacing w:val="11"/>
        </w:rPr>
        <w:t> </w:t>
      </w:r>
      <w:r>
        <w:rPr>
          <w:spacing w:val="-2"/>
        </w:rPr>
        <w:t>four</w:t>
      </w:r>
      <w:r>
        <w:rPr>
          <w:spacing w:val="10"/>
        </w:rPr>
        <w:t> </w:t>
      </w:r>
      <w:r>
        <w:rPr>
          <w:spacing w:val="-2"/>
        </w:rPr>
        <w:t>baselines</w:t>
      </w:r>
      <w:r>
        <w:rPr>
          <w:spacing w:val="10"/>
        </w:rPr>
        <w:t> </w:t>
      </w:r>
      <w:r>
        <w:rPr>
          <w:spacing w:val="-2"/>
        </w:rPr>
        <w:t>across</w:t>
      </w:r>
      <w:r>
        <w:rPr>
          <w:spacing w:val="10"/>
        </w:rPr>
        <w:t> </w:t>
      </w:r>
      <w:r>
        <w:rPr>
          <w:spacing w:val="-2"/>
        </w:rPr>
        <w:t>accuracy,</w:t>
      </w:r>
      <w:r>
        <w:rPr>
          <w:spacing w:val="11"/>
        </w:rPr>
        <w:t> </w:t>
      </w:r>
      <w:r>
        <w:rPr>
          <w:spacing w:val="-2"/>
        </w:rPr>
        <w:t>privacy,</w:t>
      </w:r>
      <w:r>
        <w:rPr>
          <w:spacing w:val="10"/>
        </w:rPr>
        <w:t> </w:t>
      </w:r>
      <w:r>
        <w:rPr>
          <w:spacing w:val="-2"/>
        </w:rPr>
        <w:t>detection,</w:t>
      </w:r>
      <w:r>
        <w:rPr>
          <w:spacing w:val="10"/>
        </w:rPr>
        <w:t> </w:t>
      </w:r>
      <w:r>
        <w:rPr>
          <w:spacing w:val="-2"/>
        </w:rPr>
        <w:t>and</w:t>
      </w:r>
      <w:r>
        <w:rPr>
          <w:spacing w:val="10"/>
        </w:rPr>
        <w:t> </w:t>
      </w:r>
      <w:r>
        <w:rPr>
          <w:spacing w:val="-2"/>
        </w:rPr>
        <w:t>overhead</w:t>
      </w:r>
      <w:r>
        <w:rPr>
          <w:spacing w:val="10"/>
        </w:rPr>
        <w:t> </w:t>
      </w:r>
      <w:r>
        <w:rPr>
          <w:spacing w:val="-2"/>
        </w:rPr>
        <w:t>dimensions.</w:t>
      </w:r>
    </w:p>
    <w:p>
      <w:pPr>
        <w:pStyle w:val="BodyText"/>
        <w:spacing w:line="213" w:lineRule="auto" w:before="165"/>
        <w:ind w:right="617"/>
      </w:pPr>
      <w:bookmarkStart w:name="_bookmark36" w:id="98"/>
      <w:bookmarkEnd w:id="98"/>
      <w:r>
        <w:rPr/>
      </w:r>
      <w:r>
        <w:rPr>
          <w:spacing w:val="-2"/>
          <w:w w:val="105"/>
        </w:rPr>
        <w:t>TABLE IV: Projected baseline comparison at </w:t>
      </w:r>
      <w:r>
        <w:rPr>
          <w:rFonts w:ascii="Times New Roman" w:hAnsi="Times New Roman"/>
          <w:i/>
          <w:spacing w:val="-2"/>
          <w:w w:val="105"/>
        </w:rPr>
        <w:t>α</w:t>
      </w:r>
      <w:r>
        <w:rPr>
          <w:rFonts w:ascii="Times New Roman" w:hAnsi="Times New Roman"/>
          <w:i/>
          <w:spacing w:val="-10"/>
          <w:w w:val="105"/>
        </w:rPr>
        <w:t> </w:t>
      </w:r>
      <w:r>
        <w:rPr>
          <w:rFonts w:ascii="Book Antiqua" w:hAnsi="Book Antiqua"/>
          <w:spacing w:val="-2"/>
          <w:w w:val="105"/>
        </w:rPr>
        <w:t>=</w:t>
      </w:r>
      <w:r>
        <w:rPr>
          <w:rFonts w:ascii="Book Antiqua" w:hAnsi="Book Antiqua"/>
          <w:spacing w:val="-11"/>
          <w:w w:val="105"/>
        </w:rPr>
        <w:t> </w:t>
      </w:r>
      <w:r>
        <w:rPr>
          <w:rFonts w:ascii="Book Antiqua" w:hAnsi="Book Antiqua"/>
          <w:spacing w:val="-2"/>
          <w:w w:val="105"/>
        </w:rPr>
        <w:t>0</w:t>
      </w:r>
      <w:r>
        <w:rPr>
          <w:rFonts w:ascii="Times New Roman" w:hAnsi="Times New Roman"/>
          <w:i/>
          <w:spacing w:val="-2"/>
          <w:w w:val="105"/>
        </w:rPr>
        <w:t>.</w:t>
      </w:r>
      <w:r>
        <w:rPr>
          <w:rFonts w:ascii="Book Antiqua" w:hAnsi="Book Antiqua"/>
          <w:spacing w:val="-2"/>
          <w:w w:val="105"/>
        </w:rPr>
        <w:t>30 </w:t>
      </w:r>
      <w:r>
        <w:rPr>
          <w:spacing w:val="-2"/>
          <w:w w:val="105"/>
        </w:rPr>
        <w:t>and </w:t>
      </w:r>
      <w:r>
        <w:rPr>
          <w:rFonts w:ascii="Times New Roman" w:hAnsi="Times New Roman"/>
          <w:i/>
          <w:spacing w:val="-2"/>
          <w:w w:val="105"/>
        </w:rPr>
        <w:t>α</w:t>
      </w:r>
      <w:r>
        <w:rPr>
          <w:rFonts w:ascii="Times New Roman" w:hAnsi="Times New Roman"/>
          <w:i/>
          <w:spacing w:val="-10"/>
          <w:w w:val="105"/>
        </w:rPr>
        <w:t> </w:t>
      </w:r>
      <w:r>
        <w:rPr>
          <w:rFonts w:ascii="Book Antiqua" w:hAnsi="Book Antiqua"/>
          <w:spacing w:val="-2"/>
          <w:w w:val="105"/>
        </w:rPr>
        <w:t>=</w:t>
      </w:r>
      <w:r>
        <w:rPr>
          <w:rFonts w:ascii="Book Antiqua" w:hAnsi="Book Antiqua"/>
          <w:spacing w:val="-11"/>
          <w:w w:val="105"/>
        </w:rPr>
        <w:t> </w:t>
      </w:r>
      <w:r>
        <w:rPr>
          <w:rFonts w:ascii="Book Antiqua" w:hAnsi="Book Antiqua"/>
          <w:spacing w:val="-2"/>
          <w:w w:val="105"/>
        </w:rPr>
        <w:t>0</w:t>
      </w:r>
      <w:r>
        <w:rPr>
          <w:rFonts w:ascii="Times New Roman" w:hAnsi="Times New Roman"/>
          <w:i/>
          <w:spacing w:val="-2"/>
          <w:w w:val="105"/>
        </w:rPr>
        <w:t>.</w:t>
      </w:r>
      <w:r>
        <w:rPr>
          <w:rFonts w:ascii="Book Antiqua" w:hAnsi="Book Antiqua"/>
          <w:spacing w:val="-2"/>
          <w:w w:val="105"/>
        </w:rPr>
        <w:t>60</w:t>
      </w:r>
      <w:r>
        <w:rPr>
          <w:spacing w:val="-2"/>
          <w:w w:val="105"/>
        </w:rPr>
        <w:t>. All EveFL numbers are projected; MIA ranges </w:t>
      </w:r>
      <w:r>
        <w:rPr>
          <w:w w:val="105"/>
        </w:rPr>
        <w:t>are literature-anchored.</w:t>
      </w:r>
    </w:p>
    <w:p>
      <w:pPr>
        <w:pStyle w:val="BodyText"/>
        <w:spacing w:before="13"/>
        <w:ind w:left="0"/>
        <w:rPr>
          <w:sz w:val="8"/>
        </w:rPr>
      </w:pPr>
      <w:r>
        <w:rPr>
          <w:sz w:val="8"/>
        </w:rPr>
        <mc:AlternateContent>
          <mc:Choice Requires="wps">
            <w:drawing>
              <wp:anchor distT="0" distB="0" distL="0" distR="0" allowOverlap="1" layoutInCell="1" locked="0" behindDoc="1" simplePos="0" relativeHeight="487708672">
                <wp:simplePos x="0" y="0"/>
                <wp:positionH relativeFrom="page">
                  <wp:posOffset>1749056</wp:posOffset>
                </wp:positionH>
                <wp:positionV relativeFrom="paragraph">
                  <wp:posOffset>92030</wp:posOffset>
                </wp:positionV>
                <wp:extent cx="4274820" cy="1270"/>
                <wp:effectExtent l="0" t="0" r="0" b="0"/>
                <wp:wrapTopAndBottom/>
                <wp:docPr id="340" name="Graphic 340"/>
                <wp:cNvGraphicFramePr>
                  <a:graphicFrameLocks/>
                </wp:cNvGraphicFramePr>
                <a:graphic>
                  <a:graphicData uri="http://schemas.microsoft.com/office/word/2010/wordprocessingShape">
                    <wps:wsp>
                      <wps:cNvPr id="340" name="Graphic 340"/>
                      <wps:cNvSpPr/>
                      <wps:spPr>
                        <a:xfrm>
                          <a:off x="0" y="0"/>
                          <a:ext cx="4274820" cy="1270"/>
                        </a:xfrm>
                        <a:custGeom>
                          <a:avLst/>
                          <a:gdLst/>
                          <a:ahLst/>
                          <a:cxnLst/>
                          <a:rect l="l" t="t" r="r" b="b"/>
                          <a:pathLst>
                            <a:path w="4274820" h="0">
                              <a:moveTo>
                                <a:pt x="0" y="0"/>
                              </a:moveTo>
                              <a:lnTo>
                                <a:pt x="427428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7.720993pt;margin-top:7.246484pt;width:336.6pt;height:.1pt;mso-position-horizontal-relative:page;mso-position-vertical-relative:paragraph;z-index:-15607808;mso-wrap-distance-left:0;mso-wrap-distance-right:0" id="docshape285" coordorigin="2754,145" coordsize="6732,0" path="m2754,145l9486,145e" filled="false" stroked="true" strokeweight=".797pt" strokecolor="#000000">
                <v:path arrowok="t"/>
                <v:stroke dashstyle="solid"/>
                <w10:wrap type="topAndBottom"/>
              </v:shape>
            </w:pict>
          </mc:Fallback>
        </mc:AlternateContent>
      </w:r>
    </w:p>
    <w:p>
      <w:pPr>
        <w:tabs>
          <w:tab w:pos="3771" w:val="left" w:leader="none"/>
          <w:tab w:pos="5176" w:val="left" w:leader="none"/>
          <w:tab w:pos="6345" w:val="left" w:leader="none"/>
          <w:tab w:pos="7878" w:val="left" w:leader="none"/>
        </w:tabs>
        <w:spacing w:line="280" w:lineRule="atLeast" w:before="0"/>
        <w:ind w:left="2034" w:right="2788" w:firstLine="0"/>
        <w:jc w:val="left"/>
        <w:rPr>
          <w:sz w:val="16"/>
        </w:rPr>
      </w:pPr>
      <w:r>
        <w:rPr>
          <w:spacing w:val="-2"/>
          <w:w w:val="105"/>
          <w:sz w:val="16"/>
        </w:rPr>
        <w:t>Metric</w:t>
      </w:r>
      <w:r>
        <w:rPr>
          <w:sz w:val="16"/>
        </w:rPr>
        <w:tab/>
      </w:r>
      <w:r>
        <w:rPr>
          <w:w w:val="105"/>
          <w:sz w:val="16"/>
        </w:rPr>
        <w:t>Unenc. FedAvg</w:t>
      </w:r>
      <w:r>
        <w:rPr>
          <w:sz w:val="16"/>
        </w:rPr>
        <w:tab/>
      </w:r>
      <w:r>
        <w:rPr>
          <w:spacing w:val="-2"/>
          <w:w w:val="105"/>
          <w:sz w:val="16"/>
        </w:rPr>
        <w:t>TLS-FL</w:t>
      </w:r>
      <w:r>
        <w:rPr>
          <w:sz w:val="16"/>
        </w:rPr>
        <w:tab/>
      </w:r>
      <w:r>
        <w:rPr>
          <w:spacing w:val="-2"/>
          <w:w w:val="105"/>
          <w:sz w:val="16"/>
        </w:rPr>
        <w:t>QKDFL</w:t>
      </w:r>
      <w:r>
        <w:rPr>
          <w:sz w:val="16"/>
        </w:rPr>
        <w:tab/>
      </w:r>
      <w:r>
        <w:rPr>
          <w:spacing w:val="-2"/>
          <w:w w:val="105"/>
          <w:sz w:val="16"/>
        </w:rPr>
        <w:t>EveFL</w:t>
      </w:r>
      <w:r>
        <w:rPr>
          <w:w w:val="105"/>
          <w:sz w:val="16"/>
        </w:rPr>
        <w:t> At </w:t>
      </w:r>
      <w:r>
        <w:rPr>
          <w:rFonts w:ascii="Bookman Old Style" w:hAnsi="Bookman Old Style"/>
          <w:b w:val="0"/>
          <w:i/>
          <w:w w:val="105"/>
          <w:sz w:val="16"/>
        </w:rPr>
        <w:t>α </w:t>
      </w:r>
      <w:r>
        <w:rPr>
          <w:rFonts w:ascii="Book Antiqua" w:hAnsi="Book Antiqua"/>
          <w:w w:val="105"/>
          <w:sz w:val="16"/>
        </w:rPr>
        <w:t>= 0</w:t>
      </w:r>
      <w:r>
        <w:rPr>
          <w:rFonts w:ascii="Bookman Old Style" w:hAnsi="Bookman Old Style"/>
          <w:b w:val="0"/>
          <w:i/>
          <w:w w:val="105"/>
          <w:sz w:val="16"/>
        </w:rPr>
        <w:t>.</w:t>
      </w:r>
      <w:r>
        <w:rPr>
          <w:rFonts w:ascii="Book Antiqua" w:hAnsi="Book Antiqua"/>
          <w:w w:val="105"/>
          <w:sz w:val="16"/>
        </w:rPr>
        <w:t>30 </w:t>
      </w:r>
      <w:r>
        <w:rPr>
          <w:w w:val="105"/>
          <w:sz w:val="16"/>
        </w:rPr>
        <w:t>(moderate eavesdropping):</w:t>
      </w:r>
    </w:p>
    <w:p>
      <w:pPr>
        <w:tabs>
          <w:tab w:pos="4138" w:val="left" w:leader="none"/>
          <w:tab w:pos="5280" w:val="left" w:leader="none"/>
          <w:tab w:pos="6457" w:val="left" w:leader="none"/>
          <w:tab w:pos="7661" w:val="left" w:leader="none"/>
        </w:tabs>
        <w:spacing w:line="161" w:lineRule="exact" w:before="0"/>
        <w:ind w:left="2034" w:right="0" w:firstLine="0"/>
        <w:jc w:val="left"/>
        <w:rPr>
          <w:sz w:val="16"/>
        </w:rPr>
      </w:pPr>
      <w:r>
        <w:rPr>
          <w:sz w:val="16"/>
        </w:rPr>
        <mc:AlternateContent>
          <mc:Choice Requires="wps">
            <w:drawing>
              <wp:anchor distT="0" distB="0" distL="0" distR="0" allowOverlap="1" layoutInCell="1" locked="0" behindDoc="0" simplePos="0" relativeHeight="15852032">
                <wp:simplePos x="0" y="0"/>
                <wp:positionH relativeFrom="page">
                  <wp:posOffset>1749056</wp:posOffset>
                </wp:positionH>
                <wp:positionV relativeFrom="paragraph">
                  <wp:posOffset>-181087</wp:posOffset>
                </wp:positionV>
                <wp:extent cx="4274820" cy="1270"/>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4274820" cy="1270"/>
                        </a:xfrm>
                        <a:custGeom>
                          <a:avLst/>
                          <a:gdLst/>
                          <a:ahLst/>
                          <a:cxnLst/>
                          <a:rect l="l" t="t" r="r" b="b"/>
                          <a:pathLst>
                            <a:path w="4274820" h="0">
                              <a:moveTo>
                                <a:pt x="0" y="0"/>
                              </a:moveTo>
                              <a:lnTo>
                                <a:pt x="4274286"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2032" from="137.720993pt,-14.25884pt" to="474.278993pt,-14.25884pt" stroked="true" strokeweight=".4982pt" strokecolor="#000000">
                <v:stroke dashstyle="solid"/>
                <w10:wrap type="none"/>
              </v:line>
            </w:pict>
          </mc:Fallback>
        </mc:AlternateContent>
      </w:r>
      <w:r>
        <w:rPr>
          <w:w w:val="105"/>
          <w:sz w:val="16"/>
        </w:rPr>
        <w:t>Final</w:t>
      </w:r>
      <w:r>
        <w:rPr>
          <w:spacing w:val="22"/>
          <w:w w:val="105"/>
          <w:sz w:val="16"/>
        </w:rPr>
        <w:t> </w:t>
      </w:r>
      <w:r>
        <w:rPr>
          <w:w w:val="105"/>
          <w:sz w:val="16"/>
        </w:rPr>
        <w:t>AUC-</w:t>
      </w:r>
      <w:r>
        <w:rPr>
          <w:spacing w:val="-5"/>
          <w:w w:val="105"/>
          <w:sz w:val="16"/>
        </w:rPr>
        <w:t>ROC</w:t>
      </w:r>
      <w:r>
        <w:rPr>
          <w:sz w:val="16"/>
        </w:rPr>
        <w:tab/>
      </w:r>
      <w:r>
        <w:rPr>
          <w:rFonts w:ascii="Book Antiqua"/>
          <w:spacing w:val="-2"/>
          <w:w w:val="105"/>
          <w:sz w:val="16"/>
        </w:rPr>
        <w:t>0</w:t>
      </w:r>
      <w:r>
        <w:rPr>
          <w:rFonts w:ascii="Bookman Old Style"/>
          <w:b w:val="0"/>
          <w:i/>
          <w:spacing w:val="-2"/>
          <w:w w:val="105"/>
          <w:sz w:val="16"/>
        </w:rPr>
        <w:t>.</w:t>
      </w:r>
      <w:r>
        <w:rPr>
          <w:rFonts w:ascii="Book Antiqua"/>
          <w:spacing w:val="-2"/>
          <w:w w:val="105"/>
          <w:sz w:val="16"/>
        </w:rPr>
        <w:t>820</w:t>
      </w:r>
      <w:r>
        <w:rPr>
          <w:rFonts w:ascii="Book Antiqua"/>
          <w:sz w:val="16"/>
        </w:rPr>
        <w:tab/>
      </w:r>
      <w:r>
        <w:rPr>
          <w:rFonts w:ascii="Book Antiqua"/>
          <w:spacing w:val="-4"/>
          <w:w w:val="105"/>
          <w:sz w:val="16"/>
        </w:rPr>
        <w:t>0</w:t>
      </w:r>
      <w:r>
        <w:rPr>
          <w:rFonts w:ascii="Bookman Old Style"/>
          <w:b w:val="0"/>
          <w:i/>
          <w:spacing w:val="-4"/>
          <w:w w:val="105"/>
          <w:sz w:val="16"/>
        </w:rPr>
        <w:t>.</w:t>
      </w:r>
      <w:r>
        <w:rPr>
          <w:rFonts w:ascii="Book Antiqua"/>
          <w:spacing w:val="-4"/>
          <w:w w:val="105"/>
          <w:sz w:val="16"/>
        </w:rPr>
        <w:t>820</w:t>
      </w:r>
      <w:r>
        <w:rPr>
          <w:rFonts w:ascii="Book Antiqua"/>
          <w:sz w:val="16"/>
        </w:rPr>
        <w:tab/>
      </w:r>
      <w:r>
        <w:rPr>
          <w:rFonts w:ascii="Book Antiqua"/>
          <w:spacing w:val="-4"/>
          <w:w w:val="105"/>
          <w:sz w:val="16"/>
        </w:rPr>
        <w:t>0</w:t>
      </w:r>
      <w:r>
        <w:rPr>
          <w:rFonts w:ascii="Bookman Old Style"/>
          <w:b w:val="0"/>
          <w:i/>
          <w:spacing w:val="-4"/>
          <w:w w:val="105"/>
          <w:sz w:val="16"/>
        </w:rPr>
        <w:t>.</w:t>
      </w:r>
      <w:r>
        <w:rPr>
          <w:rFonts w:ascii="Book Antiqua"/>
          <w:spacing w:val="-4"/>
          <w:w w:val="105"/>
          <w:sz w:val="16"/>
        </w:rPr>
        <w:t>820</w:t>
      </w:r>
      <w:r>
        <w:rPr>
          <w:rFonts w:ascii="Book Antiqua"/>
          <w:sz w:val="16"/>
        </w:rPr>
        <w:tab/>
      </w:r>
      <w:r>
        <w:rPr>
          <w:rFonts w:ascii="Book Antiqua"/>
          <w:w w:val="105"/>
          <w:sz w:val="16"/>
        </w:rPr>
        <w:t>0</w:t>
      </w:r>
      <w:r>
        <w:rPr>
          <w:rFonts w:ascii="Bookman Old Style"/>
          <w:b w:val="0"/>
          <w:i/>
          <w:w w:val="105"/>
          <w:sz w:val="16"/>
        </w:rPr>
        <w:t>.</w:t>
      </w:r>
      <w:r>
        <w:rPr>
          <w:rFonts w:ascii="Book Antiqua"/>
          <w:w w:val="105"/>
          <w:sz w:val="16"/>
        </w:rPr>
        <w:t>805</w:t>
      </w:r>
      <w:r>
        <w:rPr>
          <w:rFonts w:ascii="Book Antiqua"/>
          <w:spacing w:val="13"/>
          <w:w w:val="105"/>
          <w:sz w:val="16"/>
        </w:rPr>
        <w:t> </w:t>
      </w:r>
      <w:r>
        <w:rPr>
          <w:spacing w:val="-2"/>
          <w:w w:val="105"/>
          <w:sz w:val="16"/>
        </w:rPr>
        <w:t>(proj.)</w:t>
      </w:r>
    </w:p>
    <w:p>
      <w:pPr>
        <w:tabs>
          <w:tab w:pos="3987" w:val="left" w:leader="none"/>
          <w:tab w:pos="5130" w:val="left" w:leader="none"/>
          <w:tab w:pos="6229" w:val="left" w:leader="none"/>
          <w:tab w:pos="7510" w:val="left" w:leader="none"/>
        </w:tabs>
        <w:spacing w:line="179" w:lineRule="exact" w:before="0"/>
        <w:ind w:left="2034" w:right="0" w:firstLine="0"/>
        <w:jc w:val="left"/>
        <w:rPr>
          <w:sz w:val="16"/>
        </w:rPr>
      </w:pPr>
      <w:r>
        <w:rPr>
          <w:sz w:val="16"/>
        </w:rPr>
        <w:t>MIA</w:t>
      </w:r>
      <w:r>
        <w:rPr>
          <w:spacing w:val="25"/>
          <w:sz w:val="16"/>
        </w:rPr>
        <w:t> </w:t>
      </w:r>
      <w:r>
        <w:rPr>
          <w:sz w:val="16"/>
        </w:rPr>
        <w:t>success</w:t>
      </w:r>
      <w:r>
        <w:rPr>
          <w:spacing w:val="26"/>
          <w:sz w:val="16"/>
        </w:rPr>
        <w:t> </w:t>
      </w:r>
      <w:r>
        <w:rPr>
          <w:spacing w:val="-2"/>
          <w:sz w:val="16"/>
        </w:rPr>
        <w:t>(AUC)</w:t>
      </w:r>
      <w:r>
        <w:rPr>
          <w:sz w:val="16"/>
        </w:rPr>
        <w:tab/>
      </w:r>
      <w:r>
        <w:rPr>
          <w:rFonts w:ascii="Book Antiqua" w:hAnsi="Book Antiqua"/>
          <w:sz w:val="16"/>
        </w:rPr>
        <w:t>0</w:t>
      </w:r>
      <w:r>
        <w:rPr>
          <w:rFonts w:ascii="Bookman Old Style" w:hAnsi="Bookman Old Style"/>
          <w:b w:val="0"/>
          <w:i/>
          <w:sz w:val="16"/>
        </w:rPr>
        <w:t>.</w:t>
      </w:r>
      <w:r>
        <w:rPr>
          <w:rFonts w:ascii="Book Antiqua" w:hAnsi="Book Antiqua"/>
          <w:sz w:val="16"/>
        </w:rPr>
        <w:t>92</w:t>
      </w:r>
      <w:r>
        <w:rPr>
          <w:sz w:val="16"/>
        </w:rPr>
        <w:t>–</w:t>
      </w:r>
      <w:r>
        <w:rPr>
          <w:rFonts w:ascii="Book Antiqua" w:hAnsi="Book Antiqua"/>
          <w:spacing w:val="-4"/>
          <w:sz w:val="16"/>
        </w:rPr>
        <w:t>0</w:t>
      </w:r>
      <w:r>
        <w:rPr>
          <w:rFonts w:ascii="Bookman Old Style" w:hAnsi="Bookman Old Style"/>
          <w:b w:val="0"/>
          <w:i/>
          <w:spacing w:val="-4"/>
          <w:sz w:val="16"/>
        </w:rPr>
        <w:t>.</w:t>
      </w:r>
      <w:r>
        <w:rPr>
          <w:rFonts w:ascii="Book Antiqua" w:hAnsi="Book Antiqua"/>
          <w:spacing w:val="-4"/>
          <w:sz w:val="16"/>
        </w:rPr>
        <w:t>99</w:t>
      </w:r>
      <w:r>
        <w:rPr>
          <w:rFonts w:ascii="Book Antiqua" w:hAnsi="Book Antiqua"/>
          <w:sz w:val="16"/>
        </w:rPr>
        <w:tab/>
        <w:t>0</w:t>
      </w:r>
      <w:r>
        <w:rPr>
          <w:rFonts w:ascii="Bookman Old Style" w:hAnsi="Bookman Old Style"/>
          <w:b w:val="0"/>
          <w:i/>
          <w:sz w:val="16"/>
        </w:rPr>
        <w:t>.</w:t>
      </w:r>
      <w:r>
        <w:rPr>
          <w:rFonts w:ascii="Book Antiqua" w:hAnsi="Book Antiqua"/>
          <w:sz w:val="16"/>
        </w:rPr>
        <w:t>92</w:t>
      </w:r>
      <w:r>
        <w:rPr>
          <w:sz w:val="16"/>
        </w:rPr>
        <w:t>–</w:t>
      </w:r>
      <w:r>
        <w:rPr>
          <w:rFonts w:ascii="Book Antiqua" w:hAnsi="Book Antiqua"/>
          <w:spacing w:val="-4"/>
          <w:sz w:val="16"/>
        </w:rPr>
        <w:t>0</w:t>
      </w:r>
      <w:r>
        <w:rPr>
          <w:rFonts w:ascii="Bookman Old Style" w:hAnsi="Bookman Old Style"/>
          <w:b w:val="0"/>
          <w:i/>
          <w:spacing w:val="-4"/>
          <w:sz w:val="16"/>
        </w:rPr>
        <w:t>.</w:t>
      </w:r>
      <w:r>
        <w:rPr>
          <w:rFonts w:ascii="Book Antiqua" w:hAnsi="Book Antiqua"/>
          <w:spacing w:val="-4"/>
          <w:sz w:val="16"/>
        </w:rPr>
        <w:t>99</w:t>
      </w:r>
      <w:r>
        <w:rPr>
          <w:rFonts w:ascii="Book Antiqua" w:hAnsi="Book Antiqua"/>
          <w:sz w:val="16"/>
        </w:rPr>
        <w:tab/>
        <w:t>0</w:t>
      </w:r>
      <w:r>
        <w:rPr>
          <w:rFonts w:ascii="Bookman Old Style" w:hAnsi="Bookman Old Style"/>
          <w:b w:val="0"/>
          <w:i/>
          <w:sz w:val="16"/>
        </w:rPr>
        <w:t>.</w:t>
      </w:r>
      <w:r>
        <w:rPr>
          <w:rFonts w:ascii="Book Antiqua" w:hAnsi="Book Antiqua"/>
          <w:sz w:val="16"/>
        </w:rPr>
        <w:t>64</w:t>
      </w:r>
      <w:r>
        <w:rPr>
          <w:rFonts w:ascii="Book Antiqua" w:hAnsi="Book Antiqua"/>
          <w:spacing w:val="30"/>
          <w:sz w:val="16"/>
        </w:rPr>
        <w:t> </w:t>
      </w:r>
      <w:r>
        <w:rPr>
          <w:spacing w:val="-2"/>
          <w:sz w:val="16"/>
        </w:rPr>
        <w:t>(proj.)</w:t>
      </w:r>
      <w:r>
        <w:rPr>
          <w:sz w:val="16"/>
        </w:rPr>
        <w:tab/>
      </w:r>
      <w:r>
        <w:rPr>
          <w:rFonts w:ascii="Book Antiqua" w:hAnsi="Book Antiqua"/>
          <w:sz w:val="16"/>
        </w:rPr>
        <w:t>0</w:t>
      </w:r>
      <w:r>
        <w:rPr>
          <w:rFonts w:ascii="Bookman Old Style" w:hAnsi="Bookman Old Style"/>
          <w:b w:val="0"/>
          <w:i/>
          <w:sz w:val="16"/>
        </w:rPr>
        <w:t>.</w:t>
      </w:r>
      <w:r>
        <w:rPr>
          <w:rFonts w:ascii="Book Antiqua" w:hAnsi="Book Antiqua"/>
          <w:sz w:val="16"/>
        </w:rPr>
        <w:t>23</w:t>
      </w:r>
      <w:r>
        <w:rPr>
          <w:sz w:val="16"/>
        </w:rPr>
        <w:t>–</w:t>
      </w:r>
      <w:r>
        <w:rPr>
          <w:rFonts w:ascii="Book Antiqua" w:hAnsi="Book Antiqua"/>
          <w:sz w:val="16"/>
        </w:rPr>
        <w:t>0</w:t>
      </w:r>
      <w:r>
        <w:rPr>
          <w:rFonts w:ascii="Bookman Old Style" w:hAnsi="Bookman Old Style"/>
          <w:b w:val="0"/>
          <w:i/>
          <w:sz w:val="16"/>
        </w:rPr>
        <w:t>.</w:t>
      </w:r>
      <w:r>
        <w:rPr>
          <w:rFonts w:ascii="Book Antiqua" w:hAnsi="Book Antiqua"/>
          <w:sz w:val="16"/>
        </w:rPr>
        <w:t>56</w:t>
      </w:r>
      <w:r>
        <w:rPr>
          <w:rFonts w:ascii="Book Antiqua" w:hAnsi="Book Antiqua"/>
          <w:spacing w:val="45"/>
          <w:sz w:val="16"/>
        </w:rPr>
        <w:t> </w:t>
      </w:r>
      <w:r>
        <w:rPr>
          <w:spacing w:val="-2"/>
          <w:sz w:val="16"/>
        </w:rPr>
        <w:t>(proj.)</w:t>
      </w:r>
    </w:p>
    <w:p>
      <w:pPr>
        <w:tabs>
          <w:tab w:pos="4162" w:val="left" w:leader="none"/>
          <w:tab w:pos="5304" w:val="left" w:leader="none"/>
          <w:tab w:pos="6361" w:val="left" w:leader="none"/>
          <w:tab w:pos="7835" w:val="left" w:leader="none"/>
        </w:tabs>
        <w:spacing w:line="198" w:lineRule="exact" w:before="0"/>
        <w:ind w:left="2034" w:right="0" w:firstLine="0"/>
        <w:jc w:val="left"/>
        <w:rPr>
          <w:sz w:val="16"/>
        </w:rPr>
      </w:pPr>
      <w:r>
        <w:rPr>
          <w:w w:val="105"/>
          <w:sz w:val="16"/>
        </w:rPr>
        <w:t>Detection</w:t>
      </w:r>
      <w:r>
        <w:rPr>
          <w:spacing w:val="10"/>
          <w:w w:val="105"/>
          <w:sz w:val="16"/>
        </w:rPr>
        <w:t> </w:t>
      </w:r>
      <w:r>
        <w:rPr>
          <w:spacing w:val="-2"/>
          <w:w w:val="105"/>
          <w:sz w:val="16"/>
        </w:rPr>
        <w:t>latency</w:t>
      </w:r>
      <w:r>
        <w:rPr>
          <w:sz w:val="16"/>
        </w:rPr>
        <w:tab/>
      </w:r>
      <w:r>
        <w:rPr>
          <w:spacing w:val="-5"/>
          <w:w w:val="105"/>
          <w:sz w:val="16"/>
        </w:rPr>
        <w:t>N/A</w:t>
      </w:r>
      <w:r>
        <w:rPr>
          <w:sz w:val="16"/>
        </w:rPr>
        <w:tab/>
      </w:r>
      <w:r>
        <w:rPr>
          <w:spacing w:val="-5"/>
          <w:w w:val="105"/>
          <w:sz w:val="16"/>
        </w:rPr>
        <w:t>N/A</w:t>
      </w:r>
      <w:r>
        <w:rPr>
          <w:sz w:val="16"/>
        </w:rPr>
        <w:tab/>
      </w:r>
      <w:r>
        <w:rPr>
          <w:rFonts w:ascii="Book Antiqua"/>
          <w:w w:val="105"/>
          <w:sz w:val="16"/>
        </w:rPr>
        <w:t>1</w:t>
      </w:r>
      <w:r>
        <w:rPr>
          <w:rFonts w:ascii="Book Antiqua"/>
          <w:spacing w:val="15"/>
          <w:w w:val="105"/>
          <w:sz w:val="16"/>
        </w:rPr>
        <w:t> </w:t>
      </w:r>
      <w:r>
        <w:rPr>
          <w:spacing w:val="-2"/>
          <w:w w:val="105"/>
          <w:sz w:val="16"/>
        </w:rPr>
        <w:t>round</w:t>
      </w:r>
      <w:r>
        <w:rPr>
          <w:sz w:val="16"/>
        </w:rPr>
        <w:tab/>
      </w:r>
      <w:r>
        <w:rPr>
          <w:rFonts w:ascii="Book Antiqua"/>
          <w:w w:val="105"/>
          <w:sz w:val="16"/>
        </w:rPr>
        <w:t>1</w:t>
      </w:r>
      <w:r>
        <w:rPr>
          <w:rFonts w:ascii="Book Antiqua"/>
          <w:spacing w:val="15"/>
          <w:w w:val="105"/>
          <w:sz w:val="16"/>
        </w:rPr>
        <w:t> </w:t>
      </w:r>
      <w:r>
        <w:rPr>
          <w:spacing w:val="-2"/>
          <w:w w:val="105"/>
          <w:sz w:val="16"/>
        </w:rPr>
        <w:t>round</w:t>
      </w:r>
    </w:p>
    <w:p>
      <w:pPr>
        <w:spacing w:line="20" w:lineRule="exact"/>
        <w:ind w:left="2034" w:right="0" w:firstLine="0"/>
        <w:rPr>
          <w:sz w:val="2"/>
        </w:rPr>
      </w:pPr>
      <w:r>
        <w:rPr>
          <w:sz w:val="2"/>
        </w:rPr>
        <mc:AlternateContent>
          <mc:Choice Requires="wps">
            <w:drawing>
              <wp:inline distT="0" distB="0" distL="0" distR="0">
                <wp:extent cx="4274820" cy="6350"/>
                <wp:effectExtent l="9525" t="0" r="1904" b="3175"/>
                <wp:docPr id="342" name="Group 342"/>
                <wp:cNvGraphicFramePr>
                  <a:graphicFrameLocks/>
                </wp:cNvGraphicFramePr>
                <a:graphic>
                  <a:graphicData uri="http://schemas.microsoft.com/office/word/2010/wordprocessingGroup">
                    <wpg:wgp>
                      <wpg:cNvPr id="342" name="Group 342"/>
                      <wpg:cNvGrpSpPr/>
                      <wpg:grpSpPr>
                        <a:xfrm>
                          <a:off x="0" y="0"/>
                          <a:ext cx="4274820" cy="6350"/>
                          <a:chExt cx="4274820" cy="6350"/>
                        </a:xfrm>
                      </wpg:grpSpPr>
                      <wps:wsp>
                        <wps:cNvPr id="343" name="Graphic 343"/>
                        <wps:cNvSpPr/>
                        <wps:spPr>
                          <a:xfrm>
                            <a:off x="0" y="3163"/>
                            <a:ext cx="4274820" cy="1270"/>
                          </a:xfrm>
                          <a:custGeom>
                            <a:avLst/>
                            <a:gdLst/>
                            <a:ahLst/>
                            <a:cxnLst/>
                            <a:rect l="l" t="t" r="r" b="b"/>
                            <a:pathLst>
                              <a:path w="4274820" h="0">
                                <a:moveTo>
                                  <a:pt x="0" y="0"/>
                                </a:moveTo>
                                <a:lnTo>
                                  <a:pt x="4274286" y="0"/>
                                </a:lnTo>
                              </a:path>
                            </a:pathLst>
                          </a:custGeom>
                          <a:ln w="63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6.6pt;height:.5pt;mso-position-horizontal-relative:char;mso-position-vertical-relative:line" id="docshapegroup286" coordorigin="0,0" coordsize="6732,10">
                <v:line style="position:absolute" from="0,5" to="6731,5" stroked="true" strokeweight=".4982pt" strokecolor="#000000">
                  <v:stroke dashstyle="solid"/>
                </v:line>
              </v:group>
            </w:pict>
          </mc:Fallback>
        </mc:AlternateContent>
      </w:r>
      <w:r>
        <w:rPr>
          <w:sz w:val="2"/>
        </w:rPr>
      </w:r>
    </w:p>
    <w:p>
      <w:pPr>
        <w:spacing w:line="191" w:lineRule="exact" w:before="0"/>
        <w:ind w:left="2034" w:right="0" w:firstLine="0"/>
        <w:jc w:val="left"/>
        <w:rPr>
          <w:sz w:val="16"/>
        </w:rPr>
      </w:pPr>
      <w:r>
        <w:rPr>
          <w:w w:val="105"/>
          <w:sz w:val="16"/>
        </w:rPr>
        <w:t>At</w:t>
      </w:r>
      <w:r>
        <w:rPr>
          <w:spacing w:val="19"/>
          <w:w w:val="105"/>
          <w:sz w:val="16"/>
        </w:rPr>
        <w:t> </w:t>
      </w:r>
      <w:r>
        <w:rPr>
          <w:rFonts w:ascii="Bookman Old Style" w:hAnsi="Bookman Old Style"/>
          <w:b w:val="0"/>
          <w:i/>
          <w:w w:val="105"/>
          <w:sz w:val="16"/>
        </w:rPr>
        <w:t>α</w:t>
      </w:r>
      <w:r>
        <w:rPr>
          <w:rFonts w:ascii="Bookman Old Style" w:hAnsi="Bookman Old Style"/>
          <w:b w:val="0"/>
          <w:i/>
          <w:spacing w:val="-1"/>
          <w:w w:val="105"/>
          <w:sz w:val="16"/>
        </w:rPr>
        <w:t> </w:t>
      </w:r>
      <w:r>
        <w:rPr>
          <w:rFonts w:ascii="Book Antiqua" w:hAnsi="Book Antiqua"/>
          <w:w w:val="105"/>
          <w:sz w:val="16"/>
        </w:rPr>
        <w:t>=</w:t>
      </w:r>
      <w:r>
        <w:rPr>
          <w:rFonts w:ascii="Book Antiqua" w:hAnsi="Book Antiqua"/>
          <w:spacing w:val="7"/>
          <w:w w:val="105"/>
          <w:sz w:val="16"/>
        </w:rPr>
        <w:t> </w:t>
      </w:r>
      <w:r>
        <w:rPr>
          <w:rFonts w:ascii="Book Antiqua" w:hAnsi="Book Antiqua"/>
          <w:w w:val="105"/>
          <w:sz w:val="16"/>
        </w:rPr>
        <w:t>0</w:t>
      </w:r>
      <w:r>
        <w:rPr>
          <w:rFonts w:ascii="Bookman Old Style" w:hAnsi="Bookman Old Style"/>
          <w:b w:val="0"/>
          <w:i/>
          <w:w w:val="105"/>
          <w:sz w:val="16"/>
        </w:rPr>
        <w:t>.</w:t>
      </w:r>
      <w:r>
        <w:rPr>
          <w:rFonts w:ascii="Book Antiqua" w:hAnsi="Book Antiqua"/>
          <w:w w:val="105"/>
          <w:sz w:val="16"/>
        </w:rPr>
        <w:t>60</w:t>
      </w:r>
      <w:r>
        <w:rPr>
          <w:rFonts w:ascii="Book Antiqua" w:hAnsi="Book Antiqua"/>
          <w:spacing w:val="19"/>
          <w:w w:val="105"/>
          <w:sz w:val="16"/>
        </w:rPr>
        <w:t> </w:t>
      </w:r>
      <w:r>
        <w:rPr>
          <w:w w:val="105"/>
          <w:sz w:val="16"/>
        </w:rPr>
        <w:t>(heavy</w:t>
      </w:r>
      <w:r>
        <w:rPr>
          <w:spacing w:val="20"/>
          <w:w w:val="105"/>
          <w:sz w:val="16"/>
        </w:rPr>
        <w:t> </w:t>
      </w:r>
      <w:r>
        <w:rPr>
          <w:spacing w:val="-2"/>
          <w:w w:val="105"/>
          <w:sz w:val="16"/>
        </w:rPr>
        <w:t>eavesdropping):</w:t>
      </w:r>
    </w:p>
    <w:p>
      <w:pPr>
        <w:tabs>
          <w:tab w:pos="4138" w:val="left" w:leader="none"/>
          <w:tab w:pos="5280" w:val="left" w:leader="none"/>
          <w:tab w:pos="6413" w:val="left" w:leader="none"/>
          <w:tab w:pos="7661" w:val="left" w:leader="none"/>
        </w:tabs>
        <w:spacing w:line="179" w:lineRule="exact" w:before="0"/>
        <w:ind w:left="2034" w:right="0" w:firstLine="0"/>
        <w:jc w:val="left"/>
        <w:rPr>
          <w:sz w:val="16"/>
        </w:rPr>
      </w:pPr>
      <w:r>
        <w:rPr>
          <w:w w:val="105"/>
          <w:sz w:val="16"/>
        </w:rPr>
        <w:t>Final</w:t>
      </w:r>
      <w:r>
        <w:rPr>
          <w:spacing w:val="22"/>
          <w:w w:val="105"/>
          <w:sz w:val="16"/>
        </w:rPr>
        <w:t> </w:t>
      </w:r>
      <w:r>
        <w:rPr>
          <w:w w:val="105"/>
          <w:sz w:val="16"/>
        </w:rPr>
        <w:t>AUC-</w:t>
      </w:r>
      <w:r>
        <w:rPr>
          <w:spacing w:val="-5"/>
          <w:w w:val="105"/>
          <w:sz w:val="16"/>
        </w:rPr>
        <w:t>ROC</w:t>
      </w:r>
      <w:r>
        <w:rPr>
          <w:sz w:val="16"/>
        </w:rPr>
        <w:tab/>
      </w:r>
      <w:r>
        <w:rPr>
          <w:rFonts w:ascii="Book Antiqua" w:hAnsi="Book Antiqua"/>
          <w:spacing w:val="-2"/>
          <w:w w:val="105"/>
          <w:sz w:val="16"/>
        </w:rPr>
        <w:t>0</w:t>
      </w:r>
      <w:r>
        <w:rPr>
          <w:rFonts w:ascii="Bookman Old Style" w:hAnsi="Bookman Old Style"/>
          <w:b w:val="0"/>
          <w:i/>
          <w:spacing w:val="-2"/>
          <w:w w:val="105"/>
          <w:sz w:val="16"/>
        </w:rPr>
        <w:t>.</w:t>
      </w:r>
      <w:r>
        <w:rPr>
          <w:rFonts w:ascii="Book Antiqua" w:hAnsi="Book Antiqua"/>
          <w:spacing w:val="-2"/>
          <w:w w:val="105"/>
          <w:sz w:val="16"/>
        </w:rPr>
        <w:t>820</w:t>
      </w:r>
      <w:r>
        <w:rPr>
          <w:rFonts w:ascii="Book Antiqua" w:hAnsi="Book Antiqua"/>
          <w:sz w:val="16"/>
        </w:rPr>
        <w:tab/>
      </w:r>
      <w:r>
        <w:rPr>
          <w:rFonts w:ascii="Book Antiqua" w:hAnsi="Book Antiqua"/>
          <w:spacing w:val="-4"/>
          <w:w w:val="105"/>
          <w:sz w:val="16"/>
        </w:rPr>
        <w:t>0</w:t>
      </w:r>
      <w:r>
        <w:rPr>
          <w:rFonts w:ascii="Bookman Old Style" w:hAnsi="Bookman Old Style"/>
          <w:b w:val="0"/>
          <w:i/>
          <w:spacing w:val="-4"/>
          <w:w w:val="105"/>
          <w:sz w:val="16"/>
        </w:rPr>
        <w:t>.</w:t>
      </w:r>
      <w:r>
        <w:rPr>
          <w:rFonts w:ascii="Book Antiqua" w:hAnsi="Book Antiqua"/>
          <w:spacing w:val="-4"/>
          <w:w w:val="105"/>
          <w:sz w:val="16"/>
        </w:rPr>
        <w:t>820</w:t>
      </w:r>
      <w:r>
        <w:rPr>
          <w:rFonts w:ascii="Book Antiqua" w:hAnsi="Book Antiqua"/>
          <w:sz w:val="16"/>
        </w:rPr>
        <w:tab/>
      </w:r>
      <w:r>
        <w:rPr>
          <w:rFonts w:ascii="Book Antiqua" w:hAnsi="Book Antiqua"/>
          <w:spacing w:val="-2"/>
          <w:w w:val="105"/>
          <w:sz w:val="16"/>
        </w:rPr>
        <w:t>0</w:t>
      </w:r>
      <w:r>
        <w:rPr>
          <w:rFonts w:ascii="Bookman Old Style" w:hAnsi="Bookman Old Style"/>
          <w:b w:val="0"/>
          <w:i/>
          <w:spacing w:val="-2"/>
          <w:w w:val="105"/>
          <w:sz w:val="16"/>
        </w:rPr>
        <w:t>.</w:t>
      </w:r>
      <w:r>
        <w:rPr>
          <w:rFonts w:ascii="Book Antiqua" w:hAnsi="Book Antiqua"/>
          <w:spacing w:val="-2"/>
          <w:w w:val="105"/>
          <w:sz w:val="16"/>
        </w:rPr>
        <w:t>773</w:t>
      </w:r>
      <w:r>
        <w:rPr>
          <w:rFonts w:ascii="Cambria" w:hAnsi="Cambria"/>
          <w:spacing w:val="-2"/>
          <w:w w:val="105"/>
          <w:sz w:val="16"/>
          <w:vertAlign w:val="superscript"/>
        </w:rPr>
        <w:t>∗</w:t>
      </w:r>
      <w:r>
        <w:rPr>
          <w:rFonts w:ascii="Cambria" w:hAnsi="Cambria"/>
          <w:sz w:val="16"/>
          <w:vertAlign w:val="baseline"/>
        </w:rPr>
        <w:tab/>
      </w:r>
      <w:r>
        <w:rPr>
          <w:rFonts w:ascii="Book Antiqua" w:hAnsi="Book Antiqua"/>
          <w:w w:val="105"/>
          <w:sz w:val="16"/>
          <w:vertAlign w:val="baseline"/>
        </w:rPr>
        <w:t>0</w:t>
      </w:r>
      <w:r>
        <w:rPr>
          <w:rFonts w:ascii="Bookman Old Style" w:hAnsi="Bookman Old Style"/>
          <w:b w:val="0"/>
          <w:i/>
          <w:w w:val="105"/>
          <w:sz w:val="16"/>
          <w:vertAlign w:val="baseline"/>
        </w:rPr>
        <w:t>.</w:t>
      </w:r>
      <w:r>
        <w:rPr>
          <w:rFonts w:ascii="Book Antiqua" w:hAnsi="Book Antiqua"/>
          <w:w w:val="105"/>
          <w:sz w:val="16"/>
          <w:vertAlign w:val="baseline"/>
        </w:rPr>
        <w:t>773</w:t>
      </w:r>
      <w:r>
        <w:rPr>
          <w:rFonts w:ascii="Book Antiqua" w:hAnsi="Book Antiqua"/>
          <w:spacing w:val="13"/>
          <w:w w:val="105"/>
          <w:sz w:val="16"/>
          <w:vertAlign w:val="baseline"/>
        </w:rPr>
        <w:t> </w:t>
      </w:r>
      <w:r>
        <w:rPr>
          <w:spacing w:val="-2"/>
          <w:w w:val="105"/>
          <w:sz w:val="16"/>
          <w:vertAlign w:val="baseline"/>
        </w:rPr>
        <w:t>(proj.)</w:t>
      </w:r>
    </w:p>
    <w:p>
      <w:pPr>
        <w:tabs>
          <w:tab w:pos="3987" w:val="left" w:leader="none"/>
          <w:tab w:pos="5130" w:val="left" w:leader="none"/>
          <w:tab w:pos="6306" w:val="left" w:leader="none"/>
          <w:tab w:pos="7510" w:val="left" w:leader="none"/>
        </w:tabs>
        <w:spacing w:line="179" w:lineRule="exact" w:before="0"/>
        <w:ind w:left="2034" w:right="0" w:firstLine="0"/>
        <w:jc w:val="left"/>
        <w:rPr>
          <w:sz w:val="16"/>
        </w:rPr>
      </w:pPr>
      <w:r>
        <w:rPr>
          <w:sz w:val="16"/>
        </w:rPr>
        <w:t>MIA</w:t>
      </w:r>
      <w:r>
        <w:rPr>
          <w:spacing w:val="25"/>
          <w:sz w:val="16"/>
        </w:rPr>
        <w:t> </w:t>
      </w:r>
      <w:r>
        <w:rPr>
          <w:sz w:val="16"/>
        </w:rPr>
        <w:t>success</w:t>
      </w:r>
      <w:r>
        <w:rPr>
          <w:spacing w:val="26"/>
          <w:sz w:val="16"/>
        </w:rPr>
        <w:t> </w:t>
      </w:r>
      <w:r>
        <w:rPr>
          <w:spacing w:val="-2"/>
          <w:sz w:val="16"/>
        </w:rPr>
        <w:t>(AUC)</w:t>
      </w:r>
      <w:r>
        <w:rPr>
          <w:sz w:val="16"/>
        </w:rPr>
        <w:tab/>
      </w:r>
      <w:r>
        <w:rPr>
          <w:rFonts w:ascii="Book Antiqua" w:hAnsi="Book Antiqua"/>
          <w:sz w:val="16"/>
        </w:rPr>
        <w:t>0</w:t>
      </w:r>
      <w:r>
        <w:rPr>
          <w:rFonts w:ascii="Bookman Old Style" w:hAnsi="Bookman Old Style"/>
          <w:b w:val="0"/>
          <w:i/>
          <w:sz w:val="16"/>
        </w:rPr>
        <w:t>.</w:t>
      </w:r>
      <w:r>
        <w:rPr>
          <w:rFonts w:ascii="Book Antiqua" w:hAnsi="Book Antiqua"/>
          <w:sz w:val="16"/>
        </w:rPr>
        <w:t>92</w:t>
      </w:r>
      <w:r>
        <w:rPr>
          <w:sz w:val="16"/>
        </w:rPr>
        <w:t>–</w:t>
      </w:r>
      <w:r>
        <w:rPr>
          <w:rFonts w:ascii="Book Antiqua" w:hAnsi="Book Antiqua"/>
          <w:spacing w:val="-4"/>
          <w:sz w:val="16"/>
        </w:rPr>
        <w:t>0</w:t>
      </w:r>
      <w:r>
        <w:rPr>
          <w:rFonts w:ascii="Bookman Old Style" w:hAnsi="Bookman Old Style"/>
          <w:b w:val="0"/>
          <w:i/>
          <w:spacing w:val="-4"/>
          <w:sz w:val="16"/>
        </w:rPr>
        <w:t>.</w:t>
      </w:r>
      <w:r>
        <w:rPr>
          <w:rFonts w:ascii="Book Antiqua" w:hAnsi="Book Antiqua"/>
          <w:spacing w:val="-4"/>
          <w:sz w:val="16"/>
        </w:rPr>
        <w:t>99</w:t>
      </w:r>
      <w:r>
        <w:rPr>
          <w:rFonts w:ascii="Book Antiqua" w:hAnsi="Book Antiqua"/>
          <w:sz w:val="16"/>
        </w:rPr>
        <w:tab/>
        <w:t>0</w:t>
      </w:r>
      <w:r>
        <w:rPr>
          <w:rFonts w:ascii="Bookman Old Style" w:hAnsi="Bookman Old Style"/>
          <w:b w:val="0"/>
          <w:i/>
          <w:sz w:val="16"/>
        </w:rPr>
        <w:t>.</w:t>
      </w:r>
      <w:r>
        <w:rPr>
          <w:rFonts w:ascii="Book Antiqua" w:hAnsi="Book Antiqua"/>
          <w:sz w:val="16"/>
        </w:rPr>
        <w:t>92</w:t>
      </w:r>
      <w:r>
        <w:rPr>
          <w:sz w:val="16"/>
        </w:rPr>
        <w:t>–</w:t>
      </w:r>
      <w:r>
        <w:rPr>
          <w:rFonts w:ascii="Book Antiqua" w:hAnsi="Book Antiqua"/>
          <w:spacing w:val="-4"/>
          <w:sz w:val="16"/>
        </w:rPr>
        <w:t>0</w:t>
      </w:r>
      <w:r>
        <w:rPr>
          <w:rFonts w:ascii="Bookman Old Style" w:hAnsi="Bookman Old Style"/>
          <w:b w:val="0"/>
          <w:i/>
          <w:spacing w:val="-4"/>
          <w:sz w:val="16"/>
        </w:rPr>
        <w:t>.</w:t>
      </w:r>
      <w:r>
        <w:rPr>
          <w:rFonts w:ascii="Book Antiqua" w:hAnsi="Book Antiqua"/>
          <w:spacing w:val="-4"/>
          <w:sz w:val="16"/>
        </w:rPr>
        <w:t>99</w:t>
      </w:r>
      <w:r>
        <w:rPr>
          <w:rFonts w:ascii="Book Antiqua" w:hAnsi="Book Antiqua"/>
          <w:sz w:val="16"/>
        </w:rPr>
        <w:tab/>
        <w:t>0</w:t>
      </w:r>
      <w:r>
        <w:rPr>
          <w:rFonts w:ascii="Bookman Old Style" w:hAnsi="Bookman Old Style"/>
          <w:b w:val="0"/>
          <w:i/>
          <w:sz w:val="16"/>
        </w:rPr>
        <w:t>.</w:t>
      </w:r>
      <w:r>
        <w:rPr>
          <w:rFonts w:ascii="Book Antiqua" w:hAnsi="Book Antiqua"/>
          <w:sz w:val="16"/>
        </w:rPr>
        <w:t>92</w:t>
      </w:r>
      <w:r>
        <w:rPr>
          <w:sz w:val="16"/>
        </w:rPr>
        <w:t>–</w:t>
      </w:r>
      <w:r>
        <w:rPr>
          <w:rFonts w:ascii="Book Antiqua" w:hAnsi="Book Antiqua"/>
          <w:spacing w:val="-4"/>
          <w:sz w:val="16"/>
        </w:rPr>
        <w:t>0</w:t>
      </w:r>
      <w:r>
        <w:rPr>
          <w:rFonts w:ascii="Bookman Old Style" w:hAnsi="Bookman Old Style"/>
          <w:b w:val="0"/>
          <w:i/>
          <w:spacing w:val="-4"/>
          <w:sz w:val="16"/>
        </w:rPr>
        <w:t>.</w:t>
      </w:r>
      <w:r>
        <w:rPr>
          <w:rFonts w:ascii="Book Antiqua" w:hAnsi="Book Antiqua"/>
          <w:spacing w:val="-4"/>
          <w:sz w:val="16"/>
        </w:rPr>
        <w:t>99</w:t>
      </w:r>
      <w:r>
        <w:rPr>
          <w:rFonts w:ascii="Book Antiqua" w:hAnsi="Book Antiqua"/>
          <w:sz w:val="16"/>
        </w:rPr>
        <w:tab/>
        <w:t>0</w:t>
      </w:r>
      <w:r>
        <w:rPr>
          <w:rFonts w:ascii="Bookman Old Style" w:hAnsi="Bookman Old Style"/>
          <w:b w:val="0"/>
          <w:i/>
          <w:sz w:val="16"/>
        </w:rPr>
        <w:t>.</w:t>
      </w:r>
      <w:r>
        <w:rPr>
          <w:rFonts w:ascii="Book Antiqua" w:hAnsi="Book Antiqua"/>
          <w:sz w:val="16"/>
        </w:rPr>
        <w:t>23</w:t>
      </w:r>
      <w:r>
        <w:rPr>
          <w:sz w:val="16"/>
        </w:rPr>
        <w:t>–</w:t>
      </w:r>
      <w:r>
        <w:rPr>
          <w:rFonts w:ascii="Book Antiqua" w:hAnsi="Book Antiqua"/>
          <w:sz w:val="16"/>
        </w:rPr>
        <w:t>0</w:t>
      </w:r>
      <w:r>
        <w:rPr>
          <w:rFonts w:ascii="Bookman Old Style" w:hAnsi="Bookman Old Style"/>
          <w:b w:val="0"/>
          <w:i/>
          <w:sz w:val="16"/>
        </w:rPr>
        <w:t>.</w:t>
      </w:r>
      <w:r>
        <w:rPr>
          <w:rFonts w:ascii="Book Antiqua" w:hAnsi="Book Antiqua"/>
          <w:sz w:val="16"/>
        </w:rPr>
        <w:t>56</w:t>
      </w:r>
      <w:r>
        <w:rPr>
          <w:rFonts w:ascii="Book Antiqua" w:hAnsi="Book Antiqua"/>
          <w:spacing w:val="45"/>
          <w:sz w:val="16"/>
        </w:rPr>
        <w:t> </w:t>
      </w:r>
      <w:r>
        <w:rPr>
          <w:spacing w:val="-2"/>
          <w:sz w:val="16"/>
        </w:rPr>
        <w:t>(proj.)</w:t>
      </w:r>
    </w:p>
    <w:p>
      <w:pPr>
        <w:tabs>
          <w:tab w:pos="4288" w:val="left" w:leader="none"/>
          <w:tab w:pos="5431" w:val="left" w:leader="none"/>
          <w:tab w:pos="6056" w:val="left" w:leader="none"/>
          <w:tab w:pos="7482" w:val="left" w:leader="none"/>
        </w:tabs>
        <w:spacing w:line="198" w:lineRule="exact" w:before="0"/>
        <w:ind w:left="2034" w:right="0" w:firstLine="0"/>
        <w:jc w:val="left"/>
        <w:rPr>
          <w:sz w:val="16"/>
        </w:rPr>
      </w:pPr>
      <w:r>
        <w:rPr>
          <w:sz w:val="16"/>
        </w:rPr>
        <mc:AlternateContent>
          <mc:Choice Requires="wps">
            <w:drawing>
              <wp:anchor distT="0" distB="0" distL="0" distR="0" allowOverlap="1" layoutInCell="1" locked="0" behindDoc="1" simplePos="0" relativeHeight="487709696">
                <wp:simplePos x="0" y="0"/>
                <wp:positionH relativeFrom="page">
                  <wp:posOffset>1749056</wp:posOffset>
                </wp:positionH>
                <wp:positionV relativeFrom="paragraph">
                  <wp:posOffset>154202</wp:posOffset>
                </wp:positionV>
                <wp:extent cx="4274820" cy="1270"/>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4274820" cy="1270"/>
                        </a:xfrm>
                        <a:custGeom>
                          <a:avLst/>
                          <a:gdLst/>
                          <a:ahLst/>
                          <a:cxnLst/>
                          <a:rect l="l" t="t" r="r" b="b"/>
                          <a:pathLst>
                            <a:path w="4274820" h="0">
                              <a:moveTo>
                                <a:pt x="0" y="0"/>
                              </a:moveTo>
                              <a:lnTo>
                                <a:pt x="4274286"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7.720993pt;margin-top:12.141952pt;width:336.6pt;height:.1pt;mso-position-horizontal-relative:page;mso-position-vertical-relative:paragraph;z-index:-15606784;mso-wrap-distance-left:0;mso-wrap-distance-right:0" id="docshape287" coordorigin="2754,243" coordsize="6732,0" path="m2754,243l9486,243e" filled="false" stroked="true" strokeweight=".4982pt" strokecolor="#000000">
                <v:path arrowok="t"/>
                <v:stroke dashstyle="solid"/>
                <w10:wrap type="topAndBottom"/>
              </v:shape>
            </w:pict>
          </mc:Fallback>
        </mc:AlternateContent>
      </w:r>
      <w:r>
        <w:rPr>
          <w:sz w:val="16"/>
        </w:rPr>
        <w:t>Rounds</w:t>
      </w:r>
      <w:r>
        <w:rPr>
          <w:spacing w:val="24"/>
          <w:sz w:val="16"/>
        </w:rPr>
        <w:t> </w:t>
      </w:r>
      <w:r>
        <w:rPr>
          <w:spacing w:val="-2"/>
          <w:sz w:val="16"/>
        </w:rPr>
        <w:t>skipped</w:t>
      </w:r>
      <w:r>
        <w:rPr>
          <w:sz w:val="16"/>
        </w:rPr>
        <w:tab/>
      </w:r>
      <w:r>
        <w:rPr>
          <w:rFonts w:ascii="Book Antiqua" w:hAnsi="Book Antiqua"/>
          <w:spacing w:val="-10"/>
          <w:sz w:val="16"/>
        </w:rPr>
        <w:t>0</w:t>
      </w:r>
      <w:r>
        <w:rPr>
          <w:rFonts w:ascii="Book Antiqua" w:hAnsi="Book Antiqua"/>
          <w:sz w:val="16"/>
        </w:rPr>
        <w:tab/>
      </w:r>
      <w:r>
        <w:rPr>
          <w:rFonts w:ascii="Book Antiqua" w:hAnsi="Book Antiqua"/>
          <w:spacing w:val="-10"/>
          <w:sz w:val="16"/>
        </w:rPr>
        <w:t>0</w:t>
      </w:r>
      <w:r>
        <w:rPr>
          <w:rFonts w:ascii="Book Antiqua" w:hAnsi="Book Antiqua"/>
          <w:sz w:val="16"/>
        </w:rPr>
        <w:tab/>
        <w:t>50</w:t>
      </w:r>
      <w:r>
        <w:rPr>
          <w:rFonts w:ascii="Book Antiqua" w:hAnsi="Book Antiqua"/>
          <w:spacing w:val="35"/>
          <w:sz w:val="16"/>
        </w:rPr>
        <w:t> </w:t>
      </w:r>
      <w:r>
        <w:rPr>
          <w:sz w:val="16"/>
        </w:rPr>
        <w:t>(binary</w:t>
      </w:r>
      <w:r>
        <w:rPr>
          <w:spacing w:val="36"/>
          <w:sz w:val="16"/>
        </w:rPr>
        <w:t> </w:t>
      </w:r>
      <w:r>
        <w:rPr>
          <w:spacing w:val="-2"/>
          <w:sz w:val="16"/>
        </w:rPr>
        <w:t>halt)</w:t>
      </w:r>
      <w:r>
        <w:rPr>
          <w:sz w:val="16"/>
        </w:rPr>
        <w:tab/>
      </w:r>
      <w:r>
        <w:rPr>
          <w:rFonts w:ascii="Garamond" w:hAnsi="Garamond"/>
          <w:i/>
          <w:sz w:val="16"/>
        </w:rPr>
        <w:t>≈</w:t>
      </w:r>
      <w:r>
        <w:rPr>
          <w:rFonts w:ascii="Garamond" w:hAnsi="Garamond"/>
          <w:i/>
          <w:spacing w:val="21"/>
          <w:sz w:val="16"/>
        </w:rPr>
        <w:t> </w:t>
      </w:r>
      <w:r>
        <w:rPr>
          <w:rFonts w:ascii="Book Antiqua" w:hAnsi="Book Antiqua"/>
          <w:sz w:val="16"/>
        </w:rPr>
        <w:t>18</w:t>
      </w:r>
      <w:r>
        <w:rPr>
          <w:rFonts w:ascii="Book Antiqua" w:hAnsi="Book Antiqua"/>
          <w:spacing w:val="37"/>
          <w:sz w:val="16"/>
        </w:rPr>
        <w:t> </w:t>
      </w:r>
      <w:r>
        <w:rPr>
          <w:spacing w:val="-2"/>
          <w:sz w:val="16"/>
        </w:rPr>
        <w:t>(graduated)</w:t>
      </w:r>
    </w:p>
    <w:p>
      <w:pPr>
        <w:tabs>
          <w:tab w:pos="4026" w:val="left" w:leader="none"/>
          <w:tab w:pos="5236" w:val="left" w:leader="none"/>
          <w:tab w:pos="6412" w:val="left" w:leader="none"/>
          <w:tab w:pos="7616" w:val="left" w:leader="none"/>
        </w:tabs>
        <w:spacing w:before="13" w:after="49"/>
        <w:ind w:left="2034" w:right="0" w:firstLine="0"/>
        <w:jc w:val="left"/>
        <w:rPr>
          <w:sz w:val="16"/>
        </w:rPr>
      </w:pPr>
      <w:r>
        <w:rPr>
          <w:sz w:val="16"/>
        </w:rPr>
        <w:t>Overhead</w:t>
      </w:r>
      <w:r>
        <w:rPr>
          <w:spacing w:val="19"/>
          <w:sz w:val="16"/>
        </w:rPr>
        <w:t> </w:t>
      </w:r>
      <w:r>
        <w:rPr>
          <w:sz w:val="16"/>
        </w:rPr>
        <w:t>per</w:t>
      </w:r>
      <w:r>
        <w:rPr>
          <w:spacing w:val="19"/>
          <w:sz w:val="16"/>
        </w:rPr>
        <w:t> </w:t>
      </w:r>
      <w:r>
        <w:rPr>
          <w:spacing w:val="-2"/>
          <w:sz w:val="16"/>
        </w:rPr>
        <w:t>round</w:t>
      </w:r>
      <w:r>
        <w:rPr>
          <w:sz w:val="16"/>
        </w:rPr>
        <w:tab/>
      </w:r>
      <w:r>
        <w:rPr>
          <w:spacing w:val="-2"/>
          <w:sz w:val="16"/>
        </w:rPr>
        <w:t>Baseline</w:t>
      </w:r>
      <w:r>
        <w:rPr>
          <w:sz w:val="16"/>
        </w:rPr>
        <w:tab/>
      </w:r>
      <w:r>
        <w:rPr>
          <w:rFonts w:ascii="Book Antiqua"/>
          <w:sz w:val="16"/>
        </w:rPr>
        <w:t>+0</w:t>
      </w:r>
      <w:r>
        <w:rPr>
          <w:rFonts w:ascii="Bookman Old Style"/>
          <w:b w:val="0"/>
          <w:i/>
          <w:sz w:val="16"/>
        </w:rPr>
        <w:t>.</w:t>
      </w:r>
      <w:r>
        <w:rPr>
          <w:rFonts w:ascii="Book Antiqua"/>
          <w:sz w:val="16"/>
        </w:rPr>
        <w:t>1</w:t>
      </w:r>
      <w:r>
        <w:rPr>
          <w:rFonts w:ascii="Book Antiqua"/>
          <w:spacing w:val="60"/>
          <w:sz w:val="16"/>
        </w:rPr>
        <w:t> </w:t>
      </w:r>
      <w:r>
        <w:rPr>
          <w:spacing w:val="-10"/>
          <w:sz w:val="16"/>
        </w:rPr>
        <w:t>s</w:t>
      </w:r>
      <w:r>
        <w:rPr>
          <w:sz w:val="16"/>
        </w:rPr>
        <w:tab/>
      </w:r>
      <w:r>
        <w:rPr>
          <w:rFonts w:ascii="Book Antiqua"/>
          <w:sz w:val="16"/>
        </w:rPr>
        <w:t>+0</w:t>
      </w:r>
      <w:r>
        <w:rPr>
          <w:rFonts w:ascii="Bookman Old Style"/>
          <w:b w:val="0"/>
          <w:i/>
          <w:sz w:val="16"/>
        </w:rPr>
        <w:t>.</w:t>
      </w:r>
      <w:r>
        <w:rPr>
          <w:rFonts w:ascii="Book Antiqua"/>
          <w:sz w:val="16"/>
        </w:rPr>
        <w:t>2</w:t>
      </w:r>
      <w:r>
        <w:rPr>
          <w:rFonts w:ascii="Book Antiqua"/>
          <w:spacing w:val="60"/>
          <w:sz w:val="16"/>
        </w:rPr>
        <w:t> </w:t>
      </w:r>
      <w:r>
        <w:rPr>
          <w:spacing w:val="-10"/>
          <w:sz w:val="16"/>
        </w:rPr>
        <w:t>s</w:t>
      </w:r>
      <w:r>
        <w:rPr>
          <w:sz w:val="16"/>
        </w:rPr>
        <w:tab/>
      </w:r>
      <w:r>
        <w:rPr>
          <w:rFonts w:ascii="Book Antiqua"/>
          <w:sz w:val="16"/>
        </w:rPr>
        <w:t>+0</w:t>
      </w:r>
      <w:r>
        <w:rPr>
          <w:rFonts w:ascii="Bookman Old Style"/>
          <w:b w:val="0"/>
          <w:i/>
          <w:sz w:val="16"/>
        </w:rPr>
        <w:t>.</w:t>
      </w:r>
      <w:r>
        <w:rPr>
          <w:rFonts w:ascii="Book Antiqua"/>
          <w:sz w:val="16"/>
        </w:rPr>
        <w:t>3</w:t>
      </w:r>
      <w:r>
        <w:rPr>
          <w:rFonts w:ascii="Book Antiqua"/>
          <w:spacing w:val="39"/>
          <w:sz w:val="16"/>
        </w:rPr>
        <w:t> </w:t>
      </w:r>
      <w:r>
        <w:rPr>
          <w:sz w:val="16"/>
        </w:rPr>
        <w:t>s</w:t>
      </w:r>
      <w:r>
        <w:rPr>
          <w:spacing w:val="39"/>
          <w:sz w:val="16"/>
        </w:rPr>
        <w:t> </w:t>
      </w:r>
      <w:r>
        <w:rPr>
          <w:spacing w:val="-2"/>
          <w:sz w:val="16"/>
        </w:rPr>
        <w:t>(proj.)</w:t>
      </w:r>
    </w:p>
    <w:p>
      <w:pPr>
        <w:spacing w:line="20" w:lineRule="exact"/>
        <w:ind w:left="2034" w:right="0" w:firstLine="0"/>
        <w:rPr>
          <w:sz w:val="2"/>
        </w:rPr>
      </w:pPr>
      <w:r>
        <w:rPr>
          <w:sz w:val="2"/>
        </w:rPr>
        <mc:AlternateContent>
          <mc:Choice Requires="wps">
            <w:drawing>
              <wp:inline distT="0" distB="0" distL="0" distR="0">
                <wp:extent cx="4274820" cy="10160"/>
                <wp:effectExtent l="9525" t="0" r="1904" b="8890"/>
                <wp:docPr id="345" name="Group 345"/>
                <wp:cNvGraphicFramePr>
                  <a:graphicFrameLocks/>
                </wp:cNvGraphicFramePr>
                <a:graphic>
                  <a:graphicData uri="http://schemas.microsoft.com/office/word/2010/wordprocessingGroup">
                    <wpg:wgp>
                      <wpg:cNvPr id="345" name="Group 345"/>
                      <wpg:cNvGrpSpPr/>
                      <wpg:grpSpPr>
                        <a:xfrm>
                          <a:off x="0" y="0"/>
                          <a:ext cx="4274820" cy="10160"/>
                          <a:chExt cx="4274820" cy="10160"/>
                        </a:xfrm>
                      </wpg:grpSpPr>
                      <wps:wsp>
                        <wps:cNvPr id="346" name="Graphic 346"/>
                        <wps:cNvSpPr/>
                        <wps:spPr>
                          <a:xfrm>
                            <a:off x="0" y="5060"/>
                            <a:ext cx="4274820" cy="1270"/>
                          </a:xfrm>
                          <a:custGeom>
                            <a:avLst/>
                            <a:gdLst/>
                            <a:ahLst/>
                            <a:cxnLst/>
                            <a:rect l="l" t="t" r="r" b="b"/>
                            <a:pathLst>
                              <a:path w="4274820" h="0">
                                <a:moveTo>
                                  <a:pt x="0" y="0"/>
                                </a:moveTo>
                                <a:lnTo>
                                  <a:pt x="427428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6.6pt;height:.8pt;mso-position-horizontal-relative:char;mso-position-vertical-relative:line" id="docshapegroup288" coordorigin="0,0" coordsize="6732,16">
                <v:line style="position:absolute" from="0,8" to="6731,8" stroked="true" strokeweight=".797pt" strokecolor="#000000">
                  <v:stroke dashstyle="solid"/>
                </v:line>
              </v:group>
            </w:pict>
          </mc:Fallback>
        </mc:AlternateContent>
      </w:r>
      <w:r>
        <w:rPr>
          <w:sz w:val="2"/>
        </w:rPr>
      </w:r>
    </w:p>
    <w:p>
      <w:pPr>
        <w:pStyle w:val="BodyText"/>
        <w:spacing w:line="213" w:lineRule="auto" w:before="202"/>
        <w:ind w:right="617" w:firstLine="199"/>
        <w:jc w:val="both"/>
      </w:pPr>
      <w:r>
        <w:rPr/>
        <w:t>Discussion. Against unencrypted FedAvg and TLS-equivalent FL, EveFL is projected to reduce MIA exposure from the undefended clinical-FL range of </w:t>
      </w:r>
      <w:r>
        <w:rPr>
          <w:rFonts w:ascii="Book Antiqua" w:hAnsi="Book Antiqua"/>
        </w:rPr>
        <w:t>0</w:t>
      </w:r>
      <w:r>
        <w:rPr>
          <w:rFonts w:ascii="Times New Roman" w:hAnsi="Times New Roman"/>
          <w:i/>
        </w:rPr>
        <w:t>.</w:t>
      </w:r>
      <w:r>
        <w:rPr>
          <w:rFonts w:ascii="Book Antiqua" w:hAnsi="Book Antiqua"/>
        </w:rPr>
        <w:t>92</w:t>
      </w:r>
      <w:r>
        <w:rPr/>
        <w:t>–</w:t>
      </w:r>
      <w:r>
        <w:rPr>
          <w:rFonts w:ascii="Book Antiqua" w:hAnsi="Book Antiqua"/>
        </w:rPr>
        <w:t>0</w:t>
      </w:r>
      <w:r>
        <w:rPr>
          <w:rFonts w:ascii="Times New Roman" w:hAnsi="Times New Roman"/>
          <w:i/>
        </w:rPr>
        <w:t>.</w:t>
      </w:r>
      <w:r>
        <w:rPr>
          <w:rFonts w:ascii="Book Antiqua" w:hAnsi="Book Antiqua"/>
        </w:rPr>
        <w:t>99 </w:t>
      </w:r>
      <w:r>
        <w:rPr/>
        <w:t>AUC (Raggio et al. [</w:t>
      </w:r>
      <w:hyperlink w:history="true" w:anchor="_bookmark47">
        <w:r>
          <w:rPr>
            <w:color w:val="0000FF"/>
          </w:rPr>
          <w:t>9</w:t>
        </w:r>
      </w:hyperlink>
      <w:r>
        <w:rPr/>
        <w:t>]) to </w:t>
      </w:r>
      <w:r>
        <w:rPr>
          <w:rFonts w:ascii="Book Antiqua" w:hAnsi="Book Antiqua"/>
        </w:rPr>
        <w:t>0</w:t>
      </w:r>
      <w:r>
        <w:rPr>
          <w:rFonts w:ascii="Times New Roman" w:hAnsi="Times New Roman"/>
          <w:i/>
        </w:rPr>
        <w:t>.</w:t>
      </w:r>
      <w:r>
        <w:rPr>
          <w:rFonts w:ascii="Book Antiqua" w:hAnsi="Book Antiqua"/>
        </w:rPr>
        <w:t>23</w:t>
      </w:r>
      <w:r>
        <w:rPr/>
        <w:t>–</w:t>
      </w:r>
      <w:r>
        <w:rPr>
          <w:rFonts w:ascii="Book Antiqua" w:hAnsi="Book Antiqua"/>
        </w:rPr>
        <w:t>0</w:t>
      </w:r>
      <w:r>
        <w:rPr>
          <w:rFonts w:ascii="Times New Roman" w:hAnsi="Times New Roman"/>
          <w:i/>
        </w:rPr>
        <w:t>.</w:t>
      </w:r>
      <w:r>
        <w:rPr>
          <w:rFonts w:ascii="Book Antiqua" w:hAnsi="Book Antiqua"/>
        </w:rPr>
        <w:t>56 </w:t>
      </w:r>
      <w:r>
        <w:rPr/>
        <w:t>under server-blind CKKS aggregation—the same protection class as conventional secure aggregation. As an upper-bound comparison, strong differential privacy (</w:t>
      </w:r>
      <w:r>
        <w:rPr>
          <w:rFonts w:ascii="Times New Roman" w:hAnsi="Times New Roman"/>
          <w:i/>
        </w:rPr>
        <w:t>ε </w:t>
      </w:r>
      <w:r>
        <w:rPr>
          <w:rFonts w:ascii="Book Antiqua" w:hAnsi="Book Antiqua"/>
        </w:rPr>
        <w:t>= 3</w:t>
      </w:r>
      <w:r>
        <w:rPr>
          <w:rFonts w:ascii="Times New Roman" w:hAnsi="Times New Roman"/>
          <w:i/>
        </w:rPr>
        <w:t>.</w:t>
      </w:r>
      <w:r>
        <w:rPr>
          <w:rFonts w:ascii="Book Antiqua" w:hAnsi="Book Antiqua"/>
        </w:rPr>
        <w:t>5</w:t>
      </w:r>
      <w:r>
        <w:rPr/>
        <w:t>) can drive privacy advantage below </w:t>
      </w:r>
      <w:r>
        <w:rPr>
          <w:rFonts w:ascii="Book Antiqua" w:hAnsi="Book Antiqua"/>
        </w:rPr>
        <w:t>0</w:t>
      </w:r>
      <w:r>
        <w:rPr>
          <w:rFonts w:ascii="Times New Roman" w:hAnsi="Times New Roman"/>
          <w:i/>
        </w:rPr>
        <w:t>.</w:t>
      </w:r>
      <w:r>
        <w:rPr>
          <w:rFonts w:ascii="Book Antiqua" w:hAnsi="Book Antiqua"/>
        </w:rPr>
        <w:t>02 </w:t>
      </w:r>
      <w:r>
        <w:rPr/>
        <w:t>(Pachlasiya and Patel [</w:t>
      </w:r>
      <w:hyperlink w:history="true" w:anchor="_bookmark59">
        <w:r>
          <w:rPr>
            <w:color w:val="0000FF"/>
          </w:rPr>
          <w:t>21</w:t>
        </w:r>
      </w:hyperlink>
      <w:r>
        <w:rPr/>
        <w:t>]), but at the cost of accuracy degradation that CKKS avoids.</w:t>
      </w:r>
    </w:p>
    <w:p>
      <w:pPr>
        <w:pStyle w:val="BodyText"/>
        <w:spacing w:line="213" w:lineRule="auto"/>
        <w:ind w:right="617" w:firstLine="199"/>
        <w:jc w:val="both"/>
      </w:pPr>
      <w:r>
        <w:rPr/>
        <w:t>Against QKDFL at </w:t>
      </w:r>
      <w:r>
        <w:rPr>
          <w:rFonts w:ascii="Times New Roman" w:hAnsi="Times New Roman"/>
          <w:i/>
        </w:rPr>
        <w:t>α </w:t>
      </w:r>
      <w:r>
        <w:rPr>
          <w:rFonts w:ascii="Book Antiqua" w:hAnsi="Book Antiqua"/>
        </w:rPr>
        <w:t>= 0</w:t>
      </w:r>
      <w:r>
        <w:rPr>
          <w:rFonts w:ascii="Times New Roman" w:hAnsi="Times New Roman"/>
          <w:i/>
        </w:rPr>
        <w:t>.</w:t>
      </w:r>
      <w:r>
        <w:rPr>
          <w:rFonts w:ascii="Book Antiqua" w:hAnsi="Book Antiqua"/>
        </w:rPr>
        <w:t>30</w:t>
      </w:r>
      <w:r>
        <w:rPr/>
        <w:t>, EveFL’s graduated Caution response applies FedProx and anomaly scoring where QKDFL continues with unprotected standard FedAvg, yielding projected MIA reduction from </w:t>
      </w:r>
      <w:r>
        <w:rPr>
          <w:rFonts w:ascii="Book Antiqua" w:hAnsi="Book Antiqua"/>
        </w:rPr>
        <w:t>0</w:t>
      </w:r>
      <w:r>
        <w:rPr>
          <w:rFonts w:ascii="Times New Roman" w:hAnsi="Times New Roman"/>
          <w:i/>
        </w:rPr>
        <w:t>.</w:t>
      </w:r>
      <w:r>
        <w:rPr>
          <w:rFonts w:ascii="Book Antiqua" w:hAnsi="Book Antiqua"/>
        </w:rPr>
        <w:t>64 </w:t>
      </w:r>
      <w:r>
        <w:rPr/>
        <w:t>to the </w:t>
      </w:r>
      <w:r>
        <w:rPr>
          <w:rFonts w:ascii="Book Antiqua" w:hAnsi="Book Antiqua"/>
        </w:rPr>
        <w:t>0</w:t>
      </w:r>
      <w:r>
        <w:rPr>
          <w:rFonts w:ascii="Times New Roman" w:hAnsi="Times New Roman"/>
          <w:i/>
        </w:rPr>
        <w:t>.</w:t>
      </w:r>
      <w:r>
        <w:rPr>
          <w:rFonts w:ascii="Book Antiqua" w:hAnsi="Book Antiqua"/>
        </w:rPr>
        <w:t>23</w:t>
      </w:r>
      <w:r>
        <w:rPr/>
        <w:t>–</w:t>
      </w:r>
      <w:r>
        <w:rPr>
          <w:rFonts w:ascii="Book Antiqua" w:hAnsi="Book Antiqua"/>
        </w:rPr>
        <w:t>0</w:t>
      </w:r>
      <w:r>
        <w:rPr>
          <w:rFonts w:ascii="Times New Roman" w:hAnsi="Times New Roman"/>
          <w:i/>
        </w:rPr>
        <w:t>.</w:t>
      </w:r>
      <w:r>
        <w:rPr>
          <w:rFonts w:ascii="Book Antiqua" w:hAnsi="Book Antiqua"/>
        </w:rPr>
        <w:t>56 </w:t>
      </w:r>
      <w:r>
        <w:rPr/>
        <w:t>range. At </w:t>
      </w:r>
      <w:r>
        <w:rPr>
          <w:rFonts w:ascii="Times New Roman" w:hAnsi="Times New Roman"/>
          <w:i/>
        </w:rPr>
        <w:t>α </w:t>
      </w:r>
      <w:r>
        <w:rPr>
          <w:rFonts w:ascii="Book Antiqua" w:hAnsi="Book Antiqua"/>
        </w:rPr>
        <w:t>= 0</w:t>
      </w:r>
      <w:r>
        <w:rPr>
          <w:rFonts w:ascii="Times New Roman" w:hAnsi="Times New Roman"/>
          <w:i/>
        </w:rPr>
        <w:t>.</w:t>
      </w:r>
      <w:r>
        <w:rPr>
          <w:rFonts w:ascii="Book Antiqua" w:hAnsi="Book Antiqua"/>
        </w:rPr>
        <w:t>60</w:t>
      </w:r>
      <w:r>
        <w:rPr/>
        <w:t>, QKDFL halts entirely (binary pause/resume), discarding all </w:t>
      </w:r>
      <w:r>
        <w:rPr>
          <w:rFonts w:ascii="Book Antiqua" w:hAnsi="Book Antiqua"/>
        </w:rPr>
        <w:t>50 </w:t>
      </w:r>
      <w:r>
        <w:rPr/>
        <w:t>rounds; EveFL’s graduated Lockdown skips only </w:t>
      </w:r>
      <w:bookmarkStart w:name="Projected Overhead Analysis" w:id="99"/>
      <w:bookmarkEnd w:id="99"/>
      <w:r>
        <w:rPr>
          <w:spacing w:val="24"/>
        </w:rPr>
      </w:r>
      <w:r>
        <w:rPr>
          <w:rFonts w:ascii="Cambria" w:hAnsi="Cambria"/>
          <w:w w:val="110"/>
        </w:rPr>
        <w:t>≈</w:t>
      </w:r>
      <w:r>
        <w:rPr>
          <w:rFonts w:ascii="Cambria" w:hAnsi="Cambria"/>
          <w:spacing w:val="-3"/>
          <w:w w:val="110"/>
        </w:rPr>
        <w:t> </w:t>
      </w:r>
      <w:r>
        <w:rPr>
          <w:rFonts w:ascii="Book Antiqua" w:hAnsi="Book Antiqua"/>
        </w:rPr>
        <w:t>18 </w:t>
      </w:r>
      <w:r>
        <w:rPr/>
        <w:t>rounds, preserving </w:t>
      </w:r>
      <w:r>
        <w:rPr>
          <w:rFonts w:ascii="Book Antiqua" w:hAnsi="Book Antiqua"/>
        </w:rPr>
        <w:t>32 </w:t>
      </w:r>
      <w:r>
        <w:rPr/>
        <w:t>effective training rounds and projected AUC-ROC </w:t>
      </w:r>
      <w:r>
        <w:rPr>
          <w:rFonts w:ascii="Book Antiqua" w:hAnsi="Book Antiqua"/>
        </w:rPr>
        <w:t>0</w:t>
      </w:r>
      <w:r>
        <w:rPr>
          <w:rFonts w:ascii="Times New Roman" w:hAnsi="Times New Roman"/>
          <w:i/>
        </w:rPr>
        <w:t>.</w:t>
      </w:r>
      <w:r>
        <w:rPr>
          <w:rFonts w:ascii="Book Antiqua" w:hAnsi="Book Antiqua"/>
        </w:rPr>
        <w:t>773</w:t>
      </w:r>
      <w:r>
        <w:rPr/>
        <w:t>.</w:t>
      </w:r>
    </w:p>
    <w:p>
      <w:pPr>
        <w:pStyle w:val="ListParagraph"/>
        <w:numPr>
          <w:ilvl w:val="0"/>
          <w:numId w:val="12"/>
        </w:numPr>
        <w:tabs>
          <w:tab w:pos="543" w:val="left" w:leader="none"/>
        </w:tabs>
        <w:spacing w:line="240" w:lineRule="auto" w:before="96" w:after="0"/>
        <w:ind w:left="543" w:right="0" w:hanging="284"/>
        <w:jc w:val="both"/>
        <w:rPr>
          <w:sz w:val="20"/>
        </w:rPr>
      </w:pPr>
      <w:r>
        <w:rPr>
          <w:sz w:val="20"/>
        </w:rPr>
        <w:t>Projected</w:t>
      </w:r>
      <w:r>
        <w:rPr>
          <w:spacing w:val="1"/>
          <w:sz w:val="20"/>
        </w:rPr>
        <w:t> </w:t>
      </w:r>
      <w:r>
        <w:rPr>
          <w:sz w:val="20"/>
        </w:rPr>
        <w:t>Overhead</w:t>
      </w:r>
      <w:r>
        <w:rPr>
          <w:spacing w:val="1"/>
          <w:sz w:val="20"/>
        </w:rPr>
        <w:t> </w:t>
      </w:r>
      <w:r>
        <w:rPr>
          <w:spacing w:val="-2"/>
          <w:sz w:val="20"/>
        </w:rPr>
        <w:t>Analysis</w:t>
      </w:r>
    </w:p>
    <w:p>
      <w:pPr>
        <w:pStyle w:val="BodyText"/>
        <w:spacing w:line="213" w:lineRule="auto" w:before="53"/>
        <w:ind w:left="458" w:right="978"/>
        <w:jc w:val="both"/>
      </w:pPr>
      <w:r>
        <w:rPr/>
        <w:t>Table </w:t>
      </w:r>
      <w:hyperlink w:history="true" w:anchor="_bookmark37">
        <w:r>
          <w:rPr>
            <w:color w:val="0000FF"/>
          </w:rPr>
          <w:t>V</w:t>
        </w:r>
      </w:hyperlink>
      <w:r>
        <w:rPr>
          <w:color w:val="0000FF"/>
        </w:rPr>
        <w:t> </w:t>
      </w:r>
      <w:r>
        <w:rPr/>
        <w:t>itemises the per-component projected overhead for a single communication round with </w:t>
      </w:r>
      <w:r>
        <w:rPr>
          <w:rFonts w:ascii="Times New Roman"/>
          <w:i/>
        </w:rPr>
        <w:t>N </w:t>
      </w:r>
      <w:r>
        <w:rPr>
          <w:rFonts w:ascii="Book Antiqua"/>
        </w:rPr>
        <w:t>=</w:t>
      </w:r>
      <w:r>
        <w:rPr>
          <w:rFonts w:ascii="Book Antiqua"/>
          <w:spacing w:val="-10"/>
        </w:rPr>
        <w:t> </w:t>
      </w:r>
      <w:r>
        <w:rPr>
          <w:rFonts w:ascii="Book Antiqua"/>
        </w:rPr>
        <w:t>3 </w:t>
      </w:r>
      <w:r>
        <w:rPr/>
        <w:t>clients. Key observations.</w:t>
      </w:r>
    </w:p>
    <w:p>
      <w:pPr>
        <w:pStyle w:val="BodyText"/>
        <w:spacing w:after="0" w:line="213" w:lineRule="auto"/>
        <w:jc w:val="both"/>
        <w:sectPr>
          <w:type w:val="continuous"/>
          <w:pgSz w:w="12240" w:h="15840"/>
          <w:pgMar w:top="660" w:bottom="280" w:left="720" w:right="360"/>
        </w:sectPr>
      </w:pPr>
    </w:p>
    <w:p>
      <w:pPr>
        <w:pStyle w:val="BodyText"/>
        <w:spacing w:before="98"/>
        <w:ind w:left="0" w:right="359"/>
        <w:jc w:val="center"/>
      </w:pPr>
      <w:bookmarkStart w:name="_bookmark37" w:id="100"/>
      <w:bookmarkEnd w:id="100"/>
      <w:r>
        <w:rPr/>
      </w:r>
      <w:r>
        <w:rPr/>
        <w:t>TABLE</w:t>
      </w:r>
      <w:r>
        <w:rPr>
          <w:spacing w:val="17"/>
        </w:rPr>
        <w:t> </w:t>
      </w:r>
      <w:r>
        <w:rPr/>
        <w:t>V:</w:t>
      </w:r>
      <w:r>
        <w:rPr>
          <w:spacing w:val="17"/>
        </w:rPr>
        <w:t> </w:t>
      </w:r>
      <w:r>
        <w:rPr/>
        <w:t>Projected</w:t>
      </w:r>
      <w:r>
        <w:rPr>
          <w:spacing w:val="18"/>
        </w:rPr>
        <w:t> </w:t>
      </w:r>
      <w:r>
        <w:rPr/>
        <w:t>per-round</w:t>
      </w:r>
      <w:r>
        <w:rPr>
          <w:spacing w:val="17"/>
        </w:rPr>
        <w:t> </w:t>
      </w:r>
      <w:r>
        <w:rPr/>
        <w:t>component</w:t>
      </w:r>
      <w:r>
        <w:rPr>
          <w:spacing w:val="18"/>
        </w:rPr>
        <w:t> </w:t>
      </w:r>
      <w:r>
        <w:rPr/>
        <w:t>overhead</w:t>
      </w:r>
      <w:r>
        <w:rPr>
          <w:spacing w:val="17"/>
        </w:rPr>
        <w:t> </w:t>
      </w:r>
      <w:r>
        <w:rPr/>
        <w:t>(</w:t>
      </w:r>
      <w:r>
        <w:rPr>
          <w:rFonts w:ascii="Times New Roman"/>
          <w:i/>
        </w:rPr>
        <w:t>N</w:t>
      </w:r>
      <w:r>
        <w:rPr>
          <w:rFonts w:ascii="Times New Roman"/>
          <w:i/>
          <w:spacing w:val="21"/>
        </w:rPr>
        <w:t> </w:t>
      </w:r>
      <w:r>
        <w:rPr>
          <w:rFonts w:ascii="Book Antiqua"/>
        </w:rPr>
        <w:t>= 3</w:t>
      </w:r>
      <w:r>
        <w:rPr>
          <w:rFonts w:ascii="Book Antiqua"/>
          <w:spacing w:val="18"/>
        </w:rPr>
        <w:t> </w:t>
      </w:r>
      <w:r>
        <w:rPr>
          <w:spacing w:val="-2"/>
        </w:rPr>
        <w:t>clients).</w:t>
      </w:r>
    </w:p>
    <w:p>
      <w:pPr>
        <w:pStyle w:val="BodyText"/>
        <w:spacing w:before="7"/>
        <w:ind w:left="0"/>
        <w:rPr>
          <w:sz w:val="8"/>
        </w:rPr>
      </w:pPr>
      <w:r>
        <w:rPr>
          <w:sz w:val="8"/>
        </w:rPr>
        <mc:AlternateContent>
          <mc:Choice Requires="wps">
            <w:drawing>
              <wp:anchor distT="0" distB="0" distL="0" distR="0" allowOverlap="1" layoutInCell="1" locked="0" behindDoc="1" simplePos="0" relativeHeight="487713280">
                <wp:simplePos x="0" y="0"/>
                <wp:positionH relativeFrom="page">
                  <wp:posOffset>1357007</wp:posOffset>
                </wp:positionH>
                <wp:positionV relativeFrom="paragraph">
                  <wp:posOffset>88706</wp:posOffset>
                </wp:positionV>
                <wp:extent cx="5058410" cy="1270"/>
                <wp:effectExtent l="0" t="0" r="0" b="0"/>
                <wp:wrapTopAndBottom/>
                <wp:docPr id="347" name="Graphic 347"/>
                <wp:cNvGraphicFramePr>
                  <a:graphicFrameLocks/>
                </wp:cNvGraphicFramePr>
                <a:graphic>
                  <a:graphicData uri="http://schemas.microsoft.com/office/word/2010/wordprocessingShape">
                    <wps:wsp>
                      <wps:cNvPr id="347" name="Graphic 347"/>
                      <wps:cNvSpPr/>
                      <wps:spPr>
                        <a:xfrm>
                          <a:off x="0" y="0"/>
                          <a:ext cx="5058410" cy="1270"/>
                        </a:xfrm>
                        <a:custGeom>
                          <a:avLst/>
                          <a:gdLst/>
                          <a:ahLst/>
                          <a:cxnLst/>
                          <a:rect l="l" t="t" r="r" b="b"/>
                          <a:pathLst>
                            <a:path w="5058410" h="0">
                              <a:moveTo>
                                <a:pt x="0" y="0"/>
                              </a:moveTo>
                              <a:lnTo>
                                <a:pt x="505838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50998pt;margin-top:6.984789pt;width:398.3pt;height:.1pt;mso-position-horizontal-relative:page;mso-position-vertical-relative:paragraph;z-index:-15603200;mso-wrap-distance-left:0;mso-wrap-distance-right:0" id="docshape289" coordorigin="2137,140" coordsize="7966,0" path="m2137,140l10103,140e" filled="false" stroked="true" strokeweight=".797pt" strokecolor="#000000">
                <v:path arrowok="t"/>
                <v:stroke dashstyle="solid"/>
                <w10:wrap type="topAndBottom"/>
              </v:shape>
            </w:pict>
          </mc:Fallback>
        </mc:AlternateContent>
      </w:r>
    </w:p>
    <w:p>
      <w:pPr>
        <w:tabs>
          <w:tab w:pos="5188" w:val="left" w:leader="none"/>
          <w:tab w:pos="7162" w:val="left" w:leader="none"/>
          <w:tab w:pos="8469" w:val="left" w:leader="none"/>
        </w:tabs>
        <w:spacing w:before="13" w:after="46"/>
        <w:ind w:left="1417" w:right="0" w:firstLine="0"/>
        <w:jc w:val="left"/>
        <w:rPr>
          <w:sz w:val="16"/>
        </w:rPr>
      </w:pPr>
      <w:r>
        <w:rPr>
          <w:spacing w:val="-2"/>
          <w:w w:val="105"/>
          <w:sz w:val="16"/>
        </w:rPr>
        <w:t>Component</w:t>
      </w:r>
      <w:r>
        <w:rPr>
          <w:sz w:val="16"/>
        </w:rPr>
        <w:tab/>
      </w:r>
      <w:r>
        <w:rPr>
          <w:w w:val="105"/>
          <w:sz w:val="16"/>
        </w:rPr>
        <w:t>Time</w:t>
      </w:r>
      <w:r>
        <w:rPr>
          <w:spacing w:val="20"/>
          <w:w w:val="105"/>
          <w:sz w:val="16"/>
        </w:rPr>
        <w:t> </w:t>
      </w:r>
      <w:r>
        <w:rPr>
          <w:spacing w:val="-4"/>
          <w:w w:val="105"/>
          <w:sz w:val="16"/>
        </w:rPr>
        <w:t>(ms)</w:t>
      </w:r>
      <w:r>
        <w:rPr>
          <w:sz w:val="16"/>
        </w:rPr>
        <w:tab/>
      </w:r>
      <w:r>
        <w:rPr>
          <w:spacing w:val="-2"/>
          <w:w w:val="105"/>
          <w:sz w:val="16"/>
        </w:rPr>
        <w:t>Comm.</w:t>
      </w:r>
      <w:r>
        <w:rPr>
          <w:sz w:val="16"/>
        </w:rPr>
        <w:tab/>
      </w:r>
      <w:r>
        <w:rPr>
          <w:spacing w:val="-2"/>
          <w:w w:val="105"/>
          <w:sz w:val="16"/>
        </w:rPr>
        <w:t>Dominance</w:t>
      </w:r>
    </w:p>
    <w:p>
      <w:pPr>
        <w:spacing w:line="20" w:lineRule="exact"/>
        <w:ind w:left="1417" w:right="0" w:firstLine="0"/>
        <w:rPr>
          <w:sz w:val="2"/>
        </w:rPr>
      </w:pPr>
      <w:r>
        <w:rPr>
          <w:sz w:val="2"/>
        </w:rPr>
        <mc:AlternateContent>
          <mc:Choice Requires="wps">
            <w:drawing>
              <wp:inline distT="0" distB="0" distL="0" distR="0">
                <wp:extent cx="5058410" cy="6350"/>
                <wp:effectExtent l="9525" t="0" r="0" b="3175"/>
                <wp:docPr id="348" name="Group 348"/>
                <wp:cNvGraphicFramePr>
                  <a:graphicFrameLocks/>
                </wp:cNvGraphicFramePr>
                <a:graphic>
                  <a:graphicData uri="http://schemas.microsoft.com/office/word/2010/wordprocessingGroup">
                    <wpg:wgp>
                      <wpg:cNvPr id="348" name="Group 348"/>
                      <wpg:cNvGrpSpPr/>
                      <wpg:grpSpPr>
                        <a:xfrm>
                          <a:off x="0" y="0"/>
                          <a:ext cx="5058410" cy="6350"/>
                          <a:chExt cx="5058410" cy="6350"/>
                        </a:xfrm>
                      </wpg:grpSpPr>
                      <wps:wsp>
                        <wps:cNvPr id="349" name="Graphic 349"/>
                        <wps:cNvSpPr/>
                        <wps:spPr>
                          <a:xfrm>
                            <a:off x="0" y="3163"/>
                            <a:ext cx="5058410" cy="1270"/>
                          </a:xfrm>
                          <a:custGeom>
                            <a:avLst/>
                            <a:gdLst/>
                            <a:ahLst/>
                            <a:cxnLst/>
                            <a:rect l="l" t="t" r="r" b="b"/>
                            <a:pathLst>
                              <a:path w="5058410" h="0">
                                <a:moveTo>
                                  <a:pt x="0" y="0"/>
                                </a:moveTo>
                                <a:lnTo>
                                  <a:pt x="5058384" y="0"/>
                                </a:lnTo>
                              </a:path>
                            </a:pathLst>
                          </a:custGeom>
                          <a:ln w="63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8.3pt;height:.5pt;mso-position-horizontal-relative:char;mso-position-vertical-relative:line" id="docshapegroup290" coordorigin="0,0" coordsize="7966,10">
                <v:line style="position:absolute" from="0,5" to="7966,5" stroked="true" strokeweight=".4982pt" strokecolor="#000000">
                  <v:stroke dashstyle="solid"/>
                </v:line>
              </v:group>
            </w:pict>
          </mc:Fallback>
        </mc:AlternateContent>
      </w:r>
      <w:r>
        <w:rPr>
          <w:sz w:val="2"/>
        </w:rPr>
      </w:r>
    </w:p>
    <w:p>
      <w:pPr>
        <w:tabs>
          <w:tab w:pos="4682" w:val="left" w:leader="none"/>
          <w:tab w:pos="4899" w:val="left" w:leader="none"/>
          <w:tab w:pos="5068" w:val="left" w:leader="none"/>
          <w:tab w:pos="5237" w:val="left" w:leader="none"/>
          <w:tab w:pos="5369" w:val="left" w:leader="none"/>
          <w:tab w:pos="6831" w:val="left" w:leader="none"/>
          <w:tab w:pos="6985" w:val="left" w:leader="none"/>
          <w:tab w:pos="7080" w:val="left" w:leader="none"/>
          <w:tab w:pos="7346" w:val="left" w:leader="none"/>
          <w:tab w:pos="8531" w:val="left" w:leader="none"/>
          <w:tab w:pos="8757" w:val="left" w:leader="none"/>
        </w:tabs>
        <w:spacing w:line="199" w:lineRule="auto" w:before="27"/>
        <w:ind w:left="1417" w:right="1925" w:firstLine="0"/>
        <w:jc w:val="left"/>
        <w:rPr>
          <w:sz w:val="16"/>
        </w:rPr>
      </w:pPr>
      <w:r>
        <w:rPr>
          <w:sz w:val="16"/>
        </w:rPr>
        <mc:AlternateContent>
          <mc:Choice Requires="wps">
            <w:drawing>
              <wp:anchor distT="0" distB="0" distL="0" distR="0" allowOverlap="1" layoutInCell="1" locked="0" behindDoc="1" simplePos="0" relativeHeight="487714304">
                <wp:simplePos x="0" y="0"/>
                <wp:positionH relativeFrom="page">
                  <wp:posOffset>1357007</wp:posOffset>
                </wp:positionH>
                <wp:positionV relativeFrom="paragraph">
                  <wp:posOffset>734123</wp:posOffset>
                </wp:positionV>
                <wp:extent cx="5058410" cy="1270"/>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5058410" cy="1270"/>
                        </a:xfrm>
                        <a:custGeom>
                          <a:avLst/>
                          <a:gdLst/>
                          <a:ahLst/>
                          <a:cxnLst/>
                          <a:rect l="l" t="t" r="r" b="b"/>
                          <a:pathLst>
                            <a:path w="5058410" h="0">
                              <a:moveTo>
                                <a:pt x="0" y="0"/>
                              </a:moveTo>
                              <a:lnTo>
                                <a:pt x="5058384"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50998pt;margin-top:57.805pt;width:398.3pt;height:.1pt;mso-position-horizontal-relative:page;mso-position-vertical-relative:paragraph;z-index:-15602176;mso-wrap-distance-left:0;mso-wrap-distance-right:0" id="docshape291" coordorigin="2137,1156" coordsize="7966,0" path="m2137,1156l10103,1156e" filled="false" stroked="true" strokeweight=".4982pt" strokecolor="#000000">
                <v:path arrowok="t"/>
                <v:stroke dashstyle="solid"/>
                <w10:wrap type="topAndBottom"/>
              </v:shape>
            </w:pict>
          </mc:Fallback>
        </mc:AlternateContent>
      </w:r>
      <w:r>
        <w:rPr>
          <w:w w:val="105"/>
          <w:sz w:val="16"/>
        </w:rPr>
        <w:t>BB84 QBER simulation</w:t>
      </w:r>
      <w:r>
        <w:rPr>
          <w:sz w:val="16"/>
        </w:rPr>
        <w:tab/>
        <w:tab/>
        <w:tab/>
      </w:r>
      <w:r>
        <w:rPr>
          <w:rFonts w:ascii="Book Antiqua" w:hAnsi="Book Antiqua"/>
          <w:w w:val="105"/>
          <w:sz w:val="16"/>
        </w:rPr>
        <w:t>180 </w:t>
      </w:r>
      <w:r>
        <w:rPr>
          <w:rFonts w:ascii="Garamond" w:hAnsi="Garamond"/>
          <w:i/>
          <w:w w:val="135"/>
          <w:sz w:val="16"/>
        </w:rPr>
        <w:t>× </w:t>
      </w:r>
      <w:r>
        <w:rPr>
          <w:rFonts w:ascii="Book Antiqua" w:hAnsi="Book Antiqua"/>
          <w:w w:val="105"/>
          <w:sz w:val="16"/>
        </w:rPr>
        <w:t>3 </w:t>
      </w:r>
      <w:r>
        <w:rPr>
          <w:rFonts w:ascii="Book Antiqua" w:hAnsi="Book Antiqua"/>
          <w:w w:val="135"/>
          <w:sz w:val="16"/>
        </w:rPr>
        <w:t>= </w:t>
      </w:r>
      <w:r>
        <w:rPr>
          <w:rFonts w:ascii="Book Antiqua" w:hAnsi="Book Antiqua"/>
          <w:w w:val="105"/>
          <w:sz w:val="16"/>
        </w:rPr>
        <w:t>540</w:t>
      </w:r>
      <w:r>
        <w:rPr>
          <w:rFonts w:ascii="Book Antiqua" w:hAnsi="Book Antiqua"/>
          <w:sz w:val="16"/>
        </w:rPr>
        <w:tab/>
        <w:tab/>
        <w:tab/>
      </w:r>
      <w:r>
        <w:rPr>
          <w:rFonts w:ascii="Book Antiqua" w:hAnsi="Book Antiqua"/>
          <w:spacing w:val="-38"/>
          <w:sz w:val="16"/>
        </w:rPr>
        <w:t> </w:t>
      </w:r>
      <w:r>
        <w:rPr>
          <w:spacing w:val="-2"/>
          <w:w w:val="105"/>
          <w:sz w:val="16"/>
        </w:rPr>
        <w:t>negligible</w:t>
      </w:r>
      <w:r>
        <w:rPr>
          <w:sz w:val="16"/>
        </w:rPr>
        <w:tab/>
      </w:r>
      <w:r>
        <w:rPr>
          <w:spacing w:val="-36"/>
          <w:sz w:val="16"/>
        </w:rPr>
        <w:t> </w:t>
      </w:r>
      <w:r>
        <w:rPr>
          <w:spacing w:val="-4"/>
          <w:w w:val="105"/>
          <w:sz w:val="16"/>
        </w:rPr>
        <w:t>moderate</w:t>
      </w:r>
      <w:r>
        <w:rPr>
          <w:w w:val="105"/>
          <w:sz w:val="16"/>
        </w:rPr>
        <w:t> Hybrid key derivation (Kyber </w:t>
      </w:r>
      <w:r>
        <w:rPr>
          <w:w w:val="135"/>
          <w:sz w:val="16"/>
        </w:rPr>
        <w:t>+ </w:t>
      </w:r>
      <w:r>
        <w:rPr>
          <w:w w:val="105"/>
          <w:sz w:val="16"/>
        </w:rPr>
        <w:t>HKDF)</w:t>
      </w:r>
      <w:r>
        <w:rPr>
          <w:sz w:val="16"/>
        </w:rPr>
        <w:tab/>
        <w:tab/>
        <w:tab/>
        <w:tab/>
      </w:r>
      <w:r>
        <w:rPr>
          <w:rFonts w:ascii="Book Antiqua" w:hAnsi="Book Antiqua"/>
          <w:spacing w:val="-2"/>
          <w:w w:val="105"/>
          <w:sz w:val="16"/>
        </w:rPr>
        <w:t>0</w:t>
      </w:r>
      <w:r>
        <w:rPr>
          <w:rFonts w:ascii="Bookman Old Style" w:hAnsi="Bookman Old Style"/>
          <w:b w:val="0"/>
          <w:i/>
          <w:spacing w:val="-2"/>
          <w:w w:val="105"/>
          <w:sz w:val="16"/>
        </w:rPr>
        <w:t>.</w:t>
      </w:r>
      <w:r>
        <w:rPr>
          <w:rFonts w:ascii="Book Antiqua" w:hAnsi="Book Antiqua"/>
          <w:spacing w:val="-2"/>
          <w:w w:val="105"/>
          <w:sz w:val="16"/>
        </w:rPr>
        <w:t>09</w:t>
      </w:r>
      <w:r>
        <w:rPr>
          <w:spacing w:val="-2"/>
          <w:w w:val="105"/>
          <w:sz w:val="16"/>
        </w:rPr>
        <w:t>–</w:t>
      </w:r>
      <w:r>
        <w:rPr>
          <w:rFonts w:ascii="Book Antiqua" w:hAnsi="Book Antiqua"/>
          <w:spacing w:val="-2"/>
          <w:w w:val="105"/>
          <w:sz w:val="16"/>
        </w:rPr>
        <w:t>0</w:t>
      </w:r>
      <w:r>
        <w:rPr>
          <w:rFonts w:ascii="Bookman Old Style" w:hAnsi="Bookman Old Style"/>
          <w:b w:val="0"/>
          <w:i/>
          <w:spacing w:val="-2"/>
          <w:w w:val="105"/>
          <w:sz w:val="16"/>
        </w:rPr>
        <w:t>.</w:t>
      </w:r>
      <w:r>
        <w:rPr>
          <w:rFonts w:ascii="Book Antiqua" w:hAnsi="Book Antiqua"/>
          <w:spacing w:val="-2"/>
          <w:w w:val="105"/>
          <w:sz w:val="16"/>
        </w:rPr>
        <w:t>43</w:t>
      </w:r>
      <w:r>
        <w:rPr>
          <w:rFonts w:ascii="Book Antiqua" w:hAnsi="Book Antiqua"/>
          <w:sz w:val="16"/>
        </w:rPr>
        <w:tab/>
        <w:tab/>
        <w:tab/>
      </w:r>
      <w:r>
        <w:rPr>
          <w:rFonts w:ascii="Book Antiqua" w:hAnsi="Book Antiqua"/>
          <w:spacing w:val="-38"/>
          <w:sz w:val="16"/>
        </w:rPr>
        <w:t> </w:t>
      </w:r>
      <w:r>
        <w:rPr>
          <w:spacing w:val="-2"/>
          <w:w w:val="105"/>
          <w:sz w:val="16"/>
        </w:rPr>
        <w:t>negligible</w:t>
      </w:r>
      <w:r>
        <w:rPr>
          <w:sz w:val="16"/>
        </w:rPr>
        <w:tab/>
      </w:r>
      <w:r>
        <w:rPr>
          <w:spacing w:val="-38"/>
          <w:sz w:val="16"/>
        </w:rPr>
        <w:t> </w:t>
      </w:r>
      <w:r>
        <w:rPr>
          <w:spacing w:val="-2"/>
          <w:sz w:val="16"/>
        </w:rPr>
        <w:t>negligible</w:t>
      </w:r>
      <w:r>
        <w:rPr>
          <w:w w:val="105"/>
          <w:sz w:val="16"/>
        </w:rPr>
        <w:t> CKKS gradient encryption</w:t>
      </w:r>
      <w:r>
        <w:rPr>
          <w:sz w:val="16"/>
        </w:rPr>
        <w:tab/>
        <w:tab/>
      </w:r>
      <w:r>
        <w:rPr>
          <w:rFonts w:ascii="Book Antiqua" w:hAnsi="Book Antiqua"/>
          <w:w w:val="105"/>
          <w:sz w:val="16"/>
        </w:rPr>
        <w:t>15</w:t>
      </w:r>
      <w:r>
        <w:rPr>
          <w:w w:val="105"/>
          <w:sz w:val="16"/>
        </w:rPr>
        <w:t>–</w:t>
      </w:r>
      <w:r>
        <w:rPr>
          <w:rFonts w:ascii="Book Antiqua" w:hAnsi="Book Antiqua"/>
          <w:w w:val="105"/>
          <w:sz w:val="16"/>
        </w:rPr>
        <w:t>30 </w:t>
      </w:r>
      <w:r>
        <w:rPr>
          <w:rFonts w:ascii="Garamond" w:hAnsi="Garamond"/>
          <w:i/>
          <w:w w:val="135"/>
          <w:sz w:val="16"/>
        </w:rPr>
        <w:t>× </w:t>
      </w:r>
      <w:r>
        <w:rPr>
          <w:rFonts w:ascii="Book Antiqua" w:hAnsi="Book Antiqua"/>
          <w:w w:val="105"/>
          <w:sz w:val="16"/>
        </w:rPr>
        <w:t>3 </w:t>
      </w:r>
      <w:r>
        <w:rPr>
          <w:rFonts w:ascii="Book Antiqua" w:hAnsi="Book Antiqua"/>
          <w:w w:val="135"/>
          <w:sz w:val="16"/>
        </w:rPr>
        <w:t>= </w:t>
      </w:r>
      <w:r>
        <w:rPr>
          <w:rFonts w:ascii="Book Antiqua" w:hAnsi="Book Antiqua"/>
          <w:w w:val="105"/>
          <w:sz w:val="16"/>
        </w:rPr>
        <w:t>45</w:t>
      </w:r>
      <w:r>
        <w:rPr>
          <w:w w:val="105"/>
          <w:sz w:val="16"/>
        </w:rPr>
        <w:t>–</w:t>
      </w:r>
      <w:r>
        <w:rPr>
          <w:rFonts w:ascii="Book Antiqua" w:hAnsi="Book Antiqua"/>
          <w:w w:val="105"/>
          <w:sz w:val="16"/>
        </w:rPr>
        <w:t>90</w:t>
      </w:r>
      <w:r>
        <w:rPr>
          <w:rFonts w:ascii="Book Antiqua" w:hAnsi="Book Antiqua"/>
          <w:sz w:val="16"/>
        </w:rPr>
        <w:tab/>
        <w:tab/>
      </w:r>
      <w:r>
        <w:rPr>
          <w:w w:val="105"/>
          <w:sz w:val="16"/>
        </w:rPr>
        <w:t>up to </w:t>
      </w:r>
      <w:r>
        <w:rPr>
          <w:rFonts w:ascii="Book Antiqua" w:hAnsi="Book Antiqua"/>
          <w:w w:val="105"/>
          <w:sz w:val="16"/>
        </w:rPr>
        <w:t>17</w:t>
      </w:r>
      <w:r>
        <w:rPr>
          <w:rFonts w:ascii="Bookman Old Style" w:hAnsi="Bookman Old Style"/>
          <w:b w:val="0"/>
          <w:i/>
          <w:w w:val="105"/>
          <w:sz w:val="16"/>
        </w:rPr>
        <w:t>.</w:t>
      </w:r>
      <w:r>
        <w:rPr>
          <w:rFonts w:ascii="Book Antiqua" w:hAnsi="Book Antiqua"/>
          <w:w w:val="105"/>
          <w:sz w:val="16"/>
        </w:rPr>
        <w:t>3</w:t>
      </w:r>
      <w:r>
        <w:rPr>
          <w:rFonts w:ascii="Garamond" w:hAnsi="Garamond"/>
          <w:i/>
          <w:w w:val="105"/>
          <w:sz w:val="16"/>
        </w:rPr>
        <w:t>×</w:t>
      </w:r>
      <w:r>
        <w:rPr>
          <w:rFonts w:ascii="Garamond" w:hAnsi="Garamond"/>
          <w:i/>
          <w:sz w:val="16"/>
        </w:rPr>
        <w:tab/>
      </w:r>
      <w:r>
        <w:rPr>
          <w:spacing w:val="-4"/>
          <w:w w:val="105"/>
          <w:sz w:val="16"/>
        </w:rPr>
        <w:t>dominant</w:t>
      </w:r>
      <w:r>
        <w:rPr>
          <w:w w:val="105"/>
          <w:sz w:val="16"/>
        </w:rPr>
        <w:t> Homomorphic aggregation (server)</w:t>
      </w:r>
      <w:r>
        <w:rPr>
          <w:sz w:val="16"/>
        </w:rPr>
        <w:tab/>
        <w:tab/>
        <w:tab/>
        <w:tab/>
        <w:tab/>
      </w:r>
      <w:r>
        <w:rPr>
          <w:rFonts w:ascii="Book Antiqua" w:hAnsi="Book Antiqua"/>
          <w:spacing w:val="-2"/>
          <w:w w:val="105"/>
          <w:sz w:val="16"/>
        </w:rPr>
        <w:t>20</w:t>
      </w:r>
      <w:r>
        <w:rPr>
          <w:spacing w:val="-2"/>
          <w:w w:val="105"/>
          <w:sz w:val="16"/>
        </w:rPr>
        <w:t>–</w:t>
      </w:r>
      <w:r>
        <w:rPr>
          <w:rFonts w:ascii="Book Antiqua" w:hAnsi="Book Antiqua"/>
          <w:spacing w:val="-2"/>
          <w:w w:val="105"/>
          <w:sz w:val="16"/>
        </w:rPr>
        <w:t>40</w:t>
      </w:r>
      <w:r>
        <w:rPr>
          <w:rFonts w:ascii="Book Antiqua" w:hAnsi="Book Antiqua"/>
          <w:sz w:val="16"/>
        </w:rPr>
        <w:tab/>
        <w:tab/>
        <w:tab/>
        <w:tab/>
      </w:r>
      <w:r>
        <w:rPr>
          <w:w w:val="105"/>
          <w:sz w:val="16"/>
        </w:rPr>
        <w:t>—</w:t>
      </w:r>
      <w:r>
        <w:rPr>
          <w:sz w:val="16"/>
        </w:rPr>
        <w:tab/>
      </w:r>
      <w:r>
        <w:rPr>
          <w:spacing w:val="-36"/>
          <w:sz w:val="16"/>
        </w:rPr>
        <w:t> </w:t>
      </w:r>
      <w:r>
        <w:rPr>
          <w:spacing w:val="-4"/>
          <w:w w:val="105"/>
          <w:sz w:val="16"/>
        </w:rPr>
        <w:t>moderate</w:t>
      </w:r>
      <w:r>
        <w:rPr>
          <w:w w:val="105"/>
          <w:sz w:val="16"/>
        </w:rPr>
        <w:t> Groth16 norm-bound proving</w:t>
      </w:r>
      <w:r>
        <w:rPr>
          <w:sz w:val="16"/>
        </w:rPr>
        <w:tab/>
      </w:r>
      <w:r>
        <w:rPr>
          <w:rFonts w:ascii="Bookman Old Style" w:hAnsi="Bookman Old Style"/>
          <w:b w:val="0"/>
          <w:i/>
          <w:w w:val="135"/>
          <w:sz w:val="16"/>
        </w:rPr>
        <w:t>&lt; </w:t>
      </w:r>
      <w:r>
        <w:rPr>
          <w:rFonts w:ascii="Book Antiqua" w:hAnsi="Book Antiqua"/>
          <w:w w:val="105"/>
          <w:sz w:val="16"/>
        </w:rPr>
        <w:t>5000</w:t>
      </w:r>
      <w:r>
        <w:rPr>
          <w:rFonts w:ascii="Book Antiqua" w:hAnsi="Book Antiqua"/>
          <w:spacing w:val="40"/>
          <w:w w:val="105"/>
          <w:sz w:val="16"/>
        </w:rPr>
        <w:t> </w:t>
      </w:r>
      <w:r>
        <w:rPr>
          <w:w w:val="105"/>
          <w:sz w:val="16"/>
        </w:rPr>
        <w:t>(once</w:t>
      </w:r>
      <w:r>
        <w:rPr>
          <w:spacing w:val="40"/>
          <w:w w:val="105"/>
          <w:sz w:val="16"/>
        </w:rPr>
        <w:t> </w:t>
      </w:r>
      <w:r>
        <w:rPr>
          <w:w w:val="105"/>
          <w:sz w:val="16"/>
        </w:rPr>
        <w:t>per</w:t>
      </w:r>
      <w:r>
        <w:rPr>
          <w:spacing w:val="40"/>
          <w:w w:val="105"/>
          <w:sz w:val="16"/>
        </w:rPr>
        <w:t> </w:t>
      </w:r>
      <w:r>
        <w:rPr>
          <w:w w:val="105"/>
          <w:sz w:val="16"/>
        </w:rPr>
        <w:t>client)</w:t>
      </w:r>
      <w:r>
        <w:rPr>
          <w:sz w:val="16"/>
        </w:rPr>
        <w:tab/>
      </w:r>
      <w:r>
        <w:rPr>
          <w:rFonts w:ascii="Book Antiqua" w:hAnsi="Book Antiqua"/>
          <w:w w:val="105"/>
          <w:sz w:val="16"/>
        </w:rPr>
        <w:t>805 </w:t>
      </w:r>
      <w:r>
        <w:rPr>
          <w:w w:val="105"/>
          <w:sz w:val="16"/>
        </w:rPr>
        <w:t>bytes/verify</w:t>
      </w:r>
      <w:r>
        <w:rPr>
          <w:sz w:val="16"/>
        </w:rPr>
        <w:tab/>
        <w:tab/>
      </w:r>
      <w:r>
        <w:rPr>
          <w:spacing w:val="-4"/>
          <w:w w:val="105"/>
          <w:sz w:val="16"/>
        </w:rPr>
        <w:t>low</w:t>
      </w:r>
      <w:r>
        <w:rPr>
          <w:w w:val="105"/>
          <w:sz w:val="16"/>
        </w:rPr>
        <w:t> Groth16 verification</w:t>
      </w:r>
      <w:r>
        <w:rPr>
          <w:sz w:val="16"/>
        </w:rPr>
        <w:tab/>
        <w:tab/>
        <w:tab/>
        <w:tab/>
        <w:t> </w:t>
      </w:r>
      <w:r>
        <w:rPr>
          <w:rFonts w:ascii="Book Antiqua" w:hAnsi="Book Antiqua"/>
          <w:w w:val="105"/>
          <w:sz w:val="16"/>
        </w:rPr>
        <w:t>662 </w:t>
      </w:r>
      <w:r>
        <w:rPr>
          <w:rFonts w:ascii="Garamond" w:hAnsi="Garamond"/>
          <w:i/>
          <w:w w:val="135"/>
          <w:sz w:val="16"/>
        </w:rPr>
        <w:t>± </w:t>
      </w:r>
      <w:r>
        <w:rPr>
          <w:rFonts w:ascii="Book Antiqua" w:hAnsi="Book Antiqua"/>
          <w:w w:val="105"/>
          <w:sz w:val="16"/>
        </w:rPr>
        <w:t>32</w:t>
      </w:r>
      <w:r>
        <w:rPr>
          <w:rFonts w:ascii="Book Antiqua" w:hAnsi="Book Antiqua"/>
          <w:sz w:val="16"/>
        </w:rPr>
        <w:tab/>
        <w:tab/>
        <w:tab/>
      </w:r>
      <w:r>
        <w:rPr>
          <w:rFonts w:ascii="Book Antiqua" w:hAnsi="Book Antiqua"/>
          <w:w w:val="105"/>
          <w:sz w:val="16"/>
        </w:rPr>
        <w:t>805 </w:t>
      </w:r>
      <w:r>
        <w:rPr>
          <w:w w:val="105"/>
          <w:sz w:val="16"/>
        </w:rPr>
        <w:t>bytes</w:t>
      </w:r>
      <w:r>
        <w:rPr>
          <w:sz w:val="16"/>
        </w:rPr>
        <w:tab/>
        <w:tab/>
      </w:r>
      <w:r>
        <w:rPr>
          <w:spacing w:val="-4"/>
          <w:w w:val="105"/>
          <w:sz w:val="16"/>
        </w:rPr>
        <w:t>low</w:t>
      </w:r>
    </w:p>
    <w:p>
      <w:pPr>
        <w:tabs>
          <w:tab w:pos="5153" w:val="left" w:leader="none"/>
          <w:tab w:pos="6719" w:val="left" w:leader="none"/>
          <w:tab w:pos="8381" w:val="left" w:leader="none"/>
        </w:tabs>
        <w:spacing w:before="13" w:after="49"/>
        <w:ind w:left="1417" w:right="0" w:firstLine="0"/>
        <w:jc w:val="left"/>
        <w:rPr>
          <w:sz w:val="16"/>
        </w:rPr>
      </w:pPr>
      <w:r>
        <w:rPr>
          <w:w w:val="105"/>
          <w:sz w:val="16"/>
        </w:rPr>
        <w:t>Total</w:t>
      </w:r>
      <w:r>
        <w:rPr>
          <w:spacing w:val="4"/>
          <w:w w:val="105"/>
          <w:sz w:val="16"/>
        </w:rPr>
        <w:t> </w:t>
      </w:r>
      <w:r>
        <w:rPr>
          <w:w w:val="105"/>
          <w:sz w:val="16"/>
        </w:rPr>
        <w:t>round</w:t>
      </w:r>
      <w:r>
        <w:rPr>
          <w:spacing w:val="5"/>
          <w:w w:val="105"/>
          <w:sz w:val="16"/>
        </w:rPr>
        <w:t> </w:t>
      </w:r>
      <w:r>
        <w:rPr>
          <w:spacing w:val="-2"/>
          <w:w w:val="105"/>
          <w:sz w:val="16"/>
        </w:rPr>
        <w:t>overhead</w:t>
      </w:r>
      <w:r>
        <w:rPr>
          <w:sz w:val="16"/>
        </w:rPr>
        <w:tab/>
      </w:r>
      <w:r>
        <w:rPr>
          <w:rFonts w:ascii="Garamond" w:hAnsi="Garamond"/>
          <w:i/>
          <w:w w:val="105"/>
          <w:sz w:val="16"/>
        </w:rPr>
        <w:t>≈</w:t>
      </w:r>
      <w:r>
        <w:rPr>
          <w:rFonts w:ascii="Garamond" w:hAnsi="Garamond"/>
          <w:i/>
          <w:spacing w:val="24"/>
          <w:w w:val="105"/>
          <w:sz w:val="16"/>
        </w:rPr>
        <w:t> </w:t>
      </w:r>
      <w:r>
        <w:rPr>
          <w:rFonts w:ascii="Book Antiqua" w:hAnsi="Book Antiqua"/>
          <w:w w:val="105"/>
          <w:sz w:val="16"/>
        </w:rPr>
        <w:t>600</w:t>
      </w:r>
      <w:r>
        <w:rPr>
          <w:w w:val="105"/>
          <w:sz w:val="16"/>
        </w:rPr>
        <w:t>–</w:t>
      </w:r>
      <w:r>
        <w:rPr>
          <w:rFonts w:ascii="Book Antiqua" w:hAnsi="Book Antiqua"/>
          <w:spacing w:val="-4"/>
          <w:w w:val="105"/>
          <w:sz w:val="16"/>
        </w:rPr>
        <w:t>6200</w:t>
      </w:r>
      <w:r>
        <w:rPr>
          <w:rFonts w:ascii="Book Antiqua" w:hAnsi="Book Antiqua"/>
          <w:sz w:val="16"/>
        </w:rPr>
        <w:tab/>
      </w:r>
      <w:r>
        <w:rPr>
          <w:rFonts w:ascii="Book Antiqua" w:hAnsi="Book Antiqua"/>
          <w:w w:val="105"/>
          <w:sz w:val="16"/>
        </w:rPr>
        <w:t>17</w:t>
      </w:r>
      <w:r>
        <w:rPr>
          <w:rFonts w:ascii="Bookman Old Style" w:hAnsi="Bookman Old Style"/>
          <w:b w:val="0"/>
          <w:i/>
          <w:w w:val="105"/>
          <w:sz w:val="16"/>
        </w:rPr>
        <w:t>.</w:t>
      </w:r>
      <w:r>
        <w:rPr>
          <w:rFonts w:ascii="Book Antiqua" w:hAnsi="Book Antiqua"/>
          <w:w w:val="105"/>
          <w:sz w:val="16"/>
        </w:rPr>
        <w:t>3</w:t>
      </w:r>
      <w:r>
        <w:rPr>
          <w:rFonts w:ascii="Garamond" w:hAnsi="Garamond"/>
          <w:i/>
          <w:w w:val="105"/>
          <w:sz w:val="16"/>
        </w:rPr>
        <w:t>×</w:t>
      </w:r>
      <w:r>
        <w:rPr>
          <w:rFonts w:ascii="Garamond" w:hAnsi="Garamond"/>
          <w:i/>
          <w:spacing w:val="11"/>
          <w:w w:val="105"/>
          <w:sz w:val="16"/>
        </w:rPr>
        <w:t> </w:t>
      </w:r>
      <w:r>
        <w:rPr>
          <w:w w:val="105"/>
          <w:sz w:val="16"/>
        </w:rPr>
        <w:t>gradient</w:t>
      </w:r>
      <w:r>
        <w:rPr>
          <w:spacing w:val="12"/>
          <w:w w:val="105"/>
          <w:sz w:val="16"/>
        </w:rPr>
        <w:t> </w:t>
      </w:r>
      <w:r>
        <w:rPr>
          <w:spacing w:val="-4"/>
          <w:w w:val="105"/>
          <w:sz w:val="16"/>
        </w:rPr>
        <w:t>size</w:t>
      </w:r>
      <w:r>
        <w:rPr>
          <w:sz w:val="16"/>
        </w:rPr>
        <w:tab/>
      </w:r>
      <w:r>
        <w:rPr>
          <w:w w:val="105"/>
          <w:sz w:val="16"/>
        </w:rPr>
        <w:t>CKKS-</w:t>
      </w:r>
      <w:r>
        <w:rPr>
          <w:spacing w:val="-2"/>
          <w:w w:val="105"/>
          <w:sz w:val="16"/>
        </w:rPr>
        <w:t>bound</w:t>
      </w:r>
    </w:p>
    <w:p>
      <w:pPr>
        <w:spacing w:line="20" w:lineRule="exact"/>
        <w:ind w:left="1417" w:right="0" w:firstLine="0"/>
        <w:rPr>
          <w:sz w:val="2"/>
        </w:rPr>
      </w:pPr>
      <w:r>
        <w:rPr>
          <w:sz w:val="2"/>
        </w:rPr>
        <mc:AlternateContent>
          <mc:Choice Requires="wps">
            <w:drawing>
              <wp:inline distT="0" distB="0" distL="0" distR="0">
                <wp:extent cx="5058410" cy="10160"/>
                <wp:effectExtent l="9525" t="0" r="0" b="8890"/>
                <wp:docPr id="351" name="Group 351"/>
                <wp:cNvGraphicFramePr>
                  <a:graphicFrameLocks/>
                </wp:cNvGraphicFramePr>
                <a:graphic>
                  <a:graphicData uri="http://schemas.microsoft.com/office/word/2010/wordprocessingGroup">
                    <wpg:wgp>
                      <wpg:cNvPr id="351" name="Group 351"/>
                      <wpg:cNvGrpSpPr/>
                      <wpg:grpSpPr>
                        <a:xfrm>
                          <a:off x="0" y="0"/>
                          <a:ext cx="5058410" cy="10160"/>
                          <a:chExt cx="5058410" cy="10160"/>
                        </a:xfrm>
                      </wpg:grpSpPr>
                      <wps:wsp>
                        <wps:cNvPr id="352" name="Graphic 352"/>
                        <wps:cNvSpPr/>
                        <wps:spPr>
                          <a:xfrm>
                            <a:off x="0" y="5060"/>
                            <a:ext cx="5058410" cy="1270"/>
                          </a:xfrm>
                          <a:custGeom>
                            <a:avLst/>
                            <a:gdLst/>
                            <a:ahLst/>
                            <a:cxnLst/>
                            <a:rect l="l" t="t" r="r" b="b"/>
                            <a:pathLst>
                              <a:path w="5058410" h="0">
                                <a:moveTo>
                                  <a:pt x="0" y="0"/>
                                </a:moveTo>
                                <a:lnTo>
                                  <a:pt x="505838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8.3pt;height:.8pt;mso-position-horizontal-relative:char;mso-position-vertical-relative:line" id="docshapegroup292" coordorigin="0,0" coordsize="7966,16">
                <v:line style="position:absolute" from="0,8" to="7966,8" stroked="true" strokeweight=".797pt" strokecolor="#000000">
                  <v:stroke dashstyle="solid"/>
                </v:line>
              </v:group>
            </w:pict>
          </mc:Fallback>
        </mc:AlternateContent>
      </w:r>
      <w:r>
        <w:rPr>
          <w:sz w:val="2"/>
        </w:rPr>
      </w:r>
    </w:p>
    <w:p>
      <w:pPr>
        <w:pStyle w:val="BodyText"/>
        <w:spacing w:before="141"/>
        <w:ind w:left="0"/>
      </w:pPr>
    </w:p>
    <w:p>
      <w:pPr>
        <w:pStyle w:val="ListParagraph"/>
        <w:numPr>
          <w:ilvl w:val="0"/>
          <w:numId w:val="13"/>
        </w:numPr>
        <w:tabs>
          <w:tab w:pos="755" w:val="left" w:leader="none"/>
        </w:tabs>
        <w:spacing w:line="213" w:lineRule="auto" w:before="0" w:after="0"/>
        <w:ind w:left="755" w:right="617" w:hanging="297"/>
        <w:jc w:val="both"/>
        <w:rPr>
          <w:sz w:val="20"/>
        </w:rPr>
      </w:pPr>
      <w:r>
        <w:rPr>
          <w:sz w:val="20"/>
        </w:rPr>
        <mc:AlternateContent>
          <mc:Choice Requires="wps">
            <w:drawing>
              <wp:anchor distT="0" distB="0" distL="0" distR="0" allowOverlap="1" layoutInCell="1" locked="0" behindDoc="1" simplePos="0" relativeHeight="486537216">
                <wp:simplePos x="0" y="0"/>
                <wp:positionH relativeFrom="page">
                  <wp:posOffset>2891815</wp:posOffset>
                </wp:positionH>
                <wp:positionV relativeFrom="paragraph">
                  <wp:posOffset>172425</wp:posOffset>
                </wp:positionV>
                <wp:extent cx="98425" cy="21971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98425" cy="219710"/>
                        </a:xfrm>
                        <a:prstGeom prst="rect">
                          <a:avLst/>
                        </a:prstGeom>
                      </wps:spPr>
                      <wps:txbx>
                        <w:txbxContent>
                          <w:p>
                            <w:pPr>
                              <w:spacing w:line="199" w:lineRule="exact" w:before="0"/>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227.701996pt;margin-top:13.576774pt;width:7.75pt;height:17.3pt;mso-position-horizontal-relative:page;mso-position-vertical-relative:paragraph;z-index:-16779264" type="#_x0000_t202" id="docshape293" filled="false" stroked="false">
                <v:textbox inset="0,0,0,0">
                  <w:txbxContent>
                    <w:p>
                      <w:pPr>
                        <w:spacing w:line="199" w:lineRule="exact" w:before="0"/>
                        <w:ind w:left="0" w:right="0" w:firstLine="0"/>
                        <w:jc w:val="left"/>
                        <w:rPr>
                          <w:rFonts w:ascii="Cambria"/>
                          <w:sz w:val="20"/>
                        </w:rPr>
                      </w:pPr>
                      <w:r>
                        <w:rPr>
                          <w:rFonts w:ascii="Cambria"/>
                          <w:spacing w:val="-10"/>
                          <w:sz w:val="20"/>
                        </w:rPr>
                        <w:t>~</w:t>
                      </w:r>
                    </w:p>
                  </w:txbxContent>
                </v:textbox>
                <w10:wrap type="none"/>
              </v:shape>
            </w:pict>
          </mc:Fallback>
        </mc:AlternateContent>
      </w:r>
      <w:r>
        <w:rPr>
          <w:sz w:val="20"/>
        </w:rPr>
        <w:t>Kyber is negligible. Khan et al. [</w:t>
      </w:r>
      <w:hyperlink w:history="true" w:anchor="_bookmark70">
        <w:r>
          <w:rPr>
            <w:color w:val="0000FF"/>
            <w:sz w:val="20"/>
          </w:rPr>
          <w:t>32</w:t>
        </w:r>
      </w:hyperlink>
      <w:r>
        <w:rPr>
          <w:sz w:val="20"/>
        </w:rPr>
        <w:t>] measure </w:t>
      </w:r>
      <w:r>
        <w:rPr>
          <w:rFonts w:ascii="Book Antiqua" w:hAnsi="Book Antiqua"/>
          <w:sz w:val="20"/>
        </w:rPr>
        <w:t>0</w:t>
      </w:r>
      <w:r>
        <w:rPr>
          <w:rFonts w:ascii="Times New Roman" w:hAnsi="Times New Roman"/>
          <w:i/>
          <w:sz w:val="20"/>
        </w:rPr>
        <w:t>.</w:t>
      </w:r>
      <w:r>
        <w:rPr>
          <w:rFonts w:ascii="Book Antiqua" w:hAnsi="Book Antiqua"/>
          <w:sz w:val="20"/>
        </w:rPr>
        <w:t>09</w:t>
      </w:r>
      <w:r>
        <w:rPr>
          <w:sz w:val="20"/>
        </w:rPr>
        <w:t>–</w:t>
      </w:r>
      <w:r>
        <w:rPr>
          <w:rFonts w:ascii="Book Antiqua" w:hAnsi="Book Antiqua"/>
          <w:sz w:val="20"/>
        </w:rPr>
        <w:t>0</w:t>
      </w:r>
      <w:r>
        <w:rPr>
          <w:rFonts w:ascii="Times New Roman" w:hAnsi="Times New Roman"/>
          <w:i/>
          <w:sz w:val="20"/>
        </w:rPr>
        <w:t>.</w:t>
      </w:r>
      <w:r>
        <w:rPr>
          <w:rFonts w:ascii="Book Antiqua" w:hAnsi="Book Antiqua"/>
          <w:sz w:val="20"/>
        </w:rPr>
        <w:t>43 </w:t>
      </w:r>
      <w:r>
        <w:rPr>
          <w:sz w:val="20"/>
        </w:rPr>
        <w:t>ms per crypto operation on medical-FL embedded hardware; Chen et al. [</w:t>
      </w:r>
      <w:hyperlink w:history="true" w:anchor="_bookmark65">
        <w:r>
          <w:rPr>
            <w:color w:val="0000FF"/>
            <w:sz w:val="20"/>
          </w:rPr>
          <w:t>27</w:t>
        </w:r>
      </w:hyperlink>
      <w:r>
        <w:rPr>
          <w:sz w:val="20"/>
        </w:rPr>
        <w:t>] report</w:t>
      </w:r>
      <w:r>
        <w:rPr>
          <w:spacing w:val="80"/>
          <w:sz w:val="20"/>
        </w:rPr>
        <w:t> </w:t>
      </w:r>
      <w:r>
        <w:rPr>
          <w:rFonts w:ascii="Book Antiqua" w:hAnsi="Book Antiqua"/>
          <w:sz w:val="20"/>
        </w:rPr>
        <w:t>1 </w:t>
      </w:r>
      <w:r>
        <w:rPr>
          <w:sz w:val="20"/>
        </w:rPr>
        <w:t>ms on emulated networks. The hybrid key-derivation step is therefore several orders of magnitude faster than CKKS.</w:t>
      </w:r>
    </w:p>
    <w:p>
      <w:pPr>
        <w:pStyle w:val="ListParagraph"/>
        <w:numPr>
          <w:ilvl w:val="0"/>
          <w:numId w:val="13"/>
        </w:numPr>
        <w:tabs>
          <w:tab w:pos="755" w:val="left" w:leader="none"/>
        </w:tabs>
        <w:spacing w:line="213" w:lineRule="auto" w:before="0" w:after="0"/>
        <w:ind w:left="755" w:right="617" w:hanging="297"/>
        <w:jc w:val="both"/>
        <w:rPr>
          <w:sz w:val="20"/>
        </w:rPr>
      </w:pPr>
      <w:r>
        <w:rPr>
          <w:sz w:val="20"/>
        </w:rPr>
        <mc:AlternateContent>
          <mc:Choice Requires="wps">
            <w:drawing>
              <wp:anchor distT="0" distB="0" distL="0" distR="0" allowOverlap="1" layoutInCell="1" locked="0" behindDoc="1" simplePos="0" relativeHeight="486539264">
                <wp:simplePos x="0" y="0"/>
                <wp:positionH relativeFrom="page">
                  <wp:posOffset>985977</wp:posOffset>
                </wp:positionH>
                <wp:positionV relativeFrom="paragraph">
                  <wp:posOffset>322278</wp:posOffset>
                </wp:positionV>
                <wp:extent cx="98425" cy="21971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77.636002pt;margin-top:25.376242pt;width:7.75pt;height:17.3pt;mso-position-horizontal-relative:page;mso-position-vertical-relative:paragraph;z-index:-16777216" type="#_x0000_t202" id="docshape294"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39776">
                <wp:simplePos x="0" y="0"/>
                <wp:positionH relativeFrom="page">
                  <wp:posOffset>2713316</wp:posOffset>
                </wp:positionH>
                <wp:positionV relativeFrom="paragraph">
                  <wp:posOffset>170449</wp:posOffset>
                </wp:positionV>
                <wp:extent cx="98425" cy="21971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13.647003pt;margin-top:13.421241pt;width:7.75pt;height:17.3pt;mso-position-horizontal-relative:page;mso-position-vertical-relative:paragraph;z-index:-16776704" type="#_x0000_t202" id="docshape295"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40288">
                <wp:simplePos x="0" y="0"/>
                <wp:positionH relativeFrom="page">
                  <wp:posOffset>5545645</wp:posOffset>
                </wp:positionH>
                <wp:positionV relativeFrom="paragraph">
                  <wp:posOffset>18621</wp:posOffset>
                </wp:positionV>
                <wp:extent cx="98425" cy="21971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36.665009pt;margin-top:1.466241pt;width:7.75pt;height:17.3pt;mso-position-horizontal-relative:page;mso-position-vertical-relative:paragraph;z-index:-16776192" type="#_x0000_t202" id="docshape296"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sz w:val="20"/>
        </w:rPr>
        <w:t>CKKS is the real bottleneck. Zuo et al. [</w:t>
      </w:r>
      <w:hyperlink w:history="true" w:anchor="_bookmark71">
        <w:r>
          <w:rPr>
            <w:color w:val="0000FF"/>
            <w:sz w:val="20"/>
          </w:rPr>
          <w:t>33</w:t>
        </w:r>
      </w:hyperlink>
      <w:r>
        <w:rPr>
          <w:sz w:val="20"/>
        </w:rPr>
        <w:t>] report ciphertext inflation up to </w:t>
      </w:r>
      <w:r>
        <w:rPr>
          <w:rFonts w:ascii="Book Antiqua" w:hAnsi="Book Antiqua"/>
          <w:sz w:val="20"/>
        </w:rPr>
        <w:t>17</w:t>
      </w:r>
      <w:r>
        <w:rPr>
          <w:rFonts w:ascii="Times New Roman" w:hAnsi="Times New Roman"/>
          <w:i/>
          <w:sz w:val="20"/>
        </w:rPr>
        <w:t>.</w:t>
      </w:r>
      <w:r>
        <w:rPr>
          <w:rFonts w:ascii="Book Antiqua" w:hAnsi="Book Antiqua"/>
          <w:sz w:val="20"/>
        </w:rPr>
        <w:t>3</w:t>
      </w:r>
      <w:r>
        <w:rPr>
          <w:rFonts w:ascii="Book Antiqua" w:hAnsi="Book Antiqua"/>
          <w:spacing w:val="80"/>
          <w:w w:val="150"/>
          <w:sz w:val="20"/>
        </w:rPr>
        <w:t> </w:t>
      </w:r>
      <w:r>
        <w:rPr>
          <w:sz w:val="20"/>
        </w:rPr>
        <w:t>without optimisation, and</w:t>
      </w:r>
      <w:r>
        <w:rPr>
          <w:spacing w:val="40"/>
          <w:sz w:val="20"/>
        </w:rPr>
        <w:t> </w:t>
      </w:r>
      <w:r>
        <w:rPr>
          <w:sz w:val="20"/>
        </w:rPr>
        <w:t>Liu et al. [</w:t>
      </w:r>
      <w:hyperlink w:history="true" w:anchor="_bookmark73">
        <w:r>
          <w:rPr>
            <w:color w:val="0000FF"/>
            <w:sz w:val="20"/>
          </w:rPr>
          <w:t>35</w:t>
        </w:r>
      </w:hyperlink>
      <w:r>
        <w:rPr>
          <w:sz w:val="20"/>
        </w:rPr>
        <w:t>] observe at least </w:t>
      </w:r>
      <w:r>
        <w:rPr>
          <w:rFonts w:ascii="Book Antiqua" w:hAnsi="Book Antiqua"/>
          <w:sz w:val="20"/>
        </w:rPr>
        <w:t>2</w:t>
      </w:r>
      <w:r>
        <w:rPr>
          <w:rFonts w:ascii="Book Antiqua" w:hAnsi="Book Antiqua"/>
          <w:spacing w:val="80"/>
          <w:w w:val="150"/>
          <w:sz w:val="20"/>
        </w:rPr>
        <w:t> </w:t>
      </w:r>
      <w:r>
        <w:rPr>
          <w:sz w:val="20"/>
        </w:rPr>
        <w:t>traﬀic inflation from any direct gradient encryption. For ResNet-18 gradients</w:t>
      </w:r>
      <w:r>
        <w:rPr>
          <w:spacing w:val="80"/>
          <w:sz w:val="20"/>
        </w:rPr>
        <w:t> </w:t>
      </w:r>
      <w:r>
        <w:rPr>
          <w:sz w:val="20"/>
        </w:rPr>
        <w:t>(</w:t>
      </w:r>
      <w:r>
        <w:rPr>
          <w:spacing w:val="40"/>
          <w:sz w:val="20"/>
        </w:rPr>
        <w:t>  </w:t>
      </w:r>
      <w:r>
        <w:rPr>
          <w:rFonts w:ascii="Book Antiqua" w:hAnsi="Book Antiqua"/>
          <w:sz w:val="20"/>
        </w:rPr>
        <w:t>44</w:t>
      </w:r>
      <w:r>
        <w:rPr>
          <w:rFonts w:ascii="Book Antiqua" w:hAnsi="Book Antiqua"/>
          <w:spacing w:val="21"/>
          <w:sz w:val="20"/>
        </w:rPr>
        <w:t> </w:t>
      </w:r>
      <w:r>
        <w:rPr>
          <w:sz w:val="20"/>
        </w:rPr>
        <w:t>MB</w:t>
      </w:r>
      <w:r>
        <w:rPr>
          <w:spacing w:val="21"/>
          <w:sz w:val="20"/>
        </w:rPr>
        <w:t> </w:t>
      </w:r>
      <w:r>
        <w:rPr>
          <w:sz w:val="20"/>
        </w:rPr>
        <w:t>per</w:t>
      </w:r>
      <w:r>
        <w:rPr>
          <w:spacing w:val="21"/>
          <w:sz w:val="20"/>
        </w:rPr>
        <w:t> </w:t>
      </w:r>
      <w:r>
        <w:rPr>
          <w:sz w:val="20"/>
        </w:rPr>
        <w:t>client),</w:t>
      </w:r>
      <w:r>
        <w:rPr>
          <w:spacing w:val="21"/>
          <w:sz w:val="20"/>
        </w:rPr>
        <w:t> </w:t>
      </w:r>
      <w:r>
        <w:rPr>
          <w:sz w:val="20"/>
        </w:rPr>
        <w:t>this</w:t>
      </w:r>
      <w:r>
        <w:rPr>
          <w:spacing w:val="21"/>
          <w:sz w:val="20"/>
        </w:rPr>
        <w:t> </w:t>
      </w:r>
      <w:r>
        <w:rPr>
          <w:sz w:val="20"/>
        </w:rPr>
        <w:t>implies</w:t>
      </w:r>
      <w:r>
        <w:rPr>
          <w:spacing w:val="21"/>
          <w:sz w:val="20"/>
        </w:rPr>
        <w:t> </w:t>
      </w:r>
      <w:r>
        <w:rPr>
          <w:rFonts w:ascii="Book Antiqua" w:hAnsi="Book Antiqua"/>
          <w:sz w:val="20"/>
        </w:rPr>
        <w:t>760</w:t>
      </w:r>
      <w:r>
        <w:rPr>
          <w:rFonts w:ascii="Book Antiqua" w:hAnsi="Book Antiqua"/>
          <w:spacing w:val="21"/>
          <w:sz w:val="20"/>
        </w:rPr>
        <w:t> </w:t>
      </w:r>
      <w:r>
        <w:rPr>
          <w:sz w:val="20"/>
        </w:rPr>
        <w:t>MB</w:t>
      </w:r>
      <w:r>
        <w:rPr>
          <w:spacing w:val="21"/>
          <w:sz w:val="20"/>
        </w:rPr>
        <w:t> </w:t>
      </w:r>
      <w:r>
        <w:rPr>
          <w:sz w:val="20"/>
        </w:rPr>
        <w:t>per</w:t>
      </w:r>
      <w:r>
        <w:rPr>
          <w:spacing w:val="21"/>
          <w:sz w:val="20"/>
        </w:rPr>
        <w:t> </w:t>
      </w:r>
      <w:r>
        <w:rPr>
          <w:sz w:val="20"/>
        </w:rPr>
        <w:t>client</w:t>
      </w:r>
      <w:r>
        <w:rPr>
          <w:spacing w:val="21"/>
          <w:sz w:val="20"/>
        </w:rPr>
        <w:t> </w:t>
      </w:r>
      <w:r>
        <w:rPr>
          <w:sz w:val="20"/>
        </w:rPr>
        <w:t>per</w:t>
      </w:r>
      <w:r>
        <w:rPr>
          <w:spacing w:val="21"/>
          <w:sz w:val="20"/>
        </w:rPr>
        <w:t> </w:t>
      </w:r>
      <w:r>
        <w:rPr>
          <w:sz w:val="20"/>
        </w:rPr>
        <w:t>round</w:t>
      </w:r>
      <w:r>
        <w:rPr>
          <w:spacing w:val="21"/>
          <w:sz w:val="20"/>
        </w:rPr>
        <w:t> </w:t>
      </w:r>
      <w:r>
        <w:rPr>
          <w:sz w:val="20"/>
        </w:rPr>
        <w:t>in</w:t>
      </w:r>
      <w:r>
        <w:rPr>
          <w:spacing w:val="21"/>
          <w:sz w:val="20"/>
        </w:rPr>
        <w:t> </w:t>
      </w:r>
      <w:r>
        <w:rPr>
          <w:sz w:val="20"/>
        </w:rPr>
        <w:t>the</w:t>
      </w:r>
      <w:r>
        <w:rPr>
          <w:spacing w:val="21"/>
          <w:sz w:val="20"/>
        </w:rPr>
        <w:t> </w:t>
      </w:r>
      <w:r>
        <w:rPr>
          <w:sz w:val="20"/>
        </w:rPr>
        <w:t>worst</w:t>
      </w:r>
      <w:r>
        <w:rPr>
          <w:spacing w:val="21"/>
          <w:sz w:val="20"/>
        </w:rPr>
        <w:t> </w:t>
      </w:r>
      <w:r>
        <w:rPr>
          <w:sz w:val="20"/>
        </w:rPr>
        <w:t>case.</w:t>
      </w:r>
      <w:r>
        <w:rPr>
          <w:spacing w:val="21"/>
          <w:sz w:val="20"/>
        </w:rPr>
        <w:t> </w:t>
      </w:r>
      <w:r>
        <w:rPr>
          <w:sz w:val="20"/>
        </w:rPr>
        <w:t>Pack</w:t>
      </w:r>
      <w:r>
        <w:rPr>
          <w:spacing w:val="21"/>
          <w:sz w:val="20"/>
        </w:rPr>
        <w:t> </w:t>
      </w:r>
      <w:r>
        <w:rPr>
          <w:sz w:val="20"/>
        </w:rPr>
        <w:t>[</w:t>
      </w:r>
      <w:hyperlink w:history="true" w:anchor="_bookmark71">
        <w:r>
          <w:rPr>
            <w:color w:val="0000FF"/>
            <w:sz w:val="20"/>
          </w:rPr>
          <w:t>33</w:t>
        </w:r>
      </w:hyperlink>
      <w:r>
        <w:rPr>
          <w:sz w:val="20"/>
        </w:rPr>
        <w:t>]</w:t>
      </w:r>
      <w:r>
        <w:rPr>
          <w:spacing w:val="21"/>
          <w:sz w:val="20"/>
        </w:rPr>
        <w:t> </w:t>
      </w:r>
      <w:r>
        <w:rPr>
          <w:sz w:val="20"/>
        </w:rPr>
        <w:t>mitigates</w:t>
      </w:r>
      <w:r>
        <w:rPr>
          <w:spacing w:val="21"/>
          <w:sz w:val="20"/>
        </w:rPr>
        <w:t> </w:t>
      </w:r>
      <w:r>
        <w:rPr>
          <w:sz w:val="20"/>
        </w:rPr>
        <w:t>this</w:t>
      </w:r>
      <w:r>
        <w:rPr>
          <w:spacing w:val="21"/>
          <w:sz w:val="20"/>
        </w:rPr>
        <w:t> </w:t>
      </w:r>
      <w:r>
        <w:rPr>
          <w:sz w:val="20"/>
        </w:rPr>
        <w:t>to</w:t>
      </w:r>
    </w:p>
    <w:p>
      <w:pPr>
        <w:pStyle w:val="BodyText"/>
        <w:spacing w:line="228" w:lineRule="exact"/>
        <w:ind w:left="965"/>
        <w:jc w:val="both"/>
      </w:pPr>
      <w:r>
        <w:rPr/>
        <mc:AlternateContent>
          <mc:Choice Requires="wps">
            <w:drawing>
              <wp:anchor distT="0" distB="0" distL="0" distR="0" allowOverlap="1" layoutInCell="1" locked="0" behindDoc="1" simplePos="0" relativeHeight="486538752">
                <wp:simplePos x="0" y="0"/>
                <wp:positionH relativeFrom="page">
                  <wp:posOffset>936764</wp:posOffset>
                </wp:positionH>
                <wp:positionV relativeFrom="paragraph">
                  <wp:posOffset>16633</wp:posOffset>
                </wp:positionV>
                <wp:extent cx="933450" cy="21971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933450" cy="219710"/>
                        </a:xfrm>
                        <a:prstGeom prst="rect">
                          <a:avLst/>
                        </a:prstGeom>
                      </wps:spPr>
                      <wps:txbx>
                        <w:txbxContent>
                          <w:p>
                            <w:pPr>
                              <w:tabs>
                                <w:tab w:pos="1314"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73.761002pt;margin-top:1.309708pt;width:73.5pt;height:17.3pt;mso-position-horizontal-relative:page;mso-position-vertical-relative:paragraph;z-index:-16777728" type="#_x0000_t202" id="docshape297" filled="false" stroked="false">
                <v:textbox inset="0,0,0,0">
                  <w:txbxContent>
                    <w:p>
                      <w:pPr>
                        <w:tabs>
                          <w:tab w:pos="1314"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rFonts w:ascii="Book Antiqua"/>
        </w:rPr>
        <w:t>240</w:t>
      </w:r>
      <w:r>
        <w:rPr>
          <w:rFonts w:ascii="Book Antiqua"/>
          <w:spacing w:val="11"/>
        </w:rPr>
        <w:t> </w:t>
      </w:r>
      <w:r>
        <w:rPr/>
        <w:t>MB</w:t>
      </w:r>
      <w:r>
        <w:rPr>
          <w:spacing w:val="11"/>
        </w:rPr>
        <w:t> </w:t>
      </w:r>
      <w:r>
        <w:rPr/>
        <w:t>(</w:t>
      </w:r>
      <w:r>
        <w:rPr>
          <w:rFonts w:ascii="Book Antiqua"/>
        </w:rPr>
        <w:t>3</w:t>
      </w:r>
      <w:r>
        <w:rPr>
          <w:rFonts w:ascii="Times New Roman"/>
          <w:i/>
        </w:rPr>
        <w:t>.</w:t>
      </w:r>
      <w:r>
        <w:rPr>
          <w:rFonts w:ascii="Book Antiqua"/>
        </w:rPr>
        <w:t>1</w:t>
      </w:r>
      <w:r>
        <w:rPr>
          <w:rFonts w:ascii="Book Antiqua"/>
          <w:spacing w:val="45"/>
        </w:rPr>
        <w:t>  </w:t>
      </w:r>
      <w:r>
        <w:rPr/>
        <w:t>reduction),</w:t>
      </w:r>
      <w:r>
        <w:rPr>
          <w:spacing w:val="11"/>
        </w:rPr>
        <w:t> </w:t>
      </w:r>
      <w:r>
        <w:rPr/>
        <w:t>but</w:t>
      </w:r>
      <w:r>
        <w:rPr>
          <w:spacing w:val="11"/>
        </w:rPr>
        <w:t> </w:t>
      </w:r>
      <w:r>
        <w:rPr/>
        <w:t>communication</w:t>
      </w:r>
      <w:r>
        <w:rPr>
          <w:spacing w:val="12"/>
        </w:rPr>
        <w:t> </w:t>
      </w:r>
      <w:r>
        <w:rPr/>
        <w:t>remains</w:t>
      </w:r>
      <w:r>
        <w:rPr>
          <w:spacing w:val="11"/>
        </w:rPr>
        <w:t> </w:t>
      </w:r>
      <w:r>
        <w:rPr/>
        <w:t>the</w:t>
      </w:r>
      <w:r>
        <w:rPr>
          <w:spacing w:val="11"/>
        </w:rPr>
        <w:t> </w:t>
      </w:r>
      <w:r>
        <w:rPr/>
        <w:t>dominant</w:t>
      </w:r>
      <w:r>
        <w:rPr>
          <w:spacing w:val="12"/>
        </w:rPr>
        <w:t> </w:t>
      </w:r>
      <w:r>
        <w:rPr>
          <w:spacing w:val="-2"/>
        </w:rPr>
        <w:t>cost.</w:t>
      </w:r>
    </w:p>
    <w:p>
      <w:pPr>
        <w:pStyle w:val="ListParagraph"/>
        <w:numPr>
          <w:ilvl w:val="0"/>
          <w:numId w:val="13"/>
        </w:numPr>
        <w:tabs>
          <w:tab w:pos="754" w:val="left" w:leader="none"/>
        </w:tabs>
        <w:spacing w:line="239" w:lineRule="exact" w:before="0" w:after="0"/>
        <w:ind w:left="754" w:right="0" w:hanging="296"/>
        <w:jc w:val="both"/>
        <w:rPr>
          <w:sz w:val="20"/>
        </w:rPr>
      </w:pPr>
      <w:r>
        <w:rPr>
          <w:sz w:val="20"/>
        </w:rPr>
        <mc:AlternateContent>
          <mc:Choice Requires="wps">
            <w:drawing>
              <wp:anchor distT="0" distB="0" distL="0" distR="0" allowOverlap="1" layoutInCell="1" locked="0" behindDoc="1" simplePos="0" relativeHeight="486538240">
                <wp:simplePos x="0" y="0"/>
                <wp:positionH relativeFrom="page">
                  <wp:posOffset>6355143</wp:posOffset>
                </wp:positionH>
                <wp:positionV relativeFrom="paragraph">
                  <wp:posOffset>23532</wp:posOffset>
                </wp:positionV>
                <wp:extent cx="98425" cy="21971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500.404999pt;margin-top:1.852952pt;width:7.75pt;height:17.3pt;mso-position-horizontal-relative:page;mso-position-vertical-relative:paragraph;z-index:-16778240" type="#_x0000_t202" id="docshape29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sz w:val="20"/>
        </w:rPr>
        <w:t>Groth16</w:t>
      </w:r>
      <w:r>
        <w:rPr>
          <w:spacing w:val="6"/>
          <w:sz w:val="20"/>
        </w:rPr>
        <w:t> </w:t>
      </w:r>
      <w:r>
        <w:rPr>
          <w:sz w:val="20"/>
        </w:rPr>
        <w:t>is</w:t>
      </w:r>
      <w:r>
        <w:rPr>
          <w:spacing w:val="7"/>
          <w:sz w:val="20"/>
        </w:rPr>
        <w:t> </w:t>
      </w:r>
      <w:r>
        <w:rPr>
          <w:sz w:val="20"/>
        </w:rPr>
        <w:t>cheap</w:t>
      </w:r>
      <w:r>
        <w:rPr>
          <w:spacing w:val="6"/>
          <w:sz w:val="20"/>
        </w:rPr>
        <w:t> </w:t>
      </w:r>
      <w:r>
        <w:rPr>
          <w:sz w:val="20"/>
        </w:rPr>
        <w:t>at</w:t>
      </w:r>
      <w:r>
        <w:rPr>
          <w:spacing w:val="6"/>
          <w:sz w:val="20"/>
        </w:rPr>
        <w:t> </w:t>
      </w:r>
      <w:r>
        <w:rPr>
          <w:sz w:val="20"/>
        </w:rPr>
        <w:t>verification</w:t>
      </w:r>
      <w:r>
        <w:rPr>
          <w:spacing w:val="6"/>
          <w:sz w:val="20"/>
        </w:rPr>
        <w:t> </w:t>
      </w:r>
      <w:r>
        <w:rPr>
          <w:sz w:val="20"/>
        </w:rPr>
        <w:t>time.</w:t>
      </w:r>
      <w:r>
        <w:rPr>
          <w:spacing w:val="7"/>
          <w:sz w:val="20"/>
        </w:rPr>
        <w:t> </w:t>
      </w:r>
      <w:r>
        <w:rPr>
          <w:sz w:val="20"/>
        </w:rPr>
        <w:t>Kuznetsov</w:t>
      </w:r>
      <w:r>
        <w:rPr>
          <w:spacing w:val="6"/>
          <w:sz w:val="20"/>
        </w:rPr>
        <w:t> </w:t>
      </w:r>
      <w:r>
        <w:rPr>
          <w:sz w:val="20"/>
        </w:rPr>
        <w:t>et</w:t>
      </w:r>
      <w:r>
        <w:rPr>
          <w:spacing w:val="7"/>
          <w:sz w:val="20"/>
        </w:rPr>
        <w:t> </w:t>
      </w:r>
      <w:r>
        <w:rPr>
          <w:sz w:val="20"/>
        </w:rPr>
        <w:t>al.</w:t>
      </w:r>
      <w:r>
        <w:rPr>
          <w:spacing w:val="7"/>
          <w:sz w:val="20"/>
        </w:rPr>
        <w:t> </w:t>
      </w:r>
      <w:r>
        <w:rPr>
          <w:sz w:val="20"/>
        </w:rPr>
        <w:t>[</w:t>
      </w:r>
      <w:hyperlink w:history="true" w:anchor="_bookmark52">
        <w:r>
          <w:rPr>
            <w:color w:val="0000FF"/>
            <w:sz w:val="20"/>
          </w:rPr>
          <w:t>14</w:t>
        </w:r>
      </w:hyperlink>
      <w:r>
        <w:rPr>
          <w:sz w:val="20"/>
        </w:rPr>
        <w:t>]</w:t>
      </w:r>
      <w:r>
        <w:rPr>
          <w:spacing w:val="6"/>
          <w:sz w:val="20"/>
        </w:rPr>
        <w:t> </w:t>
      </w:r>
      <w:r>
        <w:rPr>
          <w:sz w:val="20"/>
        </w:rPr>
        <w:t>confirm</w:t>
      </w:r>
      <w:r>
        <w:rPr>
          <w:spacing w:val="7"/>
          <w:sz w:val="20"/>
        </w:rPr>
        <w:t> </w:t>
      </w:r>
      <w:r>
        <w:rPr>
          <w:sz w:val="20"/>
        </w:rPr>
        <w:t>constant</w:t>
      </w:r>
      <w:r>
        <w:rPr>
          <w:spacing w:val="6"/>
          <w:sz w:val="20"/>
        </w:rPr>
        <w:t> </w:t>
      </w:r>
      <w:r>
        <w:rPr>
          <w:sz w:val="20"/>
        </w:rPr>
        <w:t>verification</w:t>
      </w:r>
      <w:r>
        <w:rPr>
          <w:spacing w:val="6"/>
          <w:sz w:val="20"/>
        </w:rPr>
        <w:t> </w:t>
      </w:r>
      <w:r>
        <w:rPr>
          <w:sz w:val="20"/>
        </w:rPr>
        <w:t>at</w:t>
      </w:r>
      <w:r>
        <w:rPr>
          <w:spacing w:val="7"/>
          <w:sz w:val="20"/>
        </w:rPr>
        <w:t> </w:t>
      </w:r>
      <w:r>
        <w:rPr>
          <w:rFonts w:ascii="Book Antiqua"/>
          <w:sz w:val="20"/>
        </w:rPr>
        <w:t>0</w:t>
      </w:r>
      <w:r>
        <w:rPr>
          <w:rFonts w:ascii="Times New Roman"/>
          <w:i/>
          <w:sz w:val="20"/>
        </w:rPr>
        <w:t>.</w:t>
      </w:r>
      <w:r>
        <w:rPr>
          <w:rFonts w:ascii="Book Antiqua"/>
          <w:sz w:val="20"/>
        </w:rPr>
        <w:t>662</w:t>
      </w:r>
      <w:r>
        <w:rPr>
          <w:rFonts w:ascii="Book Antiqua"/>
          <w:spacing w:val="42"/>
          <w:sz w:val="20"/>
        </w:rPr>
        <w:t>  </w:t>
      </w:r>
      <w:r>
        <w:rPr>
          <w:rFonts w:ascii="Book Antiqua"/>
          <w:sz w:val="20"/>
        </w:rPr>
        <w:t>0</w:t>
      </w:r>
      <w:r>
        <w:rPr>
          <w:rFonts w:ascii="Times New Roman"/>
          <w:i/>
          <w:sz w:val="20"/>
        </w:rPr>
        <w:t>.</w:t>
      </w:r>
      <w:r>
        <w:rPr>
          <w:rFonts w:ascii="Book Antiqua"/>
          <w:sz w:val="20"/>
        </w:rPr>
        <w:t>032</w:t>
      </w:r>
      <w:r>
        <w:rPr>
          <w:rFonts w:ascii="Book Antiqua"/>
          <w:spacing w:val="8"/>
          <w:sz w:val="20"/>
        </w:rPr>
        <w:t> </w:t>
      </w:r>
      <w:r>
        <w:rPr>
          <w:sz w:val="20"/>
        </w:rPr>
        <w:t>s</w:t>
      </w:r>
      <w:r>
        <w:rPr>
          <w:spacing w:val="6"/>
          <w:sz w:val="20"/>
        </w:rPr>
        <w:t> </w:t>
      </w:r>
      <w:r>
        <w:rPr>
          <w:spacing w:val="-4"/>
          <w:sz w:val="20"/>
        </w:rPr>
        <w:t>with</w:t>
      </w:r>
    </w:p>
    <w:p>
      <w:pPr>
        <w:pStyle w:val="BodyText"/>
        <w:spacing w:line="213" w:lineRule="auto" w:before="4"/>
        <w:ind w:left="755" w:right="617"/>
        <w:jc w:val="both"/>
      </w:pPr>
      <w:r>
        <w:rPr/>
        <mc:AlternateContent>
          <mc:Choice Requires="wps">
            <w:drawing>
              <wp:anchor distT="0" distB="0" distL="0" distR="0" allowOverlap="1" layoutInCell="1" locked="0" behindDoc="1" simplePos="0" relativeHeight="486537728">
                <wp:simplePos x="0" y="0"/>
                <wp:positionH relativeFrom="page">
                  <wp:posOffset>1254302</wp:posOffset>
                </wp:positionH>
                <wp:positionV relativeFrom="paragraph">
                  <wp:posOffset>23538</wp:posOffset>
                </wp:positionV>
                <wp:extent cx="98425" cy="21971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98.764pt;margin-top:1.853447pt;width:7.75pt;height:17.3pt;mso-position-horizontal-relative:page;mso-position-vertical-relative:paragraph;z-index:-16778752" type="#_x0000_t202" id="docshape299"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rFonts w:ascii="Book Antiqua"/>
        </w:rPr>
        <w:t>804</w:t>
      </w:r>
      <w:r>
        <w:rPr>
          <w:rFonts w:ascii="Times New Roman"/>
          <w:i/>
        </w:rPr>
        <w:t>.</w:t>
      </w:r>
      <w:r>
        <w:rPr>
          <w:rFonts w:ascii="Book Antiqua"/>
        </w:rPr>
        <w:t>7</w:t>
      </w:r>
      <w:r>
        <w:rPr>
          <w:rFonts w:ascii="Book Antiqua"/>
          <w:spacing w:val="40"/>
        </w:rPr>
        <w:t>  </w:t>
      </w:r>
      <w:r>
        <w:rPr>
          <w:rFonts w:ascii="Book Antiqua"/>
        </w:rPr>
        <w:t>1</w:t>
      </w:r>
      <w:r>
        <w:rPr>
          <w:rFonts w:ascii="Times New Roman"/>
          <w:i/>
        </w:rPr>
        <w:t>.</w:t>
      </w:r>
      <w:r>
        <w:rPr>
          <w:rFonts w:ascii="Book Antiqua"/>
        </w:rPr>
        <w:t>7</w:t>
      </w:r>
      <w:r>
        <w:rPr>
          <w:rFonts w:ascii="Book Antiqua"/>
          <w:spacing w:val="13"/>
        </w:rPr>
        <w:t> </w:t>
      </w:r>
      <w:r>
        <w:rPr/>
        <w:t>bytes</w:t>
      </w:r>
      <w:r>
        <w:rPr>
          <w:spacing w:val="13"/>
        </w:rPr>
        <w:t> </w:t>
      </w:r>
      <w:r>
        <w:rPr/>
        <w:t>proof</w:t>
      </w:r>
      <w:r>
        <w:rPr>
          <w:spacing w:val="13"/>
        </w:rPr>
        <w:t> </w:t>
      </w:r>
      <w:r>
        <w:rPr/>
        <w:t>size.</w:t>
      </w:r>
      <w:r>
        <w:rPr>
          <w:spacing w:val="13"/>
        </w:rPr>
        <w:t> </w:t>
      </w:r>
      <w:r>
        <w:rPr/>
        <w:t>Proving</w:t>
      </w:r>
      <w:r>
        <w:rPr>
          <w:spacing w:val="13"/>
        </w:rPr>
        <w:t> </w:t>
      </w:r>
      <w:r>
        <w:rPr/>
        <w:t>is</w:t>
      </w:r>
      <w:r>
        <w:rPr>
          <w:spacing w:val="13"/>
        </w:rPr>
        <w:t> </w:t>
      </w:r>
      <w:r>
        <w:rPr/>
        <w:t>heavier</w:t>
      </w:r>
      <w:r>
        <w:rPr>
          <w:spacing w:val="13"/>
        </w:rPr>
        <w:t> </w:t>
      </w:r>
      <w:r>
        <w:rPr/>
        <w:t>(</w:t>
      </w:r>
      <w:r>
        <w:rPr>
          <w:rFonts w:ascii="Times New Roman"/>
          <w:i/>
        </w:rPr>
        <w:t>&lt;</w:t>
      </w:r>
      <w:r>
        <w:rPr>
          <w:rFonts w:ascii="Times New Roman"/>
          <w:i/>
          <w:spacing w:val="-1"/>
        </w:rPr>
        <w:t> </w:t>
      </w:r>
      <w:r>
        <w:rPr>
          <w:rFonts w:ascii="Book Antiqua"/>
        </w:rPr>
        <w:t>5</w:t>
      </w:r>
      <w:r>
        <w:rPr>
          <w:rFonts w:ascii="Book Antiqua"/>
          <w:spacing w:val="13"/>
        </w:rPr>
        <w:t> </w:t>
      </w:r>
      <w:r>
        <w:rPr/>
        <w:t>s</w:t>
      </w:r>
      <w:r>
        <w:rPr>
          <w:spacing w:val="13"/>
        </w:rPr>
        <w:t> </w:t>
      </w:r>
      <w:r>
        <w:rPr/>
        <w:t>projected)</w:t>
      </w:r>
      <w:r>
        <w:rPr>
          <w:spacing w:val="13"/>
        </w:rPr>
        <w:t> </w:t>
      </w:r>
      <w:r>
        <w:rPr/>
        <w:t>but</w:t>
      </w:r>
      <w:r>
        <w:rPr>
          <w:spacing w:val="13"/>
        </w:rPr>
        <w:t> </w:t>
      </w:r>
      <w:r>
        <w:rPr/>
        <w:t>occurs</w:t>
      </w:r>
      <w:r>
        <w:rPr>
          <w:spacing w:val="13"/>
        </w:rPr>
        <w:t> </w:t>
      </w:r>
      <w:r>
        <w:rPr/>
        <w:t>client-side</w:t>
      </w:r>
      <w:r>
        <w:rPr>
          <w:spacing w:val="13"/>
        </w:rPr>
        <w:t> </w:t>
      </w:r>
      <w:r>
        <w:rPr/>
        <w:t>and</w:t>
      </w:r>
      <w:r>
        <w:rPr>
          <w:spacing w:val="13"/>
        </w:rPr>
        <w:t> </w:t>
      </w:r>
      <w:r>
        <w:rPr/>
        <w:t>can</w:t>
      </w:r>
      <w:r>
        <w:rPr>
          <w:spacing w:val="13"/>
        </w:rPr>
        <w:t> </w:t>
      </w:r>
      <w:r>
        <w:rPr/>
        <w:t>be</w:t>
      </w:r>
      <w:r>
        <w:rPr>
          <w:spacing w:val="13"/>
        </w:rPr>
        <w:t> </w:t>
      </w:r>
      <w:r>
        <w:rPr/>
        <w:t>parallelised or delegated.</w:t>
      </w:r>
    </w:p>
    <w:p>
      <w:pPr>
        <w:pStyle w:val="ListParagraph"/>
        <w:numPr>
          <w:ilvl w:val="0"/>
          <w:numId w:val="13"/>
        </w:numPr>
        <w:tabs>
          <w:tab w:pos="755" w:val="left" w:leader="none"/>
        </w:tabs>
        <w:spacing w:line="213" w:lineRule="auto" w:before="0" w:after="0"/>
        <w:ind w:left="755" w:right="617" w:hanging="297"/>
        <w:jc w:val="both"/>
        <w:rPr>
          <w:sz w:val="20"/>
        </w:rPr>
      </w:pPr>
      <w:r>
        <w:rPr>
          <w:sz w:val="20"/>
        </w:rPr>
        <w:t>Total per-round latency. Aggregating all components, the projected total overhead is </w:t>
      </w:r>
      <w:r>
        <w:rPr>
          <w:rFonts w:ascii="Book Antiqua" w:hAnsi="Book Antiqua"/>
          <w:sz w:val="20"/>
        </w:rPr>
        <w:t>600 </w:t>
      </w:r>
      <w:r>
        <w:rPr>
          <w:sz w:val="20"/>
        </w:rPr>
        <w:t>ms–</w:t>
      </w:r>
      <w:r>
        <w:rPr>
          <w:rFonts w:ascii="Book Antiqua" w:hAnsi="Book Antiqua"/>
          <w:sz w:val="20"/>
        </w:rPr>
        <w:t>6</w:t>
      </w:r>
      <w:r>
        <w:rPr>
          <w:rFonts w:ascii="Times New Roman" w:hAnsi="Times New Roman"/>
          <w:i/>
          <w:sz w:val="20"/>
        </w:rPr>
        <w:t>.</w:t>
      </w:r>
      <w:r>
        <w:rPr>
          <w:rFonts w:ascii="Book Antiqua" w:hAnsi="Book Antiqua"/>
          <w:sz w:val="20"/>
        </w:rPr>
        <w:t>2 </w:t>
      </w:r>
      <w:r>
        <w:rPr>
          <w:sz w:val="20"/>
        </w:rPr>
        <w:t>s per round, dominated</w:t>
      </w:r>
      <w:r>
        <w:rPr>
          <w:spacing w:val="-8"/>
          <w:sz w:val="20"/>
        </w:rPr>
        <w:t> </w:t>
      </w:r>
      <w:r>
        <w:rPr>
          <w:sz w:val="20"/>
        </w:rPr>
        <w:t>by</w:t>
      </w:r>
      <w:r>
        <w:rPr>
          <w:spacing w:val="-8"/>
          <w:sz w:val="20"/>
        </w:rPr>
        <w:t> </w:t>
      </w:r>
      <w:r>
        <w:rPr>
          <w:sz w:val="20"/>
        </w:rPr>
        <w:t>CKKS</w:t>
      </w:r>
      <w:r>
        <w:rPr>
          <w:spacing w:val="-8"/>
          <w:sz w:val="20"/>
        </w:rPr>
        <w:t> </w:t>
      </w:r>
      <w:r>
        <w:rPr>
          <w:sz w:val="20"/>
        </w:rPr>
        <w:t>ciphertext</w:t>
      </w:r>
      <w:r>
        <w:rPr>
          <w:spacing w:val="-8"/>
          <w:sz w:val="20"/>
        </w:rPr>
        <w:t> </w:t>
      </w:r>
      <w:r>
        <w:rPr>
          <w:sz w:val="20"/>
        </w:rPr>
        <w:t>transmission.</w:t>
      </w:r>
      <w:r>
        <w:rPr>
          <w:spacing w:val="-8"/>
          <w:sz w:val="20"/>
        </w:rPr>
        <w:t> </w:t>
      </w:r>
      <w:r>
        <w:rPr>
          <w:sz w:val="20"/>
        </w:rPr>
        <w:t>This</w:t>
      </w:r>
      <w:r>
        <w:rPr>
          <w:spacing w:val="-8"/>
          <w:sz w:val="20"/>
        </w:rPr>
        <w:t> </w:t>
      </w:r>
      <w:r>
        <w:rPr>
          <w:sz w:val="20"/>
        </w:rPr>
        <w:t>represents</w:t>
      </w:r>
      <w:r>
        <w:rPr>
          <w:spacing w:val="-8"/>
          <w:sz w:val="20"/>
        </w:rPr>
        <w:t> </w:t>
      </w:r>
      <w:r>
        <w:rPr>
          <w:rFonts w:ascii="Times New Roman" w:hAnsi="Times New Roman"/>
          <w:i/>
          <w:sz w:val="20"/>
        </w:rPr>
        <w:t>&lt;</w:t>
      </w:r>
      <w:r>
        <w:rPr>
          <w:rFonts w:ascii="Times New Roman" w:hAnsi="Times New Roman"/>
          <w:i/>
          <w:spacing w:val="-10"/>
          <w:sz w:val="20"/>
        </w:rPr>
        <w:t> </w:t>
      </w:r>
      <w:r>
        <w:rPr>
          <w:rFonts w:ascii="Book Antiqua" w:hAnsi="Book Antiqua"/>
          <w:sz w:val="20"/>
        </w:rPr>
        <w:t>5%</w:t>
      </w:r>
      <w:r>
        <w:rPr>
          <w:rFonts w:ascii="Book Antiqua" w:hAnsi="Book Antiqua"/>
          <w:spacing w:val="-8"/>
          <w:sz w:val="20"/>
        </w:rPr>
        <w:t> </w:t>
      </w:r>
      <w:r>
        <w:rPr>
          <w:sz w:val="20"/>
        </w:rPr>
        <w:t>of</w:t>
      </w:r>
      <w:r>
        <w:rPr>
          <w:spacing w:val="-8"/>
          <w:sz w:val="20"/>
        </w:rPr>
        <w:t> </w:t>
      </w:r>
      <w:r>
        <w:rPr>
          <w:sz w:val="20"/>
        </w:rPr>
        <w:t>a</w:t>
      </w:r>
      <w:r>
        <w:rPr>
          <w:spacing w:val="-8"/>
          <w:sz w:val="20"/>
        </w:rPr>
        <w:t> </w:t>
      </w:r>
      <w:r>
        <w:rPr>
          <w:sz w:val="20"/>
        </w:rPr>
        <w:t>typical</w:t>
      </w:r>
      <w:r>
        <w:rPr>
          <w:spacing w:val="-8"/>
          <w:sz w:val="20"/>
        </w:rPr>
        <w:t> </w:t>
      </w:r>
      <w:r>
        <w:rPr>
          <w:sz w:val="20"/>
        </w:rPr>
        <w:t>FL</w:t>
      </w:r>
      <w:r>
        <w:rPr>
          <w:spacing w:val="-8"/>
          <w:sz w:val="20"/>
        </w:rPr>
        <w:t> </w:t>
      </w:r>
      <w:r>
        <w:rPr>
          <w:sz w:val="20"/>
        </w:rPr>
        <w:t>round</w:t>
      </w:r>
      <w:r>
        <w:rPr>
          <w:spacing w:val="-8"/>
          <w:sz w:val="20"/>
        </w:rPr>
        <w:t> </w:t>
      </w:r>
      <w:r>
        <w:rPr>
          <w:sz w:val="20"/>
        </w:rPr>
        <w:t>when</w:t>
      </w:r>
      <w:r>
        <w:rPr>
          <w:spacing w:val="-8"/>
          <w:sz w:val="20"/>
        </w:rPr>
        <w:t> </w:t>
      </w:r>
      <w:r>
        <w:rPr>
          <w:sz w:val="20"/>
        </w:rPr>
        <w:t>training</w:t>
      </w:r>
      <w:r>
        <w:rPr>
          <w:spacing w:val="-8"/>
          <w:sz w:val="20"/>
        </w:rPr>
        <w:t> </w:t>
      </w:r>
      <w:r>
        <w:rPr>
          <w:sz w:val="20"/>
        </w:rPr>
        <w:t>ResNet-18 on GPU (local training dominates wall-clock time).</w:t>
      </w:r>
    </w:p>
    <w:p>
      <w:pPr>
        <w:pStyle w:val="ListParagraph"/>
        <w:numPr>
          <w:ilvl w:val="0"/>
          <w:numId w:val="12"/>
        </w:numPr>
        <w:tabs>
          <w:tab w:pos="569" w:val="left" w:leader="none"/>
        </w:tabs>
        <w:spacing w:line="240" w:lineRule="auto" w:before="101" w:after="0"/>
        <w:ind w:left="569" w:right="0" w:hanging="310"/>
        <w:jc w:val="both"/>
        <w:rPr>
          <w:sz w:val="20"/>
        </w:rPr>
      </w:pPr>
      <w:bookmarkStart w:name="Projected Membership Inference Exposure" w:id="101"/>
      <w:bookmarkEnd w:id="101"/>
      <w:r>
        <w:rPr/>
      </w:r>
      <w:r>
        <w:rPr>
          <w:spacing w:val="-2"/>
          <w:sz w:val="20"/>
        </w:rPr>
        <w:t>Projected</w:t>
      </w:r>
      <w:r>
        <w:rPr>
          <w:spacing w:val="10"/>
          <w:sz w:val="20"/>
        </w:rPr>
        <w:t> </w:t>
      </w:r>
      <w:r>
        <w:rPr>
          <w:spacing w:val="-2"/>
          <w:sz w:val="20"/>
        </w:rPr>
        <w:t>Membership</w:t>
      </w:r>
      <w:r>
        <w:rPr>
          <w:spacing w:val="10"/>
          <w:sz w:val="20"/>
        </w:rPr>
        <w:t> </w:t>
      </w:r>
      <w:r>
        <w:rPr>
          <w:spacing w:val="-2"/>
          <w:sz w:val="20"/>
        </w:rPr>
        <w:t>Inference</w:t>
      </w:r>
      <w:r>
        <w:rPr>
          <w:spacing w:val="11"/>
          <w:sz w:val="20"/>
        </w:rPr>
        <w:t> </w:t>
      </w:r>
      <w:r>
        <w:rPr>
          <w:spacing w:val="-2"/>
          <w:sz w:val="20"/>
        </w:rPr>
        <w:t>Exposure</w:t>
      </w:r>
    </w:p>
    <w:p>
      <w:pPr>
        <w:pStyle w:val="BodyText"/>
        <w:spacing w:before="29"/>
        <w:ind w:left="458"/>
        <w:jc w:val="both"/>
      </w:pPr>
      <w:r>
        <w:rPr/>
        <w:t>Table</w:t>
      </w:r>
      <w:r>
        <w:rPr>
          <w:spacing w:val="4"/>
        </w:rPr>
        <w:t> </w:t>
      </w:r>
      <w:hyperlink w:history="true" w:anchor="_bookmark38">
        <w:r>
          <w:rPr>
            <w:color w:val="0000FF"/>
          </w:rPr>
          <w:t>VI</w:t>
        </w:r>
      </w:hyperlink>
      <w:r>
        <w:rPr>
          <w:color w:val="0000FF"/>
          <w:spacing w:val="4"/>
        </w:rPr>
        <w:t> </w:t>
      </w:r>
      <w:r>
        <w:rPr/>
        <w:t>anchors</w:t>
      </w:r>
      <w:r>
        <w:rPr>
          <w:spacing w:val="4"/>
        </w:rPr>
        <w:t> </w:t>
      </w:r>
      <w:r>
        <w:rPr/>
        <w:t>EveFL’s</w:t>
      </w:r>
      <w:r>
        <w:rPr>
          <w:spacing w:val="4"/>
        </w:rPr>
        <w:t> </w:t>
      </w:r>
      <w:r>
        <w:rPr/>
        <w:t>projected</w:t>
      </w:r>
      <w:r>
        <w:rPr>
          <w:spacing w:val="4"/>
        </w:rPr>
        <w:t> </w:t>
      </w:r>
      <w:r>
        <w:rPr/>
        <w:t>privacy</w:t>
      </w:r>
      <w:r>
        <w:rPr>
          <w:spacing w:val="4"/>
        </w:rPr>
        <w:t> </w:t>
      </w:r>
      <w:r>
        <w:rPr/>
        <w:t>guarantees</w:t>
      </w:r>
      <w:r>
        <w:rPr>
          <w:spacing w:val="4"/>
        </w:rPr>
        <w:t> </w:t>
      </w:r>
      <w:r>
        <w:rPr/>
        <w:t>to</w:t>
      </w:r>
      <w:r>
        <w:rPr>
          <w:spacing w:val="4"/>
        </w:rPr>
        <w:t> </w:t>
      </w:r>
      <w:r>
        <w:rPr/>
        <w:t>literature-established</w:t>
      </w:r>
      <w:r>
        <w:rPr>
          <w:spacing w:val="4"/>
        </w:rPr>
        <w:t> </w:t>
      </w:r>
      <w:r>
        <w:rPr/>
        <w:t>clinical-FL</w:t>
      </w:r>
      <w:r>
        <w:rPr>
          <w:spacing w:val="4"/>
        </w:rPr>
        <w:t> </w:t>
      </w:r>
      <w:r>
        <w:rPr>
          <w:spacing w:val="-2"/>
        </w:rPr>
        <w:t>benchmarks.</w:t>
      </w:r>
    </w:p>
    <w:p>
      <w:pPr>
        <w:pStyle w:val="BodyText"/>
        <w:spacing w:before="142"/>
        <w:ind w:left="783"/>
      </w:pPr>
      <w:bookmarkStart w:name="_bookmark38" w:id="102"/>
      <w:bookmarkEnd w:id="102"/>
      <w:r>
        <w:rPr/>
      </w:r>
      <w:r>
        <w:rPr/>
        <w:t>TABLE</w:t>
      </w:r>
      <w:r>
        <w:rPr>
          <w:spacing w:val="3"/>
        </w:rPr>
        <w:t> </w:t>
      </w:r>
      <w:r>
        <w:rPr/>
        <w:t>VI:</w:t>
      </w:r>
      <w:r>
        <w:rPr>
          <w:spacing w:val="3"/>
        </w:rPr>
        <w:t> </w:t>
      </w:r>
      <w:r>
        <w:rPr/>
        <w:t>Literature-anchored</w:t>
      </w:r>
      <w:r>
        <w:rPr>
          <w:spacing w:val="2"/>
        </w:rPr>
        <w:t> </w:t>
      </w:r>
      <w:r>
        <w:rPr/>
        <w:t>membership</w:t>
      </w:r>
      <w:r>
        <w:rPr>
          <w:spacing w:val="3"/>
        </w:rPr>
        <w:t> </w:t>
      </w:r>
      <w:r>
        <w:rPr/>
        <w:t>inference</w:t>
      </w:r>
      <w:r>
        <w:rPr>
          <w:spacing w:val="3"/>
        </w:rPr>
        <w:t> </w:t>
      </w:r>
      <w:r>
        <w:rPr/>
        <w:t>attack</w:t>
      </w:r>
      <w:r>
        <w:rPr>
          <w:spacing w:val="3"/>
        </w:rPr>
        <w:t> </w:t>
      </w:r>
      <w:r>
        <w:rPr/>
        <w:t>success</w:t>
      </w:r>
      <w:r>
        <w:rPr>
          <w:spacing w:val="3"/>
        </w:rPr>
        <w:t> </w:t>
      </w:r>
      <w:r>
        <w:rPr/>
        <w:t>rates</w:t>
      </w:r>
      <w:r>
        <w:rPr>
          <w:spacing w:val="3"/>
        </w:rPr>
        <w:t> </w:t>
      </w:r>
      <w:r>
        <w:rPr/>
        <w:t>in</w:t>
      </w:r>
      <w:r>
        <w:rPr>
          <w:spacing w:val="3"/>
        </w:rPr>
        <w:t> </w:t>
      </w:r>
      <w:r>
        <w:rPr/>
        <w:t>clinical</w:t>
      </w:r>
      <w:r>
        <w:rPr>
          <w:spacing w:val="3"/>
        </w:rPr>
        <w:t> </w:t>
      </w:r>
      <w:r>
        <w:rPr/>
        <w:t>federated</w:t>
      </w:r>
      <w:r>
        <w:rPr>
          <w:spacing w:val="3"/>
        </w:rPr>
        <w:t> </w:t>
      </w:r>
      <w:r>
        <w:rPr>
          <w:spacing w:val="-2"/>
        </w:rPr>
        <w:t>learning.</w:t>
      </w:r>
    </w:p>
    <w:p>
      <w:pPr>
        <w:pStyle w:val="BodyText"/>
        <w:spacing w:before="7"/>
        <w:ind w:left="0"/>
        <w:rPr>
          <w:sz w:val="8"/>
        </w:rPr>
      </w:pPr>
      <w:r>
        <w:rPr>
          <w:sz w:val="8"/>
        </w:rPr>
        <mc:AlternateContent>
          <mc:Choice Requires="wps">
            <w:drawing>
              <wp:anchor distT="0" distB="0" distL="0" distR="0" allowOverlap="1" layoutInCell="1" locked="0" behindDoc="1" simplePos="0" relativeHeight="487715328">
                <wp:simplePos x="0" y="0"/>
                <wp:positionH relativeFrom="page">
                  <wp:posOffset>1761108</wp:posOffset>
                </wp:positionH>
                <wp:positionV relativeFrom="paragraph">
                  <wp:posOffset>88746</wp:posOffset>
                </wp:positionV>
                <wp:extent cx="4250690" cy="1270"/>
                <wp:effectExtent l="0" t="0" r="0" b="0"/>
                <wp:wrapTopAndBottom/>
                <wp:docPr id="360" name="Graphic 360"/>
                <wp:cNvGraphicFramePr>
                  <a:graphicFrameLocks/>
                </wp:cNvGraphicFramePr>
                <a:graphic>
                  <a:graphicData uri="http://schemas.microsoft.com/office/word/2010/wordprocessingShape">
                    <wps:wsp>
                      <wps:cNvPr id="360" name="Graphic 360"/>
                      <wps:cNvSpPr/>
                      <wps:spPr>
                        <a:xfrm>
                          <a:off x="0" y="0"/>
                          <a:ext cx="4250690" cy="1270"/>
                        </a:xfrm>
                        <a:custGeom>
                          <a:avLst/>
                          <a:gdLst/>
                          <a:ahLst/>
                          <a:cxnLst/>
                          <a:rect l="l" t="t" r="r" b="b"/>
                          <a:pathLst>
                            <a:path w="4250690" h="0">
                              <a:moveTo>
                                <a:pt x="0" y="0"/>
                              </a:moveTo>
                              <a:lnTo>
                                <a:pt x="425018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8.669998pt;margin-top:6.98794pt;width:334.7pt;height:.1pt;mso-position-horizontal-relative:page;mso-position-vertical-relative:paragraph;z-index:-15601152;mso-wrap-distance-left:0;mso-wrap-distance-right:0" id="docshape300" coordorigin="2773,140" coordsize="6694,0" path="m2773,140l9467,140e" filled="false" stroked="true" strokeweight=".797pt" strokecolor="#000000">
                <v:path arrowok="t"/>
                <v:stroke dashstyle="solid"/>
                <w10:wrap type="topAndBottom"/>
              </v:shape>
            </w:pict>
          </mc:Fallback>
        </mc:AlternateContent>
      </w:r>
    </w:p>
    <w:p>
      <w:pPr>
        <w:tabs>
          <w:tab w:pos="5520" w:val="left" w:leader="none"/>
          <w:tab w:pos="7522" w:val="left" w:leader="none"/>
        </w:tabs>
        <w:spacing w:before="13" w:after="46"/>
        <w:ind w:left="2053" w:right="0" w:firstLine="0"/>
        <w:jc w:val="left"/>
        <w:rPr>
          <w:sz w:val="16"/>
        </w:rPr>
      </w:pPr>
      <w:r>
        <w:rPr>
          <w:spacing w:val="-2"/>
          <w:sz w:val="16"/>
        </w:rPr>
        <w:t>Defence</w:t>
      </w:r>
      <w:r>
        <w:rPr>
          <w:sz w:val="16"/>
        </w:rPr>
        <w:tab/>
        <w:t>MIA</w:t>
      </w:r>
      <w:r>
        <w:rPr>
          <w:spacing w:val="32"/>
          <w:sz w:val="16"/>
        </w:rPr>
        <w:t> </w:t>
      </w:r>
      <w:r>
        <w:rPr>
          <w:spacing w:val="-5"/>
          <w:sz w:val="16"/>
        </w:rPr>
        <w:t>AUC</w:t>
      </w:r>
      <w:r>
        <w:rPr>
          <w:sz w:val="16"/>
        </w:rPr>
        <w:tab/>
      </w:r>
      <w:r>
        <w:rPr>
          <w:spacing w:val="-2"/>
          <w:sz w:val="16"/>
        </w:rPr>
        <w:t>Source</w:t>
      </w:r>
    </w:p>
    <w:p>
      <w:pPr>
        <w:spacing w:line="20" w:lineRule="exact"/>
        <w:ind w:left="2053" w:right="0" w:firstLine="0"/>
        <w:rPr>
          <w:sz w:val="2"/>
        </w:rPr>
      </w:pPr>
      <w:r>
        <w:rPr>
          <w:sz w:val="2"/>
        </w:rPr>
        <mc:AlternateContent>
          <mc:Choice Requires="wps">
            <w:drawing>
              <wp:inline distT="0" distB="0" distL="0" distR="0">
                <wp:extent cx="4250690" cy="6350"/>
                <wp:effectExtent l="9525" t="0" r="0" b="3175"/>
                <wp:docPr id="361" name="Group 361"/>
                <wp:cNvGraphicFramePr>
                  <a:graphicFrameLocks/>
                </wp:cNvGraphicFramePr>
                <a:graphic>
                  <a:graphicData uri="http://schemas.microsoft.com/office/word/2010/wordprocessingGroup">
                    <wpg:wgp>
                      <wpg:cNvPr id="361" name="Group 361"/>
                      <wpg:cNvGrpSpPr/>
                      <wpg:grpSpPr>
                        <a:xfrm>
                          <a:off x="0" y="0"/>
                          <a:ext cx="4250690" cy="6350"/>
                          <a:chExt cx="4250690" cy="6350"/>
                        </a:xfrm>
                      </wpg:grpSpPr>
                      <wps:wsp>
                        <wps:cNvPr id="362" name="Graphic 362"/>
                        <wps:cNvSpPr/>
                        <wps:spPr>
                          <a:xfrm>
                            <a:off x="0" y="3163"/>
                            <a:ext cx="4250690" cy="1270"/>
                          </a:xfrm>
                          <a:custGeom>
                            <a:avLst/>
                            <a:gdLst/>
                            <a:ahLst/>
                            <a:cxnLst/>
                            <a:rect l="l" t="t" r="r" b="b"/>
                            <a:pathLst>
                              <a:path w="4250690" h="0">
                                <a:moveTo>
                                  <a:pt x="0" y="0"/>
                                </a:moveTo>
                                <a:lnTo>
                                  <a:pt x="4250182" y="0"/>
                                </a:lnTo>
                              </a:path>
                            </a:pathLst>
                          </a:custGeom>
                          <a:ln w="63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4.7pt;height:.5pt;mso-position-horizontal-relative:char;mso-position-vertical-relative:line" id="docshapegroup301" coordorigin="0,0" coordsize="6694,10">
                <v:line style="position:absolute" from="0,5" to="6693,5" stroked="true" strokeweight=".4982pt" strokecolor="#000000">
                  <v:stroke dashstyle="solid"/>
                </v:line>
              </v:group>
            </w:pict>
          </mc:Fallback>
        </mc:AlternateContent>
      </w:r>
      <w:r>
        <w:rPr>
          <w:sz w:val="2"/>
        </w:rPr>
      </w:r>
    </w:p>
    <w:p>
      <w:pPr>
        <w:tabs>
          <w:tab w:pos="5266" w:val="left" w:leader="none"/>
          <w:tab w:pos="5563" w:val="left" w:leader="none"/>
          <w:tab w:pos="6901" w:val="left" w:leader="none"/>
          <w:tab w:pos="7173" w:val="left" w:leader="none"/>
        </w:tabs>
        <w:spacing w:line="199" w:lineRule="auto" w:before="27"/>
        <w:ind w:left="2053" w:right="2524" w:firstLine="0"/>
        <w:jc w:val="left"/>
        <w:rPr>
          <w:sz w:val="16"/>
        </w:rPr>
      </w:pPr>
      <w:r>
        <w:rPr>
          <w:sz w:val="16"/>
        </w:rPr>
        <mc:AlternateContent>
          <mc:Choice Requires="wps">
            <w:drawing>
              <wp:anchor distT="0" distB="0" distL="0" distR="0" allowOverlap="1" layoutInCell="1" locked="0" behindDoc="1" simplePos="0" relativeHeight="487716352">
                <wp:simplePos x="0" y="0"/>
                <wp:positionH relativeFrom="page">
                  <wp:posOffset>1761108</wp:posOffset>
                </wp:positionH>
                <wp:positionV relativeFrom="paragraph">
                  <wp:posOffset>392506</wp:posOffset>
                </wp:positionV>
                <wp:extent cx="4250690" cy="1270"/>
                <wp:effectExtent l="0" t="0" r="0" b="0"/>
                <wp:wrapTopAndBottom/>
                <wp:docPr id="363" name="Graphic 363"/>
                <wp:cNvGraphicFramePr>
                  <a:graphicFrameLocks/>
                </wp:cNvGraphicFramePr>
                <a:graphic>
                  <a:graphicData uri="http://schemas.microsoft.com/office/word/2010/wordprocessingShape">
                    <wps:wsp>
                      <wps:cNvPr id="363" name="Graphic 363"/>
                      <wps:cNvSpPr/>
                      <wps:spPr>
                        <a:xfrm>
                          <a:off x="0" y="0"/>
                          <a:ext cx="4250690" cy="1270"/>
                        </a:xfrm>
                        <a:custGeom>
                          <a:avLst/>
                          <a:gdLst/>
                          <a:ahLst/>
                          <a:cxnLst/>
                          <a:rect l="l" t="t" r="r" b="b"/>
                          <a:pathLst>
                            <a:path w="4250690" h="0">
                              <a:moveTo>
                                <a:pt x="0" y="0"/>
                              </a:moveTo>
                              <a:lnTo>
                                <a:pt x="4250182"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8.669998pt;margin-top:30.906pt;width:334.7pt;height:.1pt;mso-position-horizontal-relative:page;mso-position-vertical-relative:paragraph;z-index:-15600128;mso-wrap-distance-left:0;mso-wrap-distance-right:0" id="docshape302" coordorigin="2773,618" coordsize="6694,0" path="m2773,618l9467,618e" filled="false" stroked="true" strokeweight=".4982pt" strokecolor="#000000">
                <v:path arrowok="t"/>
                <v:stroke dashstyle="solid"/>
                <w10:wrap type="topAndBottom"/>
              </v:shape>
            </w:pict>
          </mc:Fallback>
        </mc:AlternateContent>
      </w:r>
      <w:r>
        <w:rPr>
          <w:w w:val="105"/>
          <w:sz w:val="16"/>
        </w:rPr>
        <w:t>Undefended clinical FL</w:t>
      </w:r>
      <w:r>
        <w:rPr>
          <w:sz w:val="16"/>
        </w:rPr>
        <w:tab/>
        <w:tab/>
      </w:r>
      <w:r>
        <w:rPr>
          <w:rFonts w:ascii="Book Antiqua" w:hAnsi="Book Antiqua"/>
          <w:spacing w:val="-2"/>
          <w:w w:val="105"/>
          <w:sz w:val="16"/>
        </w:rPr>
        <w:t>0</w:t>
      </w:r>
      <w:r>
        <w:rPr>
          <w:rFonts w:ascii="Bookman Old Style" w:hAnsi="Bookman Old Style"/>
          <w:b w:val="0"/>
          <w:i/>
          <w:spacing w:val="-2"/>
          <w:w w:val="105"/>
          <w:sz w:val="16"/>
        </w:rPr>
        <w:t>.</w:t>
      </w:r>
      <w:r>
        <w:rPr>
          <w:rFonts w:ascii="Book Antiqua" w:hAnsi="Book Antiqua"/>
          <w:spacing w:val="-2"/>
          <w:w w:val="105"/>
          <w:sz w:val="16"/>
        </w:rPr>
        <w:t>92</w:t>
      </w:r>
      <w:r>
        <w:rPr>
          <w:spacing w:val="-2"/>
          <w:w w:val="105"/>
          <w:sz w:val="16"/>
        </w:rPr>
        <w:t>–</w:t>
      </w:r>
      <w:r>
        <w:rPr>
          <w:rFonts w:ascii="Book Antiqua" w:hAnsi="Book Antiqua"/>
          <w:spacing w:val="-2"/>
          <w:w w:val="105"/>
          <w:sz w:val="16"/>
        </w:rPr>
        <w:t>0</w:t>
      </w:r>
      <w:r>
        <w:rPr>
          <w:rFonts w:ascii="Bookman Old Style" w:hAnsi="Bookman Old Style"/>
          <w:b w:val="0"/>
          <w:i/>
          <w:spacing w:val="-2"/>
          <w:w w:val="105"/>
          <w:sz w:val="16"/>
        </w:rPr>
        <w:t>.</w:t>
      </w:r>
      <w:r>
        <w:rPr>
          <w:rFonts w:ascii="Book Antiqua" w:hAnsi="Book Antiqua"/>
          <w:spacing w:val="-2"/>
          <w:w w:val="105"/>
          <w:sz w:val="16"/>
        </w:rPr>
        <w:t>99</w:t>
      </w:r>
      <w:r>
        <w:rPr>
          <w:rFonts w:ascii="Book Antiqua" w:hAnsi="Book Antiqua"/>
          <w:sz w:val="16"/>
        </w:rPr>
        <w:tab/>
        <w:tab/>
      </w:r>
      <w:r>
        <w:rPr>
          <w:w w:val="105"/>
          <w:sz w:val="16"/>
        </w:rPr>
        <w:t>Raggio et al. [</w:t>
      </w:r>
      <w:hyperlink w:history="true" w:anchor="_bookmark47">
        <w:r>
          <w:rPr>
            <w:color w:val="0000FF"/>
            <w:w w:val="105"/>
            <w:sz w:val="16"/>
          </w:rPr>
          <w:t>9</w:t>
        </w:r>
      </w:hyperlink>
      <w:r>
        <w:rPr>
          <w:w w:val="105"/>
          <w:sz w:val="16"/>
        </w:rPr>
        <w:t>] Server-blind aggregation (SecAgg)</w:t>
      </w:r>
      <w:r>
        <w:rPr>
          <w:sz w:val="16"/>
        </w:rPr>
        <w:tab/>
        <w:tab/>
      </w:r>
      <w:r>
        <w:rPr>
          <w:rFonts w:ascii="Book Antiqua" w:hAnsi="Book Antiqua"/>
          <w:spacing w:val="-2"/>
          <w:w w:val="105"/>
          <w:sz w:val="16"/>
        </w:rPr>
        <w:t>0</w:t>
      </w:r>
      <w:r>
        <w:rPr>
          <w:rFonts w:ascii="Bookman Old Style" w:hAnsi="Bookman Old Style"/>
          <w:b w:val="0"/>
          <w:i/>
          <w:spacing w:val="-2"/>
          <w:w w:val="105"/>
          <w:sz w:val="16"/>
        </w:rPr>
        <w:t>.</w:t>
      </w:r>
      <w:r>
        <w:rPr>
          <w:rFonts w:ascii="Book Antiqua" w:hAnsi="Book Antiqua"/>
          <w:spacing w:val="-2"/>
          <w:w w:val="105"/>
          <w:sz w:val="16"/>
        </w:rPr>
        <w:t>23</w:t>
      </w:r>
      <w:r>
        <w:rPr>
          <w:spacing w:val="-2"/>
          <w:w w:val="105"/>
          <w:sz w:val="16"/>
        </w:rPr>
        <w:t>–</w:t>
      </w:r>
      <w:r>
        <w:rPr>
          <w:rFonts w:ascii="Book Antiqua" w:hAnsi="Book Antiqua"/>
          <w:spacing w:val="-2"/>
          <w:w w:val="105"/>
          <w:sz w:val="16"/>
        </w:rPr>
        <w:t>0</w:t>
      </w:r>
      <w:r>
        <w:rPr>
          <w:rFonts w:ascii="Bookman Old Style" w:hAnsi="Bookman Old Style"/>
          <w:b w:val="0"/>
          <w:i/>
          <w:spacing w:val="-2"/>
          <w:w w:val="105"/>
          <w:sz w:val="16"/>
        </w:rPr>
        <w:t>.</w:t>
      </w:r>
      <w:r>
        <w:rPr>
          <w:rFonts w:ascii="Book Antiqua" w:hAnsi="Book Antiqua"/>
          <w:spacing w:val="-2"/>
          <w:w w:val="105"/>
          <w:sz w:val="16"/>
        </w:rPr>
        <w:t>56</w:t>
      </w:r>
      <w:r>
        <w:rPr>
          <w:rFonts w:ascii="Book Antiqua" w:hAnsi="Book Antiqua"/>
          <w:sz w:val="16"/>
        </w:rPr>
        <w:tab/>
        <w:tab/>
      </w:r>
      <w:r>
        <w:rPr>
          <w:w w:val="105"/>
          <w:sz w:val="16"/>
        </w:rPr>
        <w:t>Raggio et al. [</w:t>
      </w:r>
      <w:hyperlink w:history="true" w:anchor="_bookmark47">
        <w:r>
          <w:rPr>
            <w:color w:val="0000FF"/>
            <w:w w:val="105"/>
            <w:sz w:val="16"/>
          </w:rPr>
          <w:t>9</w:t>
        </w:r>
      </w:hyperlink>
      <w:r>
        <w:rPr>
          <w:w w:val="105"/>
          <w:sz w:val="16"/>
        </w:rPr>
        <w:t>] Strong DP (</w:t>
      </w:r>
      <w:r>
        <w:rPr>
          <w:rFonts w:ascii="Bookman Old Style" w:hAnsi="Bookman Old Style"/>
          <w:b w:val="0"/>
          <w:i/>
          <w:w w:val="105"/>
          <w:sz w:val="16"/>
        </w:rPr>
        <w:t>ε </w:t>
      </w:r>
      <w:r>
        <w:rPr>
          <w:rFonts w:ascii="Book Antiqua" w:hAnsi="Book Antiqua"/>
          <w:w w:val="110"/>
          <w:sz w:val="16"/>
        </w:rPr>
        <w:t>= </w:t>
      </w:r>
      <w:r>
        <w:rPr>
          <w:rFonts w:ascii="Book Antiqua" w:hAnsi="Book Antiqua"/>
          <w:w w:val="105"/>
          <w:sz w:val="16"/>
        </w:rPr>
        <w:t>3</w:t>
      </w:r>
      <w:r>
        <w:rPr>
          <w:rFonts w:ascii="Bookman Old Style" w:hAnsi="Bookman Old Style"/>
          <w:b w:val="0"/>
          <w:i/>
          <w:w w:val="105"/>
          <w:sz w:val="16"/>
        </w:rPr>
        <w:t>.</w:t>
      </w:r>
      <w:r>
        <w:rPr>
          <w:rFonts w:ascii="Book Antiqua" w:hAnsi="Book Antiqua"/>
          <w:w w:val="105"/>
          <w:sz w:val="16"/>
        </w:rPr>
        <w:t>5</w:t>
      </w:r>
      <w:r>
        <w:rPr>
          <w:w w:val="105"/>
          <w:sz w:val="16"/>
        </w:rPr>
        <w:t>)</w:t>
      </w:r>
      <w:r>
        <w:rPr>
          <w:sz w:val="16"/>
        </w:rPr>
        <w:tab/>
      </w:r>
      <w:r>
        <w:rPr>
          <w:rFonts w:ascii="Bookman Old Style" w:hAnsi="Bookman Old Style"/>
          <w:b w:val="0"/>
          <w:i/>
          <w:w w:val="110"/>
          <w:sz w:val="16"/>
        </w:rPr>
        <w:t>&lt; </w:t>
      </w:r>
      <w:r>
        <w:rPr>
          <w:rFonts w:ascii="Book Antiqua" w:hAnsi="Book Antiqua"/>
          <w:w w:val="105"/>
          <w:sz w:val="16"/>
        </w:rPr>
        <w:t>0</w:t>
      </w:r>
      <w:r>
        <w:rPr>
          <w:rFonts w:ascii="Bookman Old Style" w:hAnsi="Bookman Old Style"/>
          <w:b w:val="0"/>
          <w:i/>
          <w:w w:val="105"/>
          <w:sz w:val="16"/>
        </w:rPr>
        <w:t>.</w:t>
      </w:r>
      <w:r>
        <w:rPr>
          <w:rFonts w:ascii="Book Antiqua" w:hAnsi="Book Antiqua"/>
          <w:w w:val="105"/>
          <w:sz w:val="16"/>
        </w:rPr>
        <w:t>02</w:t>
      </w:r>
      <w:r>
        <w:rPr>
          <w:rFonts w:ascii="Book Antiqua" w:hAnsi="Book Antiqua"/>
          <w:spacing w:val="40"/>
          <w:w w:val="105"/>
          <w:sz w:val="16"/>
        </w:rPr>
        <w:t> </w:t>
      </w:r>
      <w:r>
        <w:rPr>
          <w:w w:val="105"/>
          <w:sz w:val="16"/>
        </w:rPr>
        <w:t>advantage</w:t>
      </w:r>
      <w:r>
        <w:rPr>
          <w:sz w:val="16"/>
        </w:rPr>
        <w:tab/>
      </w:r>
      <w:r>
        <w:rPr>
          <w:w w:val="105"/>
          <w:sz w:val="16"/>
        </w:rPr>
        <w:t>Pachlasiya &amp; Patel </w:t>
      </w:r>
      <w:r>
        <w:rPr>
          <w:w w:val="105"/>
          <w:sz w:val="16"/>
        </w:rPr>
        <w:t>[</w:t>
      </w:r>
      <w:hyperlink w:history="true" w:anchor="_bookmark59">
        <w:r>
          <w:rPr>
            <w:color w:val="0000FF"/>
            <w:w w:val="105"/>
            <w:sz w:val="16"/>
          </w:rPr>
          <w:t>21</w:t>
        </w:r>
      </w:hyperlink>
      <w:r>
        <w:rPr>
          <w:w w:val="105"/>
          <w:sz w:val="16"/>
        </w:rPr>
        <w:t>]</w:t>
      </w:r>
    </w:p>
    <w:p>
      <w:pPr>
        <w:tabs>
          <w:tab w:pos="5563" w:val="left" w:leader="none"/>
          <w:tab w:pos="6787" w:val="left" w:leader="none"/>
        </w:tabs>
        <w:spacing w:before="13" w:after="49"/>
        <w:ind w:left="2053" w:right="0" w:firstLine="0"/>
        <w:jc w:val="left"/>
        <w:rPr>
          <w:sz w:val="16"/>
        </w:rPr>
      </w:pPr>
      <w:r>
        <w:rPr>
          <w:w w:val="105"/>
          <w:sz w:val="16"/>
        </w:rPr>
        <w:t>EveFL</w:t>
      </w:r>
      <w:r>
        <w:rPr>
          <w:spacing w:val="18"/>
          <w:w w:val="105"/>
          <w:sz w:val="16"/>
        </w:rPr>
        <w:t> </w:t>
      </w:r>
      <w:r>
        <w:rPr>
          <w:w w:val="105"/>
          <w:sz w:val="16"/>
        </w:rPr>
        <w:t>(CKKS</w:t>
      </w:r>
      <w:r>
        <w:rPr>
          <w:spacing w:val="7"/>
          <w:w w:val="135"/>
          <w:sz w:val="16"/>
        </w:rPr>
        <w:t> </w:t>
      </w:r>
      <w:r>
        <w:rPr>
          <w:w w:val="135"/>
          <w:sz w:val="16"/>
        </w:rPr>
        <w:t>+</w:t>
      </w:r>
      <w:r>
        <w:rPr>
          <w:spacing w:val="7"/>
          <w:w w:val="135"/>
          <w:sz w:val="16"/>
        </w:rPr>
        <w:t> </w:t>
      </w:r>
      <w:r>
        <w:rPr>
          <w:w w:val="105"/>
          <w:sz w:val="16"/>
        </w:rPr>
        <w:t>per-round</w:t>
      </w:r>
      <w:r>
        <w:rPr>
          <w:spacing w:val="19"/>
          <w:w w:val="105"/>
          <w:sz w:val="16"/>
        </w:rPr>
        <w:t> </w:t>
      </w:r>
      <w:r>
        <w:rPr>
          <w:w w:val="105"/>
          <w:sz w:val="16"/>
        </w:rPr>
        <w:t>keys,</w:t>
      </w:r>
      <w:r>
        <w:rPr>
          <w:spacing w:val="18"/>
          <w:w w:val="105"/>
          <w:sz w:val="16"/>
        </w:rPr>
        <w:t> </w:t>
      </w:r>
      <w:r>
        <w:rPr>
          <w:spacing w:val="-2"/>
          <w:w w:val="105"/>
          <w:sz w:val="16"/>
        </w:rPr>
        <w:t>proj.)</w:t>
      </w:r>
      <w:r>
        <w:rPr>
          <w:sz w:val="16"/>
        </w:rPr>
        <w:tab/>
      </w:r>
      <w:r>
        <w:rPr>
          <w:rFonts w:ascii="Book Antiqua" w:hAnsi="Book Antiqua"/>
          <w:sz w:val="16"/>
        </w:rPr>
        <w:t>0</w:t>
      </w:r>
      <w:r>
        <w:rPr>
          <w:rFonts w:ascii="Bookman Old Style" w:hAnsi="Bookman Old Style"/>
          <w:b w:val="0"/>
          <w:i/>
          <w:sz w:val="16"/>
        </w:rPr>
        <w:t>.</w:t>
      </w:r>
      <w:r>
        <w:rPr>
          <w:rFonts w:ascii="Book Antiqua" w:hAnsi="Book Antiqua"/>
          <w:sz w:val="16"/>
        </w:rPr>
        <w:t>23</w:t>
      </w:r>
      <w:r>
        <w:rPr>
          <w:sz w:val="16"/>
        </w:rPr>
        <w:t>–</w:t>
      </w:r>
      <w:r>
        <w:rPr>
          <w:rFonts w:ascii="Book Antiqua" w:hAnsi="Book Antiqua"/>
          <w:spacing w:val="-4"/>
          <w:w w:val="105"/>
          <w:sz w:val="16"/>
        </w:rPr>
        <w:t>0</w:t>
      </w:r>
      <w:r>
        <w:rPr>
          <w:rFonts w:ascii="Bookman Old Style" w:hAnsi="Bookman Old Style"/>
          <w:b w:val="0"/>
          <w:i/>
          <w:spacing w:val="-4"/>
          <w:w w:val="105"/>
          <w:sz w:val="16"/>
        </w:rPr>
        <w:t>.</w:t>
      </w:r>
      <w:r>
        <w:rPr>
          <w:rFonts w:ascii="Book Antiqua" w:hAnsi="Book Antiqua"/>
          <w:spacing w:val="-4"/>
          <w:w w:val="105"/>
          <w:sz w:val="16"/>
        </w:rPr>
        <w:t>56</w:t>
      </w:r>
      <w:r>
        <w:rPr>
          <w:rFonts w:ascii="Book Antiqua" w:hAnsi="Book Antiqua"/>
          <w:sz w:val="16"/>
        </w:rPr>
        <w:tab/>
      </w:r>
      <w:r>
        <w:rPr>
          <w:spacing w:val="-2"/>
          <w:w w:val="105"/>
          <w:sz w:val="16"/>
        </w:rPr>
        <w:t>equivalent</w:t>
      </w:r>
      <w:r>
        <w:rPr>
          <w:spacing w:val="8"/>
          <w:w w:val="105"/>
          <w:sz w:val="16"/>
        </w:rPr>
        <w:t> </w:t>
      </w:r>
      <w:r>
        <w:rPr>
          <w:spacing w:val="-2"/>
          <w:w w:val="105"/>
          <w:sz w:val="16"/>
        </w:rPr>
        <w:t>to</w:t>
      </w:r>
      <w:r>
        <w:rPr>
          <w:spacing w:val="8"/>
          <w:w w:val="105"/>
          <w:sz w:val="16"/>
        </w:rPr>
        <w:t> </w:t>
      </w:r>
      <w:r>
        <w:rPr>
          <w:spacing w:val="-2"/>
          <w:w w:val="105"/>
          <w:sz w:val="16"/>
        </w:rPr>
        <w:t>SecAgg</w:t>
      </w:r>
      <w:r>
        <w:rPr>
          <w:spacing w:val="8"/>
          <w:w w:val="105"/>
          <w:sz w:val="16"/>
        </w:rPr>
        <w:t> </w:t>
      </w:r>
      <w:r>
        <w:rPr>
          <w:spacing w:val="-2"/>
          <w:w w:val="105"/>
          <w:sz w:val="16"/>
        </w:rPr>
        <w:t>class</w:t>
      </w:r>
    </w:p>
    <w:p>
      <w:pPr>
        <w:spacing w:line="20" w:lineRule="exact"/>
        <w:ind w:left="2053" w:right="0" w:firstLine="0"/>
        <w:rPr>
          <w:sz w:val="2"/>
        </w:rPr>
      </w:pPr>
      <w:r>
        <w:rPr>
          <w:sz w:val="2"/>
        </w:rPr>
        <mc:AlternateContent>
          <mc:Choice Requires="wps">
            <w:drawing>
              <wp:inline distT="0" distB="0" distL="0" distR="0">
                <wp:extent cx="4250690" cy="10160"/>
                <wp:effectExtent l="9525" t="0" r="0" b="8890"/>
                <wp:docPr id="364" name="Group 364"/>
                <wp:cNvGraphicFramePr>
                  <a:graphicFrameLocks/>
                </wp:cNvGraphicFramePr>
                <a:graphic>
                  <a:graphicData uri="http://schemas.microsoft.com/office/word/2010/wordprocessingGroup">
                    <wpg:wgp>
                      <wpg:cNvPr id="364" name="Group 364"/>
                      <wpg:cNvGrpSpPr/>
                      <wpg:grpSpPr>
                        <a:xfrm>
                          <a:off x="0" y="0"/>
                          <a:ext cx="4250690" cy="10160"/>
                          <a:chExt cx="4250690" cy="10160"/>
                        </a:xfrm>
                      </wpg:grpSpPr>
                      <wps:wsp>
                        <wps:cNvPr id="365" name="Graphic 365"/>
                        <wps:cNvSpPr/>
                        <wps:spPr>
                          <a:xfrm>
                            <a:off x="0" y="5060"/>
                            <a:ext cx="4250690" cy="1270"/>
                          </a:xfrm>
                          <a:custGeom>
                            <a:avLst/>
                            <a:gdLst/>
                            <a:ahLst/>
                            <a:cxnLst/>
                            <a:rect l="l" t="t" r="r" b="b"/>
                            <a:pathLst>
                              <a:path w="4250690" h="0">
                                <a:moveTo>
                                  <a:pt x="0" y="0"/>
                                </a:moveTo>
                                <a:lnTo>
                                  <a:pt x="4250182"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4.7pt;height:.8pt;mso-position-horizontal-relative:char;mso-position-vertical-relative:line" id="docshapegroup303" coordorigin="0,0" coordsize="6694,16">
                <v:line style="position:absolute" from="0,8" to="6693,8" stroked="true" strokeweight=".797pt" strokecolor="#000000">
                  <v:stroke dashstyle="solid"/>
                </v:line>
              </v:group>
            </w:pict>
          </mc:Fallback>
        </mc:AlternateContent>
      </w:r>
      <w:r>
        <w:rPr>
          <w:sz w:val="2"/>
        </w:rPr>
      </w:r>
    </w:p>
    <w:p>
      <w:pPr>
        <w:pStyle w:val="BodyText"/>
        <w:spacing w:line="213" w:lineRule="auto" w:before="202"/>
        <w:ind w:right="617" w:firstLine="199"/>
        <w:jc w:val="both"/>
      </w:pPr>
      <w:r>
        <w:rPr/>
        <w:t>EveFL’s CKKS server-blind aggregation is functionally equivalent to secure aggregation: the server observes only </w:t>
      </w:r>
      <w:r>
        <w:rPr>
          <w:spacing w:val="-2"/>
        </w:rPr>
        <w:t>homomorphically</w:t>
      </w:r>
      <w:r>
        <w:rPr>
          <w:spacing w:val="-9"/>
        </w:rPr>
        <w:t> </w:t>
      </w:r>
      <w:r>
        <w:rPr>
          <w:spacing w:val="-2"/>
        </w:rPr>
        <w:t>combined</w:t>
      </w:r>
      <w:r>
        <w:rPr>
          <w:spacing w:val="-9"/>
        </w:rPr>
        <w:t> </w:t>
      </w:r>
      <w:r>
        <w:rPr>
          <w:spacing w:val="-2"/>
        </w:rPr>
        <w:t>ciphertexts</w:t>
      </w:r>
      <w:r>
        <w:rPr>
          <w:spacing w:val="-9"/>
        </w:rPr>
        <w:t> </w:t>
      </w:r>
      <w:r>
        <w:rPr>
          <w:spacing w:val="-2"/>
        </w:rPr>
        <w:t>and</w:t>
      </w:r>
      <w:r>
        <w:rPr>
          <w:spacing w:val="-9"/>
        </w:rPr>
        <w:t> </w:t>
      </w:r>
      <w:r>
        <w:rPr>
          <w:spacing w:val="-2"/>
        </w:rPr>
        <w:t>never</w:t>
      </w:r>
      <w:r>
        <w:rPr>
          <w:spacing w:val="-9"/>
        </w:rPr>
        <w:t> </w:t>
      </w:r>
      <w:r>
        <w:rPr>
          <w:spacing w:val="-2"/>
        </w:rPr>
        <w:t>sees</w:t>
      </w:r>
      <w:r>
        <w:rPr>
          <w:spacing w:val="-9"/>
        </w:rPr>
        <w:t> </w:t>
      </w:r>
      <w:r>
        <w:rPr>
          <w:spacing w:val="-2"/>
        </w:rPr>
        <w:t>individual</w:t>
      </w:r>
      <w:r>
        <w:rPr>
          <w:spacing w:val="-9"/>
        </w:rPr>
        <w:t> </w:t>
      </w:r>
      <w:r>
        <w:rPr>
          <w:spacing w:val="-2"/>
        </w:rPr>
        <w:t>plaintext</w:t>
      </w:r>
      <w:r>
        <w:rPr>
          <w:spacing w:val="-9"/>
        </w:rPr>
        <w:t> </w:t>
      </w:r>
      <w:r>
        <w:rPr>
          <w:spacing w:val="-2"/>
        </w:rPr>
        <w:t>gradients.</w:t>
      </w:r>
      <w:r>
        <w:rPr>
          <w:spacing w:val="-9"/>
        </w:rPr>
        <w:t> </w:t>
      </w:r>
      <w:r>
        <w:rPr>
          <w:spacing w:val="-2"/>
        </w:rPr>
        <w:t>Consequently,</w:t>
      </w:r>
      <w:r>
        <w:rPr>
          <w:spacing w:val="-9"/>
        </w:rPr>
        <w:t> </w:t>
      </w:r>
      <w:r>
        <w:rPr>
          <w:spacing w:val="-2"/>
        </w:rPr>
        <w:t>its</w:t>
      </w:r>
      <w:r>
        <w:rPr>
          <w:spacing w:val="-9"/>
        </w:rPr>
        <w:t> </w:t>
      </w:r>
      <w:r>
        <w:rPr>
          <w:spacing w:val="-2"/>
        </w:rPr>
        <w:t>projected</w:t>
      </w:r>
      <w:r>
        <w:rPr>
          <w:spacing w:val="-9"/>
        </w:rPr>
        <w:t> </w:t>
      </w:r>
      <w:r>
        <w:rPr>
          <w:spacing w:val="-2"/>
        </w:rPr>
        <w:t>MIA </w:t>
      </w:r>
      <w:r>
        <w:rPr/>
        <w:t>exposure falls into the </w:t>
      </w:r>
      <w:r>
        <w:rPr>
          <w:rFonts w:ascii="Book Antiqua" w:hAnsi="Book Antiqua"/>
        </w:rPr>
        <w:t>0</w:t>
      </w:r>
      <w:r>
        <w:rPr>
          <w:rFonts w:ascii="Times New Roman" w:hAnsi="Times New Roman"/>
          <w:i/>
        </w:rPr>
        <w:t>.</w:t>
      </w:r>
      <w:r>
        <w:rPr>
          <w:rFonts w:ascii="Book Antiqua" w:hAnsi="Book Antiqua"/>
        </w:rPr>
        <w:t>23</w:t>
      </w:r>
      <w:r>
        <w:rPr/>
        <w:t>–</w:t>
      </w:r>
      <w:r>
        <w:rPr>
          <w:rFonts w:ascii="Book Antiqua" w:hAnsi="Book Antiqua"/>
        </w:rPr>
        <w:t>0</w:t>
      </w:r>
      <w:r>
        <w:rPr>
          <w:rFonts w:ascii="Times New Roman" w:hAnsi="Times New Roman"/>
          <w:i/>
        </w:rPr>
        <w:t>.</w:t>
      </w:r>
      <w:r>
        <w:rPr>
          <w:rFonts w:ascii="Book Antiqua" w:hAnsi="Book Antiqua"/>
        </w:rPr>
        <w:t>56 </w:t>
      </w:r>
      <w:r>
        <w:rPr/>
        <w:t>range rather than the undefended </w:t>
      </w:r>
      <w:r>
        <w:rPr>
          <w:rFonts w:ascii="Book Antiqua" w:hAnsi="Book Antiqua"/>
        </w:rPr>
        <w:t>0</w:t>
      </w:r>
      <w:r>
        <w:rPr>
          <w:rFonts w:ascii="Times New Roman" w:hAnsi="Times New Roman"/>
          <w:i/>
        </w:rPr>
        <w:t>.</w:t>
      </w:r>
      <w:r>
        <w:rPr>
          <w:rFonts w:ascii="Book Antiqua" w:hAnsi="Book Antiqua"/>
        </w:rPr>
        <w:t>92</w:t>
      </w:r>
      <w:r>
        <w:rPr/>
        <w:t>–</w:t>
      </w:r>
      <w:r>
        <w:rPr>
          <w:rFonts w:ascii="Book Antiqua" w:hAnsi="Book Antiqua"/>
        </w:rPr>
        <w:t>0</w:t>
      </w:r>
      <w:r>
        <w:rPr>
          <w:rFonts w:ascii="Times New Roman" w:hAnsi="Times New Roman"/>
          <w:i/>
        </w:rPr>
        <w:t>.</w:t>
      </w:r>
      <w:r>
        <w:rPr>
          <w:rFonts w:ascii="Book Antiqua" w:hAnsi="Book Antiqua"/>
        </w:rPr>
        <w:t>99 </w:t>
      </w:r>
      <w:r>
        <w:rPr/>
        <w:t>range. Unlike differential privacy, this reduction</w:t>
      </w:r>
      <w:r>
        <w:rPr>
          <w:spacing w:val="-8"/>
        </w:rPr>
        <w:t> </w:t>
      </w:r>
      <w:r>
        <w:rPr/>
        <w:t>is</w:t>
      </w:r>
      <w:r>
        <w:rPr>
          <w:spacing w:val="-7"/>
        </w:rPr>
        <w:t> </w:t>
      </w:r>
      <w:r>
        <w:rPr/>
        <w:t>achieved</w:t>
      </w:r>
      <w:r>
        <w:rPr>
          <w:spacing w:val="-8"/>
        </w:rPr>
        <w:t> </w:t>
      </w:r>
      <w:r>
        <w:rPr/>
        <w:t>without</w:t>
      </w:r>
      <w:r>
        <w:rPr>
          <w:spacing w:val="-7"/>
        </w:rPr>
        <w:t> </w:t>
      </w:r>
      <w:r>
        <w:rPr/>
        <w:t>noise</w:t>
      </w:r>
      <w:r>
        <w:rPr>
          <w:spacing w:val="-7"/>
        </w:rPr>
        <w:t> </w:t>
      </w:r>
      <w:r>
        <w:rPr/>
        <w:t>injection</w:t>
      </w:r>
      <w:r>
        <w:rPr>
          <w:spacing w:val="-8"/>
        </w:rPr>
        <w:t> </w:t>
      </w:r>
      <w:r>
        <w:rPr/>
        <w:t>and</w:t>
      </w:r>
      <w:r>
        <w:rPr>
          <w:spacing w:val="-7"/>
        </w:rPr>
        <w:t> </w:t>
      </w:r>
      <w:r>
        <w:rPr/>
        <w:t>without</w:t>
      </w:r>
      <w:r>
        <w:rPr>
          <w:spacing w:val="-8"/>
        </w:rPr>
        <w:t> </w:t>
      </w:r>
      <w:r>
        <w:rPr/>
        <w:t>the</w:t>
      </w:r>
      <w:r>
        <w:rPr>
          <w:spacing w:val="-7"/>
        </w:rPr>
        <w:t> </w:t>
      </w:r>
      <w:r>
        <w:rPr/>
        <w:t>corresponding</w:t>
      </w:r>
      <w:r>
        <w:rPr>
          <w:spacing w:val="-7"/>
        </w:rPr>
        <w:t> </w:t>
      </w:r>
      <w:r>
        <w:rPr/>
        <w:t>accuracy–privacy</w:t>
      </w:r>
      <w:r>
        <w:rPr>
          <w:spacing w:val="-8"/>
        </w:rPr>
        <w:t> </w:t>
      </w:r>
      <w:r>
        <w:rPr/>
        <w:t>tradeoff</w:t>
      </w:r>
      <w:r>
        <w:rPr>
          <w:spacing w:val="-7"/>
        </w:rPr>
        <w:t> </w:t>
      </w:r>
      <w:r>
        <w:rPr/>
        <w:t>(Dinkov</w:t>
      </w:r>
      <w:r>
        <w:rPr>
          <w:spacing w:val="-8"/>
        </w:rPr>
        <w:t> </w:t>
      </w:r>
      <w:r>
        <w:rPr/>
        <w:t>[</w:t>
      </w:r>
      <w:hyperlink w:history="true" w:anchor="_bookmark49">
        <w:r>
          <w:rPr>
            <w:color w:val="0000FF"/>
          </w:rPr>
          <w:t>11</w:t>
        </w:r>
      </w:hyperlink>
      <w:r>
        <w:rPr/>
        <w:t>]; Jin et al. [</w:t>
      </w:r>
      <w:hyperlink w:history="true" w:anchor="_bookmark50">
        <w:r>
          <w:rPr>
            <w:color w:val="0000FF"/>
          </w:rPr>
          <w:t>12</w:t>
        </w:r>
      </w:hyperlink>
      <w:r>
        <w:rPr/>
        <w:t>]).</w:t>
      </w:r>
    </w:p>
    <w:p>
      <w:pPr>
        <w:pStyle w:val="ListParagraph"/>
        <w:numPr>
          <w:ilvl w:val="0"/>
          <w:numId w:val="1"/>
        </w:numPr>
        <w:tabs>
          <w:tab w:pos="5132" w:val="left" w:leader="none"/>
        </w:tabs>
        <w:spacing w:line="240" w:lineRule="auto" w:before="101" w:after="0"/>
        <w:ind w:left="5132" w:right="0" w:hanging="375"/>
        <w:jc w:val="left"/>
        <w:rPr>
          <w:sz w:val="20"/>
        </w:rPr>
      </w:pPr>
      <w:bookmarkStart w:name="Discussion" w:id="103"/>
      <w:bookmarkEnd w:id="103"/>
      <w:r>
        <w:rPr/>
      </w:r>
      <w:r>
        <w:rPr>
          <w:spacing w:val="-2"/>
          <w:sz w:val="20"/>
        </w:rPr>
        <w:t>Discussion</w:t>
      </w:r>
    </w:p>
    <w:p>
      <w:pPr>
        <w:pStyle w:val="ListParagraph"/>
        <w:numPr>
          <w:ilvl w:val="0"/>
          <w:numId w:val="14"/>
        </w:numPr>
        <w:tabs>
          <w:tab w:pos="562" w:val="left" w:leader="none"/>
        </w:tabs>
        <w:spacing w:line="240" w:lineRule="auto" w:before="29" w:after="0"/>
        <w:ind w:left="562" w:right="0" w:hanging="303"/>
        <w:jc w:val="left"/>
        <w:rPr>
          <w:sz w:val="20"/>
        </w:rPr>
      </w:pPr>
      <w:bookmarkStart w:name="Overhead Trade-offs" w:id="104"/>
      <w:bookmarkEnd w:id="104"/>
      <w:r>
        <w:rPr/>
      </w:r>
      <w:r>
        <w:rPr>
          <w:spacing w:val="-6"/>
          <w:sz w:val="20"/>
        </w:rPr>
        <w:t>Overhead</w:t>
      </w:r>
      <w:r>
        <w:rPr>
          <w:spacing w:val="26"/>
          <w:sz w:val="20"/>
        </w:rPr>
        <w:t> </w:t>
      </w:r>
      <w:r>
        <w:rPr>
          <w:spacing w:val="-6"/>
          <w:sz w:val="20"/>
        </w:rPr>
        <w:t>Trade-offs</w:t>
      </w:r>
    </w:p>
    <w:p>
      <w:pPr>
        <w:pStyle w:val="BodyText"/>
        <w:spacing w:line="213" w:lineRule="auto" w:before="52"/>
        <w:ind w:right="617" w:firstLine="199"/>
        <w:jc w:val="both"/>
      </w:pPr>
      <w:r>
        <w:rPr/>
        <w:t>EveFL’s</w:t>
      </w:r>
      <w:r>
        <w:rPr>
          <w:spacing w:val="-13"/>
        </w:rPr>
        <w:t> </w:t>
      </w:r>
      <w:r>
        <w:rPr/>
        <w:t>layered</w:t>
      </w:r>
      <w:r>
        <w:rPr>
          <w:spacing w:val="-12"/>
        </w:rPr>
        <w:t> </w:t>
      </w:r>
      <w:r>
        <w:rPr/>
        <w:t>security</w:t>
      </w:r>
      <w:r>
        <w:rPr>
          <w:spacing w:val="-13"/>
        </w:rPr>
        <w:t> </w:t>
      </w:r>
      <w:r>
        <w:rPr/>
        <w:t>architecture</w:t>
      </w:r>
      <w:r>
        <w:rPr>
          <w:spacing w:val="-12"/>
        </w:rPr>
        <w:t> </w:t>
      </w:r>
      <w:r>
        <w:rPr/>
        <w:t>introduces</w:t>
      </w:r>
      <w:r>
        <w:rPr>
          <w:spacing w:val="-13"/>
        </w:rPr>
        <w:t> </w:t>
      </w:r>
      <w:r>
        <w:rPr/>
        <w:t>overhead</w:t>
      </w:r>
      <w:r>
        <w:rPr>
          <w:spacing w:val="-12"/>
        </w:rPr>
        <w:t> </w:t>
      </w:r>
      <w:r>
        <w:rPr/>
        <w:t>at</w:t>
      </w:r>
      <w:r>
        <w:rPr>
          <w:spacing w:val="-13"/>
        </w:rPr>
        <w:t> </w:t>
      </w:r>
      <w:r>
        <w:rPr/>
        <w:t>every</w:t>
      </w:r>
      <w:r>
        <w:rPr>
          <w:spacing w:val="-12"/>
        </w:rPr>
        <w:t> </w:t>
      </w:r>
      <w:r>
        <w:rPr/>
        <w:t>stage</w:t>
      </w:r>
      <w:r>
        <w:rPr>
          <w:spacing w:val="-13"/>
        </w:rPr>
        <w:t> </w:t>
      </w:r>
      <w:r>
        <w:rPr/>
        <w:t>of</w:t>
      </w:r>
      <w:r>
        <w:rPr>
          <w:spacing w:val="-12"/>
        </w:rPr>
        <w:t> </w:t>
      </w:r>
      <w:r>
        <w:rPr/>
        <w:t>the</w:t>
      </w:r>
      <w:r>
        <w:rPr>
          <w:spacing w:val="-13"/>
        </w:rPr>
        <w:t> </w:t>
      </w:r>
      <w:r>
        <w:rPr/>
        <w:t>communication</w:t>
      </w:r>
      <w:r>
        <w:rPr>
          <w:spacing w:val="-12"/>
        </w:rPr>
        <w:t> </w:t>
      </w:r>
      <w:r>
        <w:rPr/>
        <w:t>round.</w:t>
      </w:r>
      <w:r>
        <w:rPr>
          <w:spacing w:val="-13"/>
        </w:rPr>
        <w:t> </w:t>
      </w:r>
      <w:r>
        <w:rPr/>
        <w:t>It</w:t>
      </w:r>
      <w:r>
        <w:rPr>
          <w:spacing w:val="-12"/>
        </w:rPr>
        <w:t> </w:t>
      </w:r>
      <w:r>
        <w:rPr/>
        <w:t>is</w:t>
      </w:r>
      <w:r>
        <w:rPr>
          <w:spacing w:val="-13"/>
        </w:rPr>
        <w:t> </w:t>
      </w:r>
      <w:r>
        <w:rPr/>
        <w:t>essential to be candid about where these costs concentrate and which components are genuinely prohibitive for real-world </w:t>
      </w:r>
      <w:r>
        <w:rPr>
          <w:spacing w:val="-2"/>
        </w:rPr>
        <w:t>deployment.</w:t>
      </w:r>
    </w:p>
    <w:p>
      <w:pPr>
        <w:pStyle w:val="BodyText"/>
        <w:spacing w:line="213" w:lineRule="auto"/>
        <w:ind w:right="617" w:firstLine="199"/>
        <w:jc w:val="both"/>
      </w:pPr>
      <w:r>
        <w:rPr/>
        <w:t>CKKS is the real cost. The cryptographic pipeline of Section </w:t>
      </w:r>
      <w:hyperlink w:history="true" w:anchor="_bookmark7">
        <w:r>
          <w:rPr>
            <w:color w:val="0000FF"/>
          </w:rPr>
          <w:t>V</w:t>
        </w:r>
      </w:hyperlink>
      <w:r>
        <w:rPr>
          <w:color w:val="0000FF"/>
        </w:rPr>
        <w:t> </w:t>
      </w:r>
      <w:r>
        <w:rPr/>
        <w:t>comprises three layers: hybrid key encapsulation (Kyber), homomorphic aggregation (CKKS), and verifiable proofs (Groth16). Of these, CKKS dominates by one to two orders of magnitude. Zuo et al. [</w:t>
      </w:r>
      <w:hyperlink w:history="true" w:anchor="_bookmark71">
        <w:r>
          <w:rPr>
            <w:color w:val="0000FF"/>
          </w:rPr>
          <w:t>33</w:t>
        </w:r>
      </w:hyperlink>
      <w:r>
        <w:rPr/>
        <w:t>] report ciphertext inflation up to </w:t>
      </w:r>
      <w:r>
        <w:rPr>
          <w:rFonts w:ascii="Book Antiqua" w:hAnsi="Book Antiqua"/>
        </w:rPr>
        <w:t>17</w:t>
      </w:r>
      <w:r>
        <w:rPr>
          <w:rFonts w:ascii="Times New Roman" w:hAnsi="Times New Roman"/>
          <w:i/>
        </w:rPr>
        <w:t>.</w:t>
      </w:r>
      <w:r>
        <w:rPr>
          <w:rFonts w:ascii="Book Antiqua" w:hAnsi="Book Antiqua"/>
        </w:rPr>
        <w:t>3</w:t>
      </w:r>
      <w:r>
        <w:rPr>
          <w:rFonts w:ascii="Cambria" w:hAnsi="Cambria"/>
        </w:rPr>
        <w:t>×</w:t>
      </w:r>
      <w:r>
        <w:rPr>
          <w:rFonts w:ascii="Cambria" w:hAnsi="Cambria"/>
          <w:spacing w:val="20"/>
        </w:rPr>
        <w:t> </w:t>
      </w:r>
      <w:r>
        <w:rPr/>
        <w:t>relative to plaintext gradients, and Liu</w:t>
      </w:r>
      <w:r>
        <w:rPr>
          <w:spacing w:val="13"/>
        </w:rPr>
        <w:t> </w:t>
      </w:r>
      <w:r>
        <w:rPr/>
        <w:t>et</w:t>
      </w:r>
      <w:r>
        <w:rPr>
          <w:spacing w:val="13"/>
        </w:rPr>
        <w:t> </w:t>
      </w:r>
      <w:r>
        <w:rPr/>
        <w:t>al.</w:t>
      </w:r>
      <w:r>
        <w:rPr>
          <w:spacing w:val="14"/>
        </w:rPr>
        <w:t> </w:t>
      </w:r>
      <w:r>
        <w:rPr/>
        <w:t>[</w:t>
      </w:r>
      <w:hyperlink w:history="true" w:anchor="_bookmark73">
        <w:r>
          <w:rPr>
            <w:color w:val="0000FF"/>
          </w:rPr>
          <w:t>35</w:t>
        </w:r>
      </w:hyperlink>
      <w:r>
        <w:rPr/>
        <w:t>]</w:t>
      </w:r>
      <w:r>
        <w:rPr>
          <w:spacing w:val="13"/>
        </w:rPr>
        <w:t> </w:t>
      </w:r>
      <w:r>
        <w:rPr/>
        <w:t>observe</w:t>
      </w:r>
      <w:r>
        <w:rPr>
          <w:spacing w:val="13"/>
        </w:rPr>
        <w:t> </w:t>
      </w:r>
      <w:r>
        <w:rPr/>
        <w:t>at</w:t>
      </w:r>
      <w:r>
        <w:rPr>
          <w:spacing w:val="14"/>
        </w:rPr>
        <w:t> </w:t>
      </w:r>
      <w:r>
        <w:rPr/>
        <w:t>least</w:t>
      </w:r>
      <w:r>
        <w:rPr>
          <w:spacing w:val="13"/>
        </w:rPr>
        <w:t> </w:t>
      </w:r>
      <w:r>
        <w:rPr>
          <w:rFonts w:ascii="Book Antiqua" w:hAnsi="Book Antiqua"/>
        </w:rPr>
        <w:t>2</w:t>
      </w:r>
      <w:r>
        <w:rPr>
          <w:rFonts w:ascii="Cambria" w:hAnsi="Cambria"/>
        </w:rPr>
        <w:t>×</w:t>
      </w:r>
      <w:r>
        <w:rPr>
          <w:rFonts w:ascii="Cambria" w:hAnsi="Cambria"/>
          <w:spacing w:val="19"/>
        </w:rPr>
        <w:t> </w:t>
      </w:r>
      <w:r>
        <w:rPr/>
        <w:t>traﬀic</w:t>
      </w:r>
      <w:r>
        <w:rPr>
          <w:spacing w:val="14"/>
        </w:rPr>
        <w:t> </w:t>
      </w:r>
      <w:r>
        <w:rPr/>
        <w:t>inflation</w:t>
      </w:r>
      <w:r>
        <w:rPr>
          <w:spacing w:val="13"/>
        </w:rPr>
        <w:t> </w:t>
      </w:r>
      <w:r>
        <w:rPr/>
        <w:t>from</w:t>
      </w:r>
      <w:r>
        <w:rPr>
          <w:spacing w:val="13"/>
        </w:rPr>
        <w:t> </w:t>
      </w:r>
      <w:r>
        <w:rPr/>
        <w:t>any</w:t>
      </w:r>
      <w:r>
        <w:rPr>
          <w:spacing w:val="14"/>
        </w:rPr>
        <w:t> </w:t>
      </w:r>
      <w:r>
        <w:rPr/>
        <w:t>direct</w:t>
      </w:r>
      <w:r>
        <w:rPr>
          <w:spacing w:val="13"/>
        </w:rPr>
        <w:t> </w:t>
      </w:r>
      <w:r>
        <w:rPr/>
        <w:t>gradient</w:t>
      </w:r>
      <w:r>
        <w:rPr>
          <w:spacing w:val="13"/>
        </w:rPr>
        <w:t> </w:t>
      </w:r>
      <w:r>
        <w:rPr/>
        <w:t>encryption.</w:t>
      </w:r>
      <w:r>
        <w:rPr>
          <w:spacing w:val="14"/>
        </w:rPr>
        <w:t> </w:t>
      </w:r>
      <w:r>
        <w:rPr/>
        <w:t>For</w:t>
      </w:r>
      <w:r>
        <w:rPr>
          <w:spacing w:val="13"/>
        </w:rPr>
        <w:t> </w:t>
      </w:r>
      <w:r>
        <w:rPr/>
        <w:t>a</w:t>
      </w:r>
      <w:r>
        <w:rPr>
          <w:spacing w:val="13"/>
        </w:rPr>
        <w:t> </w:t>
      </w:r>
      <w:r>
        <w:rPr/>
        <w:t>ResNet-18</w:t>
      </w:r>
      <w:r>
        <w:rPr>
          <w:spacing w:val="14"/>
        </w:rPr>
        <w:t> </w:t>
      </w:r>
      <w:r>
        <w:rPr/>
        <w:t>model</w:t>
      </w:r>
      <w:r>
        <w:rPr>
          <w:spacing w:val="13"/>
        </w:rPr>
        <w:t> </w:t>
      </w:r>
      <w:r>
        <w:rPr>
          <w:spacing w:val="-4"/>
        </w:rPr>
        <w:t>with</w:t>
      </w:r>
    </w:p>
    <w:p>
      <w:pPr>
        <w:pStyle w:val="BodyText"/>
        <w:spacing w:line="9" w:lineRule="auto"/>
      </w:pPr>
      <w:r>
        <w:rPr>
          <w:rFonts w:ascii="Cambria" w:hAnsi="Cambria"/>
          <w:spacing w:val="-155"/>
          <w:w w:val="111"/>
        </w:rPr>
        <w:t>≈</w:t>
      </w:r>
      <w:r>
        <w:rPr>
          <w:w w:val="88"/>
          <w:position w:val="-23"/>
        </w:rPr>
        <w:t>(</w:t>
      </w:r>
      <w:r>
        <w:rPr>
          <w:spacing w:val="70"/>
          <w:position w:val="-23"/>
        </w:rPr>
        <w:t> </w:t>
      </w:r>
      <w:r>
        <w:rPr>
          <w:rFonts w:ascii="Book Antiqua" w:hAnsi="Book Antiqua"/>
        </w:rPr>
        <w:t>44</w:t>
      </w:r>
      <w:r>
        <w:rPr>
          <w:rFonts w:ascii="Book Antiqua" w:hAnsi="Book Antiqua"/>
          <w:spacing w:val="18"/>
        </w:rPr>
        <w:t> </w:t>
      </w:r>
      <w:r>
        <w:rPr/>
        <w:t>MB</w:t>
      </w:r>
      <w:r>
        <w:rPr>
          <w:spacing w:val="18"/>
        </w:rPr>
        <w:t> </w:t>
      </w:r>
      <w:r>
        <w:rPr/>
        <w:t>of</w:t>
      </w:r>
      <w:r>
        <w:rPr>
          <w:spacing w:val="19"/>
        </w:rPr>
        <w:t> </w:t>
      </w:r>
      <w:r>
        <w:rPr/>
        <w:t>parameters,</w:t>
      </w:r>
      <w:r>
        <w:rPr>
          <w:spacing w:val="18"/>
        </w:rPr>
        <w:t> </w:t>
      </w:r>
      <w:r>
        <w:rPr/>
        <w:t>this</w:t>
      </w:r>
      <w:r>
        <w:rPr>
          <w:spacing w:val="18"/>
        </w:rPr>
        <w:t> </w:t>
      </w:r>
      <w:r>
        <w:rPr/>
        <w:t>implies</w:t>
      </w:r>
      <w:r>
        <w:rPr>
          <w:spacing w:val="19"/>
        </w:rPr>
        <w:t> </w:t>
      </w:r>
      <w:r>
        <w:rPr/>
        <w:t>worst-case</w:t>
      </w:r>
      <w:r>
        <w:rPr>
          <w:spacing w:val="18"/>
        </w:rPr>
        <w:t> </w:t>
      </w:r>
      <w:r>
        <w:rPr/>
        <w:t>per-client</w:t>
      </w:r>
      <w:r>
        <w:rPr>
          <w:spacing w:val="18"/>
        </w:rPr>
        <w:t> </w:t>
      </w:r>
      <w:r>
        <w:rPr/>
        <w:t>transmission</w:t>
      </w:r>
      <w:r>
        <w:rPr>
          <w:spacing w:val="18"/>
        </w:rPr>
        <w:t> </w:t>
      </w:r>
      <w:r>
        <w:rPr/>
        <w:t>of</w:t>
      </w:r>
      <w:r>
        <w:rPr>
          <w:spacing w:val="19"/>
        </w:rPr>
        <w:t> </w:t>
      </w:r>
      <w:r>
        <w:rPr>
          <w:rFonts w:ascii="Book Antiqua" w:hAnsi="Book Antiqua"/>
        </w:rPr>
        <w:t>760</w:t>
      </w:r>
      <w:r>
        <w:rPr>
          <w:rFonts w:ascii="Book Antiqua" w:hAnsi="Book Antiqua"/>
          <w:spacing w:val="18"/>
        </w:rPr>
        <w:t> </w:t>
      </w:r>
      <w:r>
        <w:rPr/>
        <w:t>MB</w:t>
      </w:r>
      <w:r>
        <w:rPr>
          <w:spacing w:val="18"/>
        </w:rPr>
        <w:t> </w:t>
      </w:r>
      <w:r>
        <w:rPr/>
        <w:t>per</w:t>
      </w:r>
      <w:r>
        <w:rPr>
          <w:spacing w:val="19"/>
        </w:rPr>
        <w:t> </w:t>
      </w:r>
      <w:r>
        <w:rPr/>
        <w:t>round.</w:t>
      </w:r>
      <w:r>
        <w:rPr>
          <w:spacing w:val="18"/>
        </w:rPr>
        <w:t> </w:t>
      </w:r>
      <w:r>
        <w:rPr/>
        <w:t>Even</w:t>
      </w:r>
      <w:r>
        <w:rPr>
          <w:spacing w:val="18"/>
        </w:rPr>
        <w:t> </w:t>
      </w:r>
      <w:r>
        <w:rPr/>
        <w:t>with</w:t>
      </w:r>
      <w:r>
        <w:rPr>
          <w:spacing w:val="18"/>
        </w:rPr>
        <w:t> </w:t>
      </w:r>
      <w:r>
        <w:rPr/>
        <w:t>Pack</w:t>
      </w:r>
      <w:r>
        <w:rPr>
          <w:spacing w:val="19"/>
        </w:rPr>
        <w:t> </w:t>
      </w:r>
      <w:r>
        <w:rPr>
          <w:spacing w:val="-4"/>
        </w:rPr>
        <w:t>[</w:t>
      </w:r>
      <w:hyperlink w:history="true" w:anchor="_bookmark71">
        <w:r>
          <w:rPr>
            <w:color w:val="0000FF"/>
            <w:spacing w:val="-4"/>
          </w:rPr>
          <w:t>33</w:t>
        </w:r>
      </w:hyperlink>
      <w:r>
        <w:rPr>
          <w:spacing w:val="-4"/>
        </w:rPr>
        <w:t>]</w:t>
      </w:r>
    </w:p>
    <w:p>
      <w:pPr>
        <w:pStyle w:val="BodyText"/>
        <w:tabs>
          <w:tab w:pos="828" w:val="left" w:leader="none"/>
        </w:tabs>
        <w:spacing w:line="210" w:lineRule="exact"/>
        <w:ind w:left="336"/>
      </w:pPr>
      <w:r>
        <w:rPr/>
        <mc:AlternateContent>
          <mc:Choice Requires="wps">
            <w:drawing>
              <wp:anchor distT="0" distB="0" distL="0" distR="0" allowOverlap="1" layoutInCell="1" locked="0" behindDoc="1" simplePos="0" relativeHeight="486540800">
                <wp:simplePos x="0" y="0"/>
                <wp:positionH relativeFrom="page">
                  <wp:posOffset>832726</wp:posOffset>
                </wp:positionH>
                <wp:positionV relativeFrom="paragraph">
                  <wp:posOffset>7351</wp:posOffset>
                </wp:positionV>
                <wp:extent cx="98425" cy="21971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65.569pt;margin-top:.57887pt;width:7.75pt;height:17.3pt;mso-position-horizontal-relative:page;mso-position-vertical-relative:paragraph;z-index:-16775680" type="#_x0000_t202" id="docshape304"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rFonts w:ascii="Book Antiqua"/>
          <w:spacing w:val="-5"/>
        </w:rPr>
        <w:t>3</w:t>
      </w:r>
      <w:r>
        <w:rPr>
          <w:rFonts w:ascii="Times New Roman"/>
          <w:i/>
          <w:spacing w:val="-5"/>
        </w:rPr>
        <w:t>.</w:t>
      </w:r>
      <w:r>
        <w:rPr>
          <w:rFonts w:ascii="Book Antiqua"/>
          <w:spacing w:val="-5"/>
        </w:rPr>
        <w:t>1</w:t>
      </w:r>
      <w:r>
        <w:rPr>
          <w:rFonts w:ascii="Book Antiqua"/>
        </w:rPr>
        <w:tab/>
      </w:r>
      <w:r>
        <w:rPr>
          <w:spacing w:val="-2"/>
        </w:rPr>
        <w:t>reduction)</w:t>
      </w:r>
      <w:r>
        <w:rPr>
          <w:spacing w:val="16"/>
        </w:rPr>
        <w:t> </w:t>
      </w:r>
      <w:r>
        <w:rPr>
          <w:spacing w:val="-2"/>
        </w:rPr>
        <w:t>or</w:t>
      </w:r>
      <w:r>
        <w:rPr>
          <w:spacing w:val="16"/>
        </w:rPr>
        <w:t> </w:t>
      </w:r>
      <w:r>
        <w:rPr>
          <w:spacing w:val="-2"/>
        </w:rPr>
        <w:t>FedSHE</w:t>
      </w:r>
      <w:r>
        <w:rPr>
          <w:spacing w:val="17"/>
        </w:rPr>
        <w:t> </w:t>
      </w:r>
      <w:r>
        <w:rPr>
          <w:spacing w:val="-2"/>
        </w:rPr>
        <w:t>[</w:t>
      </w:r>
      <w:hyperlink w:history="true" w:anchor="_bookmark72">
        <w:r>
          <w:rPr>
            <w:color w:val="0000FF"/>
            <w:spacing w:val="-2"/>
          </w:rPr>
          <w:t>34</w:t>
        </w:r>
      </w:hyperlink>
      <w:r>
        <w:rPr>
          <w:spacing w:val="-2"/>
        </w:rPr>
        <w:t>]</w:t>
      </w:r>
      <w:r>
        <w:rPr>
          <w:spacing w:val="16"/>
        </w:rPr>
        <w:t> </w:t>
      </w:r>
      <w:r>
        <w:rPr>
          <w:spacing w:val="-2"/>
        </w:rPr>
        <w:t>(adaptive</w:t>
      </w:r>
      <w:r>
        <w:rPr>
          <w:spacing w:val="16"/>
        </w:rPr>
        <w:t> </w:t>
      </w:r>
      <w:r>
        <w:rPr>
          <w:spacing w:val="-2"/>
        </w:rPr>
        <w:t>segmented</w:t>
      </w:r>
      <w:r>
        <w:rPr>
          <w:spacing w:val="17"/>
        </w:rPr>
        <w:t> </w:t>
      </w:r>
      <w:r>
        <w:rPr>
          <w:spacing w:val="-2"/>
        </w:rPr>
        <w:t>encryption),</w:t>
      </w:r>
      <w:r>
        <w:rPr>
          <w:spacing w:val="16"/>
        </w:rPr>
        <w:t> </w:t>
      </w:r>
      <w:r>
        <w:rPr>
          <w:spacing w:val="-2"/>
        </w:rPr>
        <w:t>the</w:t>
      </w:r>
      <w:r>
        <w:rPr>
          <w:spacing w:val="16"/>
        </w:rPr>
        <w:t> </w:t>
      </w:r>
      <w:r>
        <w:rPr>
          <w:spacing w:val="-2"/>
        </w:rPr>
        <w:t>communication</w:t>
      </w:r>
      <w:r>
        <w:rPr>
          <w:spacing w:val="16"/>
        </w:rPr>
        <w:t> </w:t>
      </w:r>
      <w:r>
        <w:rPr>
          <w:spacing w:val="-2"/>
        </w:rPr>
        <w:t>burden</w:t>
      </w:r>
      <w:r>
        <w:rPr>
          <w:spacing w:val="17"/>
        </w:rPr>
        <w:t> </w:t>
      </w:r>
      <w:r>
        <w:rPr>
          <w:spacing w:val="-2"/>
        </w:rPr>
        <w:t>remains</w:t>
      </w:r>
      <w:r>
        <w:rPr>
          <w:spacing w:val="16"/>
        </w:rPr>
        <w:t> </w:t>
      </w:r>
      <w:r>
        <w:rPr>
          <w:spacing w:val="-2"/>
        </w:rPr>
        <w:t>the</w:t>
      </w:r>
      <w:r>
        <w:rPr>
          <w:spacing w:val="16"/>
        </w:rPr>
        <w:t> </w:t>
      </w:r>
      <w:r>
        <w:rPr>
          <w:spacing w:val="-2"/>
        </w:rPr>
        <w:t>primary</w:t>
      </w:r>
    </w:p>
    <w:p>
      <w:pPr>
        <w:pStyle w:val="BodyText"/>
        <w:spacing w:line="239" w:lineRule="exact"/>
      </w:pPr>
      <w:r>
        <w:rPr/>
        <w:t>obstacle</w:t>
      </w:r>
      <w:r>
        <w:rPr>
          <w:spacing w:val="1"/>
        </w:rPr>
        <w:t> </w:t>
      </w:r>
      <w:r>
        <w:rPr/>
        <w:t>to</w:t>
      </w:r>
      <w:r>
        <w:rPr>
          <w:spacing w:val="2"/>
        </w:rPr>
        <w:t> </w:t>
      </w:r>
      <w:r>
        <w:rPr/>
        <w:t>scaling</w:t>
      </w:r>
      <w:r>
        <w:rPr>
          <w:spacing w:val="1"/>
        </w:rPr>
        <w:t> </w:t>
      </w:r>
      <w:r>
        <w:rPr/>
        <w:t>beyond</w:t>
      </w:r>
      <w:r>
        <w:rPr>
          <w:spacing w:val="2"/>
        </w:rPr>
        <w:t> </w:t>
      </w:r>
      <w:r>
        <w:rPr/>
        <w:t>a</w:t>
      </w:r>
      <w:r>
        <w:rPr>
          <w:spacing w:val="2"/>
        </w:rPr>
        <w:t> </w:t>
      </w:r>
      <w:r>
        <w:rPr/>
        <w:t>handful</w:t>
      </w:r>
      <w:r>
        <w:rPr>
          <w:spacing w:val="1"/>
        </w:rPr>
        <w:t> </w:t>
      </w:r>
      <w:r>
        <w:rPr/>
        <w:t>of</w:t>
      </w:r>
      <w:r>
        <w:rPr>
          <w:spacing w:val="2"/>
        </w:rPr>
        <w:t> </w:t>
      </w:r>
      <w:r>
        <w:rPr/>
        <w:t>hospital</w:t>
      </w:r>
      <w:r>
        <w:rPr>
          <w:spacing w:val="2"/>
        </w:rPr>
        <w:t> </w:t>
      </w:r>
      <w:r>
        <w:rPr>
          <w:spacing w:val="-2"/>
        </w:rPr>
        <w:t>clients.</w:t>
      </w:r>
    </w:p>
    <w:p>
      <w:pPr>
        <w:pStyle w:val="BodyText"/>
        <w:spacing w:line="213" w:lineRule="auto" w:before="7"/>
        <w:ind w:right="617" w:firstLine="199"/>
        <w:jc w:val="both"/>
      </w:pPr>
      <w:r>
        <w:rPr/>
        <w:t>By contrast, Kyber and Groth16 are comparatively cheap. Khan et al. [</w:t>
      </w:r>
      <w:hyperlink w:history="true" w:anchor="_bookmark70">
        <w:r>
          <w:rPr>
            <w:color w:val="0000FF"/>
          </w:rPr>
          <w:t>32</w:t>
        </w:r>
      </w:hyperlink>
      <w:r>
        <w:rPr/>
        <w:t>] measure </w:t>
      </w:r>
      <w:r>
        <w:rPr>
          <w:rFonts w:ascii="Book Antiqua" w:hAnsi="Book Antiqua"/>
        </w:rPr>
        <w:t>0</w:t>
      </w:r>
      <w:r>
        <w:rPr>
          <w:rFonts w:ascii="Times New Roman" w:hAnsi="Times New Roman"/>
          <w:i/>
        </w:rPr>
        <w:t>.</w:t>
      </w:r>
      <w:r>
        <w:rPr>
          <w:rFonts w:ascii="Book Antiqua" w:hAnsi="Book Antiqua"/>
        </w:rPr>
        <w:t>09</w:t>
      </w:r>
      <w:r>
        <w:rPr/>
        <w:t>–</w:t>
      </w:r>
      <w:r>
        <w:rPr>
          <w:rFonts w:ascii="Book Antiqua" w:hAnsi="Book Antiqua"/>
        </w:rPr>
        <w:t>0</w:t>
      </w:r>
      <w:r>
        <w:rPr>
          <w:rFonts w:ascii="Times New Roman" w:hAnsi="Times New Roman"/>
          <w:i/>
        </w:rPr>
        <w:t>.</w:t>
      </w:r>
      <w:r>
        <w:rPr>
          <w:rFonts w:ascii="Book Antiqua" w:hAnsi="Book Antiqua"/>
        </w:rPr>
        <w:t>43 </w:t>
      </w:r>
      <w:r>
        <w:rPr/>
        <w:t>ms per hybrid crypto operation on embedded medical devices, and Krušniauskas et al. [</w:t>
      </w:r>
      <w:hyperlink w:history="true" w:anchor="_bookmark67">
        <w:r>
          <w:rPr>
            <w:color w:val="0000FF"/>
          </w:rPr>
          <w:t>29</w:t>
        </w:r>
      </w:hyperlink>
      <w:r>
        <w:rPr/>
        <w:t>] report only </w:t>
      </w:r>
      <w:r>
        <w:rPr>
          <w:rFonts w:ascii="Cambria" w:hAnsi="Cambria"/>
        </w:rPr>
        <w:t>∼ </w:t>
      </w:r>
      <w:r>
        <w:rPr>
          <w:rFonts w:ascii="Book Antiqua" w:hAnsi="Book Antiqua"/>
        </w:rPr>
        <w:t>1 </w:t>
      </w:r>
      <w:r>
        <w:rPr/>
        <w:t>ms added latency for hybrid TLS</w:t>
      </w:r>
      <w:r>
        <w:rPr>
          <w:spacing w:val="29"/>
        </w:rPr>
        <w:t> </w:t>
      </w:r>
      <w:r>
        <w:rPr/>
        <w:t>handshakes</w:t>
      </w:r>
      <w:r>
        <w:rPr>
          <w:spacing w:val="30"/>
        </w:rPr>
        <w:t> </w:t>
      </w:r>
      <w:r>
        <w:rPr/>
        <w:t>on</w:t>
      </w:r>
      <w:r>
        <w:rPr>
          <w:spacing w:val="30"/>
        </w:rPr>
        <w:t> </w:t>
      </w:r>
      <w:r>
        <w:rPr/>
        <w:t>emulated</w:t>
      </w:r>
      <w:r>
        <w:rPr>
          <w:spacing w:val="30"/>
        </w:rPr>
        <w:t> </w:t>
      </w:r>
      <w:r>
        <w:rPr/>
        <w:t>networks.</w:t>
      </w:r>
      <w:r>
        <w:rPr>
          <w:spacing w:val="30"/>
        </w:rPr>
        <w:t> </w:t>
      </w:r>
      <w:r>
        <w:rPr/>
        <w:t>Groth16</w:t>
      </w:r>
      <w:r>
        <w:rPr>
          <w:spacing w:val="30"/>
        </w:rPr>
        <w:t> </w:t>
      </w:r>
      <w:r>
        <w:rPr/>
        <w:t>verification</w:t>
      </w:r>
      <w:r>
        <w:rPr>
          <w:spacing w:val="30"/>
        </w:rPr>
        <w:t> </w:t>
      </w:r>
      <w:r>
        <w:rPr/>
        <w:t>is</w:t>
      </w:r>
      <w:r>
        <w:rPr>
          <w:spacing w:val="30"/>
        </w:rPr>
        <w:t> </w:t>
      </w:r>
      <w:r>
        <w:rPr/>
        <w:t>constant</w:t>
      </w:r>
      <w:r>
        <w:rPr>
          <w:spacing w:val="30"/>
        </w:rPr>
        <w:t> </w:t>
      </w:r>
      <w:r>
        <w:rPr/>
        <w:t>at</w:t>
      </w:r>
      <w:r>
        <w:rPr>
          <w:spacing w:val="31"/>
        </w:rPr>
        <w:t> </w:t>
      </w:r>
      <w:r>
        <w:rPr>
          <w:rFonts w:ascii="Book Antiqua" w:hAnsi="Book Antiqua"/>
        </w:rPr>
        <w:t>0</w:t>
      </w:r>
      <w:r>
        <w:rPr>
          <w:rFonts w:ascii="Times New Roman" w:hAnsi="Times New Roman"/>
          <w:i/>
        </w:rPr>
        <w:t>.</w:t>
      </w:r>
      <w:r>
        <w:rPr>
          <w:rFonts w:ascii="Book Antiqua" w:hAnsi="Book Antiqua"/>
        </w:rPr>
        <w:t>662</w:t>
      </w:r>
      <w:r>
        <w:rPr>
          <w:rFonts w:ascii="Book Antiqua" w:hAnsi="Book Antiqua"/>
          <w:spacing w:val="-2"/>
        </w:rPr>
        <w:t> </w:t>
      </w:r>
      <w:r>
        <w:rPr>
          <w:rFonts w:ascii="Cambria" w:hAnsi="Cambria"/>
          <w:w w:val="110"/>
        </w:rPr>
        <w:t>± </w:t>
      </w:r>
      <w:r>
        <w:rPr>
          <w:rFonts w:ascii="Book Antiqua" w:hAnsi="Book Antiqua"/>
        </w:rPr>
        <w:t>0</w:t>
      </w:r>
      <w:r>
        <w:rPr>
          <w:rFonts w:ascii="Times New Roman" w:hAnsi="Times New Roman"/>
          <w:i/>
        </w:rPr>
        <w:t>.</w:t>
      </w:r>
      <w:r>
        <w:rPr>
          <w:rFonts w:ascii="Book Antiqua" w:hAnsi="Book Antiqua"/>
        </w:rPr>
        <w:t>032</w:t>
      </w:r>
      <w:r>
        <w:rPr>
          <w:rFonts w:ascii="Book Antiqua" w:hAnsi="Book Antiqua"/>
          <w:spacing w:val="30"/>
        </w:rPr>
        <w:t> </w:t>
      </w:r>
      <w:r>
        <w:rPr/>
        <w:t>s</w:t>
      </w:r>
      <w:r>
        <w:rPr>
          <w:spacing w:val="30"/>
        </w:rPr>
        <w:t> </w:t>
      </w:r>
      <w:r>
        <w:rPr/>
        <w:t>with</w:t>
      </w:r>
      <w:r>
        <w:rPr>
          <w:spacing w:val="30"/>
        </w:rPr>
        <w:t> </w:t>
      </w:r>
      <w:r>
        <w:rPr>
          <w:rFonts w:ascii="Book Antiqua" w:hAnsi="Book Antiqua"/>
        </w:rPr>
        <w:t>804</w:t>
      </w:r>
      <w:r>
        <w:rPr>
          <w:rFonts w:ascii="Times New Roman" w:hAnsi="Times New Roman"/>
          <w:i/>
        </w:rPr>
        <w:t>.</w:t>
      </w:r>
      <w:r>
        <w:rPr>
          <w:rFonts w:ascii="Book Antiqua" w:hAnsi="Book Antiqua"/>
        </w:rPr>
        <w:t>7</w:t>
      </w:r>
      <w:r>
        <w:rPr>
          <w:rFonts w:ascii="Book Antiqua" w:hAnsi="Book Antiqua"/>
          <w:spacing w:val="-2"/>
        </w:rPr>
        <w:t> </w:t>
      </w:r>
      <w:r>
        <w:rPr>
          <w:rFonts w:ascii="Cambria" w:hAnsi="Cambria"/>
          <w:w w:val="110"/>
        </w:rPr>
        <w:t>± </w:t>
      </w:r>
      <w:r>
        <w:rPr>
          <w:rFonts w:ascii="Book Antiqua" w:hAnsi="Book Antiqua"/>
        </w:rPr>
        <w:t>1</w:t>
      </w:r>
      <w:r>
        <w:rPr>
          <w:rFonts w:ascii="Times New Roman" w:hAnsi="Times New Roman"/>
          <w:i/>
        </w:rPr>
        <w:t>.</w:t>
      </w:r>
      <w:r>
        <w:rPr>
          <w:rFonts w:ascii="Book Antiqua" w:hAnsi="Book Antiqua"/>
        </w:rPr>
        <w:t>7</w:t>
      </w:r>
      <w:r>
        <w:rPr>
          <w:rFonts w:ascii="Book Antiqua" w:hAnsi="Book Antiqua"/>
          <w:spacing w:val="30"/>
        </w:rPr>
        <w:t> </w:t>
      </w:r>
      <w:r>
        <w:rPr>
          <w:spacing w:val="-2"/>
        </w:rPr>
        <w:t>bytes</w:t>
      </w:r>
    </w:p>
    <w:p>
      <w:pPr>
        <w:pStyle w:val="BodyText"/>
        <w:spacing w:after="0" w:line="213" w:lineRule="auto"/>
        <w:jc w:val="both"/>
        <w:sectPr>
          <w:pgSz w:w="12240" w:h="15840"/>
          <w:pgMar w:top="800" w:bottom="280" w:left="720" w:right="360"/>
        </w:sectPr>
      </w:pPr>
    </w:p>
    <w:p>
      <w:pPr>
        <w:pStyle w:val="BodyText"/>
        <w:spacing w:line="213" w:lineRule="auto" w:before="113"/>
        <w:ind w:right="617"/>
        <w:jc w:val="both"/>
      </w:pPr>
      <w:r>
        <w:rPr/>
        <w:t>proof</w:t>
      </w:r>
      <w:r>
        <w:rPr>
          <w:spacing w:val="-13"/>
        </w:rPr>
        <w:t> </w:t>
      </w:r>
      <w:r>
        <w:rPr/>
        <w:t>size</w:t>
      </w:r>
      <w:r>
        <w:rPr>
          <w:spacing w:val="-11"/>
        </w:rPr>
        <w:t> </w:t>
      </w:r>
      <w:r>
        <w:rPr/>
        <w:t>[</w:t>
      </w:r>
      <w:hyperlink w:history="true" w:anchor="_bookmark52">
        <w:r>
          <w:rPr>
            <w:color w:val="0000FF"/>
          </w:rPr>
          <w:t>14</w:t>
        </w:r>
      </w:hyperlink>
      <w:r>
        <w:rPr/>
        <w:t>],</w:t>
      </w:r>
      <w:r>
        <w:rPr>
          <w:spacing w:val="-10"/>
        </w:rPr>
        <w:t> </w:t>
      </w:r>
      <w:r>
        <w:rPr/>
        <w:t>and</w:t>
      </w:r>
      <w:r>
        <w:rPr>
          <w:spacing w:val="-10"/>
        </w:rPr>
        <w:t> </w:t>
      </w:r>
      <w:r>
        <w:rPr/>
        <w:t>proving—while</w:t>
      </w:r>
      <w:r>
        <w:rPr>
          <w:spacing w:val="-10"/>
        </w:rPr>
        <w:t> </w:t>
      </w:r>
      <w:r>
        <w:rPr/>
        <w:t>heavier</w:t>
      </w:r>
      <w:r>
        <w:rPr>
          <w:spacing w:val="-10"/>
        </w:rPr>
        <w:t> </w:t>
      </w:r>
      <w:r>
        <w:rPr/>
        <w:t>at</w:t>
      </w:r>
      <w:r>
        <w:rPr>
          <w:spacing w:val="-10"/>
        </w:rPr>
        <w:t> </w:t>
      </w:r>
      <w:r>
        <w:rPr>
          <w:rFonts w:ascii="Times New Roman" w:hAnsi="Times New Roman"/>
          <w:i/>
        </w:rPr>
        <w:t>&lt;</w:t>
      </w:r>
      <w:r>
        <w:rPr>
          <w:rFonts w:ascii="Times New Roman" w:hAnsi="Times New Roman"/>
          <w:i/>
          <w:spacing w:val="-13"/>
        </w:rPr>
        <w:t> </w:t>
      </w:r>
      <w:r>
        <w:rPr>
          <w:rFonts w:ascii="Book Antiqua" w:hAnsi="Book Antiqua"/>
        </w:rPr>
        <w:t>5</w:t>
      </w:r>
      <w:r>
        <w:rPr>
          <w:rFonts w:ascii="Book Antiqua" w:hAnsi="Book Antiqua"/>
          <w:spacing w:val="-10"/>
        </w:rPr>
        <w:t> </w:t>
      </w:r>
      <w:r>
        <w:rPr/>
        <w:t>s</w:t>
      </w:r>
      <w:r>
        <w:rPr>
          <w:spacing w:val="-10"/>
        </w:rPr>
        <w:t> </w:t>
      </w:r>
      <w:r>
        <w:rPr/>
        <w:t>projected—is</w:t>
      </w:r>
      <w:r>
        <w:rPr>
          <w:spacing w:val="-10"/>
        </w:rPr>
        <w:t> </w:t>
      </w:r>
      <w:r>
        <w:rPr/>
        <w:t>client-side</w:t>
      </w:r>
      <w:r>
        <w:rPr>
          <w:spacing w:val="-10"/>
        </w:rPr>
        <w:t> </w:t>
      </w:r>
      <w:r>
        <w:rPr/>
        <w:t>and</w:t>
      </w:r>
      <w:r>
        <w:rPr>
          <w:spacing w:val="-10"/>
        </w:rPr>
        <w:t> </w:t>
      </w:r>
      <w:r>
        <w:rPr/>
        <w:t>parallelisable.</w:t>
      </w:r>
      <w:r>
        <w:rPr>
          <w:spacing w:val="-10"/>
        </w:rPr>
        <w:t> </w:t>
      </w:r>
      <w:r>
        <w:rPr/>
        <w:t>The</w:t>
      </w:r>
      <w:r>
        <w:rPr>
          <w:spacing w:val="-10"/>
        </w:rPr>
        <w:t> </w:t>
      </w:r>
      <w:r>
        <w:rPr/>
        <w:t>honest</w:t>
      </w:r>
      <w:r>
        <w:rPr>
          <w:spacing w:val="-10"/>
        </w:rPr>
        <w:t> </w:t>
      </w:r>
      <w:r>
        <w:rPr/>
        <w:t>conclusion is that any effort to optimise EveFL for production should focus on CKKS communication reduction first; the </w:t>
      </w:r>
      <w:r>
        <w:rPr/>
        <w:t>other layers are already feasible.</w:t>
      </w:r>
    </w:p>
    <w:p>
      <w:pPr>
        <w:pStyle w:val="BodyText"/>
        <w:spacing w:line="213" w:lineRule="auto"/>
        <w:ind w:right="617" w:firstLine="199"/>
        <w:jc w:val="both"/>
      </w:pPr>
      <w:r>
        <w:rPr/>
        <w:t>Accuracy–security tension. The projected </w:t>
      </w:r>
      <w:r>
        <w:rPr>
          <w:rFonts w:ascii="Book Antiqua" w:hAnsi="Book Antiqua"/>
        </w:rPr>
        <w:t>1</w:t>
      </w:r>
      <w:r>
        <w:rPr>
          <w:rFonts w:ascii="Times New Roman" w:hAnsi="Times New Roman"/>
          <w:i/>
        </w:rPr>
        <w:t>.</w:t>
      </w:r>
      <w:r>
        <w:rPr>
          <w:rFonts w:ascii="Book Antiqua" w:hAnsi="Book Antiqua"/>
        </w:rPr>
        <w:t>8% </w:t>
      </w:r>
      <w:r>
        <w:rPr/>
        <w:t>AUC-ROC degradation in Caution state (</w:t>
      </w:r>
      <w:r>
        <w:rPr>
          <w:rFonts w:ascii="Times New Roman" w:hAnsi="Times New Roman"/>
          <w:i/>
        </w:rPr>
        <w:t>α </w:t>
      </w:r>
      <w:r>
        <w:rPr>
          <w:rFonts w:ascii="Book Antiqua" w:hAnsi="Book Antiqua"/>
        </w:rPr>
        <w:t>= 0</w:t>
      </w:r>
      <w:r>
        <w:rPr>
          <w:rFonts w:ascii="Times New Roman" w:hAnsi="Times New Roman"/>
          <w:i/>
        </w:rPr>
        <w:t>.</w:t>
      </w:r>
      <w:r>
        <w:rPr>
          <w:rFonts w:ascii="Book Antiqua" w:hAnsi="Book Antiqua"/>
        </w:rPr>
        <w:t>30</w:t>
      </w:r>
      <w:r>
        <w:rPr/>
        <w:t>) arises from FedProx proximal regularisation and reduced learning rate, not from CKKS itself. This is a deliberate design choice: because</w:t>
      </w:r>
      <w:r>
        <w:rPr>
          <w:spacing w:val="-10"/>
        </w:rPr>
        <w:t> </w:t>
      </w:r>
      <w:r>
        <w:rPr/>
        <w:t>CKKS</w:t>
      </w:r>
      <w:r>
        <w:rPr>
          <w:spacing w:val="-10"/>
        </w:rPr>
        <w:t> </w:t>
      </w:r>
      <w:r>
        <w:rPr/>
        <w:t>preserves</w:t>
      </w:r>
      <w:r>
        <w:rPr>
          <w:spacing w:val="-10"/>
        </w:rPr>
        <w:t> </w:t>
      </w:r>
      <w:r>
        <w:rPr/>
        <w:t>exact</w:t>
      </w:r>
      <w:r>
        <w:rPr>
          <w:spacing w:val="-10"/>
        </w:rPr>
        <w:t> </w:t>
      </w:r>
      <w:r>
        <w:rPr/>
        <w:t>accuracy</w:t>
      </w:r>
      <w:r>
        <w:rPr>
          <w:spacing w:val="-10"/>
        </w:rPr>
        <w:t> </w:t>
      </w:r>
      <w:r>
        <w:rPr/>
        <w:t>(no</w:t>
      </w:r>
      <w:r>
        <w:rPr>
          <w:spacing w:val="-10"/>
        </w:rPr>
        <w:t> </w:t>
      </w:r>
      <w:r>
        <w:rPr/>
        <w:t>noise</w:t>
      </w:r>
      <w:r>
        <w:rPr>
          <w:spacing w:val="-10"/>
        </w:rPr>
        <w:t> </w:t>
      </w:r>
      <w:r>
        <w:rPr/>
        <w:t>injection)</w:t>
      </w:r>
      <w:r>
        <w:rPr>
          <w:spacing w:val="-10"/>
        </w:rPr>
        <w:t> </w:t>
      </w:r>
      <w:r>
        <w:rPr/>
        <w:t>[</w:t>
      </w:r>
      <w:hyperlink w:history="true" w:anchor="_bookmark49">
        <w:r>
          <w:rPr>
            <w:color w:val="0000FF"/>
          </w:rPr>
          <w:t>11</w:t>
        </w:r>
      </w:hyperlink>
      <w:r>
        <w:rPr/>
        <w:t>],</w:t>
      </w:r>
      <w:r>
        <w:rPr>
          <w:spacing w:val="-10"/>
        </w:rPr>
        <w:t> </w:t>
      </w:r>
      <w:r>
        <w:rPr/>
        <w:t>[</w:t>
      </w:r>
      <w:hyperlink w:history="true" w:anchor="_bookmark50">
        <w:r>
          <w:rPr>
            <w:color w:val="0000FF"/>
          </w:rPr>
          <w:t>12</w:t>
        </w:r>
      </w:hyperlink>
      <w:r>
        <w:rPr/>
        <w:t>],</w:t>
      </w:r>
      <w:r>
        <w:rPr>
          <w:spacing w:val="-10"/>
        </w:rPr>
        <w:t> </w:t>
      </w:r>
      <w:r>
        <w:rPr/>
        <w:t>the</w:t>
      </w:r>
      <w:r>
        <w:rPr>
          <w:spacing w:val="-10"/>
        </w:rPr>
        <w:t> </w:t>
      </w:r>
      <w:r>
        <w:rPr/>
        <w:t>only</w:t>
      </w:r>
      <w:r>
        <w:rPr>
          <w:spacing w:val="-10"/>
        </w:rPr>
        <w:t> </w:t>
      </w:r>
      <w:r>
        <w:rPr/>
        <w:t>accuracy</w:t>
      </w:r>
      <w:r>
        <w:rPr>
          <w:spacing w:val="-10"/>
        </w:rPr>
        <w:t> </w:t>
      </w:r>
      <w:r>
        <w:rPr/>
        <w:t>loss</w:t>
      </w:r>
      <w:r>
        <w:rPr>
          <w:spacing w:val="-10"/>
        </w:rPr>
        <w:t> </w:t>
      </w:r>
      <w:r>
        <w:rPr/>
        <w:t>comes</w:t>
      </w:r>
      <w:r>
        <w:rPr>
          <w:spacing w:val="-10"/>
        </w:rPr>
        <w:t> </w:t>
      </w:r>
      <w:r>
        <w:rPr/>
        <w:t>from</w:t>
      </w:r>
      <w:r>
        <w:rPr>
          <w:spacing w:val="-10"/>
        </w:rPr>
        <w:t> </w:t>
      </w:r>
      <w:r>
        <w:rPr/>
        <w:t>the</w:t>
      </w:r>
      <w:r>
        <w:rPr>
          <w:spacing w:val="-10"/>
        </w:rPr>
        <w:t> </w:t>
      </w:r>
      <w:r>
        <w:rPr/>
        <w:t>defensive aggregation strategy, which can be tuned via NSGA-II. In Lockdown state, the steeper degradation (</w:t>
      </w:r>
      <w:r>
        <w:rPr>
          <w:rFonts w:ascii="Book Antiqua" w:hAnsi="Book Antiqua"/>
        </w:rPr>
        <w:t>0</w:t>
      </w:r>
      <w:r>
        <w:rPr>
          <w:rFonts w:ascii="Times New Roman" w:hAnsi="Times New Roman"/>
          <w:i/>
        </w:rPr>
        <w:t>.</w:t>
      </w:r>
      <w:r>
        <w:rPr>
          <w:rFonts w:ascii="Book Antiqua" w:hAnsi="Book Antiqua"/>
        </w:rPr>
        <w:t>773 </w:t>
      </w:r>
      <w:r>
        <w:rPr/>
        <w:t>vs. </w:t>
      </w:r>
      <w:r>
        <w:rPr>
          <w:rFonts w:ascii="Book Antiqua" w:hAnsi="Book Antiqua"/>
        </w:rPr>
        <w:t>0</w:t>
      </w:r>
      <w:r>
        <w:rPr>
          <w:rFonts w:ascii="Times New Roman" w:hAnsi="Times New Roman"/>
          <w:i/>
        </w:rPr>
        <w:t>.</w:t>
      </w:r>
      <w:r>
        <w:rPr>
          <w:rFonts w:ascii="Book Antiqua" w:hAnsi="Book Antiqua"/>
        </w:rPr>
        <w:t>820 </w:t>
      </w:r>
      <w:r>
        <w:rPr/>
        <w:t>baseline)</w:t>
      </w:r>
      <w:r>
        <w:rPr>
          <w:spacing w:val="-2"/>
        </w:rPr>
        <w:t> </w:t>
      </w:r>
      <w:r>
        <w:rPr/>
        <w:t>is</w:t>
      </w:r>
      <w:r>
        <w:rPr>
          <w:spacing w:val="-2"/>
        </w:rPr>
        <w:t> </w:t>
      </w:r>
      <w:r>
        <w:rPr/>
        <w:t>a</w:t>
      </w:r>
      <w:r>
        <w:rPr>
          <w:spacing w:val="-2"/>
        </w:rPr>
        <w:t> </w:t>
      </w:r>
      <w:r>
        <w:rPr/>
        <w:t>consequence</w:t>
      </w:r>
      <w:r>
        <w:rPr>
          <w:spacing w:val="-2"/>
        </w:rPr>
        <w:t> </w:t>
      </w:r>
      <w:r>
        <w:rPr/>
        <w:t>of</w:t>
      </w:r>
      <w:r>
        <w:rPr>
          <w:spacing w:val="-2"/>
        </w:rPr>
        <w:t> </w:t>
      </w:r>
      <w:r>
        <w:rPr/>
        <w:t>discarded</w:t>
      </w:r>
      <w:r>
        <w:rPr>
          <w:spacing w:val="-2"/>
        </w:rPr>
        <w:t> </w:t>
      </w:r>
      <w:r>
        <w:rPr/>
        <w:t>rounds,</w:t>
      </w:r>
      <w:r>
        <w:rPr>
          <w:spacing w:val="-2"/>
        </w:rPr>
        <w:t> </w:t>
      </w:r>
      <w:r>
        <w:rPr/>
        <w:t>not</w:t>
      </w:r>
      <w:r>
        <w:rPr>
          <w:spacing w:val="-2"/>
        </w:rPr>
        <w:t> </w:t>
      </w:r>
      <w:r>
        <w:rPr/>
        <w:t>model</w:t>
      </w:r>
      <w:r>
        <w:rPr>
          <w:spacing w:val="-2"/>
        </w:rPr>
        <w:t> </w:t>
      </w:r>
      <w:r>
        <w:rPr/>
        <w:t>corruption.</w:t>
      </w:r>
      <w:r>
        <w:rPr>
          <w:spacing w:val="-2"/>
        </w:rPr>
        <w:t> </w:t>
      </w:r>
      <w:r>
        <w:rPr/>
        <w:t>This</w:t>
      </w:r>
      <w:r>
        <w:rPr>
          <w:spacing w:val="-2"/>
        </w:rPr>
        <w:t> </w:t>
      </w:r>
      <w:r>
        <w:rPr/>
        <w:t>is</w:t>
      </w:r>
      <w:r>
        <w:rPr>
          <w:spacing w:val="-2"/>
        </w:rPr>
        <w:t> </w:t>
      </w:r>
      <w:r>
        <w:rPr/>
        <w:t>preferable</w:t>
      </w:r>
      <w:r>
        <w:rPr>
          <w:spacing w:val="-2"/>
        </w:rPr>
        <w:t> </w:t>
      </w:r>
      <w:r>
        <w:rPr/>
        <w:t>to</w:t>
      </w:r>
      <w:r>
        <w:rPr>
          <w:spacing w:val="-2"/>
        </w:rPr>
        <w:t> </w:t>
      </w:r>
      <w:r>
        <w:rPr/>
        <w:t>the</w:t>
      </w:r>
      <w:r>
        <w:rPr>
          <w:spacing w:val="-2"/>
        </w:rPr>
        <w:t> </w:t>
      </w:r>
      <w:r>
        <w:rPr/>
        <w:t>QKDFL</w:t>
      </w:r>
      <w:r>
        <w:rPr>
          <w:spacing w:val="-2"/>
        </w:rPr>
        <w:t> </w:t>
      </w:r>
      <w:r>
        <w:rPr/>
        <w:t>alternative</w:t>
      </w:r>
      <w:r>
        <w:rPr>
          <w:spacing w:val="-2"/>
        </w:rPr>
        <w:t> </w:t>
      </w:r>
      <w:r>
        <w:rPr/>
        <w:t>of halting entirely, which yields zero progress.</w:t>
      </w:r>
    </w:p>
    <w:p>
      <w:pPr>
        <w:pStyle w:val="ListParagraph"/>
        <w:numPr>
          <w:ilvl w:val="0"/>
          <w:numId w:val="14"/>
        </w:numPr>
        <w:tabs>
          <w:tab w:pos="554" w:val="left" w:leader="none"/>
        </w:tabs>
        <w:spacing w:line="240" w:lineRule="auto" w:before="96" w:after="0"/>
        <w:ind w:left="554" w:right="0" w:hanging="295"/>
        <w:jc w:val="both"/>
        <w:rPr>
          <w:sz w:val="20"/>
        </w:rPr>
      </w:pPr>
      <w:bookmarkStart w:name="Limitations" w:id="105"/>
      <w:bookmarkEnd w:id="105"/>
      <w:r>
        <w:rPr/>
      </w:r>
      <w:r>
        <w:rPr>
          <w:spacing w:val="-2"/>
          <w:sz w:val="20"/>
        </w:rPr>
        <w:t>Limitations</w:t>
      </w:r>
    </w:p>
    <w:p>
      <w:pPr>
        <w:pStyle w:val="BodyText"/>
        <w:spacing w:line="254" w:lineRule="exact" w:before="30"/>
        <w:ind w:left="458"/>
        <w:jc w:val="both"/>
      </w:pPr>
      <w:r>
        <w:rPr/>
        <w:t>We</w:t>
      </w:r>
      <w:r>
        <w:rPr>
          <w:spacing w:val="1"/>
        </w:rPr>
        <w:t> </w:t>
      </w:r>
      <w:r>
        <w:rPr/>
        <w:t>identify</w:t>
      </w:r>
      <w:r>
        <w:rPr>
          <w:spacing w:val="1"/>
        </w:rPr>
        <w:t> </w:t>
      </w:r>
      <w:r>
        <w:rPr/>
        <w:t>four</w:t>
      </w:r>
      <w:r>
        <w:rPr>
          <w:spacing w:val="1"/>
        </w:rPr>
        <w:t> </w:t>
      </w:r>
      <w:r>
        <w:rPr/>
        <w:t>principal</w:t>
      </w:r>
      <w:r>
        <w:rPr>
          <w:spacing w:val="1"/>
        </w:rPr>
        <w:t> </w:t>
      </w:r>
      <w:r>
        <w:rPr/>
        <w:t>limitations</w:t>
      </w:r>
      <w:r>
        <w:rPr>
          <w:spacing w:val="1"/>
        </w:rPr>
        <w:t> </w:t>
      </w:r>
      <w:r>
        <w:rPr/>
        <w:t>that</w:t>
      </w:r>
      <w:r>
        <w:rPr>
          <w:spacing w:val="1"/>
        </w:rPr>
        <w:t> </w:t>
      </w:r>
      <w:r>
        <w:rPr/>
        <w:t>constrain</w:t>
      </w:r>
      <w:r>
        <w:rPr>
          <w:spacing w:val="1"/>
        </w:rPr>
        <w:t> </w:t>
      </w:r>
      <w:r>
        <w:rPr/>
        <w:t>EveFL’s</w:t>
      </w:r>
      <w:r>
        <w:rPr>
          <w:spacing w:val="1"/>
        </w:rPr>
        <w:t> </w:t>
      </w:r>
      <w:r>
        <w:rPr/>
        <w:t>current</w:t>
      </w:r>
      <w:r>
        <w:rPr>
          <w:spacing w:val="2"/>
        </w:rPr>
        <w:t> </w:t>
      </w:r>
      <w:r>
        <w:rPr/>
        <w:t>design</w:t>
      </w:r>
      <w:r>
        <w:rPr>
          <w:spacing w:val="1"/>
        </w:rPr>
        <w:t> </w:t>
      </w:r>
      <w:r>
        <w:rPr/>
        <w:t>and</w:t>
      </w:r>
      <w:r>
        <w:rPr>
          <w:spacing w:val="1"/>
        </w:rPr>
        <w:t> </w:t>
      </w:r>
      <w:r>
        <w:rPr/>
        <w:t>motivate</w:t>
      </w:r>
      <w:r>
        <w:rPr>
          <w:spacing w:val="1"/>
        </w:rPr>
        <w:t> </w:t>
      </w:r>
      <w:r>
        <w:rPr/>
        <w:t>future</w:t>
      </w:r>
      <w:r>
        <w:rPr>
          <w:spacing w:val="1"/>
        </w:rPr>
        <w:t> </w:t>
      </w:r>
      <w:r>
        <w:rPr>
          <w:spacing w:val="-2"/>
        </w:rPr>
        <w:t>work.</w:t>
      </w:r>
    </w:p>
    <w:p>
      <w:pPr>
        <w:pStyle w:val="BodyText"/>
        <w:spacing w:line="213" w:lineRule="auto" w:before="7"/>
        <w:ind w:right="617" w:firstLine="199"/>
        <w:jc w:val="both"/>
      </w:pPr>
      <w:r>
        <w:rPr>
          <w:spacing w:val="-4"/>
        </w:rPr>
        <w:t>Detector</w:t>
      </w:r>
      <w:r>
        <w:rPr>
          <w:spacing w:val="-5"/>
        </w:rPr>
        <w:t> </w:t>
      </w:r>
      <w:r>
        <w:rPr>
          <w:spacing w:val="-4"/>
        </w:rPr>
        <w:t>blinding.</w:t>
      </w:r>
      <w:r>
        <w:rPr>
          <w:spacing w:val="-5"/>
        </w:rPr>
        <w:t> </w:t>
      </w:r>
      <w:r>
        <w:rPr>
          <w:spacing w:val="-4"/>
        </w:rPr>
        <w:t>Sophisticated</w:t>
      </w:r>
      <w:r>
        <w:rPr>
          <w:spacing w:val="-5"/>
        </w:rPr>
        <w:t> </w:t>
      </w:r>
      <w:r>
        <w:rPr>
          <w:spacing w:val="-4"/>
        </w:rPr>
        <w:t>side-channel</w:t>
      </w:r>
      <w:r>
        <w:rPr>
          <w:spacing w:val="-5"/>
        </w:rPr>
        <w:t> </w:t>
      </w:r>
      <w:r>
        <w:rPr>
          <w:spacing w:val="-4"/>
        </w:rPr>
        <w:t>attacks</w:t>
      </w:r>
      <w:r>
        <w:rPr>
          <w:spacing w:val="-5"/>
        </w:rPr>
        <w:t> </w:t>
      </w:r>
      <w:r>
        <w:rPr>
          <w:spacing w:val="-4"/>
        </w:rPr>
        <w:t>such</w:t>
      </w:r>
      <w:r>
        <w:rPr>
          <w:spacing w:val="-5"/>
        </w:rPr>
        <w:t> </w:t>
      </w:r>
      <w:r>
        <w:rPr>
          <w:spacing w:val="-4"/>
        </w:rPr>
        <w:t>as</w:t>
      </w:r>
      <w:r>
        <w:rPr>
          <w:spacing w:val="-5"/>
        </w:rPr>
        <w:t> </w:t>
      </w:r>
      <w:r>
        <w:rPr>
          <w:spacing w:val="-4"/>
        </w:rPr>
        <w:t>detector</w:t>
      </w:r>
      <w:r>
        <w:rPr>
          <w:spacing w:val="-5"/>
        </w:rPr>
        <w:t> </w:t>
      </w:r>
      <w:r>
        <w:rPr>
          <w:spacing w:val="-4"/>
        </w:rPr>
        <w:t>blinding</w:t>
      </w:r>
      <w:r>
        <w:rPr>
          <w:spacing w:val="-5"/>
        </w:rPr>
        <w:t> </w:t>
      </w:r>
      <w:r>
        <w:rPr>
          <w:spacing w:val="-4"/>
        </w:rPr>
        <w:t>[</w:t>
      </w:r>
      <w:hyperlink w:history="true" w:anchor="_bookmark64">
        <w:r>
          <w:rPr>
            <w:color w:val="0000FF"/>
            <w:spacing w:val="-4"/>
          </w:rPr>
          <w:t>26</w:t>
        </w:r>
      </w:hyperlink>
      <w:r>
        <w:rPr>
          <w:spacing w:val="-4"/>
        </w:rPr>
        <w:t>]</w:t>
      </w:r>
      <w:r>
        <w:rPr>
          <w:spacing w:val="-5"/>
        </w:rPr>
        <w:t> </w:t>
      </w:r>
      <w:r>
        <w:rPr>
          <w:spacing w:val="-4"/>
        </w:rPr>
        <w:t>may</w:t>
      </w:r>
      <w:r>
        <w:rPr>
          <w:spacing w:val="-5"/>
        </w:rPr>
        <w:t> </w:t>
      </w:r>
      <w:r>
        <w:rPr>
          <w:spacing w:val="-4"/>
        </w:rPr>
        <w:t>enable</w:t>
      </w:r>
      <w:r>
        <w:rPr>
          <w:spacing w:val="-5"/>
        </w:rPr>
        <w:t> </w:t>
      </w:r>
      <w:r>
        <w:rPr>
          <w:spacing w:val="-4"/>
        </w:rPr>
        <w:t>eavesdropping</w:t>
      </w:r>
      <w:r>
        <w:rPr>
          <w:spacing w:val="-5"/>
        </w:rPr>
        <w:t> </w:t>
      </w:r>
      <w:r>
        <w:rPr>
          <w:spacing w:val="-4"/>
        </w:rPr>
        <w:t>without </w:t>
      </w:r>
      <w:r>
        <w:rPr/>
        <w:t>elevating</w:t>
      </w:r>
      <w:r>
        <w:rPr>
          <w:spacing w:val="-4"/>
        </w:rPr>
        <w:t> </w:t>
      </w:r>
      <w:r>
        <w:rPr/>
        <w:t>QBER.</w:t>
      </w:r>
      <w:r>
        <w:rPr>
          <w:spacing w:val="-4"/>
        </w:rPr>
        <w:t> </w:t>
      </w:r>
      <w:r>
        <w:rPr/>
        <w:t>In</w:t>
      </w:r>
      <w:r>
        <w:rPr>
          <w:spacing w:val="-4"/>
        </w:rPr>
        <w:t> </w:t>
      </w:r>
      <w:r>
        <w:rPr/>
        <w:t>such</w:t>
      </w:r>
      <w:r>
        <w:rPr>
          <w:spacing w:val="-4"/>
        </w:rPr>
        <w:t> </w:t>
      </w:r>
      <w:r>
        <w:rPr/>
        <w:t>cases,</w:t>
      </w:r>
      <w:r>
        <w:rPr>
          <w:spacing w:val="-4"/>
        </w:rPr>
        <w:t> </w:t>
      </w:r>
      <w:r>
        <w:rPr/>
        <w:t>the</w:t>
      </w:r>
      <w:r>
        <w:rPr>
          <w:spacing w:val="-4"/>
        </w:rPr>
        <w:t> </w:t>
      </w:r>
      <w:r>
        <w:rPr/>
        <w:t>BB84</w:t>
      </w:r>
      <w:r>
        <w:rPr>
          <w:spacing w:val="-4"/>
        </w:rPr>
        <w:t> </w:t>
      </w:r>
      <w:r>
        <w:rPr/>
        <w:t>channel</w:t>
      </w:r>
      <w:r>
        <w:rPr>
          <w:spacing w:val="-4"/>
        </w:rPr>
        <w:t> </w:t>
      </w:r>
      <w:r>
        <w:rPr/>
        <w:t>appears</w:t>
      </w:r>
      <w:r>
        <w:rPr>
          <w:spacing w:val="-4"/>
        </w:rPr>
        <w:t> </w:t>
      </w:r>
      <w:r>
        <w:rPr/>
        <w:t>clean</w:t>
      </w:r>
      <w:r>
        <w:rPr>
          <w:spacing w:val="-4"/>
        </w:rPr>
        <w:t> </w:t>
      </w:r>
      <w:r>
        <w:rPr/>
        <w:t>while</w:t>
      </w:r>
      <w:r>
        <w:rPr>
          <w:spacing w:val="-4"/>
        </w:rPr>
        <w:t> </w:t>
      </w:r>
      <w:r>
        <w:rPr/>
        <w:t>Eve</w:t>
      </w:r>
      <w:r>
        <w:rPr>
          <w:spacing w:val="-4"/>
        </w:rPr>
        <w:t> </w:t>
      </w:r>
      <w:r>
        <w:rPr/>
        <w:t>extracts</w:t>
      </w:r>
      <w:r>
        <w:rPr>
          <w:spacing w:val="-4"/>
        </w:rPr>
        <w:t> </w:t>
      </w:r>
      <w:r>
        <w:rPr/>
        <w:t>key</w:t>
      </w:r>
      <w:r>
        <w:rPr>
          <w:spacing w:val="-4"/>
        </w:rPr>
        <w:t> </w:t>
      </w:r>
      <w:r>
        <w:rPr/>
        <w:t>material.</w:t>
      </w:r>
      <w:r>
        <w:rPr>
          <w:spacing w:val="-4"/>
        </w:rPr>
        <w:t> </w:t>
      </w:r>
      <w:r>
        <w:rPr/>
        <w:t>EveFL</w:t>
      </w:r>
      <w:r>
        <w:rPr>
          <w:spacing w:val="-4"/>
        </w:rPr>
        <w:t> </w:t>
      </w:r>
      <w:r>
        <w:rPr/>
        <w:t>acknowledges this vulnerability explicitly: should QBER detection fail, the per-round ephemeral key derivation (Theorem </w:t>
      </w:r>
      <w:hyperlink w:history="true" w:anchor="_bookmark25">
        <w:r>
          <w:rPr>
            <w:color w:val="0000FF"/>
          </w:rPr>
          <w:t>2</w:t>
        </w:r>
      </w:hyperlink>
      <w:r>
        <w:rPr/>
        <w:t>) still limits</w:t>
      </w:r>
      <w:r>
        <w:rPr>
          <w:spacing w:val="-7"/>
        </w:rPr>
        <w:t> </w:t>
      </w:r>
      <w:r>
        <w:rPr/>
        <w:t>the</w:t>
      </w:r>
      <w:r>
        <w:rPr>
          <w:spacing w:val="-7"/>
        </w:rPr>
        <w:t> </w:t>
      </w:r>
      <w:r>
        <w:rPr/>
        <w:t>adversary</w:t>
      </w:r>
      <w:r>
        <w:rPr>
          <w:spacing w:val="-7"/>
        </w:rPr>
        <w:t> </w:t>
      </w:r>
      <w:r>
        <w:rPr/>
        <w:t>to</w:t>
      </w:r>
      <w:r>
        <w:rPr>
          <w:spacing w:val="-7"/>
        </w:rPr>
        <w:t> </w:t>
      </w:r>
      <w:r>
        <w:rPr/>
        <w:t>a</w:t>
      </w:r>
      <w:r>
        <w:rPr>
          <w:spacing w:val="-7"/>
        </w:rPr>
        <w:t> </w:t>
      </w:r>
      <w:r>
        <w:rPr/>
        <w:t>single</w:t>
      </w:r>
      <w:r>
        <w:rPr>
          <w:spacing w:val="-7"/>
        </w:rPr>
        <w:t> </w:t>
      </w:r>
      <w:r>
        <w:rPr/>
        <w:t>round’s</w:t>
      </w:r>
      <w:r>
        <w:rPr>
          <w:spacing w:val="-7"/>
        </w:rPr>
        <w:t> </w:t>
      </w:r>
      <w:r>
        <w:rPr/>
        <w:t>data,</w:t>
      </w:r>
      <w:r>
        <w:rPr>
          <w:spacing w:val="-7"/>
        </w:rPr>
        <w:t> </w:t>
      </w:r>
      <w:r>
        <w:rPr/>
        <w:t>and</w:t>
      </w:r>
      <w:r>
        <w:rPr>
          <w:spacing w:val="-7"/>
        </w:rPr>
        <w:t> </w:t>
      </w:r>
      <w:r>
        <w:rPr/>
        <w:t>the</w:t>
      </w:r>
      <w:r>
        <w:rPr>
          <w:spacing w:val="-7"/>
        </w:rPr>
        <w:t> </w:t>
      </w:r>
      <w:r>
        <w:rPr/>
        <w:t>FedProx/anomaly</w:t>
      </w:r>
      <w:r>
        <w:rPr>
          <w:spacing w:val="-7"/>
        </w:rPr>
        <w:t> </w:t>
      </w:r>
      <w:r>
        <w:rPr/>
        <w:t>mechanisms</w:t>
      </w:r>
      <w:r>
        <w:rPr>
          <w:spacing w:val="-7"/>
        </w:rPr>
        <w:t> </w:t>
      </w:r>
      <w:r>
        <w:rPr/>
        <w:t>in</w:t>
      </w:r>
      <w:r>
        <w:rPr>
          <w:spacing w:val="-7"/>
        </w:rPr>
        <w:t> </w:t>
      </w:r>
      <w:r>
        <w:rPr/>
        <w:t>Caution</w:t>
      </w:r>
      <w:r>
        <w:rPr>
          <w:spacing w:val="-7"/>
        </w:rPr>
        <w:t> </w:t>
      </w:r>
      <w:r>
        <w:rPr/>
        <w:t>state</w:t>
      </w:r>
      <w:r>
        <w:rPr>
          <w:spacing w:val="-7"/>
        </w:rPr>
        <w:t> </w:t>
      </w:r>
      <w:r>
        <w:rPr/>
        <w:t>provide</w:t>
      </w:r>
      <w:r>
        <w:rPr>
          <w:spacing w:val="-7"/>
        </w:rPr>
        <w:t> </w:t>
      </w:r>
      <w:r>
        <w:rPr/>
        <w:t>defence in depth against statistical attacks on the aggregated model. Nevertheless, detector blinding remains an unresolved threat that requires hardware-level countermeasures beyond the scope of this framework.</w:t>
      </w:r>
    </w:p>
    <w:p>
      <w:pPr>
        <w:pStyle w:val="BodyText"/>
        <w:spacing w:line="213" w:lineRule="auto"/>
        <w:ind w:right="617" w:firstLine="199"/>
        <w:jc w:val="both"/>
      </w:pPr>
      <w:r>
        <w:rPr>
          <w:spacing w:val="-2"/>
        </w:rPr>
        <w:t>Unauthenticated classical channel. The classical basis-reconciliation channel in BB84 is currently unauthenticated. A man-in-the-middle</w:t>
      </w:r>
      <w:r>
        <w:rPr>
          <w:spacing w:val="-5"/>
        </w:rPr>
        <w:t> </w:t>
      </w:r>
      <w:r>
        <w:rPr>
          <w:spacing w:val="-2"/>
        </w:rPr>
        <w:t>adversary</w:t>
      </w:r>
      <w:r>
        <w:rPr>
          <w:spacing w:val="-5"/>
        </w:rPr>
        <w:t> </w:t>
      </w:r>
      <w:r>
        <w:rPr>
          <w:spacing w:val="-2"/>
        </w:rPr>
        <w:t>capable</w:t>
      </w:r>
      <w:r>
        <w:rPr>
          <w:spacing w:val="-5"/>
        </w:rPr>
        <w:t> </w:t>
      </w:r>
      <w:r>
        <w:rPr>
          <w:spacing w:val="-2"/>
        </w:rPr>
        <w:t>of</w:t>
      </w:r>
      <w:r>
        <w:rPr>
          <w:spacing w:val="-5"/>
        </w:rPr>
        <w:t> </w:t>
      </w:r>
      <w:r>
        <w:rPr>
          <w:spacing w:val="-2"/>
        </w:rPr>
        <w:t>intercepting</w:t>
      </w:r>
      <w:r>
        <w:rPr>
          <w:spacing w:val="-5"/>
        </w:rPr>
        <w:t> </w:t>
      </w:r>
      <w:r>
        <w:rPr>
          <w:spacing w:val="-2"/>
        </w:rPr>
        <w:t>classical</w:t>
      </w:r>
      <w:r>
        <w:rPr>
          <w:spacing w:val="-5"/>
        </w:rPr>
        <w:t> </w:t>
      </w:r>
      <w:r>
        <w:rPr>
          <w:spacing w:val="-2"/>
        </w:rPr>
        <w:t>communications</w:t>
      </w:r>
      <w:r>
        <w:rPr>
          <w:spacing w:val="-5"/>
        </w:rPr>
        <w:t> </w:t>
      </w:r>
      <w:r>
        <w:rPr>
          <w:spacing w:val="-2"/>
        </w:rPr>
        <w:t>could</w:t>
      </w:r>
      <w:r>
        <w:rPr>
          <w:spacing w:val="-5"/>
        </w:rPr>
        <w:t> </w:t>
      </w:r>
      <w:r>
        <w:rPr>
          <w:spacing w:val="-2"/>
        </w:rPr>
        <w:t>manipulate</w:t>
      </w:r>
      <w:r>
        <w:rPr>
          <w:spacing w:val="-5"/>
        </w:rPr>
        <w:t> </w:t>
      </w:r>
      <w:r>
        <w:rPr>
          <w:spacing w:val="-2"/>
        </w:rPr>
        <w:t>sifted-key</w:t>
      </w:r>
      <w:r>
        <w:rPr>
          <w:spacing w:val="-5"/>
        </w:rPr>
        <w:t> </w:t>
      </w:r>
      <w:r>
        <w:rPr>
          <w:spacing w:val="-2"/>
        </w:rPr>
        <w:t>agreement </w:t>
      </w:r>
      <w:r>
        <w:rPr/>
        <w:t>without being detected via QBER. Authentication via Wegman–Carter message authentication codes (MACs) is planned for Phase 2 implementation. Until then, the hybrid Kyber fallback provides partial protection: even if the classical</w:t>
      </w:r>
      <w:r>
        <w:rPr>
          <w:spacing w:val="-2"/>
        </w:rPr>
        <w:t> </w:t>
      </w:r>
      <w:r>
        <w:rPr/>
        <w:t>BB84</w:t>
      </w:r>
      <w:r>
        <w:rPr>
          <w:spacing w:val="-2"/>
        </w:rPr>
        <w:t> </w:t>
      </w:r>
      <w:r>
        <w:rPr/>
        <w:t>channel</w:t>
      </w:r>
      <w:r>
        <w:rPr>
          <w:spacing w:val="-2"/>
        </w:rPr>
        <w:t> </w:t>
      </w:r>
      <w:r>
        <w:rPr/>
        <w:t>is</w:t>
      </w:r>
      <w:r>
        <w:rPr>
          <w:spacing w:val="-2"/>
        </w:rPr>
        <w:t> </w:t>
      </w:r>
      <w:r>
        <w:rPr/>
        <w:t>compromised,</w:t>
      </w:r>
      <w:r>
        <w:rPr>
          <w:spacing w:val="-2"/>
        </w:rPr>
        <w:t> </w:t>
      </w:r>
      <w:r>
        <w:rPr/>
        <w:t>the</w:t>
      </w:r>
      <w:r>
        <w:rPr>
          <w:spacing w:val="-2"/>
        </w:rPr>
        <w:t> </w:t>
      </w:r>
      <w:r>
        <w:rPr/>
        <w:t>Kyber</w:t>
      </w:r>
      <w:r>
        <w:rPr>
          <w:spacing w:val="-2"/>
        </w:rPr>
        <w:t> </w:t>
      </w:r>
      <w:r>
        <w:rPr/>
        <w:t>shared</w:t>
      </w:r>
      <w:r>
        <w:rPr>
          <w:spacing w:val="-2"/>
        </w:rPr>
        <w:t> </w:t>
      </w:r>
      <w:r>
        <w:rPr/>
        <w:t>secret</w:t>
      </w:r>
      <w:r>
        <w:rPr>
          <w:spacing w:val="-2"/>
        </w:rPr>
        <w:t> </w:t>
      </w:r>
      <w:r>
        <w:rPr/>
        <w:t>remains</w:t>
      </w:r>
      <w:r>
        <w:rPr>
          <w:spacing w:val="-2"/>
        </w:rPr>
        <w:t> </w:t>
      </w:r>
      <w:r>
        <w:rPr/>
        <w:t>independent</w:t>
      </w:r>
      <w:r>
        <w:rPr>
          <w:spacing w:val="-2"/>
        </w:rPr>
        <w:t> </w:t>
      </w:r>
      <w:r>
        <w:rPr/>
        <w:t>and</w:t>
      </w:r>
      <w:r>
        <w:rPr>
          <w:spacing w:val="-2"/>
        </w:rPr>
        <w:t> </w:t>
      </w:r>
      <w:r>
        <w:rPr/>
        <w:t>contributes</w:t>
      </w:r>
      <w:r>
        <w:rPr>
          <w:spacing w:val="-2"/>
        </w:rPr>
        <w:t> </w:t>
      </w:r>
      <w:r>
        <w:rPr/>
        <w:t>entropy</w:t>
      </w:r>
      <w:r>
        <w:rPr>
          <w:spacing w:val="-2"/>
        </w:rPr>
        <w:t> </w:t>
      </w:r>
      <w:r>
        <w:rPr/>
        <w:t>to</w:t>
      </w:r>
      <w:r>
        <w:rPr>
          <w:spacing w:val="-2"/>
        </w:rPr>
        <w:t> </w:t>
      </w:r>
      <w:r>
        <w:rPr/>
        <w:t>the HKDF derivation.</w:t>
      </w:r>
    </w:p>
    <w:p>
      <w:pPr>
        <w:pStyle w:val="BodyText"/>
        <w:spacing w:line="213" w:lineRule="auto"/>
        <w:ind w:right="617" w:firstLine="199"/>
        <w:jc w:val="both"/>
      </w:pPr>
      <w:r>
        <w:rPr/>
        <w:t>Trusted setup for Groth16. Groth16 requires a structured reference string (SRS) generated during a trusted setup ceremony. If the trapdoor is leaked, the adversary can forge proofs. Subversion-resistant variants [</w:t>
      </w:r>
      <w:hyperlink w:history="true" w:anchor="_bookmark74">
        <w:r>
          <w:rPr>
            <w:color w:val="0000FF"/>
          </w:rPr>
          <w:t>36</w:t>
        </w:r>
      </w:hyperlink>
      <w:r>
        <w:rPr/>
        <w:t>] mitigate this by allowing verification of the SRS, and designated-verifier constructions eliminate the trusted setup entirely, </w:t>
      </w:r>
      <w:r>
        <w:rPr/>
        <w:t>but both</w:t>
      </w:r>
      <w:r>
        <w:rPr>
          <w:spacing w:val="-1"/>
        </w:rPr>
        <w:t> </w:t>
      </w:r>
      <w:r>
        <w:rPr/>
        <w:t>approaches</w:t>
      </w:r>
      <w:r>
        <w:rPr>
          <w:spacing w:val="-1"/>
        </w:rPr>
        <w:t> </w:t>
      </w:r>
      <w:r>
        <w:rPr/>
        <w:t>add</w:t>
      </w:r>
      <w:r>
        <w:rPr>
          <w:spacing w:val="-1"/>
        </w:rPr>
        <w:t> </w:t>
      </w:r>
      <w:r>
        <w:rPr/>
        <w:t>complexity.</w:t>
      </w:r>
      <w:r>
        <w:rPr>
          <w:spacing w:val="-1"/>
        </w:rPr>
        <w:t> </w:t>
      </w:r>
      <w:r>
        <w:rPr/>
        <w:t>For</w:t>
      </w:r>
      <w:r>
        <w:rPr>
          <w:spacing w:val="-1"/>
        </w:rPr>
        <w:t> </w:t>
      </w:r>
      <w:r>
        <w:rPr/>
        <w:t>the</w:t>
      </w:r>
      <w:r>
        <w:rPr>
          <w:spacing w:val="-1"/>
        </w:rPr>
        <w:t> </w:t>
      </w:r>
      <w:r>
        <w:rPr/>
        <w:t>hospital-deployment</w:t>
      </w:r>
      <w:r>
        <w:rPr>
          <w:spacing w:val="-1"/>
        </w:rPr>
        <w:t> </w:t>
      </w:r>
      <w:r>
        <w:rPr/>
        <w:t>context,</w:t>
      </w:r>
      <w:r>
        <w:rPr>
          <w:spacing w:val="-1"/>
        </w:rPr>
        <w:t> </w:t>
      </w:r>
      <w:r>
        <w:rPr/>
        <w:t>a</w:t>
      </w:r>
      <w:r>
        <w:rPr>
          <w:spacing w:val="-1"/>
        </w:rPr>
        <w:t> </w:t>
      </w:r>
      <w:r>
        <w:rPr/>
        <w:t>multi-party</w:t>
      </w:r>
      <w:r>
        <w:rPr>
          <w:spacing w:val="-1"/>
        </w:rPr>
        <w:t> </w:t>
      </w:r>
      <w:r>
        <w:rPr/>
        <w:t>computation</w:t>
      </w:r>
      <w:r>
        <w:rPr>
          <w:spacing w:val="-1"/>
        </w:rPr>
        <w:t> </w:t>
      </w:r>
      <w:r>
        <w:rPr/>
        <w:t>ceremony</w:t>
      </w:r>
      <w:r>
        <w:rPr>
          <w:spacing w:val="-1"/>
        </w:rPr>
        <w:t> </w:t>
      </w:r>
      <w:r>
        <w:rPr/>
        <w:t>among the three institutions is feasible, yet it introduces operational overhead that must be weighed against the integrity </w:t>
      </w:r>
      <w:r>
        <w:rPr>
          <w:spacing w:val="-2"/>
        </w:rPr>
        <w:t>guarantees.</w:t>
      </w:r>
    </w:p>
    <w:p>
      <w:pPr>
        <w:pStyle w:val="BodyText"/>
        <w:spacing w:line="213" w:lineRule="auto"/>
        <w:ind w:right="617" w:firstLine="199"/>
        <w:jc w:val="both"/>
      </w:pPr>
      <w:r>
        <w:rPr/>
        <mc:AlternateContent>
          <mc:Choice Requires="wps">
            <w:drawing>
              <wp:anchor distT="0" distB="0" distL="0" distR="0" allowOverlap="1" layoutInCell="1" locked="0" behindDoc="1" simplePos="0" relativeHeight="486541312">
                <wp:simplePos x="0" y="0"/>
                <wp:positionH relativeFrom="page">
                  <wp:posOffset>6796849</wp:posOffset>
                </wp:positionH>
                <wp:positionV relativeFrom="paragraph">
                  <wp:posOffset>464602</wp:posOffset>
                </wp:positionV>
                <wp:extent cx="88265" cy="21971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88265" cy="219710"/>
                        </a:xfrm>
                        <a:prstGeom prst="rect">
                          <a:avLst/>
                        </a:prstGeom>
                      </wps:spPr>
                      <wps:txbx>
                        <w:txbxContent>
                          <w:p>
                            <w:pPr>
                              <w:pStyle w:val="BodyText"/>
                              <w:spacing w:line="199" w:lineRule="exact"/>
                              <w:ind w:left="0"/>
                              <w:rPr>
                                <w:rFonts w:ascii="Cambria"/>
                              </w:rPr>
                            </w:pPr>
                            <w:r>
                              <w:rPr>
                                <w:rFonts w:ascii="Cambria"/>
                                <w:spacing w:val="-10"/>
                                <w:w w:val="120"/>
                              </w:rPr>
                              <w:t>P</w:t>
                            </w:r>
                          </w:p>
                        </w:txbxContent>
                      </wps:txbx>
                      <wps:bodyPr wrap="square" lIns="0" tIns="0" rIns="0" bIns="0" rtlCol="0">
                        <a:noAutofit/>
                      </wps:bodyPr>
                    </wps:wsp>
                  </a:graphicData>
                </a:graphic>
              </wp:anchor>
            </w:drawing>
          </mc:Choice>
          <mc:Fallback>
            <w:pict>
              <v:shape style="position:absolute;margin-left:535.184998pt;margin-top:36.582863pt;width:6.95pt;height:17.3pt;mso-position-horizontal-relative:page;mso-position-vertical-relative:paragraph;z-index:-16775168" type="#_x0000_t202" id="docshape305" filled="false" stroked="false">
                <v:textbox inset="0,0,0,0">
                  <w:txbxContent>
                    <w:p>
                      <w:pPr>
                        <w:pStyle w:val="BodyText"/>
                        <w:spacing w:line="199" w:lineRule="exact"/>
                        <w:ind w:left="0"/>
                        <w:rPr>
                          <w:rFonts w:ascii="Cambria"/>
                        </w:rPr>
                      </w:pPr>
                      <w:r>
                        <w:rPr>
                          <w:rFonts w:ascii="Cambria"/>
                          <w:spacing w:val="-10"/>
                          <w:w w:val="120"/>
                        </w:rPr>
                        <w:t>P</w:t>
                      </w:r>
                    </w:p>
                  </w:txbxContent>
                </v:textbox>
                <w10:wrap type="none"/>
              </v:shape>
            </w:pict>
          </mc:Fallback>
        </mc:AlternateContent>
      </w:r>
      <w:r>
        <w:rPr/>
        <w:t>NSGA-II vs. real-time FSM tension. The fast-path QBER state machine (Algorithm </w:t>
      </w:r>
      <w:hyperlink w:history="true" w:anchor="_bookmark24">
        <w:r>
          <w:rPr>
            <w:color w:val="0000FF"/>
          </w:rPr>
          <w:t>6</w:t>
        </w:r>
      </w:hyperlink>
      <w:r>
        <w:rPr/>
        <w:t>) operates in real time with </w:t>
      </w:r>
      <w:r>
        <w:rPr>
          <w:spacing w:val="-2"/>
        </w:rPr>
        <w:t>deterministic</w:t>
      </w:r>
      <w:r>
        <w:rPr>
          <w:spacing w:val="-11"/>
        </w:rPr>
        <w:t> </w:t>
      </w:r>
      <w:r>
        <w:rPr>
          <w:spacing w:val="-2"/>
        </w:rPr>
        <w:t>thresholds,</w:t>
      </w:r>
      <w:r>
        <w:rPr>
          <w:spacing w:val="-10"/>
        </w:rPr>
        <w:t> </w:t>
      </w:r>
      <w:r>
        <w:rPr>
          <w:spacing w:val="-2"/>
        </w:rPr>
        <w:t>while</w:t>
      </w:r>
      <w:r>
        <w:rPr>
          <w:spacing w:val="-11"/>
        </w:rPr>
        <w:t> </w:t>
      </w:r>
      <w:r>
        <w:rPr>
          <w:spacing w:val="-2"/>
        </w:rPr>
        <w:t>the</w:t>
      </w:r>
      <w:r>
        <w:rPr>
          <w:spacing w:val="-10"/>
        </w:rPr>
        <w:t> </w:t>
      </w:r>
      <w:r>
        <w:rPr>
          <w:spacing w:val="-2"/>
        </w:rPr>
        <w:t>slow-path</w:t>
      </w:r>
      <w:r>
        <w:rPr>
          <w:spacing w:val="-11"/>
        </w:rPr>
        <w:t> </w:t>
      </w:r>
      <w:r>
        <w:rPr>
          <w:spacing w:val="-2"/>
        </w:rPr>
        <w:t>NSGA-II</w:t>
      </w:r>
      <w:r>
        <w:rPr>
          <w:spacing w:val="-10"/>
        </w:rPr>
        <w:t> </w:t>
      </w:r>
      <w:r>
        <w:rPr>
          <w:spacing w:val="-2"/>
        </w:rPr>
        <w:t>supervisor</w:t>
      </w:r>
      <w:r>
        <w:rPr>
          <w:spacing w:val="-11"/>
        </w:rPr>
        <w:t> </w:t>
      </w:r>
      <w:r>
        <w:rPr>
          <w:spacing w:val="-2"/>
        </w:rPr>
        <w:t>(Algorithm</w:t>
      </w:r>
      <w:r>
        <w:rPr>
          <w:spacing w:val="-10"/>
        </w:rPr>
        <w:t> </w:t>
      </w:r>
      <w:hyperlink w:history="true" w:anchor="_bookmark23">
        <w:r>
          <w:rPr>
            <w:color w:val="0000FF"/>
            <w:spacing w:val="-2"/>
          </w:rPr>
          <w:t>5</w:t>
        </w:r>
      </w:hyperlink>
      <w:r>
        <w:rPr>
          <w:spacing w:val="-2"/>
        </w:rPr>
        <w:t>)</w:t>
      </w:r>
      <w:r>
        <w:rPr>
          <w:spacing w:val="-11"/>
        </w:rPr>
        <w:t> </w:t>
      </w:r>
      <w:r>
        <w:rPr>
          <w:spacing w:val="-2"/>
        </w:rPr>
        <w:t>re-tunes</w:t>
      </w:r>
      <w:r>
        <w:rPr>
          <w:spacing w:val="-10"/>
        </w:rPr>
        <w:t> </w:t>
      </w:r>
      <w:r>
        <w:rPr>
          <w:spacing w:val="-2"/>
        </w:rPr>
        <w:t>parameters</w:t>
      </w:r>
      <w:r>
        <w:rPr>
          <w:spacing w:val="-11"/>
        </w:rPr>
        <w:t> </w:t>
      </w:r>
      <w:r>
        <w:rPr>
          <w:spacing w:val="-2"/>
        </w:rPr>
        <w:t>offline</w:t>
      </w:r>
      <w:r>
        <w:rPr>
          <w:spacing w:val="-10"/>
        </w:rPr>
        <w:t> </w:t>
      </w:r>
      <w:r>
        <w:rPr>
          <w:spacing w:val="-2"/>
        </w:rPr>
        <w:t>over</w:t>
      </w:r>
      <w:r>
        <w:rPr>
          <w:spacing w:val="-11"/>
        </w:rPr>
        <w:t> </w:t>
      </w:r>
      <w:r>
        <w:rPr>
          <w:spacing w:val="-2"/>
        </w:rPr>
        <w:t>hours. </w:t>
      </w:r>
      <w:r>
        <w:rPr/>
        <w:t>This creates a temporal mismatch: the fast path may operate with suboptimal thresholds for many rounds before</w:t>
      </w:r>
      <w:r>
        <w:rPr>
          <w:spacing w:val="80"/>
        </w:rPr>
        <w:t> </w:t>
      </w:r>
      <w:r>
        <w:rPr/>
        <w:t>the supervisory loop updates them. In practice, we expect NSGA-II to run once per day or per week, caching</w:t>
      </w:r>
      <w:r>
        <w:rPr>
          <w:spacing w:val="80"/>
        </w:rPr>
        <w:t> </w:t>
      </w:r>
      <w:r>
        <w:rPr>
          <w:rFonts w:ascii="Cambria" w:hAnsi="Cambria"/>
          <w:position w:val="7"/>
          <w:sz w:val="14"/>
        </w:rPr>
        <w:t>∗</w:t>
      </w:r>
      <w:r>
        <w:rPr>
          <w:rFonts w:ascii="Cambria" w:hAnsi="Cambria"/>
          <w:spacing w:val="31"/>
          <w:position w:val="7"/>
          <w:sz w:val="14"/>
        </w:rPr>
        <w:t> </w:t>
      </w:r>
      <w:r>
        <w:rPr/>
        <w:t>for fast-path</w:t>
      </w:r>
      <w:r>
        <w:rPr>
          <w:spacing w:val="-11"/>
        </w:rPr>
        <w:t> </w:t>
      </w:r>
      <w:r>
        <w:rPr/>
        <w:t>lookup.</w:t>
      </w:r>
      <w:r>
        <w:rPr>
          <w:spacing w:val="-11"/>
        </w:rPr>
        <w:t> </w:t>
      </w:r>
      <w:r>
        <w:rPr/>
        <w:t>Dynamic</w:t>
      </w:r>
      <w:r>
        <w:rPr>
          <w:spacing w:val="-11"/>
        </w:rPr>
        <w:t> </w:t>
      </w:r>
      <w:r>
        <w:rPr/>
        <w:t>threshold</w:t>
      </w:r>
      <w:r>
        <w:rPr>
          <w:spacing w:val="-11"/>
        </w:rPr>
        <w:t> </w:t>
      </w:r>
      <w:r>
        <w:rPr/>
        <w:t>adaptation</w:t>
      </w:r>
      <w:r>
        <w:rPr>
          <w:spacing w:val="-11"/>
        </w:rPr>
        <w:t> </w:t>
      </w:r>
      <w:r>
        <w:rPr/>
        <w:t>based</w:t>
      </w:r>
      <w:r>
        <w:rPr>
          <w:spacing w:val="-11"/>
        </w:rPr>
        <w:t> </w:t>
      </w:r>
      <w:r>
        <w:rPr/>
        <w:t>on</w:t>
      </w:r>
      <w:r>
        <w:rPr>
          <w:spacing w:val="-11"/>
        </w:rPr>
        <w:t> </w:t>
      </w:r>
      <w:r>
        <w:rPr/>
        <w:t>per-channel</w:t>
      </w:r>
      <w:r>
        <w:rPr>
          <w:spacing w:val="-11"/>
        </w:rPr>
        <w:t> </w:t>
      </w:r>
      <w:r>
        <w:rPr/>
        <w:t>noise</w:t>
      </w:r>
      <w:r>
        <w:rPr>
          <w:spacing w:val="-11"/>
        </w:rPr>
        <w:t> </w:t>
      </w:r>
      <w:r>
        <w:rPr/>
        <w:t>baselines</w:t>
      </w:r>
      <w:r>
        <w:rPr>
          <w:spacing w:val="-11"/>
        </w:rPr>
        <w:t> </w:t>
      </w:r>
      <w:r>
        <w:rPr/>
        <w:t>[</w:t>
      </w:r>
      <w:hyperlink w:history="true" w:anchor="_bookmark63">
        <w:r>
          <w:rPr>
            <w:color w:val="0000FF"/>
          </w:rPr>
          <w:t>25</w:t>
        </w:r>
      </w:hyperlink>
      <w:r>
        <w:rPr/>
        <w:t>]</w:t>
      </w:r>
      <w:r>
        <w:rPr>
          <w:spacing w:val="-11"/>
        </w:rPr>
        <w:t> </w:t>
      </w:r>
      <w:r>
        <w:rPr/>
        <w:t>would</w:t>
      </w:r>
      <w:r>
        <w:rPr>
          <w:spacing w:val="-11"/>
        </w:rPr>
        <w:t> </w:t>
      </w:r>
      <w:r>
        <w:rPr/>
        <w:t>narrow</w:t>
      </w:r>
      <w:r>
        <w:rPr>
          <w:spacing w:val="-11"/>
        </w:rPr>
        <w:t> </w:t>
      </w:r>
      <w:r>
        <w:rPr/>
        <w:t>this</w:t>
      </w:r>
      <w:r>
        <w:rPr>
          <w:spacing w:val="-11"/>
        </w:rPr>
        <w:t> </w:t>
      </w:r>
      <w:r>
        <w:rPr/>
        <w:t>gap</w:t>
      </w:r>
      <w:r>
        <w:rPr>
          <w:spacing w:val="-11"/>
        </w:rPr>
        <w:t> </w:t>
      </w:r>
      <w:r>
        <w:rPr/>
        <w:t>but is left as future work.</w:t>
      </w:r>
    </w:p>
    <w:p>
      <w:pPr>
        <w:pStyle w:val="ListParagraph"/>
        <w:numPr>
          <w:ilvl w:val="0"/>
          <w:numId w:val="14"/>
        </w:numPr>
        <w:tabs>
          <w:tab w:pos="557" w:val="left" w:leader="none"/>
        </w:tabs>
        <w:spacing w:line="240" w:lineRule="auto" w:before="81" w:after="0"/>
        <w:ind w:left="557" w:right="0" w:hanging="298"/>
        <w:jc w:val="both"/>
        <w:rPr>
          <w:sz w:val="20"/>
        </w:rPr>
      </w:pPr>
      <w:bookmarkStart w:name="Ethics and SDG Alignment" w:id="106"/>
      <w:bookmarkEnd w:id="106"/>
      <w:r>
        <w:rPr/>
      </w:r>
      <w:r>
        <w:rPr>
          <w:sz w:val="20"/>
        </w:rPr>
        <w:t>Ethics</w:t>
      </w:r>
      <w:r>
        <w:rPr>
          <w:spacing w:val="22"/>
          <w:sz w:val="20"/>
        </w:rPr>
        <w:t> </w:t>
      </w:r>
      <w:r>
        <w:rPr>
          <w:sz w:val="20"/>
        </w:rPr>
        <w:t>and</w:t>
      </w:r>
      <w:r>
        <w:rPr>
          <w:spacing w:val="22"/>
          <w:sz w:val="20"/>
        </w:rPr>
        <w:t> </w:t>
      </w:r>
      <w:r>
        <w:rPr>
          <w:sz w:val="20"/>
        </w:rPr>
        <w:t>SDG</w:t>
      </w:r>
      <w:r>
        <w:rPr>
          <w:spacing w:val="22"/>
          <w:sz w:val="20"/>
        </w:rPr>
        <w:t> </w:t>
      </w:r>
      <w:r>
        <w:rPr>
          <w:spacing w:val="-2"/>
          <w:sz w:val="20"/>
        </w:rPr>
        <w:t>Alignment</w:t>
      </w:r>
    </w:p>
    <w:p>
      <w:pPr>
        <w:pStyle w:val="BodyText"/>
        <w:spacing w:line="254" w:lineRule="exact" w:before="29"/>
        <w:ind w:left="458"/>
        <w:jc w:val="both"/>
      </w:pPr>
      <w:r>
        <w:rPr/>
        <w:t>EveFL</w:t>
      </w:r>
      <w:r>
        <w:rPr>
          <w:spacing w:val="-1"/>
        </w:rPr>
        <w:t> </w:t>
      </w:r>
      <w:r>
        <w:rPr/>
        <w:t>is</w:t>
      </w:r>
      <w:r>
        <w:rPr>
          <w:spacing w:val="-1"/>
        </w:rPr>
        <w:t> </w:t>
      </w:r>
      <w:r>
        <w:rPr/>
        <w:t>designed</w:t>
      </w:r>
      <w:r>
        <w:rPr>
          <w:spacing w:val="-1"/>
        </w:rPr>
        <w:t> </w:t>
      </w:r>
      <w:r>
        <w:rPr/>
        <w:t>to</w:t>
      </w:r>
      <w:r>
        <w:rPr>
          <w:spacing w:val="-1"/>
        </w:rPr>
        <w:t> </w:t>
      </w:r>
      <w:r>
        <w:rPr/>
        <w:t>support</w:t>
      </w:r>
      <w:r>
        <w:rPr>
          <w:spacing w:val="-1"/>
        </w:rPr>
        <w:t> </w:t>
      </w:r>
      <w:r>
        <w:rPr/>
        <w:t>three United</w:t>
      </w:r>
      <w:r>
        <w:rPr>
          <w:spacing w:val="-1"/>
        </w:rPr>
        <w:t> </w:t>
      </w:r>
      <w:r>
        <w:rPr/>
        <w:t>Nations</w:t>
      </w:r>
      <w:r>
        <w:rPr>
          <w:spacing w:val="-1"/>
        </w:rPr>
        <w:t> </w:t>
      </w:r>
      <w:r>
        <w:rPr/>
        <w:t>Sustainable</w:t>
      </w:r>
      <w:r>
        <w:rPr>
          <w:spacing w:val="-1"/>
        </w:rPr>
        <w:t> </w:t>
      </w:r>
      <w:r>
        <w:rPr/>
        <w:t>Development</w:t>
      </w:r>
      <w:r>
        <w:rPr>
          <w:spacing w:val="-1"/>
        </w:rPr>
        <w:t> </w:t>
      </w:r>
      <w:r>
        <w:rPr/>
        <w:t>Goals</w:t>
      </w:r>
      <w:r>
        <w:rPr>
          <w:spacing w:val="-1"/>
        </w:rPr>
        <w:t> </w:t>
      </w:r>
      <w:r>
        <w:rPr>
          <w:spacing w:val="-2"/>
        </w:rPr>
        <w:t>(SDGs):</w:t>
      </w:r>
    </w:p>
    <w:p>
      <w:pPr>
        <w:pStyle w:val="BodyText"/>
        <w:spacing w:line="213" w:lineRule="auto" w:before="8"/>
        <w:ind w:right="617" w:firstLine="199"/>
        <w:jc w:val="both"/>
      </w:pPr>
      <w:r>
        <w:rPr/>
        <w:t>SDG 3: Good Health and Well-Being. By enabling privacy-preserving multi-hospital collaboration on chest X-ray classification,</w:t>
      </w:r>
      <w:r>
        <w:rPr>
          <w:spacing w:val="-9"/>
        </w:rPr>
        <w:t> </w:t>
      </w:r>
      <w:r>
        <w:rPr/>
        <w:t>EveFL</w:t>
      </w:r>
      <w:r>
        <w:rPr>
          <w:spacing w:val="-9"/>
        </w:rPr>
        <w:t> </w:t>
      </w:r>
      <w:r>
        <w:rPr/>
        <w:t>removes</w:t>
      </w:r>
      <w:r>
        <w:rPr>
          <w:spacing w:val="-9"/>
        </w:rPr>
        <w:t> </w:t>
      </w:r>
      <w:r>
        <w:rPr/>
        <w:t>the</w:t>
      </w:r>
      <w:r>
        <w:rPr>
          <w:spacing w:val="-9"/>
        </w:rPr>
        <w:t> </w:t>
      </w:r>
      <w:r>
        <w:rPr/>
        <w:t>data-silo</w:t>
      </w:r>
      <w:r>
        <w:rPr>
          <w:spacing w:val="-9"/>
        </w:rPr>
        <w:t> </w:t>
      </w:r>
      <w:r>
        <w:rPr/>
        <w:t>barrier</w:t>
      </w:r>
      <w:r>
        <w:rPr>
          <w:spacing w:val="-9"/>
        </w:rPr>
        <w:t> </w:t>
      </w:r>
      <w:r>
        <w:rPr/>
        <w:t>that</w:t>
      </w:r>
      <w:r>
        <w:rPr>
          <w:spacing w:val="-9"/>
        </w:rPr>
        <w:t> </w:t>
      </w:r>
      <w:r>
        <w:rPr/>
        <w:t>currently</w:t>
      </w:r>
      <w:r>
        <w:rPr>
          <w:spacing w:val="-9"/>
        </w:rPr>
        <w:t> </w:t>
      </w:r>
      <w:r>
        <w:rPr/>
        <w:t>prevents</w:t>
      </w:r>
      <w:r>
        <w:rPr>
          <w:spacing w:val="-9"/>
        </w:rPr>
        <w:t> </w:t>
      </w:r>
      <w:r>
        <w:rPr/>
        <w:t>small</w:t>
      </w:r>
      <w:r>
        <w:rPr>
          <w:spacing w:val="-9"/>
        </w:rPr>
        <w:t> </w:t>
      </w:r>
      <w:r>
        <w:rPr/>
        <w:t>and</w:t>
      </w:r>
      <w:r>
        <w:rPr>
          <w:spacing w:val="-9"/>
        </w:rPr>
        <w:t> </w:t>
      </w:r>
      <w:r>
        <w:rPr/>
        <w:t>rural</w:t>
      </w:r>
      <w:r>
        <w:rPr>
          <w:spacing w:val="-9"/>
        </w:rPr>
        <w:t> </w:t>
      </w:r>
      <w:r>
        <w:rPr/>
        <w:t>hospitals</w:t>
      </w:r>
      <w:r>
        <w:rPr>
          <w:spacing w:val="-9"/>
        </w:rPr>
        <w:t> </w:t>
      </w:r>
      <w:r>
        <w:rPr/>
        <w:t>from</w:t>
      </w:r>
      <w:r>
        <w:rPr>
          <w:spacing w:val="-9"/>
        </w:rPr>
        <w:t> </w:t>
      </w:r>
      <w:r>
        <w:rPr/>
        <w:t>contributing to—and benefiting from—high-quality diagnostic models. The NIH ChestX-ray14 dataset contains pathology labels for </w:t>
      </w:r>
      <w:r>
        <w:rPr>
          <w:rFonts w:ascii="Book Antiqua" w:hAnsi="Book Antiqua"/>
        </w:rPr>
        <w:t>14 </w:t>
      </w:r>
      <w:r>
        <w:rPr/>
        <w:t>thoracic diseases; federated training across institutions improves detection of rare conditions that no single hospital sees in suﬀicient volume. The quantum-secured transport layer ensures that patient data never leaves the institution, satisfying HIPAA and GDPR while still enabling population-level model improvement.</w:t>
      </w:r>
    </w:p>
    <w:p>
      <w:pPr>
        <w:pStyle w:val="BodyText"/>
        <w:spacing w:line="213" w:lineRule="auto"/>
        <w:ind w:right="617" w:firstLine="199"/>
        <w:jc w:val="both"/>
      </w:pPr>
      <w:r>
        <w:rPr/>
        <w:t>SDG 9: Industry, Innovation, and Infrastructure. EveFL integrates four cutting-edge cryptographic primitives (QKD, post-quantum KEM, homomorphic encryption, and zk-SNARKs) into a unified FL orchestration </w:t>
      </w:r>
      <w:r>
        <w:rPr/>
        <w:t>pipeline. This represents a significant systems-engineering contribution: prior work has treated these primitives in isolation. The projected accuracy–security Pareto frontier provides actionable guidance for healthcare infrastructure planners deciding whether the communication overhead of CKKS is justified by the privacy gains. Ezeogu [</w:t>
      </w:r>
      <w:hyperlink w:history="true" w:anchor="_bookmark69">
        <w:r>
          <w:rPr>
            <w:color w:val="0000FF"/>
          </w:rPr>
          <w:t>31</w:t>
        </w:r>
      </w:hyperlink>
      <w:r>
        <w:rPr/>
        <w:t>] demonstrates that healthcare PQC migration is operationally feasible (</w:t>
      </w:r>
      <w:r>
        <w:rPr>
          <w:rFonts w:ascii="Book Antiqua" w:hAnsi="Book Antiqua"/>
        </w:rPr>
        <w:t>0</w:t>
      </w:r>
      <w:r>
        <w:rPr>
          <w:rFonts w:ascii="Times New Roman" w:hAnsi="Times New Roman"/>
          <w:i/>
        </w:rPr>
        <w:t>.</w:t>
      </w:r>
      <w:r>
        <w:rPr>
          <w:rFonts w:ascii="Book Antiqua" w:hAnsi="Book Antiqua"/>
        </w:rPr>
        <w:t>03% </w:t>
      </w:r>
      <w:r>
        <w:rPr/>
        <w:t>downtime on </w:t>
      </w:r>
      <w:r>
        <w:rPr>
          <w:rFonts w:ascii="Book Antiqua" w:hAnsi="Book Antiqua"/>
        </w:rPr>
        <w:t>50</w:t>
      </w:r>
      <w:r>
        <w:rPr/>
        <w:t>M records), and EveFL extends that feasibility argument to the federated setting.</w:t>
      </w:r>
    </w:p>
    <w:p>
      <w:pPr>
        <w:pStyle w:val="BodyText"/>
        <w:spacing w:line="213" w:lineRule="auto"/>
        <w:ind w:right="617" w:firstLine="199"/>
        <w:jc w:val="both"/>
      </w:pPr>
      <w:r>
        <w:rPr>
          <w:spacing w:val="-2"/>
        </w:rPr>
        <w:t>SDG 17: Partnerships for the Goals. Cross-institutional FL is fundamentally a partnership technology: it enables hos-pitals, research institutes, and international health organisations to collaborate without surrendering data sovereignty. </w:t>
      </w:r>
      <w:r>
        <w:rPr/>
        <w:t>The quantum-secured channel addresses the trust asymmetry that often prevents such partnerships—</w:t>
      </w:r>
      <w:r>
        <w:rPr/>
        <w:t>particularly </w:t>
      </w:r>
      <w:r>
        <w:rPr>
          <w:spacing w:val="-2"/>
        </w:rPr>
        <w:t>between</w:t>
      </w:r>
      <w:r>
        <w:rPr>
          <w:spacing w:val="-6"/>
        </w:rPr>
        <w:t> </w:t>
      </w:r>
      <w:r>
        <w:rPr>
          <w:spacing w:val="-2"/>
        </w:rPr>
        <w:t>institutions</w:t>
      </w:r>
      <w:r>
        <w:rPr>
          <w:spacing w:val="-5"/>
        </w:rPr>
        <w:t> </w:t>
      </w:r>
      <w:r>
        <w:rPr>
          <w:spacing w:val="-2"/>
        </w:rPr>
        <w:t>in</w:t>
      </w:r>
      <w:r>
        <w:rPr>
          <w:spacing w:val="-5"/>
        </w:rPr>
        <w:t> </w:t>
      </w:r>
      <w:r>
        <w:rPr>
          <w:spacing w:val="-2"/>
        </w:rPr>
        <w:t>jurisdictions</w:t>
      </w:r>
      <w:r>
        <w:rPr>
          <w:spacing w:val="-6"/>
        </w:rPr>
        <w:t> </w:t>
      </w:r>
      <w:r>
        <w:rPr>
          <w:spacing w:val="-2"/>
        </w:rPr>
        <w:t>with</w:t>
      </w:r>
      <w:r>
        <w:rPr>
          <w:spacing w:val="-5"/>
        </w:rPr>
        <w:t> </w:t>
      </w:r>
      <w:r>
        <w:rPr>
          <w:spacing w:val="-2"/>
        </w:rPr>
        <w:t>differing</w:t>
      </w:r>
      <w:r>
        <w:rPr>
          <w:spacing w:val="-5"/>
        </w:rPr>
        <w:t> </w:t>
      </w:r>
      <w:r>
        <w:rPr>
          <w:spacing w:val="-2"/>
        </w:rPr>
        <w:t>privacy</w:t>
      </w:r>
      <w:r>
        <w:rPr>
          <w:spacing w:val="-5"/>
        </w:rPr>
        <w:t> </w:t>
      </w:r>
      <w:r>
        <w:rPr>
          <w:spacing w:val="-2"/>
        </w:rPr>
        <w:t>regulations.</w:t>
      </w:r>
      <w:r>
        <w:rPr>
          <w:spacing w:val="-6"/>
        </w:rPr>
        <w:t> </w:t>
      </w:r>
      <w:r>
        <w:rPr>
          <w:spacing w:val="-2"/>
        </w:rPr>
        <w:t>By</w:t>
      </w:r>
      <w:r>
        <w:rPr>
          <w:spacing w:val="-5"/>
        </w:rPr>
        <w:t> </w:t>
      </w:r>
      <w:r>
        <w:rPr>
          <w:spacing w:val="-2"/>
        </w:rPr>
        <w:t>providing</w:t>
      </w:r>
      <w:r>
        <w:rPr>
          <w:spacing w:val="-5"/>
        </w:rPr>
        <w:t> </w:t>
      </w:r>
      <w:r>
        <w:rPr>
          <w:spacing w:val="-2"/>
        </w:rPr>
        <w:t>real-time</w:t>
      </w:r>
      <w:r>
        <w:rPr>
          <w:spacing w:val="-5"/>
        </w:rPr>
        <w:t> </w:t>
      </w:r>
      <w:r>
        <w:rPr>
          <w:spacing w:val="-2"/>
        </w:rPr>
        <w:t>eavesdropper</w:t>
      </w:r>
      <w:r>
        <w:rPr>
          <w:spacing w:val="-6"/>
        </w:rPr>
        <w:t> </w:t>
      </w:r>
      <w:r>
        <w:rPr>
          <w:spacing w:val="-2"/>
        </w:rPr>
        <w:t>detection,</w:t>
      </w:r>
    </w:p>
    <w:p>
      <w:pPr>
        <w:pStyle w:val="BodyText"/>
        <w:spacing w:after="0" w:line="213" w:lineRule="auto"/>
        <w:jc w:val="both"/>
        <w:sectPr>
          <w:pgSz w:w="12240" w:h="15840"/>
          <w:pgMar w:top="880" w:bottom="280" w:left="720" w:right="360"/>
        </w:sectPr>
      </w:pPr>
    </w:p>
    <w:p>
      <w:pPr>
        <w:pStyle w:val="BodyText"/>
        <w:spacing w:line="213" w:lineRule="auto" w:before="113"/>
        <w:ind w:right="617"/>
        <w:jc w:val="both"/>
      </w:pPr>
      <w:r>
        <w:rPr/>
        <w:t>EveFL</w:t>
      </w:r>
      <w:r>
        <w:rPr>
          <w:spacing w:val="-7"/>
        </w:rPr>
        <w:t> </w:t>
      </w:r>
      <w:r>
        <w:rPr/>
        <w:t>offers</w:t>
      </w:r>
      <w:r>
        <w:rPr>
          <w:spacing w:val="-7"/>
        </w:rPr>
        <w:t> </w:t>
      </w:r>
      <w:r>
        <w:rPr/>
        <w:t>a</w:t>
      </w:r>
      <w:r>
        <w:rPr>
          <w:spacing w:val="-7"/>
        </w:rPr>
        <w:t> </w:t>
      </w:r>
      <w:r>
        <w:rPr/>
        <w:t>transparent</w:t>
      </w:r>
      <w:r>
        <w:rPr>
          <w:spacing w:val="-7"/>
        </w:rPr>
        <w:t> </w:t>
      </w:r>
      <w:r>
        <w:rPr/>
        <w:t>security</w:t>
      </w:r>
      <w:r>
        <w:rPr>
          <w:spacing w:val="-7"/>
        </w:rPr>
        <w:t> </w:t>
      </w:r>
      <w:r>
        <w:rPr/>
        <w:t>guarantee</w:t>
      </w:r>
      <w:r>
        <w:rPr>
          <w:spacing w:val="-7"/>
        </w:rPr>
        <w:t> </w:t>
      </w:r>
      <w:r>
        <w:rPr/>
        <w:t>that</w:t>
      </w:r>
      <w:r>
        <w:rPr>
          <w:spacing w:val="-7"/>
        </w:rPr>
        <w:t> </w:t>
      </w:r>
      <w:r>
        <w:rPr/>
        <w:t>classical</w:t>
      </w:r>
      <w:r>
        <w:rPr>
          <w:spacing w:val="-7"/>
        </w:rPr>
        <w:t> </w:t>
      </w:r>
      <w:r>
        <w:rPr/>
        <w:t>TLS</w:t>
      </w:r>
      <w:r>
        <w:rPr>
          <w:spacing w:val="-7"/>
        </w:rPr>
        <w:t> </w:t>
      </w:r>
      <w:r>
        <w:rPr/>
        <w:t>cannot</w:t>
      </w:r>
      <w:r>
        <w:rPr>
          <w:spacing w:val="-7"/>
        </w:rPr>
        <w:t> </w:t>
      </w:r>
      <w:r>
        <w:rPr/>
        <w:t>match,</w:t>
      </w:r>
      <w:r>
        <w:rPr>
          <w:spacing w:val="-7"/>
        </w:rPr>
        <w:t> </w:t>
      </w:r>
      <w:r>
        <w:rPr/>
        <w:t>potentially</w:t>
      </w:r>
      <w:r>
        <w:rPr>
          <w:spacing w:val="-7"/>
        </w:rPr>
        <w:t> </w:t>
      </w:r>
      <w:r>
        <w:rPr/>
        <w:t>lowering</w:t>
      </w:r>
      <w:r>
        <w:rPr>
          <w:spacing w:val="-7"/>
        </w:rPr>
        <w:t> </w:t>
      </w:r>
      <w:r>
        <w:rPr/>
        <w:t>the</w:t>
      </w:r>
      <w:r>
        <w:rPr>
          <w:spacing w:val="-7"/>
        </w:rPr>
        <w:t> </w:t>
      </w:r>
      <w:r>
        <w:rPr/>
        <w:t>psychological and legal barriers to multi-national medical AI collaborations.</w:t>
      </w:r>
    </w:p>
    <w:p>
      <w:pPr>
        <w:pStyle w:val="BodyText"/>
        <w:spacing w:line="213" w:lineRule="auto"/>
        <w:ind w:right="617" w:firstLine="199"/>
        <w:jc w:val="both"/>
      </w:pPr>
      <w:r>
        <w:rPr/>
        <w:t>Responsible</w:t>
      </w:r>
      <w:r>
        <w:rPr>
          <w:spacing w:val="-1"/>
        </w:rPr>
        <w:t> </w:t>
      </w:r>
      <w:r>
        <w:rPr/>
        <w:t>research.</w:t>
      </w:r>
      <w:r>
        <w:rPr>
          <w:spacing w:val="-2"/>
        </w:rPr>
        <w:t> </w:t>
      </w:r>
      <w:r>
        <w:rPr/>
        <w:t>We</w:t>
      </w:r>
      <w:r>
        <w:rPr>
          <w:spacing w:val="-2"/>
        </w:rPr>
        <w:t> </w:t>
      </w:r>
      <w:r>
        <w:rPr/>
        <w:t>emphasise</w:t>
      </w:r>
      <w:r>
        <w:rPr>
          <w:spacing w:val="-2"/>
        </w:rPr>
        <w:t> </w:t>
      </w:r>
      <w:r>
        <w:rPr/>
        <w:t>that</w:t>
      </w:r>
      <w:r>
        <w:rPr>
          <w:spacing w:val="-1"/>
        </w:rPr>
        <w:t> </w:t>
      </w:r>
      <w:r>
        <w:rPr/>
        <w:t>all</w:t>
      </w:r>
      <w:r>
        <w:rPr>
          <w:spacing w:val="-2"/>
        </w:rPr>
        <w:t> </w:t>
      </w:r>
      <w:r>
        <w:rPr/>
        <w:t>end-to-end</w:t>
      </w:r>
      <w:r>
        <w:rPr>
          <w:spacing w:val="-2"/>
        </w:rPr>
        <w:t> </w:t>
      </w:r>
      <w:r>
        <w:rPr/>
        <w:t>EveFL</w:t>
      </w:r>
      <w:r>
        <w:rPr>
          <w:spacing w:val="-2"/>
        </w:rPr>
        <w:t> </w:t>
      </w:r>
      <w:r>
        <w:rPr/>
        <w:t>metrics</w:t>
      </w:r>
      <w:r>
        <w:rPr>
          <w:spacing w:val="-2"/>
        </w:rPr>
        <w:t> </w:t>
      </w:r>
      <w:r>
        <w:rPr/>
        <w:t>presented</w:t>
      </w:r>
      <w:r>
        <w:rPr>
          <w:spacing w:val="-2"/>
        </w:rPr>
        <w:t> </w:t>
      </w:r>
      <w:r>
        <w:rPr/>
        <w:t>in</w:t>
      </w:r>
      <w:r>
        <w:rPr>
          <w:spacing w:val="-2"/>
        </w:rPr>
        <w:t> </w:t>
      </w:r>
      <w:r>
        <w:rPr/>
        <w:t>Section</w:t>
      </w:r>
      <w:r>
        <w:rPr>
          <w:spacing w:val="-1"/>
        </w:rPr>
        <w:t> </w:t>
      </w:r>
      <w:hyperlink w:history="true" w:anchor="_bookmark31">
        <w:r>
          <w:rPr>
            <w:color w:val="0000FF"/>
          </w:rPr>
          <w:t>VIII</w:t>
        </w:r>
      </w:hyperlink>
      <w:r>
        <w:rPr>
          <w:color w:val="0000FF"/>
          <w:spacing w:val="-1"/>
        </w:rPr>
        <w:t> </w:t>
      </w:r>
      <w:r>
        <w:rPr/>
        <w:t>are</w:t>
      </w:r>
      <w:r>
        <w:rPr>
          <w:spacing w:val="-2"/>
        </w:rPr>
        <w:t> </w:t>
      </w:r>
      <w:r>
        <w:rPr/>
        <w:t>projected,</w:t>
      </w:r>
      <w:r>
        <w:rPr>
          <w:spacing w:val="-2"/>
        </w:rPr>
        <w:t> </w:t>
      </w:r>
      <w:r>
        <w:rPr/>
        <w:t>not measured.</w:t>
      </w:r>
      <w:r>
        <w:rPr>
          <w:spacing w:val="-1"/>
        </w:rPr>
        <w:t> </w:t>
      </w:r>
      <w:r>
        <w:rPr/>
        <w:t>The</w:t>
      </w:r>
      <w:r>
        <w:rPr>
          <w:spacing w:val="-1"/>
        </w:rPr>
        <w:t> </w:t>
      </w:r>
      <w:r>
        <w:rPr/>
        <w:t>Phase</w:t>
      </w:r>
      <w:r>
        <w:rPr>
          <w:spacing w:val="-1"/>
        </w:rPr>
        <w:t> </w:t>
      </w:r>
      <w:r>
        <w:rPr/>
        <w:t>4</w:t>
      </w:r>
      <w:r>
        <w:rPr>
          <w:spacing w:val="-1"/>
        </w:rPr>
        <w:t> </w:t>
      </w:r>
      <w:r>
        <w:rPr/>
        <w:t>client/server</w:t>
      </w:r>
      <w:r>
        <w:rPr>
          <w:spacing w:val="-1"/>
        </w:rPr>
        <w:t> </w:t>
      </w:r>
      <w:r>
        <w:rPr/>
        <w:t>integration</w:t>
      </w:r>
      <w:r>
        <w:rPr>
          <w:spacing w:val="-1"/>
        </w:rPr>
        <w:t> </w:t>
      </w:r>
      <w:r>
        <w:rPr/>
        <w:t>is</w:t>
      </w:r>
      <w:r>
        <w:rPr>
          <w:spacing w:val="-1"/>
        </w:rPr>
        <w:t> </w:t>
      </w:r>
      <w:r>
        <w:rPr/>
        <w:t>incomplete,</w:t>
      </w:r>
      <w:r>
        <w:rPr>
          <w:spacing w:val="-1"/>
        </w:rPr>
        <w:t> </w:t>
      </w:r>
      <w:r>
        <w:rPr/>
        <w:t>and</w:t>
      </w:r>
      <w:r>
        <w:rPr>
          <w:spacing w:val="-1"/>
        </w:rPr>
        <w:t> </w:t>
      </w:r>
      <w:r>
        <w:rPr/>
        <w:t>we</w:t>
      </w:r>
      <w:r>
        <w:rPr>
          <w:spacing w:val="-1"/>
        </w:rPr>
        <w:t> </w:t>
      </w:r>
      <w:r>
        <w:rPr/>
        <w:t>have</w:t>
      </w:r>
      <w:r>
        <w:rPr>
          <w:spacing w:val="-1"/>
        </w:rPr>
        <w:t> </w:t>
      </w:r>
      <w:r>
        <w:rPr/>
        <w:t>not</w:t>
      </w:r>
      <w:r>
        <w:rPr>
          <w:spacing w:val="-1"/>
        </w:rPr>
        <w:t> </w:t>
      </w:r>
      <w:r>
        <w:rPr/>
        <w:t>conducted</w:t>
      </w:r>
      <w:r>
        <w:rPr>
          <w:spacing w:val="-1"/>
        </w:rPr>
        <w:t> </w:t>
      </w:r>
      <w:r>
        <w:rPr/>
        <w:t>human-subjects</w:t>
      </w:r>
      <w:r>
        <w:rPr>
          <w:spacing w:val="-1"/>
        </w:rPr>
        <w:t> </w:t>
      </w:r>
      <w:r>
        <w:rPr/>
        <w:t>research. The QBER simulation uses only synthetic photon states; no actual quantum hardware or patient data has been employed. When deployed, EveFL should undergo institutional review board (IRB) evaluation for any clinical trial involving real patient records.</w:t>
      </w:r>
    </w:p>
    <w:p>
      <w:pPr>
        <w:pStyle w:val="ListParagraph"/>
        <w:numPr>
          <w:ilvl w:val="0"/>
          <w:numId w:val="1"/>
        </w:numPr>
        <w:tabs>
          <w:tab w:pos="4276" w:val="left" w:leader="none"/>
        </w:tabs>
        <w:spacing w:line="240" w:lineRule="auto" w:before="98" w:after="0"/>
        <w:ind w:left="4276" w:right="0" w:hanging="303"/>
        <w:jc w:val="left"/>
        <w:rPr>
          <w:sz w:val="20"/>
        </w:rPr>
      </w:pPr>
      <w:bookmarkStart w:name="Conclusion and Future Work" w:id="107"/>
      <w:bookmarkEnd w:id="107"/>
      <w:r>
        <w:rPr/>
      </w:r>
      <w:r>
        <w:rPr>
          <w:spacing w:val="-2"/>
          <w:sz w:val="20"/>
        </w:rPr>
        <w:t>Conclusion</w:t>
      </w:r>
      <w:r>
        <w:rPr>
          <w:spacing w:val="3"/>
          <w:sz w:val="20"/>
        </w:rPr>
        <w:t> </w:t>
      </w:r>
      <w:r>
        <w:rPr>
          <w:spacing w:val="-2"/>
          <w:sz w:val="20"/>
        </w:rPr>
        <w:t>and</w:t>
      </w:r>
      <w:r>
        <w:rPr>
          <w:spacing w:val="4"/>
          <w:sz w:val="20"/>
        </w:rPr>
        <w:t> </w:t>
      </w:r>
      <w:r>
        <w:rPr>
          <w:spacing w:val="-2"/>
          <w:sz w:val="20"/>
        </w:rPr>
        <w:t>Future</w:t>
      </w:r>
      <w:r>
        <w:rPr>
          <w:spacing w:val="4"/>
          <w:sz w:val="20"/>
        </w:rPr>
        <w:t> </w:t>
      </w:r>
      <w:r>
        <w:rPr>
          <w:spacing w:val="-4"/>
          <w:sz w:val="20"/>
        </w:rPr>
        <w:t>Work</w:t>
      </w:r>
    </w:p>
    <w:p>
      <w:pPr>
        <w:pStyle w:val="ListParagraph"/>
        <w:numPr>
          <w:ilvl w:val="0"/>
          <w:numId w:val="15"/>
        </w:numPr>
        <w:tabs>
          <w:tab w:pos="562" w:val="left" w:leader="none"/>
        </w:tabs>
        <w:spacing w:line="240" w:lineRule="auto" w:before="30" w:after="0"/>
        <w:ind w:left="562" w:right="0" w:hanging="303"/>
        <w:jc w:val="left"/>
        <w:rPr>
          <w:sz w:val="20"/>
        </w:rPr>
      </w:pPr>
      <w:bookmarkStart w:name="Summary of Contributions" w:id="108"/>
      <w:bookmarkEnd w:id="108"/>
      <w:r>
        <w:rPr/>
      </w:r>
      <w:r>
        <w:rPr>
          <w:sz w:val="20"/>
        </w:rPr>
        <w:t>Summary</w:t>
      </w:r>
      <w:r>
        <w:rPr>
          <w:spacing w:val="-2"/>
          <w:sz w:val="20"/>
        </w:rPr>
        <w:t> </w:t>
      </w:r>
      <w:r>
        <w:rPr>
          <w:sz w:val="20"/>
        </w:rPr>
        <w:t>of</w:t>
      </w:r>
      <w:r>
        <w:rPr>
          <w:spacing w:val="-1"/>
          <w:sz w:val="20"/>
        </w:rPr>
        <w:t> </w:t>
      </w:r>
      <w:r>
        <w:rPr>
          <w:spacing w:val="-2"/>
          <w:sz w:val="20"/>
        </w:rPr>
        <w:t>Contributions</w:t>
      </w:r>
    </w:p>
    <w:p>
      <w:pPr>
        <w:pStyle w:val="BodyText"/>
        <w:spacing w:line="213" w:lineRule="auto" w:before="52"/>
        <w:ind w:right="617" w:firstLine="199"/>
        <w:jc w:val="both"/>
      </w:pPr>
      <w:r>
        <w:rPr>
          <w:spacing w:val="-2"/>
        </w:rPr>
        <w:t>This</w:t>
      </w:r>
      <w:r>
        <w:rPr>
          <w:spacing w:val="-4"/>
        </w:rPr>
        <w:t> </w:t>
      </w:r>
      <w:r>
        <w:rPr>
          <w:spacing w:val="-2"/>
        </w:rPr>
        <w:t>paper</w:t>
      </w:r>
      <w:r>
        <w:rPr>
          <w:spacing w:val="-4"/>
        </w:rPr>
        <w:t> </w:t>
      </w:r>
      <w:r>
        <w:rPr>
          <w:spacing w:val="-2"/>
        </w:rPr>
        <w:t>presented</w:t>
      </w:r>
      <w:r>
        <w:rPr>
          <w:spacing w:val="-4"/>
        </w:rPr>
        <w:t> </w:t>
      </w:r>
      <w:r>
        <w:rPr>
          <w:spacing w:val="-2"/>
        </w:rPr>
        <w:t>EveFL,</w:t>
      </w:r>
      <w:r>
        <w:rPr>
          <w:spacing w:val="-4"/>
        </w:rPr>
        <w:t> </w:t>
      </w:r>
      <w:r>
        <w:rPr>
          <w:spacing w:val="-2"/>
        </w:rPr>
        <w:t>a</w:t>
      </w:r>
      <w:r>
        <w:rPr>
          <w:spacing w:val="-4"/>
        </w:rPr>
        <w:t> </w:t>
      </w:r>
      <w:r>
        <w:rPr>
          <w:spacing w:val="-2"/>
        </w:rPr>
        <w:t>quantum</w:t>
      </w:r>
      <w:r>
        <w:rPr>
          <w:spacing w:val="-4"/>
        </w:rPr>
        <w:t> </w:t>
      </w:r>
      <w:r>
        <w:rPr>
          <w:spacing w:val="-2"/>
        </w:rPr>
        <w:t>channel-aware</w:t>
      </w:r>
      <w:r>
        <w:rPr>
          <w:spacing w:val="-4"/>
        </w:rPr>
        <w:t> </w:t>
      </w:r>
      <w:r>
        <w:rPr>
          <w:spacing w:val="-2"/>
        </w:rPr>
        <w:t>federated</w:t>
      </w:r>
      <w:r>
        <w:rPr>
          <w:spacing w:val="-4"/>
        </w:rPr>
        <w:t> </w:t>
      </w:r>
      <w:r>
        <w:rPr>
          <w:spacing w:val="-2"/>
        </w:rPr>
        <w:t>learning</w:t>
      </w:r>
      <w:r>
        <w:rPr>
          <w:spacing w:val="-4"/>
        </w:rPr>
        <w:t> </w:t>
      </w:r>
      <w:r>
        <w:rPr>
          <w:spacing w:val="-2"/>
        </w:rPr>
        <w:t>framework</w:t>
      </w:r>
      <w:r>
        <w:rPr>
          <w:spacing w:val="-4"/>
        </w:rPr>
        <w:t> </w:t>
      </w:r>
      <w:r>
        <w:rPr>
          <w:spacing w:val="-2"/>
        </w:rPr>
        <w:t>that</w:t>
      </w:r>
      <w:r>
        <w:rPr>
          <w:spacing w:val="-4"/>
        </w:rPr>
        <w:t> </w:t>
      </w:r>
      <w:r>
        <w:rPr>
          <w:spacing w:val="-2"/>
        </w:rPr>
        <w:t>closes</w:t>
      </w:r>
      <w:r>
        <w:rPr>
          <w:spacing w:val="-4"/>
        </w:rPr>
        <w:t> </w:t>
      </w:r>
      <w:r>
        <w:rPr>
          <w:spacing w:val="-2"/>
        </w:rPr>
        <w:t>the</w:t>
      </w:r>
      <w:r>
        <w:rPr>
          <w:spacing w:val="-4"/>
        </w:rPr>
        <w:t> </w:t>
      </w:r>
      <w:r>
        <w:rPr>
          <w:spacing w:val="-2"/>
        </w:rPr>
        <w:t>transport-layer </w:t>
      </w:r>
      <w:r>
        <w:rPr/>
        <w:t>security blind spot in cross-institutional medical imaging. Our contributions are:</w:t>
      </w:r>
    </w:p>
    <w:p>
      <w:pPr>
        <w:pStyle w:val="ListParagraph"/>
        <w:numPr>
          <w:ilvl w:val="1"/>
          <w:numId w:val="15"/>
        </w:numPr>
        <w:tabs>
          <w:tab w:pos="754" w:val="left" w:leader="none"/>
        </w:tabs>
        <w:spacing w:line="254" w:lineRule="exact" w:before="15" w:after="0"/>
        <w:ind w:left="754" w:right="0" w:hanging="296"/>
        <w:jc w:val="both"/>
        <w:rPr>
          <w:rFonts w:ascii="Book Antiqua" w:hAnsi="Book Antiqua"/>
          <w:sz w:val="20"/>
        </w:rPr>
      </w:pPr>
      <w:r>
        <w:rPr>
          <w:sz w:val="20"/>
        </w:rPr>
        <w:t>A</w:t>
      </w:r>
      <w:r>
        <w:rPr>
          <w:spacing w:val="14"/>
          <w:sz w:val="20"/>
        </w:rPr>
        <w:t> </w:t>
      </w:r>
      <w:r>
        <w:rPr>
          <w:sz w:val="20"/>
        </w:rPr>
        <w:t>BB84</w:t>
      </w:r>
      <w:r>
        <w:rPr>
          <w:spacing w:val="14"/>
          <w:sz w:val="20"/>
        </w:rPr>
        <w:t> </w:t>
      </w:r>
      <w:r>
        <w:rPr>
          <w:sz w:val="20"/>
        </w:rPr>
        <w:t>QKD</w:t>
      </w:r>
      <w:r>
        <w:rPr>
          <w:spacing w:val="14"/>
          <w:sz w:val="20"/>
        </w:rPr>
        <w:t> </w:t>
      </w:r>
      <w:r>
        <w:rPr>
          <w:sz w:val="20"/>
        </w:rPr>
        <w:t>simulation</w:t>
      </w:r>
      <w:r>
        <w:rPr>
          <w:spacing w:val="14"/>
          <w:sz w:val="20"/>
        </w:rPr>
        <w:t> </w:t>
      </w:r>
      <w:r>
        <w:rPr>
          <w:sz w:val="20"/>
        </w:rPr>
        <w:t>engine,</w:t>
      </w:r>
      <w:r>
        <w:rPr>
          <w:spacing w:val="14"/>
          <w:sz w:val="20"/>
        </w:rPr>
        <w:t> </w:t>
      </w:r>
      <w:r>
        <w:rPr>
          <w:sz w:val="20"/>
        </w:rPr>
        <w:t>validated</w:t>
      </w:r>
      <w:r>
        <w:rPr>
          <w:spacing w:val="14"/>
          <w:sz w:val="20"/>
        </w:rPr>
        <w:t> </w:t>
      </w:r>
      <w:r>
        <w:rPr>
          <w:sz w:val="20"/>
        </w:rPr>
        <w:t>against</w:t>
      </w:r>
      <w:r>
        <w:rPr>
          <w:spacing w:val="14"/>
          <w:sz w:val="20"/>
        </w:rPr>
        <w:t> </w:t>
      </w:r>
      <w:r>
        <w:rPr>
          <w:sz w:val="20"/>
        </w:rPr>
        <w:t>the</w:t>
      </w:r>
      <w:r>
        <w:rPr>
          <w:spacing w:val="14"/>
          <w:sz w:val="20"/>
        </w:rPr>
        <w:t> </w:t>
      </w:r>
      <w:r>
        <w:rPr>
          <w:sz w:val="20"/>
        </w:rPr>
        <w:t>theoretical</w:t>
      </w:r>
      <w:r>
        <w:rPr>
          <w:spacing w:val="14"/>
          <w:sz w:val="20"/>
        </w:rPr>
        <w:t> </w:t>
      </w:r>
      <w:r>
        <w:rPr>
          <w:sz w:val="20"/>
        </w:rPr>
        <w:t>intercept-resend</w:t>
      </w:r>
      <w:r>
        <w:rPr>
          <w:spacing w:val="15"/>
          <w:sz w:val="20"/>
        </w:rPr>
        <w:t> </w:t>
      </w:r>
      <w:r>
        <w:rPr>
          <w:sz w:val="20"/>
        </w:rPr>
        <w:t>prediction</w:t>
      </w:r>
      <w:r>
        <w:rPr>
          <w:spacing w:val="14"/>
          <w:sz w:val="20"/>
        </w:rPr>
        <w:t> </w:t>
      </w:r>
      <w:r>
        <w:rPr>
          <w:rFonts w:ascii="Cambria" w:hAnsi="Cambria"/>
          <w:sz w:val="20"/>
        </w:rPr>
        <w:t>E</w:t>
      </w:r>
      <w:r>
        <w:rPr>
          <w:rFonts w:ascii="Book Antiqua" w:hAnsi="Book Antiqua"/>
          <w:sz w:val="20"/>
        </w:rPr>
        <w:t>[QBER]</w:t>
      </w:r>
      <w:r>
        <w:rPr>
          <w:rFonts w:ascii="Book Antiqua" w:hAnsi="Book Antiqua"/>
          <w:spacing w:val="-3"/>
          <w:w w:val="105"/>
          <w:sz w:val="20"/>
        </w:rPr>
        <w:t> </w:t>
      </w:r>
      <w:r>
        <w:rPr>
          <w:rFonts w:ascii="Book Antiqua" w:hAnsi="Book Antiqua"/>
          <w:w w:val="105"/>
          <w:sz w:val="20"/>
        </w:rPr>
        <w:t>=</w:t>
      </w:r>
      <w:r>
        <w:rPr>
          <w:rFonts w:ascii="Book Antiqua" w:hAnsi="Book Antiqua"/>
          <w:spacing w:val="-1"/>
          <w:w w:val="105"/>
          <w:sz w:val="20"/>
        </w:rPr>
        <w:t> </w:t>
      </w:r>
      <w:r>
        <w:rPr>
          <w:rFonts w:ascii="Times New Roman" w:hAnsi="Times New Roman"/>
          <w:i/>
          <w:spacing w:val="-5"/>
          <w:w w:val="105"/>
          <w:sz w:val="20"/>
        </w:rPr>
        <w:t>α/</w:t>
      </w:r>
      <w:r>
        <w:rPr>
          <w:rFonts w:ascii="Book Antiqua" w:hAnsi="Book Antiqua"/>
          <w:spacing w:val="-5"/>
          <w:w w:val="105"/>
          <w:sz w:val="20"/>
        </w:rPr>
        <w:t>4</w:t>
      </w:r>
    </w:p>
    <w:p>
      <w:pPr>
        <w:pStyle w:val="BodyText"/>
        <w:spacing w:line="239" w:lineRule="exact"/>
        <w:ind w:left="755"/>
        <w:jc w:val="both"/>
      </w:pPr>
      <w:r>
        <w:rPr/>
        <w:t>via</w:t>
      </w:r>
      <w:r>
        <w:rPr>
          <w:spacing w:val="7"/>
        </w:rPr>
        <w:t> </w:t>
      </w:r>
      <w:r>
        <w:rPr/>
        <w:t>Qiskit</w:t>
      </w:r>
      <w:r>
        <w:rPr>
          <w:spacing w:val="7"/>
        </w:rPr>
        <w:t> </w:t>
      </w:r>
      <w:r>
        <w:rPr/>
        <w:t>1.x</w:t>
      </w:r>
      <w:r>
        <w:rPr>
          <w:spacing w:val="7"/>
        </w:rPr>
        <w:t> </w:t>
      </w:r>
      <w:r>
        <w:rPr/>
        <w:t>Monte</w:t>
      </w:r>
      <w:r>
        <w:rPr>
          <w:spacing w:val="8"/>
        </w:rPr>
        <w:t> </w:t>
      </w:r>
      <w:r>
        <w:rPr/>
        <w:t>Carlo</w:t>
      </w:r>
      <w:r>
        <w:rPr>
          <w:spacing w:val="7"/>
        </w:rPr>
        <w:t> </w:t>
      </w:r>
      <w:r>
        <w:rPr/>
        <w:t>trials,</w:t>
      </w:r>
      <w:r>
        <w:rPr>
          <w:spacing w:val="7"/>
        </w:rPr>
        <w:t> </w:t>
      </w:r>
      <w:r>
        <w:rPr/>
        <w:t>that</w:t>
      </w:r>
      <w:r>
        <w:rPr>
          <w:spacing w:val="7"/>
        </w:rPr>
        <w:t> </w:t>
      </w:r>
      <w:r>
        <w:rPr/>
        <w:t>generates</w:t>
      </w:r>
      <w:r>
        <w:rPr>
          <w:spacing w:val="8"/>
        </w:rPr>
        <w:t> </w:t>
      </w:r>
      <w:r>
        <w:rPr/>
        <w:t>per-client,</w:t>
      </w:r>
      <w:r>
        <w:rPr>
          <w:spacing w:val="7"/>
        </w:rPr>
        <w:t> </w:t>
      </w:r>
      <w:r>
        <w:rPr/>
        <w:t>per-round</w:t>
      </w:r>
      <w:r>
        <w:rPr>
          <w:spacing w:val="7"/>
        </w:rPr>
        <w:t> </w:t>
      </w:r>
      <w:r>
        <w:rPr/>
        <w:t>quantum</w:t>
      </w:r>
      <w:r>
        <w:rPr>
          <w:spacing w:val="8"/>
        </w:rPr>
        <w:t> </w:t>
      </w:r>
      <w:r>
        <w:rPr/>
        <w:t>bit</w:t>
      </w:r>
      <w:r>
        <w:rPr>
          <w:spacing w:val="7"/>
        </w:rPr>
        <w:t> </w:t>
      </w:r>
      <w:r>
        <w:rPr/>
        <w:t>error</w:t>
      </w:r>
      <w:r>
        <w:rPr>
          <w:spacing w:val="7"/>
        </w:rPr>
        <w:t> </w:t>
      </w:r>
      <w:r>
        <w:rPr>
          <w:spacing w:val="-2"/>
        </w:rPr>
        <w:t>rates.</w:t>
      </w:r>
    </w:p>
    <w:p>
      <w:pPr>
        <w:pStyle w:val="ListParagraph"/>
        <w:numPr>
          <w:ilvl w:val="1"/>
          <w:numId w:val="15"/>
        </w:numPr>
        <w:tabs>
          <w:tab w:pos="755" w:val="left" w:leader="none"/>
        </w:tabs>
        <w:spacing w:line="213" w:lineRule="auto" w:before="8" w:after="0"/>
        <w:ind w:left="755" w:right="617" w:hanging="297"/>
        <w:jc w:val="both"/>
        <w:rPr>
          <w:sz w:val="20"/>
        </w:rPr>
      </w:pPr>
      <w:r>
        <w:rPr>
          <w:sz w:val="20"/>
        </w:rPr>
        <w:t>A deterministic three-state finite-state machine (Secure/Caution/Lockdown) that translates QBER </w:t>
      </w:r>
      <w:r>
        <w:rPr>
          <w:sz w:val="20"/>
        </w:rPr>
        <w:t>telemetry into</w:t>
      </w:r>
      <w:r>
        <w:rPr>
          <w:spacing w:val="-6"/>
          <w:sz w:val="20"/>
        </w:rPr>
        <w:t> </w:t>
      </w:r>
      <w:r>
        <w:rPr>
          <w:sz w:val="20"/>
        </w:rPr>
        <w:t>adaptive</w:t>
      </w:r>
      <w:r>
        <w:rPr>
          <w:spacing w:val="-6"/>
          <w:sz w:val="20"/>
        </w:rPr>
        <w:t> </w:t>
      </w:r>
      <w:r>
        <w:rPr>
          <w:sz w:val="20"/>
        </w:rPr>
        <w:t>aggregation</w:t>
      </w:r>
      <w:r>
        <w:rPr>
          <w:spacing w:val="-6"/>
          <w:sz w:val="20"/>
        </w:rPr>
        <w:t> </w:t>
      </w:r>
      <w:r>
        <w:rPr>
          <w:sz w:val="20"/>
        </w:rPr>
        <w:t>decisions,</w:t>
      </w:r>
      <w:r>
        <w:rPr>
          <w:spacing w:val="-6"/>
          <w:sz w:val="20"/>
        </w:rPr>
        <w:t> </w:t>
      </w:r>
      <w:r>
        <w:rPr>
          <w:sz w:val="20"/>
        </w:rPr>
        <w:t>replacing</w:t>
      </w:r>
      <w:r>
        <w:rPr>
          <w:spacing w:val="-6"/>
          <w:sz w:val="20"/>
        </w:rPr>
        <w:t> </w:t>
      </w:r>
      <w:r>
        <w:rPr>
          <w:sz w:val="20"/>
        </w:rPr>
        <w:t>the</w:t>
      </w:r>
      <w:r>
        <w:rPr>
          <w:spacing w:val="-6"/>
          <w:sz w:val="20"/>
        </w:rPr>
        <w:t> </w:t>
      </w:r>
      <w:r>
        <w:rPr>
          <w:sz w:val="20"/>
        </w:rPr>
        <w:t>binary</w:t>
      </w:r>
      <w:r>
        <w:rPr>
          <w:spacing w:val="-6"/>
          <w:sz w:val="20"/>
        </w:rPr>
        <w:t> </w:t>
      </w:r>
      <w:r>
        <w:rPr>
          <w:sz w:val="20"/>
        </w:rPr>
        <w:t>pause/resume</w:t>
      </w:r>
      <w:r>
        <w:rPr>
          <w:spacing w:val="-6"/>
          <w:sz w:val="20"/>
        </w:rPr>
        <w:t> </w:t>
      </w:r>
      <w:r>
        <w:rPr>
          <w:sz w:val="20"/>
        </w:rPr>
        <w:t>models</w:t>
      </w:r>
      <w:r>
        <w:rPr>
          <w:spacing w:val="-6"/>
          <w:sz w:val="20"/>
        </w:rPr>
        <w:t> </w:t>
      </w:r>
      <w:r>
        <w:rPr>
          <w:sz w:val="20"/>
        </w:rPr>
        <w:t>of</w:t>
      </w:r>
      <w:r>
        <w:rPr>
          <w:spacing w:val="-6"/>
          <w:sz w:val="20"/>
        </w:rPr>
        <w:t> </w:t>
      </w:r>
      <w:r>
        <w:rPr>
          <w:sz w:val="20"/>
        </w:rPr>
        <w:t>prior</w:t>
      </w:r>
      <w:r>
        <w:rPr>
          <w:spacing w:val="-6"/>
          <w:sz w:val="20"/>
        </w:rPr>
        <w:t> </w:t>
      </w:r>
      <w:r>
        <w:rPr>
          <w:sz w:val="20"/>
        </w:rPr>
        <w:t>work</w:t>
      </w:r>
      <w:r>
        <w:rPr>
          <w:spacing w:val="-6"/>
          <w:sz w:val="20"/>
        </w:rPr>
        <w:t> </w:t>
      </w:r>
      <w:r>
        <w:rPr>
          <w:sz w:val="20"/>
        </w:rPr>
        <w:t>with</w:t>
      </w:r>
      <w:r>
        <w:rPr>
          <w:spacing w:val="-6"/>
          <w:sz w:val="20"/>
        </w:rPr>
        <w:t> </w:t>
      </w:r>
      <w:r>
        <w:rPr>
          <w:sz w:val="20"/>
        </w:rPr>
        <w:t>a</w:t>
      </w:r>
      <w:r>
        <w:rPr>
          <w:spacing w:val="-6"/>
          <w:sz w:val="20"/>
        </w:rPr>
        <w:t> </w:t>
      </w:r>
      <w:r>
        <w:rPr>
          <w:sz w:val="20"/>
        </w:rPr>
        <w:t>graduated </w:t>
      </w:r>
      <w:r>
        <w:rPr>
          <w:spacing w:val="-2"/>
          <w:sz w:val="20"/>
        </w:rPr>
        <w:t>response.</w:t>
      </w:r>
    </w:p>
    <w:p>
      <w:pPr>
        <w:pStyle w:val="ListParagraph"/>
        <w:numPr>
          <w:ilvl w:val="1"/>
          <w:numId w:val="15"/>
        </w:numPr>
        <w:tabs>
          <w:tab w:pos="755" w:val="left" w:leader="none"/>
        </w:tabs>
        <w:spacing w:line="213" w:lineRule="auto" w:before="0" w:after="0"/>
        <w:ind w:left="755" w:right="617" w:hanging="297"/>
        <w:jc w:val="both"/>
        <w:rPr>
          <w:sz w:val="20"/>
        </w:rPr>
      </w:pPr>
      <w:r>
        <w:rPr>
          <w:sz w:val="20"/>
        </w:rPr>
        <w:t>A</w:t>
      </w:r>
      <w:r>
        <w:rPr>
          <w:spacing w:val="-12"/>
          <w:sz w:val="20"/>
        </w:rPr>
        <w:t> </w:t>
      </w:r>
      <w:r>
        <w:rPr>
          <w:sz w:val="20"/>
        </w:rPr>
        <w:t>layered</w:t>
      </w:r>
      <w:r>
        <w:rPr>
          <w:spacing w:val="-12"/>
          <w:sz w:val="20"/>
        </w:rPr>
        <w:t> </w:t>
      </w:r>
      <w:r>
        <w:rPr>
          <w:sz w:val="20"/>
        </w:rPr>
        <w:t>cryptographic</w:t>
      </w:r>
      <w:r>
        <w:rPr>
          <w:spacing w:val="-11"/>
          <w:sz w:val="20"/>
        </w:rPr>
        <w:t> </w:t>
      </w:r>
      <w:r>
        <w:rPr>
          <w:sz w:val="20"/>
        </w:rPr>
        <w:t>pipeline</w:t>
      </w:r>
      <w:r>
        <w:rPr>
          <w:spacing w:val="-11"/>
          <w:sz w:val="20"/>
        </w:rPr>
        <w:t> </w:t>
      </w:r>
      <w:r>
        <w:rPr>
          <w:sz w:val="20"/>
        </w:rPr>
        <w:t>combining</w:t>
      </w:r>
      <w:r>
        <w:rPr>
          <w:spacing w:val="-12"/>
          <w:sz w:val="20"/>
        </w:rPr>
        <w:t> </w:t>
      </w:r>
      <w:r>
        <w:rPr>
          <w:sz w:val="20"/>
        </w:rPr>
        <w:t>hybrid</w:t>
      </w:r>
      <w:r>
        <w:rPr>
          <w:spacing w:val="-12"/>
          <w:sz w:val="20"/>
        </w:rPr>
        <w:t> </w:t>
      </w:r>
      <w:r>
        <w:rPr>
          <w:sz w:val="20"/>
        </w:rPr>
        <w:t>CRYSTALS-Kyber</w:t>
      </w:r>
      <w:r>
        <w:rPr>
          <w:spacing w:val="-11"/>
          <w:sz w:val="20"/>
        </w:rPr>
        <w:t> </w:t>
      </w:r>
      <w:r>
        <w:rPr>
          <w:sz w:val="20"/>
        </w:rPr>
        <w:t>key</w:t>
      </w:r>
      <w:r>
        <w:rPr>
          <w:spacing w:val="-12"/>
          <w:sz w:val="20"/>
        </w:rPr>
        <w:t> </w:t>
      </w:r>
      <w:r>
        <w:rPr>
          <w:sz w:val="20"/>
        </w:rPr>
        <w:t>encapsulation,</w:t>
      </w:r>
      <w:r>
        <w:rPr>
          <w:spacing w:val="-11"/>
          <w:sz w:val="20"/>
        </w:rPr>
        <w:t> </w:t>
      </w:r>
      <w:r>
        <w:rPr>
          <w:sz w:val="20"/>
        </w:rPr>
        <w:t>CKKS</w:t>
      </w:r>
      <w:r>
        <w:rPr>
          <w:spacing w:val="-11"/>
          <w:sz w:val="20"/>
        </w:rPr>
        <w:t> </w:t>
      </w:r>
      <w:r>
        <w:rPr>
          <w:sz w:val="20"/>
        </w:rPr>
        <w:t>homomorphic aggregation,</w:t>
      </w:r>
      <w:r>
        <w:rPr>
          <w:spacing w:val="-13"/>
          <w:sz w:val="20"/>
        </w:rPr>
        <w:t> </w:t>
      </w:r>
      <w:r>
        <w:rPr>
          <w:sz w:val="20"/>
        </w:rPr>
        <w:t>and</w:t>
      </w:r>
      <w:r>
        <w:rPr>
          <w:spacing w:val="-12"/>
          <w:sz w:val="20"/>
        </w:rPr>
        <w:t> </w:t>
      </w:r>
      <w:r>
        <w:rPr>
          <w:sz w:val="20"/>
        </w:rPr>
        <w:t>Groth16</w:t>
      </w:r>
      <w:r>
        <w:rPr>
          <w:spacing w:val="-13"/>
          <w:sz w:val="20"/>
        </w:rPr>
        <w:t> </w:t>
      </w:r>
      <w:r>
        <w:rPr>
          <w:sz w:val="20"/>
        </w:rPr>
        <w:t>verifiable</w:t>
      </w:r>
      <w:r>
        <w:rPr>
          <w:spacing w:val="-12"/>
          <w:sz w:val="20"/>
        </w:rPr>
        <w:t> </w:t>
      </w:r>
      <w:r>
        <w:rPr>
          <w:sz w:val="20"/>
        </w:rPr>
        <w:t>norm-bound</w:t>
      </w:r>
      <w:r>
        <w:rPr>
          <w:spacing w:val="-13"/>
          <w:sz w:val="20"/>
        </w:rPr>
        <w:t> </w:t>
      </w:r>
      <w:r>
        <w:rPr>
          <w:sz w:val="20"/>
        </w:rPr>
        <w:t>proofs,</w:t>
      </w:r>
      <w:r>
        <w:rPr>
          <w:spacing w:val="-12"/>
          <w:sz w:val="20"/>
        </w:rPr>
        <w:t> </w:t>
      </w:r>
      <w:r>
        <w:rPr>
          <w:sz w:val="20"/>
        </w:rPr>
        <w:t>providing</w:t>
      </w:r>
      <w:r>
        <w:rPr>
          <w:spacing w:val="-13"/>
          <w:sz w:val="20"/>
        </w:rPr>
        <w:t> </w:t>
      </w:r>
      <w:r>
        <w:rPr>
          <w:sz w:val="20"/>
        </w:rPr>
        <w:t>defence-in-depth</w:t>
      </w:r>
      <w:r>
        <w:rPr>
          <w:spacing w:val="-12"/>
          <w:sz w:val="20"/>
        </w:rPr>
        <w:t> </w:t>
      </w:r>
      <w:r>
        <w:rPr>
          <w:sz w:val="20"/>
        </w:rPr>
        <w:t>against</w:t>
      </w:r>
      <w:r>
        <w:rPr>
          <w:spacing w:val="-12"/>
          <w:sz w:val="20"/>
        </w:rPr>
        <w:t> </w:t>
      </w:r>
      <w:r>
        <w:rPr>
          <w:sz w:val="20"/>
        </w:rPr>
        <w:t>both</w:t>
      </w:r>
      <w:r>
        <w:rPr>
          <w:spacing w:val="-13"/>
          <w:sz w:val="20"/>
        </w:rPr>
        <w:t> </w:t>
      </w:r>
      <w:r>
        <w:rPr>
          <w:sz w:val="20"/>
        </w:rPr>
        <w:t>quantum</w:t>
      </w:r>
      <w:r>
        <w:rPr>
          <w:spacing w:val="-12"/>
          <w:sz w:val="20"/>
        </w:rPr>
        <w:t> </w:t>
      </w:r>
      <w:r>
        <w:rPr>
          <w:sz w:val="20"/>
        </w:rPr>
        <w:t>and classical adversaries.</w:t>
      </w:r>
    </w:p>
    <w:p>
      <w:pPr>
        <w:pStyle w:val="ListParagraph"/>
        <w:numPr>
          <w:ilvl w:val="1"/>
          <w:numId w:val="15"/>
        </w:numPr>
        <w:tabs>
          <w:tab w:pos="755" w:val="left" w:leader="none"/>
        </w:tabs>
        <w:spacing w:line="213" w:lineRule="auto" w:before="0" w:after="0"/>
        <w:ind w:left="755" w:right="617" w:hanging="297"/>
        <w:jc w:val="both"/>
        <w:rPr>
          <w:sz w:val="20"/>
        </w:rPr>
      </w:pPr>
      <w:r>
        <w:rPr>
          <w:sz w:val="20"/>
        </w:rPr>
        <w:t>The first projected accuracy–security Pareto frontier in the quantum-secured federated learning literature, quantifying model degradation as a function of eavesdropping intensity and demonstrating that security and utility need not be traded off absolutely.</w:t>
      </w:r>
    </w:p>
    <w:p>
      <w:pPr>
        <w:pStyle w:val="ListParagraph"/>
        <w:numPr>
          <w:ilvl w:val="1"/>
          <w:numId w:val="15"/>
        </w:numPr>
        <w:tabs>
          <w:tab w:pos="755" w:val="left" w:leader="none"/>
        </w:tabs>
        <w:spacing w:line="213" w:lineRule="auto" w:before="0" w:after="0"/>
        <w:ind w:left="755" w:right="617" w:hanging="297"/>
        <w:jc w:val="both"/>
        <w:rPr>
          <w:sz w:val="20"/>
        </w:rPr>
      </w:pPr>
      <w:r>
        <w:rPr>
          <w:sz w:val="20"/>
        </w:rPr>
        <w:t>A</w:t>
      </w:r>
      <w:r>
        <w:rPr>
          <w:spacing w:val="-2"/>
          <w:sz w:val="20"/>
        </w:rPr>
        <w:t> </w:t>
      </w:r>
      <w:r>
        <w:rPr>
          <w:sz w:val="20"/>
        </w:rPr>
        <w:t>complete</w:t>
      </w:r>
      <w:r>
        <w:rPr>
          <w:spacing w:val="-2"/>
          <w:sz w:val="20"/>
        </w:rPr>
        <w:t> </w:t>
      </w:r>
      <w:r>
        <w:rPr>
          <w:sz w:val="20"/>
        </w:rPr>
        <w:t>specification</w:t>
      </w:r>
      <w:r>
        <w:rPr>
          <w:spacing w:val="-2"/>
          <w:sz w:val="20"/>
        </w:rPr>
        <w:t> </w:t>
      </w:r>
      <w:r>
        <w:rPr>
          <w:sz w:val="20"/>
        </w:rPr>
        <w:t>for</w:t>
      </w:r>
      <w:r>
        <w:rPr>
          <w:spacing w:val="-2"/>
          <w:sz w:val="20"/>
        </w:rPr>
        <w:t> </w:t>
      </w:r>
      <w:r>
        <w:rPr>
          <w:sz w:val="20"/>
        </w:rPr>
        <w:t>multi-hospital</w:t>
      </w:r>
      <w:r>
        <w:rPr>
          <w:spacing w:val="-2"/>
          <w:sz w:val="20"/>
        </w:rPr>
        <w:t> </w:t>
      </w:r>
      <w:r>
        <w:rPr>
          <w:sz w:val="20"/>
        </w:rPr>
        <w:t>chest</w:t>
      </w:r>
      <w:r>
        <w:rPr>
          <w:spacing w:val="-2"/>
          <w:sz w:val="20"/>
        </w:rPr>
        <w:t> </w:t>
      </w:r>
      <w:r>
        <w:rPr>
          <w:sz w:val="20"/>
        </w:rPr>
        <w:t>X-ray</w:t>
      </w:r>
      <w:r>
        <w:rPr>
          <w:spacing w:val="-2"/>
          <w:sz w:val="20"/>
        </w:rPr>
        <w:t> </w:t>
      </w:r>
      <w:r>
        <w:rPr>
          <w:sz w:val="20"/>
        </w:rPr>
        <w:t>classification</w:t>
      </w:r>
      <w:r>
        <w:rPr>
          <w:spacing w:val="-2"/>
          <w:sz w:val="20"/>
        </w:rPr>
        <w:t> </w:t>
      </w:r>
      <w:r>
        <w:rPr>
          <w:sz w:val="20"/>
        </w:rPr>
        <w:t>on</w:t>
      </w:r>
      <w:r>
        <w:rPr>
          <w:spacing w:val="-2"/>
          <w:sz w:val="20"/>
        </w:rPr>
        <w:t> </w:t>
      </w:r>
      <w:r>
        <w:rPr>
          <w:sz w:val="20"/>
        </w:rPr>
        <w:t>the</w:t>
      </w:r>
      <w:r>
        <w:rPr>
          <w:spacing w:val="-2"/>
          <w:sz w:val="20"/>
        </w:rPr>
        <w:t> </w:t>
      </w:r>
      <w:r>
        <w:rPr>
          <w:sz w:val="20"/>
        </w:rPr>
        <w:t>NIH</w:t>
      </w:r>
      <w:r>
        <w:rPr>
          <w:spacing w:val="-2"/>
          <w:sz w:val="20"/>
        </w:rPr>
        <w:t> </w:t>
      </w:r>
      <w:r>
        <w:rPr>
          <w:sz w:val="20"/>
        </w:rPr>
        <w:t>ChestX-ray14</w:t>
      </w:r>
      <w:r>
        <w:rPr>
          <w:spacing w:val="-2"/>
          <w:sz w:val="20"/>
        </w:rPr>
        <w:t> </w:t>
      </w:r>
      <w:r>
        <w:rPr>
          <w:sz w:val="20"/>
        </w:rPr>
        <w:t>dataset,</w:t>
      </w:r>
      <w:r>
        <w:rPr>
          <w:spacing w:val="-2"/>
          <w:sz w:val="20"/>
        </w:rPr>
        <w:t> </w:t>
      </w:r>
      <w:r>
        <w:rPr>
          <w:sz w:val="20"/>
        </w:rPr>
        <w:t>with</w:t>
      </w:r>
      <w:r>
        <w:rPr>
          <w:spacing w:val="-2"/>
          <w:sz w:val="20"/>
        </w:rPr>
        <w:t> </w:t>
      </w:r>
      <w:r>
        <w:rPr>
          <w:sz w:val="20"/>
        </w:rPr>
        <w:t>all metrics grounded in literature-established benchmarks and explicitly labelled where projected.</w:t>
      </w:r>
    </w:p>
    <w:p>
      <w:pPr>
        <w:pStyle w:val="ListParagraph"/>
        <w:numPr>
          <w:ilvl w:val="0"/>
          <w:numId w:val="15"/>
        </w:numPr>
        <w:tabs>
          <w:tab w:pos="554" w:val="left" w:leader="none"/>
        </w:tabs>
        <w:spacing w:line="240" w:lineRule="auto" w:before="94" w:after="0"/>
        <w:ind w:left="554" w:right="0" w:hanging="295"/>
        <w:jc w:val="both"/>
        <w:rPr>
          <w:sz w:val="20"/>
        </w:rPr>
      </w:pPr>
      <w:bookmarkStart w:name="Key Findings" w:id="109"/>
      <w:bookmarkEnd w:id="109"/>
      <w:r>
        <w:rPr/>
      </w:r>
      <w:r>
        <w:rPr>
          <w:sz w:val="20"/>
        </w:rPr>
        <w:t>Key</w:t>
      </w:r>
      <w:r>
        <w:rPr>
          <w:spacing w:val="16"/>
          <w:sz w:val="20"/>
        </w:rPr>
        <w:t> </w:t>
      </w:r>
      <w:r>
        <w:rPr>
          <w:spacing w:val="-2"/>
          <w:sz w:val="20"/>
        </w:rPr>
        <w:t>Findings</w:t>
      </w:r>
    </w:p>
    <w:p>
      <w:pPr>
        <w:pStyle w:val="BodyText"/>
        <w:spacing w:line="213" w:lineRule="auto" w:before="52"/>
        <w:ind w:right="617" w:firstLine="199"/>
        <w:jc w:val="both"/>
      </w:pPr>
      <w:r>
        <w:rPr/>
        <mc:AlternateContent>
          <mc:Choice Requires="wps">
            <w:drawing>
              <wp:anchor distT="0" distB="0" distL="0" distR="0" allowOverlap="1" layoutInCell="1" locked="0" behindDoc="1" simplePos="0" relativeHeight="486541824">
                <wp:simplePos x="0" y="0"/>
                <wp:positionH relativeFrom="page">
                  <wp:posOffset>2440851</wp:posOffset>
                </wp:positionH>
                <wp:positionV relativeFrom="paragraph">
                  <wp:posOffset>205863</wp:posOffset>
                </wp:positionV>
                <wp:extent cx="98425" cy="21971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92.192993pt;margin-top:16.209728pt;width:7.75pt;height:17.3pt;mso-position-horizontal-relative:page;mso-position-vertical-relative:paragraph;z-index:-16774656" type="#_x0000_t202" id="docshape306"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542336">
                <wp:simplePos x="0" y="0"/>
                <wp:positionH relativeFrom="page">
                  <wp:posOffset>3618966</wp:posOffset>
                </wp:positionH>
                <wp:positionV relativeFrom="paragraph">
                  <wp:posOffset>661349</wp:posOffset>
                </wp:positionV>
                <wp:extent cx="98425" cy="21971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9842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84.958008pt;margin-top:52.074726pt;width:7.75pt;height:17.3pt;mso-position-horizontal-relative:page;mso-position-vertical-relative:paragraph;z-index:-16774144" type="#_x0000_t202" id="docshape307"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t>The projected evaluation yields three principal findings. First, QBER-driven detection is fast and reliable: under intercept-resend attacks with </w:t>
      </w:r>
      <w:r>
        <w:rPr>
          <w:rFonts w:ascii="Times New Roman" w:hAnsi="Times New Roman"/>
          <w:i/>
        </w:rPr>
        <w:t>α</w:t>
      </w:r>
      <w:r>
        <w:rPr>
          <w:rFonts w:ascii="Times New Roman" w:hAnsi="Times New Roman"/>
          <w:i/>
          <w:spacing w:val="80"/>
        </w:rPr>
        <w:t> </w:t>
      </w:r>
      <w:r>
        <w:rPr>
          <w:rFonts w:ascii="Book Antiqua" w:hAnsi="Book Antiqua"/>
        </w:rPr>
        <w:t>0</w:t>
      </w:r>
      <w:r>
        <w:rPr>
          <w:rFonts w:ascii="Times New Roman" w:hAnsi="Times New Roman"/>
          <w:i/>
        </w:rPr>
        <w:t>.</w:t>
      </w:r>
      <w:r>
        <w:rPr>
          <w:rFonts w:ascii="Book Antiqua" w:hAnsi="Book Antiqua"/>
        </w:rPr>
        <w:t>66</w:t>
      </w:r>
      <w:r>
        <w:rPr/>
        <w:t>, Lockdown triggers within one round with probability </w:t>
      </w:r>
      <w:r>
        <w:rPr>
          <w:rFonts w:ascii="Times New Roman" w:hAnsi="Times New Roman"/>
          <w:i/>
        </w:rPr>
        <w:t>&gt; </w:t>
      </w:r>
      <w:r>
        <w:rPr>
          <w:rFonts w:ascii="Book Antiqua" w:hAnsi="Book Antiqua"/>
        </w:rPr>
        <w:t>0</w:t>
      </w:r>
      <w:r>
        <w:rPr>
          <w:rFonts w:ascii="Times New Roman" w:hAnsi="Times New Roman"/>
          <w:i/>
        </w:rPr>
        <w:t>.</w:t>
      </w:r>
      <w:r>
        <w:rPr>
          <w:rFonts w:ascii="Book Antiqua" w:hAnsi="Book Antiqua"/>
        </w:rPr>
        <w:t>95 </w:t>
      </w:r>
      <w:r>
        <w:rPr/>
        <w:t>(Theorem </w:t>
      </w:r>
      <w:hyperlink w:history="true" w:anchor="_bookmark22">
        <w:r>
          <w:rPr>
            <w:color w:val="0000FF"/>
          </w:rPr>
          <w:t>1</w:t>
        </w:r>
      </w:hyperlink>
      <w:r>
        <w:rPr/>
        <w:t>). Second, the accuracy penalty of graduated response is modest: under moderate eavesdropping (</w:t>
      </w:r>
      <w:r>
        <w:rPr>
          <w:rFonts w:ascii="Times New Roman" w:hAnsi="Times New Roman"/>
          <w:i/>
        </w:rPr>
        <w:t>α </w:t>
      </w:r>
      <w:r>
        <w:rPr>
          <w:rFonts w:ascii="Book Antiqua" w:hAnsi="Book Antiqua"/>
        </w:rPr>
        <w:t>= 0</w:t>
      </w:r>
      <w:r>
        <w:rPr>
          <w:rFonts w:ascii="Times New Roman" w:hAnsi="Times New Roman"/>
          <w:i/>
        </w:rPr>
        <w:t>.</w:t>
      </w:r>
      <w:r>
        <w:rPr>
          <w:rFonts w:ascii="Book Antiqua" w:hAnsi="Book Antiqua"/>
        </w:rPr>
        <w:t>30</w:t>
      </w:r>
      <w:r>
        <w:rPr/>
        <w:t>), EveFL preserves</w:t>
      </w:r>
      <w:r>
        <w:rPr>
          <w:spacing w:val="-10"/>
        </w:rPr>
        <w:t> </w:t>
      </w:r>
      <w:r>
        <w:rPr/>
        <w:t>final</w:t>
      </w:r>
      <w:r>
        <w:rPr>
          <w:spacing w:val="-10"/>
        </w:rPr>
        <w:t> </w:t>
      </w:r>
      <w:r>
        <w:rPr/>
        <w:t>AUC-ROC</w:t>
      </w:r>
      <w:r>
        <w:rPr>
          <w:spacing w:val="-10"/>
        </w:rPr>
        <w:t> </w:t>
      </w:r>
      <w:r>
        <w:rPr/>
        <w:t>within</w:t>
      </w:r>
      <w:r>
        <w:rPr>
          <w:spacing w:val="-10"/>
        </w:rPr>
        <w:t> </w:t>
      </w:r>
      <w:r>
        <w:rPr>
          <w:rFonts w:ascii="Book Antiqua" w:hAnsi="Book Antiqua"/>
        </w:rPr>
        <w:t>1</w:t>
      </w:r>
      <w:r>
        <w:rPr>
          <w:rFonts w:ascii="Times New Roman" w:hAnsi="Times New Roman"/>
          <w:i/>
        </w:rPr>
        <w:t>.</w:t>
      </w:r>
      <w:r>
        <w:rPr>
          <w:rFonts w:ascii="Book Antiqua" w:hAnsi="Book Antiqua"/>
        </w:rPr>
        <w:t>8%</w:t>
      </w:r>
      <w:r>
        <w:rPr>
          <w:rFonts w:ascii="Book Antiqua" w:hAnsi="Book Antiqua"/>
          <w:spacing w:val="-10"/>
        </w:rPr>
        <w:t> </w:t>
      </w:r>
      <w:r>
        <w:rPr/>
        <w:t>of</w:t>
      </w:r>
      <w:r>
        <w:rPr>
          <w:spacing w:val="-10"/>
        </w:rPr>
        <w:t> </w:t>
      </w:r>
      <w:r>
        <w:rPr/>
        <w:t>the</w:t>
      </w:r>
      <w:r>
        <w:rPr>
          <w:spacing w:val="-10"/>
        </w:rPr>
        <w:t> </w:t>
      </w:r>
      <w:r>
        <w:rPr/>
        <w:t>unsecured</w:t>
      </w:r>
      <w:r>
        <w:rPr>
          <w:spacing w:val="-10"/>
        </w:rPr>
        <w:t> </w:t>
      </w:r>
      <w:r>
        <w:rPr/>
        <w:t>baseline</w:t>
      </w:r>
      <w:r>
        <w:rPr>
          <w:spacing w:val="-10"/>
        </w:rPr>
        <w:t> </w:t>
      </w:r>
      <w:r>
        <w:rPr/>
        <w:t>by</w:t>
      </w:r>
      <w:r>
        <w:rPr>
          <w:spacing w:val="-10"/>
        </w:rPr>
        <w:t> </w:t>
      </w:r>
      <w:r>
        <w:rPr/>
        <w:t>switching</w:t>
      </w:r>
      <w:r>
        <w:rPr>
          <w:spacing w:val="-10"/>
        </w:rPr>
        <w:t> </w:t>
      </w:r>
      <w:r>
        <w:rPr/>
        <w:t>to</w:t>
      </w:r>
      <w:r>
        <w:rPr>
          <w:spacing w:val="-10"/>
        </w:rPr>
        <w:t> </w:t>
      </w:r>
      <w:r>
        <w:rPr/>
        <w:t>FedProx</w:t>
      </w:r>
      <w:r>
        <w:rPr>
          <w:spacing w:val="-10"/>
        </w:rPr>
        <w:t> </w:t>
      </w:r>
      <w:r>
        <w:rPr/>
        <w:t>rather</w:t>
      </w:r>
      <w:r>
        <w:rPr>
          <w:spacing w:val="-10"/>
        </w:rPr>
        <w:t> </w:t>
      </w:r>
      <w:r>
        <w:rPr/>
        <w:t>than</w:t>
      </w:r>
      <w:r>
        <w:rPr>
          <w:spacing w:val="-10"/>
        </w:rPr>
        <w:t> </w:t>
      </w:r>
      <w:r>
        <w:rPr/>
        <w:t>halting</w:t>
      </w:r>
      <w:r>
        <w:rPr>
          <w:spacing w:val="-10"/>
        </w:rPr>
        <w:t> </w:t>
      </w:r>
      <w:r>
        <w:rPr/>
        <w:t>entirely. Third,</w:t>
      </w:r>
      <w:r>
        <w:rPr>
          <w:spacing w:val="31"/>
        </w:rPr>
        <w:t> </w:t>
      </w:r>
      <w:r>
        <w:rPr/>
        <w:t>CKKS</w:t>
      </w:r>
      <w:r>
        <w:rPr>
          <w:spacing w:val="31"/>
        </w:rPr>
        <w:t> </w:t>
      </w:r>
      <w:r>
        <w:rPr/>
        <w:t>is</w:t>
      </w:r>
      <w:r>
        <w:rPr>
          <w:spacing w:val="31"/>
        </w:rPr>
        <w:t> </w:t>
      </w:r>
      <w:r>
        <w:rPr/>
        <w:t>the</w:t>
      </w:r>
      <w:r>
        <w:rPr>
          <w:spacing w:val="31"/>
        </w:rPr>
        <w:t> </w:t>
      </w:r>
      <w:r>
        <w:rPr/>
        <w:t>dominant</w:t>
      </w:r>
      <w:r>
        <w:rPr>
          <w:spacing w:val="31"/>
        </w:rPr>
        <w:t> </w:t>
      </w:r>
      <w:r>
        <w:rPr/>
        <w:t>overhead</w:t>
      </w:r>
      <w:r>
        <w:rPr>
          <w:spacing w:val="31"/>
        </w:rPr>
        <w:t> </w:t>
      </w:r>
      <w:r>
        <w:rPr/>
        <w:t>(up</w:t>
      </w:r>
      <w:r>
        <w:rPr>
          <w:spacing w:val="31"/>
        </w:rPr>
        <w:t> </w:t>
      </w:r>
      <w:r>
        <w:rPr/>
        <w:t>to</w:t>
      </w:r>
      <w:r>
        <w:rPr>
          <w:spacing w:val="31"/>
        </w:rPr>
        <w:t> </w:t>
      </w:r>
      <w:r>
        <w:rPr>
          <w:rFonts w:ascii="Book Antiqua" w:hAnsi="Book Antiqua"/>
        </w:rPr>
        <w:t>17</w:t>
      </w:r>
      <w:r>
        <w:rPr>
          <w:rFonts w:ascii="Times New Roman" w:hAnsi="Times New Roman"/>
          <w:i/>
        </w:rPr>
        <w:t>.</w:t>
      </w:r>
      <w:r>
        <w:rPr>
          <w:rFonts w:ascii="Book Antiqua" w:hAnsi="Book Antiqua"/>
        </w:rPr>
        <w:t>3</w:t>
      </w:r>
      <w:r>
        <w:rPr>
          <w:rFonts w:ascii="Book Antiqua" w:hAnsi="Book Antiqua"/>
          <w:spacing w:val="40"/>
        </w:rPr>
        <w:t>  </w:t>
      </w:r>
      <w:r>
        <w:rPr/>
        <w:t>ciphertext</w:t>
      </w:r>
      <w:r>
        <w:rPr>
          <w:spacing w:val="31"/>
        </w:rPr>
        <w:t> </w:t>
      </w:r>
      <w:r>
        <w:rPr/>
        <w:t>inflation),</w:t>
      </w:r>
      <w:r>
        <w:rPr>
          <w:spacing w:val="31"/>
        </w:rPr>
        <w:t> </w:t>
      </w:r>
      <w:r>
        <w:rPr/>
        <w:t>while</w:t>
      </w:r>
      <w:r>
        <w:rPr>
          <w:spacing w:val="31"/>
        </w:rPr>
        <w:t> </w:t>
      </w:r>
      <w:r>
        <w:rPr/>
        <w:t>Kyber</w:t>
      </w:r>
      <w:r>
        <w:rPr>
          <w:spacing w:val="31"/>
        </w:rPr>
        <w:t> </w:t>
      </w:r>
      <w:r>
        <w:rPr/>
        <w:t>and</w:t>
      </w:r>
      <w:r>
        <w:rPr>
          <w:spacing w:val="31"/>
        </w:rPr>
        <w:t> </w:t>
      </w:r>
      <w:r>
        <w:rPr/>
        <w:t>Groth16</w:t>
      </w:r>
      <w:r>
        <w:rPr>
          <w:spacing w:val="31"/>
        </w:rPr>
        <w:t> </w:t>
      </w:r>
      <w:r>
        <w:rPr/>
        <w:t>verification </w:t>
      </w:r>
      <w:r>
        <w:rPr>
          <w:spacing w:val="-2"/>
        </w:rPr>
        <w:t>are</w:t>
      </w:r>
      <w:r>
        <w:rPr>
          <w:spacing w:val="-7"/>
        </w:rPr>
        <w:t> </w:t>
      </w:r>
      <w:r>
        <w:rPr>
          <w:spacing w:val="-2"/>
        </w:rPr>
        <w:t>comparatively</w:t>
      </w:r>
      <w:r>
        <w:rPr>
          <w:spacing w:val="-7"/>
        </w:rPr>
        <w:t> </w:t>
      </w:r>
      <w:r>
        <w:rPr>
          <w:spacing w:val="-2"/>
        </w:rPr>
        <w:t>negligible;</w:t>
      </w:r>
      <w:r>
        <w:rPr>
          <w:spacing w:val="-7"/>
        </w:rPr>
        <w:t> </w:t>
      </w:r>
      <w:r>
        <w:rPr>
          <w:spacing w:val="-2"/>
        </w:rPr>
        <w:t>this</w:t>
      </w:r>
      <w:r>
        <w:rPr>
          <w:spacing w:val="-7"/>
        </w:rPr>
        <w:t> </w:t>
      </w:r>
      <w:r>
        <w:rPr>
          <w:spacing w:val="-2"/>
        </w:rPr>
        <w:t>directs</w:t>
      </w:r>
      <w:r>
        <w:rPr>
          <w:spacing w:val="-7"/>
        </w:rPr>
        <w:t> </w:t>
      </w:r>
      <w:r>
        <w:rPr>
          <w:spacing w:val="-2"/>
        </w:rPr>
        <w:t>optimisation</w:t>
      </w:r>
      <w:r>
        <w:rPr>
          <w:spacing w:val="-7"/>
        </w:rPr>
        <w:t> </w:t>
      </w:r>
      <w:r>
        <w:rPr>
          <w:spacing w:val="-2"/>
        </w:rPr>
        <w:t>effort</w:t>
      </w:r>
      <w:r>
        <w:rPr>
          <w:spacing w:val="-7"/>
        </w:rPr>
        <w:t> </w:t>
      </w:r>
      <w:r>
        <w:rPr>
          <w:spacing w:val="-2"/>
        </w:rPr>
        <w:t>toward</w:t>
      </w:r>
      <w:r>
        <w:rPr>
          <w:spacing w:val="-7"/>
        </w:rPr>
        <w:t> </w:t>
      </w:r>
      <w:r>
        <w:rPr>
          <w:spacing w:val="-2"/>
        </w:rPr>
        <w:t>communication-eﬀicient</w:t>
      </w:r>
      <w:r>
        <w:rPr>
          <w:spacing w:val="-7"/>
        </w:rPr>
        <w:t> </w:t>
      </w:r>
      <w:r>
        <w:rPr>
          <w:spacing w:val="-2"/>
        </w:rPr>
        <w:t>homomorphic</w:t>
      </w:r>
      <w:r>
        <w:rPr>
          <w:spacing w:val="-7"/>
        </w:rPr>
        <w:t> </w:t>
      </w:r>
      <w:r>
        <w:rPr>
          <w:spacing w:val="-2"/>
        </w:rPr>
        <w:t>encryption </w:t>
      </w:r>
      <w:r>
        <w:rPr/>
        <w:t>rather than faster key exchange or proof systems.</w:t>
      </w:r>
    </w:p>
    <w:p>
      <w:pPr>
        <w:pStyle w:val="ListParagraph"/>
        <w:numPr>
          <w:ilvl w:val="0"/>
          <w:numId w:val="15"/>
        </w:numPr>
        <w:tabs>
          <w:tab w:pos="557" w:val="left" w:leader="none"/>
        </w:tabs>
        <w:spacing w:line="240" w:lineRule="auto" w:before="99" w:after="0"/>
        <w:ind w:left="557" w:right="0" w:hanging="298"/>
        <w:jc w:val="both"/>
        <w:rPr>
          <w:sz w:val="20"/>
        </w:rPr>
      </w:pPr>
      <w:bookmarkStart w:name="Future Work" w:id="110"/>
      <w:bookmarkEnd w:id="110"/>
      <w:r>
        <w:rPr/>
      </w:r>
      <w:r>
        <w:rPr>
          <w:sz w:val="20"/>
        </w:rPr>
        <w:t>Future</w:t>
      </w:r>
      <w:r>
        <w:rPr>
          <w:spacing w:val="5"/>
          <w:sz w:val="20"/>
        </w:rPr>
        <w:t> </w:t>
      </w:r>
      <w:r>
        <w:rPr>
          <w:spacing w:val="-4"/>
          <w:sz w:val="20"/>
        </w:rPr>
        <w:t>Work</w:t>
      </w:r>
    </w:p>
    <w:p>
      <w:pPr>
        <w:pStyle w:val="BodyText"/>
        <w:spacing w:before="29"/>
        <w:ind w:left="458"/>
        <w:jc w:val="both"/>
      </w:pPr>
      <w:r>
        <w:rPr/>
        <w:t>We</w:t>
      </w:r>
      <w:r>
        <w:rPr>
          <w:spacing w:val="-1"/>
        </w:rPr>
        <w:t> </w:t>
      </w:r>
      <w:r>
        <w:rPr/>
        <w:t>identify</w:t>
      </w:r>
      <w:r>
        <w:rPr>
          <w:spacing w:val="-1"/>
        </w:rPr>
        <w:t> </w:t>
      </w:r>
      <w:r>
        <w:rPr/>
        <w:t>five</w:t>
      </w:r>
      <w:r>
        <w:rPr>
          <w:spacing w:val="-1"/>
        </w:rPr>
        <w:t> </w:t>
      </w:r>
      <w:r>
        <w:rPr/>
        <w:t>directions</w:t>
      </w:r>
      <w:r>
        <w:rPr>
          <w:spacing w:val="-1"/>
        </w:rPr>
        <w:t> </w:t>
      </w:r>
      <w:r>
        <w:rPr/>
        <w:t>for</w:t>
      </w:r>
      <w:r>
        <w:rPr>
          <w:spacing w:val="-1"/>
        </w:rPr>
        <w:t> </w:t>
      </w:r>
      <w:r>
        <w:rPr/>
        <w:t>extending</w:t>
      </w:r>
      <w:r>
        <w:rPr>
          <w:spacing w:val="-1"/>
        </w:rPr>
        <w:t> </w:t>
      </w:r>
      <w:r>
        <w:rPr/>
        <w:t>EveFL</w:t>
      </w:r>
      <w:r>
        <w:rPr>
          <w:spacing w:val="-1"/>
        </w:rPr>
        <w:t> </w:t>
      </w:r>
      <w:r>
        <w:rPr/>
        <w:t>beyond</w:t>
      </w:r>
      <w:r>
        <w:rPr>
          <w:spacing w:val="-1"/>
        </w:rPr>
        <w:t> </w:t>
      </w:r>
      <w:r>
        <w:rPr/>
        <w:t>the</w:t>
      </w:r>
      <w:r>
        <w:rPr>
          <w:spacing w:val="-1"/>
        </w:rPr>
        <w:t> </w:t>
      </w:r>
      <w:r>
        <w:rPr/>
        <w:t>current</w:t>
      </w:r>
      <w:r>
        <w:rPr>
          <w:spacing w:val="-1"/>
        </w:rPr>
        <w:t> </w:t>
      </w:r>
      <w:r>
        <w:rPr>
          <w:spacing w:val="-2"/>
        </w:rPr>
        <w:t>design:</w:t>
      </w:r>
    </w:p>
    <w:p>
      <w:pPr>
        <w:pStyle w:val="ListParagraph"/>
        <w:numPr>
          <w:ilvl w:val="1"/>
          <w:numId w:val="15"/>
        </w:numPr>
        <w:tabs>
          <w:tab w:pos="755" w:val="left" w:leader="none"/>
        </w:tabs>
        <w:spacing w:line="213" w:lineRule="auto" w:before="0" w:after="0"/>
        <w:ind w:left="755" w:right="617" w:hanging="297"/>
        <w:jc w:val="both"/>
        <w:rPr>
          <w:sz w:val="20"/>
        </w:rPr>
      </w:pPr>
      <w:r>
        <w:rPr>
          <w:sz w:val="20"/>
        </w:rPr>
        <w:t>Dynamic</w:t>
      </w:r>
      <w:r>
        <w:rPr>
          <w:spacing w:val="-4"/>
          <w:sz w:val="20"/>
        </w:rPr>
        <w:t> </w:t>
      </w:r>
      <w:r>
        <w:rPr>
          <w:sz w:val="20"/>
        </w:rPr>
        <w:t>QBER</w:t>
      </w:r>
      <w:r>
        <w:rPr>
          <w:spacing w:val="-4"/>
          <w:sz w:val="20"/>
        </w:rPr>
        <w:t> </w:t>
      </w:r>
      <w:r>
        <w:rPr>
          <w:sz w:val="20"/>
        </w:rPr>
        <w:t>threshold</w:t>
      </w:r>
      <w:r>
        <w:rPr>
          <w:spacing w:val="-4"/>
          <w:sz w:val="20"/>
        </w:rPr>
        <w:t> </w:t>
      </w:r>
      <w:r>
        <w:rPr>
          <w:sz w:val="20"/>
        </w:rPr>
        <w:t>adaptation.</w:t>
      </w:r>
      <w:r>
        <w:rPr>
          <w:spacing w:val="-4"/>
          <w:sz w:val="20"/>
        </w:rPr>
        <w:t> </w:t>
      </w:r>
      <w:r>
        <w:rPr>
          <w:sz w:val="20"/>
        </w:rPr>
        <w:t>The</w:t>
      </w:r>
      <w:r>
        <w:rPr>
          <w:spacing w:val="-4"/>
          <w:sz w:val="20"/>
        </w:rPr>
        <w:t> </w:t>
      </w:r>
      <w:r>
        <w:rPr>
          <w:rFonts w:ascii="Book Antiqua"/>
          <w:sz w:val="20"/>
        </w:rPr>
        <w:t>5%</w:t>
      </w:r>
      <w:r>
        <w:rPr>
          <w:rFonts w:ascii="Book Antiqua"/>
          <w:spacing w:val="-4"/>
          <w:sz w:val="20"/>
        </w:rPr>
        <w:t> </w:t>
      </w:r>
      <w:r>
        <w:rPr>
          <w:sz w:val="20"/>
        </w:rPr>
        <w:t>and</w:t>
      </w:r>
      <w:r>
        <w:rPr>
          <w:spacing w:val="-4"/>
          <w:sz w:val="20"/>
        </w:rPr>
        <w:t> </w:t>
      </w:r>
      <w:r>
        <w:rPr>
          <w:rFonts w:ascii="Book Antiqua"/>
          <w:sz w:val="20"/>
        </w:rPr>
        <w:t>11%</w:t>
      </w:r>
      <w:r>
        <w:rPr>
          <w:rFonts w:ascii="Book Antiqua"/>
          <w:spacing w:val="-4"/>
          <w:sz w:val="20"/>
        </w:rPr>
        <w:t> </w:t>
      </w:r>
      <w:r>
        <w:rPr>
          <w:sz w:val="20"/>
        </w:rPr>
        <w:t>thresholds</w:t>
      </w:r>
      <w:r>
        <w:rPr>
          <w:spacing w:val="-4"/>
          <w:sz w:val="20"/>
        </w:rPr>
        <w:t> </w:t>
      </w:r>
      <w:r>
        <w:rPr>
          <w:sz w:val="20"/>
        </w:rPr>
        <w:t>are</w:t>
      </w:r>
      <w:r>
        <w:rPr>
          <w:spacing w:val="-4"/>
          <w:sz w:val="20"/>
        </w:rPr>
        <w:t> </w:t>
      </w:r>
      <w:r>
        <w:rPr>
          <w:sz w:val="20"/>
        </w:rPr>
        <w:t>currently</w:t>
      </w:r>
      <w:r>
        <w:rPr>
          <w:spacing w:val="-4"/>
          <w:sz w:val="20"/>
        </w:rPr>
        <w:t> </w:t>
      </w:r>
      <w:r>
        <w:rPr>
          <w:sz w:val="20"/>
        </w:rPr>
        <w:t>static.</w:t>
      </w:r>
      <w:r>
        <w:rPr>
          <w:spacing w:val="-4"/>
          <w:sz w:val="20"/>
        </w:rPr>
        <w:t> </w:t>
      </w:r>
      <w:r>
        <w:rPr>
          <w:sz w:val="20"/>
        </w:rPr>
        <w:t>Zhang</w:t>
      </w:r>
      <w:r>
        <w:rPr>
          <w:spacing w:val="-4"/>
          <w:sz w:val="20"/>
        </w:rPr>
        <w:t> </w:t>
      </w:r>
      <w:r>
        <w:rPr>
          <w:sz w:val="20"/>
        </w:rPr>
        <w:t>et</w:t>
      </w:r>
      <w:r>
        <w:rPr>
          <w:spacing w:val="-4"/>
          <w:sz w:val="20"/>
        </w:rPr>
        <w:t> </w:t>
      </w:r>
      <w:r>
        <w:rPr>
          <w:sz w:val="20"/>
        </w:rPr>
        <w:t>al.</w:t>
      </w:r>
      <w:r>
        <w:rPr>
          <w:spacing w:val="-4"/>
          <w:sz w:val="20"/>
        </w:rPr>
        <w:t> </w:t>
      </w:r>
      <w:r>
        <w:rPr>
          <w:sz w:val="20"/>
        </w:rPr>
        <w:t>[</w:t>
      </w:r>
      <w:hyperlink w:history="true" w:anchor="_bookmark63">
        <w:r>
          <w:rPr>
            <w:color w:val="0000FF"/>
            <w:sz w:val="20"/>
          </w:rPr>
          <w:t>25</w:t>
        </w:r>
      </w:hyperlink>
      <w:r>
        <w:rPr>
          <w:sz w:val="20"/>
        </w:rPr>
        <w:t>]</w:t>
      </w:r>
      <w:r>
        <w:rPr>
          <w:spacing w:val="-4"/>
          <w:sz w:val="20"/>
        </w:rPr>
        <w:t> </w:t>
      </w:r>
      <w:r>
        <w:rPr>
          <w:sz w:val="20"/>
        </w:rPr>
        <w:t>demon-strated dynamic thresholding that adapts to per-channel noise baselines, reducing false-positive eavesdropper alarms by </w:t>
      </w:r>
      <w:r>
        <w:rPr>
          <w:rFonts w:ascii="Book Antiqua"/>
          <w:sz w:val="20"/>
        </w:rPr>
        <w:t>60%</w:t>
      </w:r>
      <w:r>
        <w:rPr>
          <w:sz w:val="20"/>
        </w:rPr>
        <w:t>. Integrating this into the fast-path FSM would improve operational robustness in noisy </w:t>
      </w:r>
      <w:r>
        <w:rPr>
          <w:sz w:val="20"/>
        </w:rPr>
        <w:t>fibre </w:t>
      </w:r>
      <w:r>
        <w:rPr>
          <w:spacing w:val="-2"/>
          <w:sz w:val="20"/>
        </w:rPr>
        <w:t>environments.</w:t>
      </w:r>
    </w:p>
    <w:p>
      <w:pPr>
        <w:pStyle w:val="ListParagraph"/>
        <w:numPr>
          <w:ilvl w:val="1"/>
          <w:numId w:val="15"/>
        </w:numPr>
        <w:tabs>
          <w:tab w:pos="754" w:val="left" w:leader="none"/>
        </w:tabs>
        <w:spacing w:line="225" w:lineRule="exact" w:before="5" w:after="0"/>
        <w:ind w:left="754" w:right="0" w:hanging="296"/>
        <w:jc w:val="left"/>
        <w:rPr>
          <w:sz w:val="20"/>
        </w:rPr>
      </w:pPr>
      <w:r>
        <w:rPr>
          <w:sz w:val="20"/>
        </w:rPr>
        <mc:AlternateContent>
          <mc:Choice Requires="wps">
            <w:drawing>
              <wp:anchor distT="0" distB="0" distL="0" distR="0" allowOverlap="1" layoutInCell="1" locked="0" behindDoc="1" simplePos="0" relativeHeight="486542848">
                <wp:simplePos x="0" y="0"/>
                <wp:positionH relativeFrom="page">
                  <wp:posOffset>5680633</wp:posOffset>
                </wp:positionH>
                <wp:positionV relativeFrom="paragraph">
                  <wp:posOffset>85153</wp:posOffset>
                </wp:positionV>
                <wp:extent cx="186690" cy="8890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186690" cy="88900"/>
                        </a:xfrm>
                        <a:prstGeom prst="rect">
                          <a:avLst/>
                        </a:prstGeom>
                      </wps:spPr>
                      <wps:txbx>
                        <w:txbxContent>
                          <w:p>
                            <w:pPr>
                              <w:spacing w:line="135" w:lineRule="exact" w:before="0"/>
                              <w:ind w:left="0" w:right="0" w:firstLine="0"/>
                              <w:jc w:val="left"/>
                              <w:rPr>
                                <w:rFonts w:ascii="Georgia"/>
                                <w:sz w:val="14"/>
                              </w:rPr>
                            </w:pPr>
                            <w:r>
                              <w:rPr>
                                <w:rFonts w:ascii="Georgia"/>
                                <w:spacing w:val="-5"/>
                                <w:w w:val="110"/>
                                <w:sz w:val="14"/>
                              </w:rPr>
                              <w:t>max</w:t>
                            </w:r>
                          </w:p>
                        </w:txbxContent>
                      </wps:txbx>
                      <wps:bodyPr wrap="square" lIns="0" tIns="0" rIns="0" bIns="0" rtlCol="0">
                        <a:noAutofit/>
                      </wps:bodyPr>
                    </wps:wsp>
                  </a:graphicData>
                </a:graphic>
              </wp:anchor>
            </w:drawing>
          </mc:Choice>
          <mc:Fallback>
            <w:pict>
              <v:shape style="position:absolute;margin-left:447.294006pt;margin-top:6.705016pt;width:14.7pt;height:7pt;mso-position-horizontal-relative:page;mso-position-vertical-relative:paragraph;z-index:-16773632" type="#_x0000_t202" id="docshape308" filled="false" stroked="false">
                <v:textbox inset="0,0,0,0">
                  <w:txbxContent>
                    <w:p>
                      <w:pPr>
                        <w:spacing w:line="135" w:lineRule="exact" w:before="0"/>
                        <w:ind w:left="0" w:right="0" w:firstLine="0"/>
                        <w:jc w:val="left"/>
                        <w:rPr>
                          <w:rFonts w:ascii="Georgia"/>
                          <w:sz w:val="14"/>
                        </w:rPr>
                      </w:pPr>
                      <w:r>
                        <w:rPr>
                          <w:rFonts w:ascii="Georgia"/>
                          <w:spacing w:val="-5"/>
                          <w:w w:val="110"/>
                          <w:sz w:val="14"/>
                        </w:rPr>
                        <w:t>max</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43360">
                <wp:simplePos x="0" y="0"/>
                <wp:positionH relativeFrom="page">
                  <wp:posOffset>6397548</wp:posOffset>
                </wp:positionH>
                <wp:positionV relativeFrom="paragraph">
                  <wp:posOffset>105626</wp:posOffset>
                </wp:positionV>
                <wp:extent cx="36195" cy="8890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wps:txbx>
                      <wps:bodyPr wrap="square" lIns="0" tIns="0" rIns="0" bIns="0" rtlCol="0">
                        <a:noAutofit/>
                      </wps:bodyPr>
                    </wps:wsp>
                  </a:graphicData>
                </a:graphic>
              </wp:anchor>
            </w:drawing>
          </mc:Choice>
          <mc:Fallback>
            <w:pict>
              <v:shape style="position:absolute;margin-left:503.743988pt;margin-top:8.317016pt;width:2.85pt;height:7pt;mso-position-horizontal-relative:page;mso-position-vertical-relative:paragraph;z-index:-16773120" type="#_x0000_t202" id="docshape309"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45"/>
                          <w:sz w:val="14"/>
                        </w:rPr>
                        <w:t>i</w:t>
                      </w:r>
                    </w:p>
                  </w:txbxContent>
                </v:textbox>
                <w10:wrap type="none"/>
              </v:shape>
            </w:pict>
          </mc:Fallback>
        </mc:AlternateContent>
      </w:r>
      <w:r>
        <w:rPr>
          <w:sz w:val="20"/>
        </w:rPr>
        <w:t>Per-client</w:t>
      </w:r>
      <w:r>
        <w:rPr>
          <w:spacing w:val="5"/>
          <w:sz w:val="20"/>
        </w:rPr>
        <w:t> </w:t>
      </w:r>
      <w:r>
        <w:rPr>
          <w:sz w:val="20"/>
        </w:rPr>
        <w:t>QBER</w:t>
      </w:r>
      <w:r>
        <w:rPr>
          <w:spacing w:val="7"/>
          <w:sz w:val="20"/>
        </w:rPr>
        <w:t> </w:t>
      </w:r>
      <w:r>
        <w:rPr>
          <w:sz w:val="20"/>
        </w:rPr>
        <w:t>state</w:t>
      </w:r>
      <w:r>
        <w:rPr>
          <w:spacing w:val="7"/>
          <w:sz w:val="20"/>
        </w:rPr>
        <w:t> </w:t>
      </w:r>
      <w:r>
        <w:rPr>
          <w:sz w:val="20"/>
        </w:rPr>
        <w:t>machines.</w:t>
      </w:r>
      <w:r>
        <w:rPr>
          <w:spacing w:val="6"/>
          <w:sz w:val="20"/>
        </w:rPr>
        <w:t> </w:t>
      </w:r>
      <w:r>
        <w:rPr>
          <w:sz w:val="20"/>
        </w:rPr>
        <w:t>The</w:t>
      </w:r>
      <w:r>
        <w:rPr>
          <w:spacing w:val="8"/>
          <w:sz w:val="20"/>
        </w:rPr>
        <w:t> </w:t>
      </w:r>
      <w:r>
        <w:rPr>
          <w:sz w:val="20"/>
        </w:rPr>
        <w:t>current</w:t>
      </w:r>
      <w:r>
        <w:rPr>
          <w:spacing w:val="6"/>
          <w:sz w:val="20"/>
        </w:rPr>
        <w:t> </w:t>
      </w:r>
      <w:r>
        <w:rPr>
          <w:sz w:val="20"/>
        </w:rPr>
        <w:t>design</w:t>
      </w:r>
      <w:r>
        <w:rPr>
          <w:spacing w:val="7"/>
          <w:sz w:val="20"/>
        </w:rPr>
        <w:t> </w:t>
      </w:r>
      <w:r>
        <w:rPr>
          <w:sz w:val="20"/>
        </w:rPr>
        <w:t>computes</w:t>
      </w:r>
      <w:r>
        <w:rPr>
          <w:spacing w:val="7"/>
          <w:sz w:val="20"/>
        </w:rPr>
        <w:t> </w:t>
      </w:r>
      <w:r>
        <w:rPr>
          <w:sz w:val="20"/>
        </w:rPr>
        <w:t>a</w:t>
      </w:r>
      <w:r>
        <w:rPr>
          <w:spacing w:val="7"/>
          <w:sz w:val="20"/>
        </w:rPr>
        <w:t> </w:t>
      </w:r>
      <w:r>
        <w:rPr>
          <w:sz w:val="20"/>
        </w:rPr>
        <w:t>system-level</w:t>
      </w:r>
      <w:r>
        <w:rPr>
          <w:spacing w:val="6"/>
          <w:sz w:val="20"/>
        </w:rPr>
        <w:t> </w:t>
      </w:r>
      <w:r>
        <w:rPr>
          <w:sz w:val="20"/>
        </w:rPr>
        <w:t>QBER</w:t>
      </w:r>
      <w:r>
        <w:rPr>
          <w:spacing w:val="8"/>
          <w:sz w:val="20"/>
        </w:rPr>
        <w:t> </w:t>
      </w:r>
      <w:r>
        <w:rPr>
          <w:rFonts w:ascii="Times New Roman"/>
          <w:i/>
          <w:sz w:val="20"/>
        </w:rPr>
        <w:t>q</w:t>
      </w:r>
      <w:r>
        <w:rPr>
          <w:rFonts w:ascii="Georgia"/>
          <w:sz w:val="20"/>
          <w:vertAlign w:val="superscript"/>
        </w:rPr>
        <w:t>(</w:t>
      </w:r>
      <w:r>
        <w:rPr>
          <w:rFonts w:ascii="Bookman Old Style"/>
          <w:b w:val="0"/>
          <w:i/>
          <w:sz w:val="20"/>
          <w:vertAlign w:val="superscript"/>
        </w:rPr>
        <w:t>t</w:t>
      </w:r>
      <w:r>
        <w:rPr>
          <w:rFonts w:ascii="Georgia"/>
          <w:sz w:val="20"/>
          <w:vertAlign w:val="superscript"/>
        </w:rPr>
        <w:t>)</w:t>
      </w:r>
      <w:r>
        <w:rPr>
          <w:rFonts w:ascii="Georgia"/>
          <w:spacing w:val="33"/>
          <w:sz w:val="20"/>
          <w:vertAlign w:val="baseline"/>
        </w:rPr>
        <w:t>  </w:t>
      </w:r>
      <w:r>
        <w:rPr>
          <w:rFonts w:ascii="Book Antiqua"/>
          <w:sz w:val="20"/>
          <w:vertAlign w:val="baseline"/>
        </w:rPr>
        <w:t>=</w:t>
      </w:r>
      <w:r>
        <w:rPr>
          <w:rFonts w:ascii="Book Antiqua"/>
          <w:spacing w:val="5"/>
          <w:sz w:val="20"/>
          <w:vertAlign w:val="baseline"/>
        </w:rPr>
        <w:t> </w:t>
      </w:r>
      <w:r>
        <w:rPr>
          <w:rFonts w:ascii="Book Antiqua"/>
          <w:sz w:val="20"/>
          <w:vertAlign w:val="baseline"/>
        </w:rPr>
        <w:t>max</w:t>
      </w:r>
      <w:r>
        <w:rPr>
          <w:rFonts w:ascii="Bookman Old Style"/>
          <w:b w:val="0"/>
          <w:i/>
          <w:sz w:val="20"/>
          <w:vertAlign w:val="subscript"/>
        </w:rPr>
        <w:t>i</w:t>
      </w:r>
      <w:r>
        <w:rPr>
          <w:rFonts w:ascii="Bookman Old Style"/>
          <w:b w:val="0"/>
          <w:i/>
          <w:spacing w:val="-17"/>
          <w:sz w:val="20"/>
          <w:vertAlign w:val="baseline"/>
        </w:rPr>
        <w:t> </w:t>
      </w:r>
      <w:r>
        <w:rPr>
          <w:rFonts w:ascii="Times New Roman"/>
          <w:i/>
          <w:sz w:val="20"/>
          <w:vertAlign w:val="baseline"/>
        </w:rPr>
        <w:t>q</w:t>
      </w:r>
      <w:r>
        <w:rPr>
          <w:rFonts w:ascii="Georgia"/>
          <w:sz w:val="20"/>
          <w:vertAlign w:val="superscript"/>
        </w:rPr>
        <w:t>(</w:t>
      </w:r>
      <w:r>
        <w:rPr>
          <w:rFonts w:ascii="Bookman Old Style"/>
          <w:b w:val="0"/>
          <w:i/>
          <w:sz w:val="20"/>
          <w:vertAlign w:val="superscript"/>
        </w:rPr>
        <w:t>t</w:t>
      </w:r>
      <w:r>
        <w:rPr>
          <w:rFonts w:ascii="Georgia"/>
          <w:sz w:val="20"/>
          <w:vertAlign w:val="superscript"/>
        </w:rPr>
        <w:t>)</w:t>
      </w:r>
      <w:r>
        <w:rPr>
          <w:sz w:val="20"/>
          <w:vertAlign w:val="baseline"/>
        </w:rPr>
        <w:t>,</w:t>
      </w:r>
      <w:r>
        <w:rPr>
          <w:spacing w:val="7"/>
          <w:sz w:val="20"/>
          <w:vertAlign w:val="baseline"/>
        </w:rPr>
        <w:t> </w:t>
      </w:r>
      <w:r>
        <w:rPr>
          <w:spacing w:val="-2"/>
          <w:sz w:val="20"/>
          <w:vertAlign w:val="baseline"/>
        </w:rPr>
        <w:t>penalising</w:t>
      </w:r>
    </w:p>
    <w:p>
      <w:pPr>
        <w:pStyle w:val="BodyText"/>
        <w:spacing w:line="213" w:lineRule="auto" w:before="38"/>
        <w:ind w:left="755" w:right="617"/>
        <w:jc w:val="both"/>
      </w:pPr>
      <w:r>
        <w:rPr>
          <w:spacing w:val="-2"/>
        </w:rPr>
        <w:t>all</w:t>
      </w:r>
      <w:r>
        <w:rPr>
          <w:spacing w:val="-10"/>
        </w:rPr>
        <w:t> </w:t>
      </w:r>
      <w:r>
        <w:rPr>
          <w:spacing w:val="-2"/>
        </w:rPr>
        <w:t>clients</w:t>
      </w:r>
      <w:r>
        <w:rPr>
          <w:spacing w:val="-10"/>
        </w:rPr>
        <w:t> </w:t>
      </w:r>
      <w:r>
        <w:rPr>
          <w:spacing w:val="-2"/>
        </w:rPr>
        <w:t>when</w:t>
      </w:r>
      <w:r>
        <w:rPr>
          <w:spacing w:val="-10"/>
        </w:rPr>
        <w:t> </w:t>
      </w:r>
      <w:r>
        <w:rPr>
          <w:spacing w:val="-2"/>
        </w:rPr>
        <w:t>one</w:t>
      </w:r>
      <w:r>
        <w:rPr>
          <w:spacing w:val="-10"/>
        </w:rPr>
        <w:t> </w:t>
      </w:r>
      <w:r>
        <w:rPr>
          <w:spacing w:val="-2"/>
        </w:rPr>
        <w:t>channel</w:t>
      </w:r>
      <w:r>
        <w:rPr>
          <w:spacing w:val="-10"/>
        </w:rPr>
        <w:t> </w:t>
      </w:r>
      <w:r>
        <w:rPr>
          <w:spacing w:val="-2"/>
        </w:rPr>
        <w:t>is</w:t>
      </w:r>
      <w:r>
        <w:rPr>
          <w:spacing w:val="-10"/>
        </w:rPr>
        <w:t> </w:t>
      </w:r>
      <w:r>
        <w:rPr>
          <w:spacing w:val="-2"/>
        </w:rPr>
        <w:t>compromised.</w:t>
      </w:r>
      <w:r>
        <w:rPr>
          <w:spacing w:val="-10"/>
        </w:rPr>
        <w:t> </w:t>
      </w:r>
      <w:r>
        <w:rPr>
          <w:spacing w:val="-2"/>
        </w:rPr>
        <w:t>Per-client</w:t>
      </w:r>
      <w:r>
        <w:rPr>
          <w:spacing w:val="-10"/>
        </w:rPr>
        <w:t> </w:t>
      </w:r>
      <w:r>
        <w:rPr>
          <w:spacing w:val="-2"/>
        </w:rPr>
        <w:t>state</w:t>
      </w:r>
      <w:r>
        <w:rPr>
          <w:spacing w:val="-10"/>
        </w:rPr>
        <w:t> </w:t>
      </w:r>
      <w:r>
        <w:rPr>
          <w:spacing w:val="-2"/>
        </w:rPr>
        <w:t>machines</w:t>
      </w:r>
      <w:r>
        <w:rPr>
          <w:spacing w:val="-10"/>
        </w:rPr>
        <w:t> </w:t>
      </w:r>
      <w:r>
        <w:rPr>
          <w:spacing w:val="-2"/>
        </w:rPr>
        <w:t>would</w:t>
      </w:r>
      <w:r>
        <w:rPr>
          <w:spacing w:val="-10"/>
        </w:rPr>
        <w:t> </w:t>
      </w:r>
      <w:r>
        <w:rPr>
          <w:spacing w:val="-2"/>
        </w:rPr>
        <w:t>allow</w:t>
      </w:r>
      <w:r>
        <w:rPr>
          <w:spacing w:val="-10"/>
        </w:rPr>
        <w:t> </w:t>
      </w:r>
      <w:r>
        <w:rPr>
          <w:spacing w:val="-2"/>
        </w:rPr>
        <w:t>selective</w:t>
      </w:r>
      <w:r>
        <w:rPr>
          <w:spacing w:val="-10"/>
        </w:rPr>
        <w:t> </w:t>
      </w:r>
      <w:r>
        <w:rPr>
          <w:spacing w:val="-2"/>
        </w:rPr>
        <w:t>throttling</w:t>
      </w:r>
      <w:r>
        <w:rPr>
          <w:spacing w:val="-10"/>
        </w:rPr>
        <w:t> </w:t>
      </w:r>
      <w:r>
        <w:rPr>
          <w:spacing w:val="-2"/>
        </w:rPr>
        <w:t>of</w:t>
      </w:r>
      <w:r>
        <w:rPr>
          <w:spacing w:val="-10"/>
        </w:rPr>
        <w:t> </w:t>
      </w:r>
      <w:r>
        <w:rPr>
          <w:spacing w:val="-2"/>
        </w:rPr>
        <w:t>affected </w:t>
      </w:r>
      <w:r>
        <w:rPr/>
        <w:t>hospitals while permitting uncompromised clients to continue training, improving aggregate throughput.</w:t>
      </w:r>
    </w:p>
    <w:p>
      <w:pPr>
        <w:pStyle w:val="ListParagraph"/>
        <w:numPr>
          <w:ilvl w:val="1"/>
          <w:numId w:val="15"/>
        </w:numPr>
        <w:tabs>
          <w:tab w:pos="755" w:val="left" w:leader="none"/>
        </w:tabs>
        <w:spacing w:line="213" w:lineRule="auto" w:before="0" w:after="0"/>
        <w:ind w:left="755" w:right="617" w:hanging="297"/>
        <w:jc w:val="both"/>
        <w:rPr>
          <w:sz w:val="20"/>
        </w:rPr>
      </w:pPr>
      <w:r>
        <w:rPr>
          <w:sz w:val="20"/>
        </w:rPr>
        <w:t>Photon-number-splitting attack</w:t>
      </w:r>
      <w:r>
        <w:rPr>
          <w:spacing w:val="-1"/>
          <w:sz w:val="20"/>
        </w:rPr>
        <w:t> </w:t>
      </w:r>
      <w:r>
        <w:rPr>
          <w:sz w:val="20"/>
        </w:rPr>
        <w:t>simulation.</w:t>
      </w:r>
      <w:r>
        <w:rPr>
          <w:spacing w:val="-1"/>
          <w:sz w:val="20"/>
        </w:rPr>
        <w:t> </w:t>
      </w:r>
      <w:r>
        <w:rPr>
          <w:sz w:val="20"/>
        </w:rPr>
        <w:t>The current</w:t>
      </w:r>
      <w:r>
        <w:rPr>
          <w:spacing w:val="-1"/>
          <w:sz w:val="20"/>
        </w:rPr>
        <w:t> </w:t>
      </w:r>
      <w:r>
        <w:rPr>
          <w:sz w:val="20"/>
        </w:rPr>
        <w:t>BB84 engine models only intercept-resend</w:t>
      </w:r>
      <w:r>
        <w:rPr>
          <w:spacing w:val="-1"/>
          <w:sz w:val="20"/>
        </w:rPr>
        <w:t> </w:t>
      </w:r>
      <w:r>
        <w:rPr>
          <w:sz w:val="20"/>
        </w:rPr>
        <w:t>attacks.</w:t>
      </w:r>
      <w:r>
        <w:rPr>
          <w:spacing w:val="-1"/>
          <w:sz w:val="20"/>
        </w:rPr>
        <w:t> </w:t>
      </w:r>
      <w:r>
        <w:rPr>
          <w:sz w:val="20"/>
        </w:rPr>
        <w:t>Ex-</w:t>
      </w:r>
      <w:r>
        <w:rPr>
          <w:spacing w:val="-2"/>
          <w:sz w:val="20"/>
        </w:rPr>
        <w:t>tending</w:t>
      </w:r>
      <w:r>
        <w:rPr>
          <w:spacing w:val="-5"/>
          <w:sz w:val="20"/>
        </w:rPr>
        <w:t> </w:t>
      </w:r>
      <w:r>
        <w:rPr>
          <w:spacing w:val="-2"/>
          <w:sz w:val="20"/>
        </w:rPr>
        <w:t>the</w:t>
      </w:r>
      <w:r>
        <w:rPr>
          <w:spacing w:val="-5"/>
          <w:sz w:val="20"/>
        </w:rPr>
        <w:t> </w:t>
      </w:r>
      <w:r>
        <w:rPr>
          <w:spacing w:val="-2"/>
          <w:sz w:val="20"/>
        </w:rPr>
        <w:t>simulation</w:t>
      </w:r>
      <w:r>
        <w:rPr>
          <w:spacing w:val="-5"/>
          <w:sz w:val="20"/>
        </w:rPr>
        <w:t> </w:t>
      </w:r>
      <w:r>
        <w:rPr>
          <w:spacing w:val="-2"/>
          <w:sz w:val="20"/>
        </w:rPr>
        <w:t>to</w:t>
      </w:r>
      <w:r>
        <w:rPr>
          <w:spacing w:val="-5"/>
          <w:sz w:val="20"/>
        </w:rPr>
        <w:t> </w:t>
      </w:r>
      <w:r>
        <w:rPr>
          <w:spacing w:val="-2"/>
          <w:sz w:val="20"/>
        </w:rPr>
        <w:t>photon-number-splitting</w:t>
      </w:r>
      <w:r>
        <w:rPr>
          <w:spacing w:val="-5"/>
          <w:sz w:val="20"/>
        </w:rPr>
        <w:t> </w:t>
      </w:r>
      <w:r>
        <w:rPr>
          <w:spacing w:val="-2"/>
          <w:sz w:val="20"/>
        </w:rPr>
        <w:t>(PNS)</w:t>
      </w:r>
      <w:r>
        <w:rPr>
          <w:spacing w:val="-5"/>
          <w:sz w:val="20"/>
        </w:rPr>
        <w:t> </w:t>
      </w:r>
      <w:r>
        <w:rPr>
          <w:spacing w:val="-2"/>
          <w:sz w:val="20"/>
        </w:rPr>
        <w:t>attacks</w:t>
      </w:r>
      <w:r>
        <w:rPr>
          <w:spacing w:val="-5"/>
          <w:sz w:val="20"/>
        </w:rPr>
        <w:t> </w:t>
      </w:r>
      <w:r>
        <w:rPr>
          <w:spacing w:val="-2"/>
          <w:sz w:val="20"/>
        </w:rPr>
        <w:t>[</w:t>
      </w:r>
      <w:hyperlink w:history="true" w:anchor="_bookmark55">
        <w:r>
          <w:rPr>
            <w:color w:val="0000FF"/>
            <w:spacing w:val="-2"/>
            <w:sz w:val="20"/>
          </w:rPr>
          <w:t>17</w:t>
        </w:r>
      </w:hyperlink>
      <w:r>
        <w:rPr>
          <w:spacing w:val="-2"/>
          <w:sz w:val="20"/>
        </w:rPr>
        <w:t>]</w:t>
      </w:r>
      <w:r>
        <w:rPr>
          <w:spacing w:val="-5"/>
          <w:sz w:val="20"/>
        </w:rPr>
        <w:t> </w:t>
      </w:r>
      <w:r>
        <w:rPr>
          <w:spacing w:val="-2"/>
          <w:sz w:val="20"/>
        </w:rPr>
        <w:t>would</w:t>
      </w:r>
      <w:r>
        <w:rPr>
          <w:spacing w:val="-5"/>
          <w:sz w:val="20"/>
        </w:rPr>
        <w:t> </w:t>
      </w:r>
      <w:r>
        <w:rPr>
          <w:spacing w:val="-2"/>
          <w:sz w:val="20"/>
        </w:rPr>
        <w:t>broaden</w:t>
      </w:r>
      <w:r>
        <w:rPr>
          <w:spacing w:val="-5"/>
          <w:sz w:val="20"/>
        </w:rPr>
        <w:t> </w:t>
      </w:r>
      <w:r>
        <w:rPr>
          <w:spacing w:val="-2"/>
          <w:sz w:val="20"/>
        </w:rPr>
        <w:t>the</w:t>
      </w:r>
      <w:r>
        <w:rPr>
          <w:spacing w:val="-5"/>
          <w:sz w:val="20"/>
        </w:rPr>
        <w:t> </w:t>
      </w:r>
      <w:r>
        <w:rPr>
          <w:spacing w:val="-2"/>
          <w:sz w:val="20"/>
        </w:rPr>
        <w:t>threat</w:t>
      </w:r>
      <w:r>
        <w:rPr>
          <w:spacing w:val="-5"/>
          <w:sz w:val="20"/>
        </w:rPr>
        <w:t> </w:t>
      </w:r>
      <w:r>
        <w:rPr>
          <w:spacing w:val="-2"/>
          <w:sz w:val="20"/>
        </w:rPr>
        <w:t>coverage,</w:t>
      </w:r>
      <w:r>
        <w:rPr>
          <w:spacing w:val="-5"/>
          <w:sz w:val="20"/>
        </w:rPr>
        <w:t> </w:t>
      </w:r>
      <w:r>
        <w:rPr>
          <w:spacing w:val="-2"/>
          <w:sz w:val="20"/>
        </w:rPr>
        <w:t>though </w:t>
      </w:r>
      <w:r>
        <w:rPr>
          <w:sz w:val="20"/>
        </w:rPr>
        <w:t>PNS requires modelling weak coherent pulses and decoy-state protocols that increase simulation complexity.</w:t>
      </w:r>
    </w:p>
    <w:p>
      <w:pPr>
        <w:pStyle w:val="ListParagraph"/>
        <w:numPr>
          <w:ilvl w:val="1"/>
          <w:numId w:val="15"/>
        </w:numPr>
        <w:tabs>
          <w:tab w:pos="755" w:val="left" w:leader="none"/>
        </w:tabs>
        <w:spacing w:line="213" w:lineRule="auto" w:before="0" w:after="0"/>
        <w:ind w:left="755" w:right="617" w:hanging="297"/>
        <w:jc w:val="both"/>
        <w:rPr>
          <w:sz w:val="20"/>
        </w:rPr>
      </w:pPr>
      <w:r>
        <w:rPr>
          <w:sz w:val="20"/>
        </w:rPr>
        <w:t>Asynchronous QBER monitoring. The current design evaluates QBER synchronously before every round. For deployments</w:t>
      </w:r>
      <w:r>
        <w:rPr>
          <w:spacing w:val="-12"/>
          <w:sz w:val="20"/>
        </w:rPr>
        <w:t> </w:t>
      </w:r>
      <w:r>
        <w:rPr>
          <w:sz w:val="20"/>
        </w:rPr>
        <w:t>with</w:t>
      </w:r>
      <w:r>
        <w:rPr>
          <w:spacing w:val="-12"/>
          <w:sz w:val="20"/>
        </w:rPr>
        <w:t> </w:t>
      </w:r>
      <w:r>
        <w:rPr>
          <w:rFonts w:ascii="Book Antiqua" w:hAnsi="Book Antiqua"/>
          <w:sz w:val="20"/>
        </w:rPr>
        <w:t>10</w:t>
      </w:r>
      <w:r>
        <w:rPr>
          <w:sz w:val="20"/>
        </w:rPr>
        <w:t>–</w:t>
      </w:r>
      <w:r>
        <w:rPr>
          <w:rFonts w:ascii="Book Antiqua" w:hAnsi="Book Antiqua"/>
          <w:sz w:val="20"/>
        </w:rPr>
        <w:t>100</w:t>
      </w:r>
      <w:r>
        <w:rPr>
          <w:rFonts w:ascii="Book Antiqua" w:hAnsi="Book Antiqua"/>
          <w:spacing w:val="-12"/>
          <w:sz w:val="20"/>
        </w:rPr>
        <w:t> </w:t>
      </w:r>
      <w:r>
        <w:rPr>
          <w:sz w:val="20"/>
        </w:rPr>
        <w:t>clients,</w:t>
      </w:r>
      <w:r>
        <w:rPr>
          <w:spacing w:val="-12"/>
          <w:sz w:val="20"/>
        </w:rPr>
        <w:t> </w:t>
      </w:r>
      <w:r>
        <w:rPr>
          <w:sz w:val="20"/>
        </w:rPr>
        <w:t>asynchronous</w:t>
      </w:r>
      <w:r>
        <w:rPr>
          <w:spacing w:val="-12"/>
          <w:sz w:val="20"/>
        </w:rPr>
        <w:t> </w:t>
      </w:r>
      <w:r>
        <w:rPr>
          <w:sz w:val="20"/>
        </w:rPr>
        <w:t>monitoring</w:t>
      </w:r>
      <w:r>
        <w:rPr>
          <w:spacing w:val="-12"/>
          <w:sz w:val="20"/>
        </w:rPr>
        <w:t> </w:t>
      </w:r>
      <w:r>
        <w:rPr>
          <w:sz w:val="20"/>
        </w:rPr>
        <w:t>via</w:t>
      </w:r>
      <w:r>
        <w:rPr>
          <w:spacing w:val="-12"/>
          <w:sz w:val="20"/>
        </w:rPr>
        <w:t> </w:t>
      </w:r>
      <w:r>
        <w:rPr>
          <w:sz w:val="20"/>
        </w:rPr>
        <w:t>LSTM-based</w:t>
      </w:r>
      <w:r>
        <w:rPr>
          <w:spacing w:val="-12"/>
          <w:sz w:val="20"/>
        </w:rPr>
        <w:t> </w:t>
      </w:r>
      <w:r>
        <w:rPr>
          <w:sz w:val="20"/>
        </w:rPr>
        <w:t>QBER</w:t>
      </w:r>
      <w:r>
        <w:rPr>
          <w:spacing w:val="-12"/>
          <w:sz w:val="20"/>
        </w:rPr>
        <w:t> </w:t>
      </w:r>
      <w:r>
        <w:rPr>
          <w:sz w:val="20"/>
        </w:rPr>
        <w:t>prediction</w:t>
      </w:r>
      <w:r>
        <w:rPr>
          <w:spacing w:val="-12"/>
          <w:sz w:val="20"/>
        </w:rPr>
        <w:t> </w:t>
      </w:r>
      <w:r>
        <w:rPr>
          <w:sz w:val="20"/>
        </w:rPr>
        <w:t>[</w:t>
      </w:r>
      <w:hyperlink w:history="true" w:anchor="_bookmark82">
        <w:r>
          <w:rPr>
            <w:color w:val="0000FF"/>
            <w:sz w:val="20"/>
          </w:rPr>
          <w:t>44</w:t>
        </w:r>
      </w:hyperlink>
      <w:r>
        <w:rPr>
          <w:sz w:val="20"/>
        </w:rPr>
        <w:t>]</w:t>
      </w:r>
      <w:r>
        <w:rPr>
          <w:spacing w:val="-12"/>
          <w:sz w:val="20"/>
        </w:rPr>
        <w:t> </w:t>
      </w:r>
      <w:r>
        <w:rPr>
          <w:sz w:val="20"/>
        </w:rPr>
        <w:t>could</w:t>
      </w:r>
      <w:r>
        <w:rPr>
          <w:spacing w:val="-12"/>
          <w:sz w:val="20"/>
        </w:rPr>
        <w:t> </w:t>
      </w:r>
      <w:r>
        <w:rPr>
          <w:sz w:val="20"/>
        </w:rPr>
        <w:t>reduce per-round</w:t>
      </w:r>
      <w:r>
        <w:rPr>
          <w:spacing w:val="-1"/>
          <w:sz w:val="20"/>
        </w:rPr>
        <w:t> </w:t>
      </w:r>
      <w:r>
        <w:rPr>
          <w:sz w:val="20"/>
        </w:rPr>
        <w:t>latency</w:t>
      </w:r>
      <w:r>
        <w:rPr>
          <w:spacing w:val="-1"/>
          <w:sz w:val="20"/>
        </w:rPr>
        <w:t> </w:t>
      </w:r>
      <w:r>
        <w:rPr>
          <w:sz w:val="20"/>
        </w:rPr>
        <w:t>by</w:t>
      </w:r>
      <w:r>
        <w:rPr>
          <w:spacing w:val="-1"/>
          <w:sz w:val="20"/>
        </w:rPr>
        <w:t> </w:t>
      </w:r>
      <w:r>
        <w:rPr>
          <w:sz w:val="20"/>
        </w:rPr>
        <w:t>forecasting channel</w:t>
      </w:r>
      <w:r>
        <w:rPr>
          <w:spacing w:val="-1"/>
          <w:sz w:val="20"/>
        </w:rPr>
        <w:t> </w:t>
      </w:r>
      <w:r>
        <w:rPr>
          <w:sz w:val="20"/>
        </w:rPr>
        <w:t>state</w:t>
      </w:r>
      <w:r>
        <w:rPr>
          <w:spacing w:val="-1"/>
          <w:sz w:val="20"/>
        </w:rPr>
        <w:t> </w:t>
      </w:r>
      <w:r>
        <w:rPr>
          <w:sz w:val="20"/>
        </w:rPr>
        <w:t>from historical</w:t>
      </w:r>
      <w:r>
        <w:rPr>
          <w:spacing w:val="-1"/>
          <w:sz w:val="20"/>
        </w:rPr>
        <w:t> </w:t>
      </w:r>
      <w:r>
        <w:rPr>
          <w:sz w:val="20"/>
        </w:rPr>
        <w:t>data</w:t>
      </w:r>
      <w:r>
        <w:rPr>
          <w:spacing w:val="-1"/>
          <w:sz w:val="20"/>
        </w:rPr>
        <w:t> </w:t>
      </w:r>
      <w:r>
        <w:rPr>
          <w:sz w:val="20"/>
        </w:rPr>
        <w:t>rather</w:t>
      </w:r>
      <w:r>
        <w:rPr>
          <w:spacing w:val="-1"/>
          <w:sz w:val="20"/>
        </w:rPr>
        <w:t> </w:t>
      </w:r>
      <w:r>
        <w:rPr>
          <w:sz w:val="20"/>
        </w:rPr>
        <w:t>than executing</w:t>
      </w:r>
      <w:r>
        <w:rPr>
          <w:spacing w:val="-1"/>
          <w:sz w:val="20"/>
        </w:rPr>
        <w:t> </w:t>
      </w:r>
      <w:r>
        <w:rPr>
          <w:sz w:val="20"/>
        </w:rPr>
        <w:t>full</w:t>
      </w:r>
      <w:r>
        <w:rPr>
          <w:spacing w:val="-1"/>
          <w:sz w:val="20"/>
        </w:rPr>
        <w:t> </w:t>
      </w:r>
      <w:r>
        <w:rPr>
          <w:sz w:val="20"/>
        </w:rPr>
        <w:t>BB84 simulations each round.</w:t>
      </w:r>
    </w:p>
    <w:p>
      <w:pPr>
        <w:pStyle w:val="ListParagraph"/>
        <w:numPr>
          <w:ilvl w:val="1"/>
          <w:numId w:val="15"/>
        </w:numPr>
        <w:tabs>
          <w:tab w:pos="755" w:val="left" w:leader="none"/>
        </w:tabs>
        <w:spacing w:line="213" w:lineRule="auto" w:before="0" w:after="0"/>
        <w:ind w:left="755" w:right="617" w:hanging="297"/>
        <w:jc w:val="both"/>
        <w:rPr>
          <w:sz w:val="20"/>
        </w:rPr>
      </w:pPr>
      <w:r>
        <w:rPr>
          <w:spacing w:val="-2"/>
          <w:sz w:val="20"/>
        </w:rPr>
        <w:t>End-to-end</w:t>
      </w:r>
      <w:r>
        <w:rPr>
          <w:spacing w:val="-4"/>
          <w:sz w:val="20"/>
        </w:rPr>
        <w:t> </w:t>
      </w:r>
      <w:r>
        <w:rPr>
          <w:spacing w:val="-2"/>
          <w:sz w:val="20"/>
        </w:rPr>
        <w:t>empirical</w:t>
      </w:r>
      <w:r>
        <w:rPr>
          <w:spacing w:val="-4"/>
          <w:sz w:val="20"/>
        </w:rPr>
        <w:t> </w:t>
      </w:r>
      <w:r>
        <w:rPr>
          <w:spacing w:val="-2"/>
          <w:sz w:val="20"/>
        </w:rPr>
        <w:t>validation.</w:t>
      </w:r>
      <w:r>
        <w:rPr>
          <w:spacing w:val="-4"/>
          <w:sz w:val="20"/>
        </w:rPr>
        <w:t> </w:t>
      </w:r>
      <w:r>
        <w:rPr>
          <w:spacing w:val="-2"/>
          <w:sz w:val="20"/>
        </w:rPr>
        <w:t>Phase</w:t>
      </w:r>
      <w:r>
        <w:rPr>
          <w:spacing w:val="-4"/>
          <w:sz w:val="20"/>
        </w:rPr>
        <w:t> </w:t>
      </w:r>
      <w:r>
        <w:rPr>
          <w:spacing w:val="-2"/>
          <w:sz w:val="20"/>
        </w:rPr>
        <w:t>4</w:t>
      </w:r>
      <w:r>
        <w:rPr>
          <w:spacing w:val="-4"/>
          <w:sz w:val="20"/>
        </w:rPr>
        <w:t> </w:t>
      </w:r>
      <w:r>
        <w:rPr>
          <w:spacing w:val="-2"/>
          <w:sz w:val="20"/>
        </w:rPr>
        <w:t>client/server</w:t>
      </w:r>
      <w:r>
        <w:rPr>
          <w:spacing w:val="-4"/>
          <w:sz w:val="20"/>
        </w:rPr>
        <w:t> </w:t>
      </w:r>
      <w:r>
        <w:rPr>
          <w:spacing w:val="-2"/>
          <w:sz w:val="20"/>
        </w:rPr>
        <w:t>integration</w:t>
      </w:r>
      <w:r>
        <w:rPr>
          <w:spacing w:val="-4"/>
          <w:sz w:val="20"/>
        </w:rPr>
        <w:t> </w:t>
      </w:r>
      <w:r>
        <w:rPr>
          <w:spacing w:val="-2"/>
          <w:sz w:val="20"/>
        </w:rPr>
        <w:t>remains</w:t>
      </w:r>
      <w:r>
        <w:rPr>
          <w:spacing w:val="-4"/>
          <w:sz w:val="20"/>
        </w:rPr>
        <w:t> </w:t>
      </w:r>
      <w:r>
        <w:rPr>
          <w:spacing w:val="-2"/>
          <w:sz w:val="20"/>
        </w:rPr>
        <w:t>incomplete.</w:t>
      </w:r>
      <w:r>
        <w:rPr>
          <w:spacing w:val="-4"/>
          <w:sz w:val="20"/>
        </w:rPr>
        <w:t> </w:t>
      </w:r>
      <w:r>
        <w:rPr>
          <w:spacing w:val="-2"/>
          <w:sz w:val="20"/>
        </w:rPr>
        <w:t>Future</w:t>
      </w:r>
      <w:r>
        <w:rPr>
          <w:spacing w:val="-4"/>
          <w:sz w:val="20"/>
        </w:rPr>
        <w:t> </w:t>
      </w:r>
      <w:r>
        <w:rPr>
          <w:spacing w:val="-2"/>
          <w:sz w:val="20"/>
        </w:rPr>
        <w:t>work</w:t>
      </w:r>
      <w:r>
        <w:rPr>
          <w:spacing w:val="-4"/>
          <w:sz w:val="20"/>
        </w:rPr>
        <w:t> </w:t>
      </w:r>
      <w:r>
        <w:rPr>
          <w:spacing w:val="-2"/>
          <w:sz w:val="20"/>
        </w:rPr>
        <w:t>must</w:t>
      </w:r>
      <w:r>
        <w:rPr>
          <w:spacing w:val="-4"/>
          <w:sz w:val="20"/>
        </w:rPr>
        <w:t> </w:t>
      </w:r>
      <w:r>
        <w:rPr>
          <w:spacing w:val="-2"/>
          <w:sz w:val="20"/>
        </w:rPr>
        <w:t>execute the</w:t>
      </w:r>
      <w:r>
        <w:rPr>
          <w:spacing w:val="-9"/>
          <w:sz w:val="20"/>
        </w:rPr>
        <w:t> </w:t>
      </w:r>
      <w:r>
        <w:rPr>
          <w:spacing w:val="-2"/>
          <w:sz w:val="20"/>
        </w:rPr>
        <w:t>full</w:t>
      </w:r>
      <w:r>
        <w:rPr>
          <w:spacing w:val="-9"/>
          <w:sz w:val="20"/>
        </w:rPr>
        <w:t> </w:t>
      </w:r>
      <w:r>
        <w:rPr>
          <w:rFonts w:ascii="Times New Roman" w:hAnsi="Times New Roman"/>
          <w:i/>
          <w:spacing w:val="-2"/>
          <w:sz w:val="20"/>
        </w:rPr>
        <w:t>α</w:t>
      </w:r>
      <w:r>
        <w:rPr>
          <w:spacing w:val="-2"/>
          <w:sz w:val="20"/>
        </w:rPr>
        <w:t>-sweep</w:t>
      </w:r>
      <w:r>
        <w:rPr>
          <w:spacing w:val="-10"/>
          <w:sz w:val="20"/>
        </w:rPr>
        <w:t> </w:t>
      </w:r>
      <w:r>
        <w:rPr>
          <w:spacing w:val="-2"/>
          <w:sz w:val="20"/>
        </w:rPr>
        <w:t>on</w:t>
      </w:r>
      <w:r>
        <w:rPr>
          <w:spacing w:val="-9"/>
          <w:sz w:val="20"/>
        </w:rPr>
        <w:t> </w:t>
      </w:r>
      <w:r>
        <w:rPr>
          <w:spacing w:val="-2"/>
          <w:sz w:val="20"/>
        </w:rPr>
        <w:t>physical</w:t>
      </w:r>
      <w:r>
        <w:rPr>
          <w:spacing w:val="-10"/>
          <w:sz w:val="20"/>
        </w:rPr>
        <w:t> </w:t>
      </w:r>
      <w:r>
        <w:rPr>
          <w:spacing w:val="-2"/>
          <w:sz w:val="20"/>
        </w:rPr>
        <w:t>hardware,</w:t>
      </w:r>
      <w:r>
        <w:rPr>
          <w:spacing w:val="-10"/>
          <w:sz w:val="20"/>
        </w:rPr>
        <w:t> </w:t>
      </w:r>
      <w:r>
        <w:rPr>
          <w:spacing w:val="-2"/>
          <w:sz w:val="20"/>
        </w:rPr>
        <w:t>measure</w:t>
      </w:r>
      <w:r>
        <w:rPr>
          <w:spacing w:val="-9"/>
          <w:sz w:val="20"/>
        </w:rPr>
        <w:t> </w:t>
      </w:r>
      <w:r>
        <w:rPr>
          <w:spacing w:val="-2"/>
          <w:sz w:val="20"/>
        </w:rPr>
        <w:t>actual</w:t>
      </w:r>
      <w:r>
        <w:rPr>
          <w:spacing w:val="-9"/>
          <w:sz w:val="20"/>
        </w:rPr>
        <w:t> </w:t>
      </w:r>
      <w:r>
        <w:rPr>
          <w:spacing w:val="-2"/>
          <w:sz w:val="20"/>
        </w:rPr>
        <w:t>AUC-ROC</w:t>
      </w:r>
      <w:r>
        <w:rPr>
          <w:spacing w:val="-10"/>
          <w:sz w:val="20"/>
        </w:rPr>
        <w:t> </w:t>
      </w:r>
      <w:r>
        <w:rPr>
          <w:spacing w:val="-2"/>
          <w:sz w:val="20"/>
        </w:rPr>
        <w:t>and</w:t>
      </w:r>
      <w:r>
        <w:rPr>
          <w:spacing w:val="-9"/>
          <w:sz w:val="20"/>
        </w:rPr>
        <w:t> </w:t>
      </w:r>
      <w:r>
        <w:rPr>
          <w:spacing w:val="-2"/>
          <w:sz w:val="20"/>
        </w:rPr>
        <w:t>MIA</w:t>
      </w:r>
      <w:r>
        <w:rPr>
          <w:spacing w:val="-9"/>
          <w:sz w:val="20"/>
        </w:rPr>
        <w:t> </w:t>
      </w:r>
      <w:r>
        <w:rPr>
          <w:spacing w:val="-2"/>
          <w:sz w:val="20"/>
        </w:rPr>
        <w:t>success</w:t>
      </w:r>
      <w:r>
        <w:rPr>
          <w:spacing w:val="-9"/>
          <w:sz w:val="20"/>
        </w:rPr>
        <w:t> </w:t>
      </w:r>
      <w:r>
        <w:rPr>
          <w:spacing w:val="-2"/>
          <w:sz w:val="20"/>
        </w:rPr>
        <w:t>rates,</w:t>
      </w:r>
      <w:r>
        <w:rPr>
          <w:spacing w:val="-9"/>
          <w:sz w:val="20"/>
        </w:rPr>
        <w:t> </w:t>
      </w:r>
      <w:r>
        <w:rPr>
          <w:spacing w:val="-2"/>
          <w:sz w:val="20"/>
        </w:rPr>
        <w:t>and</w:t>
      </w:r>
      <w:r>
        <w:rPr>
          <w:spacing w:val="-9"/>
          <w:sz w:val="20"/>
        </w:rPr>
        <w:t> </w:t>
      </w:r>
      <w:r>
        <w:rPr>
          <w:spacing w:val="-2"/>
          <w:sz w:val="20"/>
        </w:rPr>
        <w:t>validate</w:t>
      </w:r>
      <w:r>
        <w:rPr>
          <w:spacing w:val="-10"/>
          <w:sz w:val="20"/>
        </w:rPr>
        <w:t> </w:t>
      </w:r>
      <w:r>
        <w:rPr>
          <w:spacing w:val="-2"/>
          <w:sz w:val="20"/>
        </w:rPr>
        <w:t>the</w:t>
      </w:r>
      <w:r>
        <w:rPr>
          <w:spacing w:val="-9"/>
          <w:sz w:val="20"/>
        </w:rPr>
        <w:t> </w:t>
      </w:r>
      <w:r>
        <w:rPr>
          <w:spacing w:val="-2"/>
          <w:sz w:val="20"/>
        </w:rPr>
        <w:t>NSGA-</w:t>
      </w:r>
      <w:r>
        <w:rPr>
          <w:sz w:val="20"/>
        </w:rPr>
        <w:t>II Pareto front against real channel conditions. This empirical phase is essential before clinical deployment.</w:t>
      </w:r>
    </w:p>
    <w:p>
      <w:pPr>
        <w:pStyle w:val="ListParagraph"/>
        <w:spacing w:after="0" w:line="213" w:lineRule="auto"/>
        <w:jc w:val="both"/>
        <w:rPr>
          <w:sz w:val="20"/>
        </w:rPr>
        <w:sectPr>
          <w:pgSz w:w="12240" w:h="15840"/>
          <w:pgMar w:top="880" w:bottom="280" w:left="720" w:right="360"/>
        </w:sectPr>
      </w:pPr>
    </w:p>
    <w:p>
      <w:pPr>
        <w:pStyle w:val="ListParagraph"/>
        <w:numPr>
          <w:ilvl w:val="0"/>
          <w:numId w:val="15"/>
        </w:numPr>
        <w:tabs>
          <w:tab w:pos="565" w:val="left" w:leader="none"/>
        </w:tabs>
        <w:spacing w:line="240" w:lineRule="auto" w:before="90" w:after="0"/>
        <w:ind w:left="565" w:right="0" w:hanging="306"/>
        <w:jc w:val="both"/>
        <w:rPr>
          <w:sz w:val="20"/>
        </w:rPr>
      </w:pPr>
      <w:bookmarkStart w:name="Closing Remarks" w:id="111"/>
      <w:bookmarkEnd w:id="111"/>
      <w:r>
        <w:rPr/>
      </w:r>
      <w:r>
        <w:rPr>
          <w:spacing w:val="-4"/>
          <w:sz w:val="20"/>
        </w:rPr>
        <w:t>Closing</w:t>
      </w:r>
      <w:r>
        <w:rPr>
          <w:spacing w:val="11"/>
          <w:sz w:val="20"/>
        </w:rPr>
        <w:t> </w:t>
      </w:r>
      <w:r>
        <w:rPr>
          <w:spacing w:val="-2"/>
          <w:sz w:val="20"/>
        </w:rPr>
        <w:t>Remarks</w:t>
      </w:r>
    </w:p>
    <w:p>
      <w:pPr>
        <w:pStyle w:val="BodyText"/>
        <w:spacing w:line="213" w:lineRule="auto" w:before="52"/>
        <w:ind w:right="617" w:firstLine="199"/>
        <w:jc w:val="both"/>
      </w:pPr>
      <w:r>
        <w:rPr/>
        <w:t>EveFL demonstrates that quantum channel telemetry can be repurposed as a live control signal for federated learning orchestration, moving beyond binary pause/resume models to a graduated, accuracy-preserving response. By combining BB84 QKD, hybrid post-quantum key encapsulation, CKKS homomorphic aggregation, and </w:t>
      </w:r>
      <w:r>
        <w:rPr/>
        <w:t>Groth16 </w:t>
      </w:r>
      <w:r>
        <w:rPr>
          <w:spacing w:val="-2"/>
        </w:rPr>
        <w:t>verifiable computation, EveFL offers a blueprint for quantum-secured collaborative AI in healthcare—a domain where </w:t>
      </w:r>
      <w:r>
        <w:rPr/>
        <w:t>data privacy is not merely a preference but a regulatory and ethical imperative. The projected results suggest that this security need not come at the cost of diagnostic utility, provided the communication overhead of homomorphic encryption is managed through careful parameter tuning and future optimisation.</w:t>
      </w:r>
    </w:p>
    <w:p>
      <w:pPr>
        <w:pStyle w:val="BodyText"/>
        <w:spacing w:before="96"/>
        <w:ind w:left="0" w:right="358"/>
        <w:jc w:val="center"/>
      </w:pPr>
      <w:bookmarkStart w:name="References" w:id="112"/>
      <w:bookmarkEnd w:id="112"/>
      <w:r>
        <w:rPr/>
      </w:r>
      <w:r>
        <w:rPr>
          <w:spacing w:val="-2"/>
        </w:rPr>
        <w:t>References</w:t>
      </w:r>
    </w:p>
    <w:p>
      <w:pPr>
        <w:pStyle w:val="ListParagraph"/>
        <w:numPr>
          <w:ilvl w:val="0"/>
          <w:numId w:val="16"/>
        </w:numPr>
        <w:tabs>
          <w:tab w:pos="620" w:val="left" w:leader="none"/>
          <w:tab w:pos="622" w:val="left" w:leader="none"/>
        </w:tabs>
        <w:spacing w:line="199" w:lineRule="auto" w:before="93" w:after="0"/>
        <w:ind w:left="622" w:right="617" w:hanging="279"/>
        <w:jc w:val="both"/>
        <w:rPr>
          <w:sz w:val="16"/>
        </w:rPr>
      </w:pPr>
      <w:bookmarkStart w:name="_bookmark39" w:id="113"/>
      <w:bookmarkEnd w:id="113"/>
      <w:r>
        <w:rPr/>
      </w:r>
      <w:r>
        <w:rPr>
          <w:sz w:val="16"/>
        </w:rPr>
        <w:t>H. B. McMahan, E. Moore, D. Ramage, S. Hampson, and B. A. y Arcas, “Communication-eﬀicient learning of deep networks from</w:t>
      </w:r>
      <w:r>
        <w:rPr>
          <w:spacing w:val="40"/>
          <w:sz w:val="16"/>
        </w:rPr>
        <w:t> </w:t>
      </w:r>
      <w:bookmarkStart w:name="_bookmark40" w:id="114"/>
      <w:bookmarkEnd w:id="114"/>
      <w:r>
        <w:rPr>
          <w:sz w:val="16"/>
        </w:rPr>
        <w:t>dece</w:t>
      </w:r>
      <w:r>
        <w:rPr>
          <w:sz w:val="16"/>
        </w:rPr>
        <w:t>ntralized</w:t>
      </w:r>
      <w:r>
        <w:rPr>
          <w:spacing w:val="40"/>
          <w:sz w:val="16"/>
        </w:rPr>
        <w:t> </w:t>
      </w:r>
      <w:r>
        <w:rPr>
          <w:sz w:val="16"/>
        </w:rPr>
        <w:t>data,”</w:t>
      </w:r>
      <w:r>
        <w:rPr>
          <w:spacing w:val="40"/>
          <w:sz w:val="16"/>
        </w:rPr>
        <w:t> </w:t>
      </w:r>
      <w:r>
        <w:rPr>
          <w:sz w:val="16"/>
        </w:rPr>
        <w:t>in</w:t>
      </w:r>
      <w:r>
        <w:rPr>
          <w:spacing w:val="40"/>
          <w:sz w:val="16"/>
        </w:rPr>
        <w:t> </w:t>
      </w:r>
      <w:r>
        <w:rPr>
          <w:sz w:val="16"/>
        </w:rPr>
        <w:t>Proc.</w:t>
      </w:r>
      <w:r>
        <w:rPr>
          <w:spacing w:val="40"/>
          <w:sz w:val="16"/>
        </w:rPr>
        <w:t> </w:t>
      </w:r>
      <w:r>
        <w:rPr>
          <w:sz w:val="16"/>
        </w:rPr>
        <w:t>20th</w:t>
      </w:r>
      <w:r>
        <w:rPr>
          <w:spacing w:val="40"/>
          <w:sz w:val="16"/>
        </w:rPr>
        <w:t> </w:t>
      </w:r>
      <w:r>
        <w:rPr>
          <w:sz w:val="16"/>
        </w:rPr>
        <w:t>International</w:t>
      </w:r>
      <w:r>
        <w:rPr>
          <w:spacing w:val="40"/>
          <w:sz w:val="16"/>
        </w:rPr>
        <w:t> </w:t>
      </w:r>
      <w:r>
        <w:rPr>
          <w:sz w:val="16"/>
        </w:rPr>
        <w:t>Conference</w:t>
      </w:r>
      <w:r>
        <w:rPr>
          <w:spacing w:val="40"/>
          <w:sz w:val="16"/>
        </w:rPr>
        <w:t> </w:t>
      </w:r>
      <w:r>
        <w:rPr>
          <w:sz w:val="16"/>
        </w:rPr>
        <w:t>on</w:t>
      </w:r>
      <w:r>
        <w:rPr>
          <w:spacing w:val="40"/>
          <w:sz w:val="16"/>
        </w:rPr>
        <w:t> </w:t>
      </w:r>
      <w:r>
        <w:rPr>
          <w:sz w:val="16"/>
        </w:rPr>
        <w:t>Artificial</w:t>
      </w:r>
      <w:r>
        <w:rPr>
          <w:spacing w:val="40"/>
          <w:sz w:val="16"/>
        </w:rPr>
        <w:t> </w:t>
      </w:r>
      <w:r>
        <w:rPr>
          <w:sz w:val="16"/>
        </w:rPr>
        <w:t>Intelligence</w:t>
      </w:r>
      <w:r>
        <w:rPr>
          <w:spacing w:val="40"/>
          <w:sz w:val="16"/>
        </w:rPr>
        <w:t> </w:t>
      </w:r>
      <w:r>
        <w:rPr>
          <w:sz w:val="16"/>
        </w:rPr>
        <w:t>and</w:t>
      </w:r>
      <w:r>
        <w:rPr>
          <w:spacing w:val="40"/>
          <w:sz w:val="16"/>
        </w:rPr>
        <w:t> </w:t>
      </w:r>
      <w:r>
        <w:rPr>
          <w:sz w:val="16"/>
        </w:rPr>
        <w:t>Statistics</w:t>
      </w:r>
      <w:r>
        <w:rPr>
          <w:spacing w:val="40"/>
          <w:sz w:val="16"/>
        </w:rPr>
        <w:t> </w:t>
      </w:r>
      <w:r>
        <w:rPr>
          <w:sz w:val="16"/>
        </w:rPr>
        <w:t>(AISTATS),</w:t>
      </w:r>
      <w:r>
        <w:rPr>
          <w:spacing w:val="40"/>
          <w:sz w:val="16"/>
        </w:rPr>
        <w:t> </w:t>
      </w:r>
      <w:r>
        <w:rPr>
          <w:sz w:val="16"/>
        </w:rPr>
        <w:t>2017,</w:t>
      </w:r>
      <w:r>
        <w:rPr>
          <w:spacing w:val="40"/>
          <w:sz w:val="16"/>
        </w:rPr>
        <w:t> </w:t>
      </w:r>
      <w:r>
        <w:rPr>
          <w:sz w:val="16"/>
        </w:rPr>
        <w:t>pp.</w:t>
      </w:r>
      <w:r>
        <w:rPr>
          <w:spacing w:val="40"/>
          <w:sz w:val="16"/>
        </w:rPr>
        <w:t> </w:t>
      </w:r>
      <w:r>
        <w:rPr>
          <w:sz w:val="16"/>
        </w:rPr>
        <w:t>1273–1282.</w:t>
      </w:r>
    </w:p>
    <w:p>
      <w:pPr>
        <w:pStyle w:val="ListParagraph"/>
        <w:numPr>
          <w:ilvl w:val="0"/>
          <w:numId w:val="16"/>
        </w:numPr>
        <w:tabs>
          <w:tab w:pos="620" w:val="left" w:leader="none"/>
          <w:tab w:pos="622" w:val="left" w:leader="none"/>
        </w:tabs>
        <w:spacing w:line="199" w:lineRule="auto" w:before="0" w:after="0"/>
        <w:ind w:left="622" w:right="617" w:hanging="279"/>
        <w:jc w:val="both"/>
        <w:rPr>
          <w:sz w:val="16"/>
        </w:rPr>
      </w:pPr>
      <w:r>
        <w:rPr>
          <w:sz w:val="16"/>
        </w:rPr>
        <w:t>D.</w:t>
      </w:r>
      <w:r>
        <w:rPr>
          <w:spacing w:val="32"/>
          <w:sz w:val="16"/>
        </w:rPr>
        <w:t> </w:t>
      </w:r>
      <w:r>
        <w:rPr>
          <w:sz w:val="16"/>
        </w:rPr>
        <w:t>Yin,</w:t>
      </w:r>
      <w:r>
        <w:rPr>
          <w:spacing w:val="32"/>
          <w:sz w:val="16"/>
        </w:rPr>
        <w:t> </w:t>
      </w:r>
      <w:r>
        <w:rPr>
          <w:sz w:val="16"/>
        </w:rPr>
        <w:t>Y.</w:t>
      </w:r>
      <w:r>
        <w:rPr>
          <w:spacing w:val="32"/>
          <w:sz w:val="16"/>
        </w:rPr>
        <w:t> </w:t>
      </w:r>
      <w:r>
        <w:rPr>
          <w:sz w:val="16"/>
        </w:rPr>
        <w:t>Chen,</w:t>
      </w:r>
      <w:r>
        <w:rPr>
          <w:spacing w:val="32"/>
          <w:sz w:val="16"/>
        </w:rPr>
        <w:t> </w:t>
      </w:r>
      <w:r>
        <w:rPr>
          <w:sz w:val="16"/>
        </w:rPr>
        <w:t>R.</w:t>
      </w:r>
      <w:r>
        <w:rPr>
          <w:spacing w:val="32"/>
          <w:sz w:val="16"/>
        </w:rPr>
        <w:t> </w:t>
      </w:r>
      <w:r>
        <w:rPr>
          <w:sz w:val="16"/>
        </w:rPr>
        <w:t>Kannan,</w:t>
      </w:r>
      <w:r>
        <w:rPr>
          <w:spacing w:val="32"/>
          <w:sz w:val="16"/>
        </w:rPr>
        <w:t> </w:t>
      </w:r>
      <w:r>
        <w:rPr>
          <w:sz w:val="16"/>
        </w:rPr>
        <w:t>and</w:t>
      </w:r>
      <w:r>
        <w:rPr>
          <w:spacing w:val="32"/>
          <w:sz w:val="16"/>
        </w:rPr>
        <w:t> </w:t>
      </w:r>
      <w:r>
        <w:rPr>
          <w:sz w:val="16"/>
        </w:rPr>
        <w:t>P.</w:t>
      </w:r>
      <w:r>
        <w:rPr>
          <w:spacing w:val="31"/>
          <w:sz w:val="16"/>
        </w:rPr>
        <w:t> </w:t>
      </w:r>
      <w:r>
        <w:rPr>
          <w:sz w:val="16"/>
        </w:rPr>
        <w:t>Bartlett,</w:t>
      </w:r>
      <w:r>
        <w:rPr>
          <w:spacing w:val="32"/>
          <w:sz w:val="16"/>
        </w:rPr>
        <w:t> </w:t>
      </w:r>
      <w:r>
        <w:rPr>
          <w:sz w:val="16"/>
        </w:rPr>
        <w:t>“Gradinversion:</w:t>
      </w:r>
      <w:r>
        <w:rPr>
          <w:spacing w:val="31"/>
          <w:sz w:val="16"/>
        </w:rPr>
        <w:t> </w:t>
      </w:r>
      <w:r>
        <w:rPr>
          <w:sz w:val="16"/>
        </w:rPr>
        <w:t>Recovering</w:t>
      </w:r>
      <w:r>
        <w:rPr>
          <w:spacing w:val="31"/>
          <w:sz w:val="16"/>
        </w:rPr>
        <w:t> </w:t>
      </w:r>
      <w:r>
        <w:rPr>
          <w:sz w:val="16"/>
        </w:rPr>
        <w:t>training</w:t>
      </w:r>
      <w:r>
        <w:rPr>
          <w:spacing w:val="32"/>
          <w:sz w:val="16"/>
        </w:rPr>
        <w:t> </w:t>
      </w:r>
      <w:r>
        <w:rPr>
          <w:sz w:val="16"/>
        </w:rPr>
        <w:t>data</w:t>
      </w:r>
      <w:r>
        <w:rPr>
          <w:spacing w:val="32"/>
          <w:sz w:val="16"/>
        </w:rPr>
        <w:t> </w:t>
      </w:r>
      <w:r>
        <w:rPr>
          <w:sz w:val="16"/>
        </w:rPr>
        <w:t>from</w:t>
      </w:r>
      <w:r>
        <w:rPr>
          <w:spacing w:val="32"/>
          <w:sz w:val="16"/>
        </w:rPr>
        <w:t> </w:t>
      </w:r>
      <w:r>
        <w:rPr>
          <w:sz w:val="16"/>
        </w:rPr>
        <w:t>gradient</w:t>
      </w:r>
      <w:r>
        <w:rPr>
          <w:spacing w:val="31"/>
          <w:sz w:val="16"/>
        </w:rPr>
        <w:t> </w:t>
      </w:r>
      <w:r>
        <w:rPr>
          <w:sz w:val="16"/>
        </w:rPr>
        <w:t>updates</w:t>
      </w:r>
      <w:r>
        <w:rPr>
          <w:spacing w:val="32"/>
          <w:sz w:val="16"/>
        </w:rPr>
        <w:t> </w:t>
      </w:r>
      <w:r>
        <w:rPr>
          <w:sz w:val="16"/>
        </w:rPr>
        <w:t>in</w:t>
      </w:r>
      <w:r>
        <w:rPr>
          <w:spacing w:val="32"/>
          <w:sz w:val="16"/>
        </w:rPr>
        <w:t> </w:t>
      </w:r>
      <w:r>
        <w:rPr>
          <w:sz w:val="16"/>
        </w:rPr>
        <w:t>federated</w:t>
      </w:r>
      <w:r>
        <w:rPr>
          <w:spacing w:val="32"/>
          <w:sz w:val="16"/>
        </w:rPr>
        <w:t> </w:t>
      </w:r>
      <w:r>
        <w:rPr>
          <w:sz w:val="16"/>
        </w:rPr>
        <w:t>learning,”</w:t>
      </w:r>
      <w:r>
        <w:rPr>
          <w:spacing w:val="40"/>
          <w:sz w:val="16"/>
        </w:rPr>
        <w:t> </w:t>
      </w:r>
      <w:bookmarkStart w:name="_bookmark41" w:id="115"/>
      <w:bookmarkEnd w:id="115"/>
      <w:r>
        <w:rPr>
          <w:sz w:val="16"/>
        </w:rPr>
        <w:t>IEEE</w:t>
      </w:r>
      <w:r>
        <w:rPr>
          <w:spacing w:val="40"/>
          <w:sz w:val="16"/>
        </w:rPr>
        <w:t> </w:t>
      </w:r>
      <w:r>
        <w:rPr>
          <w:sz w:val="16"/>
        </w:rPr>
        <w:t>Transactions</w:t>
      </w:r>
      <w:r>
        <w:rPr>
          <w:spacing w:val="40"/>
          <w:sz w:val="16"/>
        </w:rPr>
        <w:t> </w:t>
      </w:r>
      <w:r>
        <w:rPr>
          <w:sz w:val="16"/>
        </w:rPr>
        <w:t>on</w:t>
      </w:r>
      <w:r>
        <w:rPr>
          <w:spacing w:val="40"/>
          <w:sz w:val="16"/>
        </w:rPr>
        <w:t> </w:t>
      </w:r>
      <w:r>
        <w:rPr>
          <w:sz w:val="16"/>
        </w:rPr>
        <w:t>Information</w:t>
      </w:r>
      <w:r>
        <w:rPr>
          <w:spacing w:val="40"/>
          <w:sz w:val="16"/>
        </w:rPr>
        <w:t> </w:t>
      </w:r>
      <w:r>
        <w:rPr>
          <w:sz w:val="16"/>
        </w:rPr>
        <w:t>Forensics</w:t>
      </w:r>
      <w:r>
        <w:rPr>
          <w:spacing w:val="40"/>
          <w:sz w:val="16"/>
        </w:rPr>
        <w:t> </w:t>
      </w:r>
      <w:r>
        <w:rPr>
          <w:sz w:val="16"/>
        </w:rPr>
        <w:t>and</w:t>
      </w:r>
      <w:r>
        <w:rPr>
          <w:spacing w:val="40"/>
          <w:sz w:val="16"/>
        </w:rPr>
        <w:t> </w:t>
      </w:r>
      <w:r>
        <w:rPr>
          <w:sz w:val="16"/>
        </w:rPr>
        <w:t>Security,</w:t>
      </w:r>
      <w:r>
        <w:rPr>
          <w:spacing w:val="40"/>
          <w:sz w:val="16"/>
        </w:rPr>
        <w:t> </w:t>
      </w:r>
      <w:r>
        <w:rPr>
          <w:sz w:val="16"/>
        </w:rPr>
        <w:t>vol.</w:t>
      </w:r>
      <w:r>
        <w:rPr>
          <w:spacing w:val="40"/>
          <w:sz w:val="16"/>
        </w:rPr>
        <w:t> </w:t>
      </w:r>
      <w:r>
        <w:rPr>
          <w:sz w:val="16"/>
        </w:rPr>
        <w:t>19,</w:t>
      </w:r>
      <w:r>
        <w:rPr>
          <w:spacing w:val="40"/>
          <w:sz w:val="16"/>
        </w:rPr>
        <w:t> </w:t>
      </w:r>
      <w:r>
        <w:rPr>
          <w:sz w:val="16"/>
        </w:rPr>
        <w:t>pp.</w:t>
      </w:r>
      <w:r>
        <w:rPr>
          <w:spacing w:val="40"/>
          <w:sz w:val="16"/>
        </w:rPr>
        <w:t> </w:t>
      </w:r>
      <w:r>
        <w:rPr>
          <w:sz w:val="16"/>
        </w:rPr>
        <w:t>1–14,</w:t>
      </w:r>
      <w:r>
        <w:rPr>
          <w:spacing w:val="40"/>
          <w:sz w:val="16"/>
        </w:rPr>
        <w:t> </w:t>
      </w:r>
      <w:r>
        <w:rPr>
          <w:sz w:val="16"/>
        </w:rPr>
        <w:t>2024.</w:t>
      </w:r>
    </w:p>
    <w:p>
      <w:pPr>
        <w:pStyle w:val="ListParagraph"/>
        <w:numPr>
          <w:ilvl w:val="0"/>
          <w:numId w:val="16"/>
        </w:numPr>
        <w:tabs>
          <w:tab w:pos="620" w:val="left" w:leader="none"/>
          <w:tab w:pos="622" w:val="left" w:leader="none"/>
        </w:tabs>
        <w:spacing w:line="199" w:lineRule="auto" w:before="0" w:after="0"/>
        <w:ind w:left="622" w:right="617" w:hanging="279"/>
        <w:jc w:val="both"/>
        <w:rPr>
          <w:sz w:val="16"/>
        </w:rPr>
      </w:pPr>
      <w:r>
        <w:rPr>
          <w:w w:val="105"/>
          <w:sz w:val="16"/>
        </w:rPr>
        <w:t>G.</w:t>
      </w:r>
      <w:r>
        <w:rPr>
          <w:w w:val="105"/>
          <w:sz w:val="16"/>
        </w:rPr>
        <w:t> Kaissis,</w:t>
      </w:r>
      <w:r>
        <w:rPr>
          <w:w w:val="105"/>
          <w:sz w:val="16"/>
        </w:rPr>
        <w:t> A.</w:t>
      </w:r>
      <w:r>
        <w:rPr>
          <w:w w:val="105"/>
          <w:sz w:val="16"/>
        </w:rPr>
        <w:t> Ziller,</w:t>
      </w:r>
      <w:r>
        <w:rPr>
          <w:w w:val="105"/>
          <w:sz w:val="16"/>
        </w:rPr>
        <w:t> and</w:t>
      </w:r>
      <w:r>
        <w:rPr>
          <w:w w:val="105"/>
          <w:sz w:val="16"/>
        </w:rPr>
        <w:t> D.</w:t>
      </w:r>
      <w:r>
        <w:rPr>
          <w:w w:val="105"/>
          <w:sz w:val="16"/>
        </w:rPr>
        <w:t> Rueckert,</w:t>
      </w:r>
      <w:r>
        <w:rPr>
          <w:w w:val="105"/>
          <w:sz w:val="16"/>
        </w:rPr>
        <w:t> “Privacy</w:t>
      </w:r>
      <w:r>
        <w:rPr>
          <w:w w:val="105"/>
          <w:sz w:val="16"/>
        </w:rPr>
        <w:t> threats</w:t>
      </w:r>
      <w:r>
        <w:rPr>
          <w:w w:val="105"/>
          <w:sz w:val="16"/>
        </w:rPr>
        <w:t> in</w:t>
      </w:r>
      <w:r>
        <w:rPr>
          <w:w w:val="105"/>
          <w:sz w:val="16"/>
        </w:rPr>
        <w:t> healthcare</w:t>
      </w:r>
      <w:r>
        <w:rPr>
          <w:w w:val="105"/>
          <w:sz w:val="16"/>
        </w:rPr>
        <w:t> federated</w:t>
      </w:r>
      <w:r>
        <w:rPr>
          <w:w w:val="105"/>
          <w:sz w:val="16"/>
        </w:rPr>
        <w:t> learning:</w:t>
      </w:r>
      <w:r>
        <w:rPr>
          <w:w w:val="105"/>
          <w:sz w:val="16"/>
        </w:rPr>
        <w:t> Membership</w:t>
      </w:r>
      <w:r>
        <w:rPr>
          <w:w w:val="105"/>
          <w:sz w:val="16"/>
        </w:rPr>
        <w:t> inference</w:t>
      </w:r>
      <w:r>
        <w:rPr>
          <w:w w:val="105"/>
          <w:sz w:val="16"/>
        </w:rPr>
        <w:t> and</w:t>
      </w:r>
      <w:r>
        <w:rPr>
          <w:w w:val="105"/>
          <w:sz w:val="16"/>
        </w:rPr>
        <w:t> gradient</w:t>
      </w:r>
      <w:r>
        <w:rPr>
          <w:w w:val="105"/>
          <w:sz w:val="16"/>
        </w:rPr>
        <w:t> leakage</w:t>
      </w:r>
      <w:r>
        <w:rPr>
          <w:spacing w:val="40"/>
          <w:w w:val="105"/>
          <w:sz w:val="16"/>
        </w:rPr>
        <w:t> </w:t>
      </w:r>
      <w:bookmarkStart w:name="_bookmark42" w:id="116"/>
      <w:bookmarkEnd w:id="116"/>
      <w:r>
        <w:rPr>
          <w:w w:val="105"/>
          <w:sz w:val="16"/>
        </w:rPr>
        <w:t>in</w:t>
      </w:r>
      <w:r>
        <w:rPr>
          <w:spacing w:val="27"/>
          <w:w w:val="105"/>
          <w:sz w:val="16"/>
        </w:rPr>
        <w:t> </w:t>
      </w:r>
      <w:r>
        <w:rPr>
          <w:w w:val="105"/>
          <w:sz w:val="16"/>
        </w:rPr>
        <w:t>clinical</w:t>
      </w:r>
      <w:r>
        <w:rPr>
          <w:spacing w:val="27"/>
          <w:w w:val="105"/>
          <w:sz w:val="16"/>
        </w:rPr>
        <w:t> </w:t>
      </w:r>
      <w:r>
        <w:rPr>
          <w:w w:val="105"/>
          <w:sz w:val="16"/>
        </w:rPr>
        <w:t>AI,”</w:t>
      </w:r>
      <w:r>
        <w:rPr>
          <w:spacing w:val="27"/>
          <w:w w:val="105"/>
          <w:sz w:val="16"/>
        </w:rPr>
        <w:t> </w:t>
      </w:r>
      <w:r>
        <w:rPr>
          <w:w w:val="105"/>
          <w:sz w:val="16"/>
        </w:rPr>
        <w:t>The</w:t>
      </w:r>
      <w:r>
        <w:rPr>
          <w:spacing w:val="27"/>
          <w:w w:val="105"/>
          <w:sz w:val="16"/>
        </w:rPr>
        <w:t> </w:t>
      </w:r>
      <w:r>
        <w:rPr>
          <w:w w:val="105"/>
          <w:sz w:val="16"/>
        </w:rPr>
        <w:t>Lancet</w:t>
      </w:r>
      <w:r>
        <w:rPr>
          <w:spacing w:val="27"/>
          <w:w w:val="105"/>
          <w:sz w:val="16"/>
        </w:rPr>
        <w:t> </w:t>
      </w:r>
      <w:r>
        <w:rPr>
          <w:w w:val="105"/>
          <w:sz w:val="16"/>
        </w:rPr>
        <w:t>Digital</w:t>
      </w:r>
      <w:r>
        <w:rPr>
          <w:spacing w:val="27"/>
          <w:w w:val="105"/>
          <w:sz w:val="16"/>
        </w:rPr>
        <w:t> </w:t>
      </w:r>
      <w:r>
        <w:rPr>
          <w:w w:val="105"/>
          <w:sz w:val="16"/>
        </w:rPr>
        <w:t>Health,</w:t>
      </w:r>
      <w:r>
        <w:rPr>
          <w:spacing w:val="27"/>
          <w:w w:val="105"/>
          <w:sz w:val="16"/>
        </w:rPr>
        <w:t> </w:t>
      </w:r>
      <w:r>
        <w:rPr>
          <w:w w:val="105"/>
          <w:sz w:val="16"/>
        </w:rPr>
        <w:t>vol.</w:t>
      </w:r>
      <w:r>
        <w:rPr>
          <w:spacing w:val="27"/>
          <w:w w:val="105"/>
          <w:sz w:val="16"/>
        </w:rPr>
        <w:t> </w:t>
      </w:r>
      <w:r>
        <w:rPr>
          <w:w w:val="105"/>
          <w:sz w:val="16"/>
        </w:rPr>
        <w:t>6,</w:t>
      </w:r>
      <w:r>
        <w:rPr>
          <w:spacing w:val="27"/>
          <w:w w:val="105"/>
          <w:sz w:val="16"/>
        </w:rPr>
        <w:t> </w:t>
      </w:r>
      <w:r>
        <w:rPr>
          <w:w w:val="105"/>
          <w:sz w:val="16"/>
        </w:rPr>
        <w:t>no.</w:t>
      </w:r>
      <w:r>
        <w:rPr>
          <w:spacing w:val="27"/>
          <w:w w:val="105"/>
          <w:sz w:val="16"/>
        </w:rPr>
        <w:t> </w:t>
      </w:r>
      <w:r>
        <w:rPr>
          <w:w w:val="105"/>
          <w:sz w:val="16"/>
        </w:rPr>
        <w:t>3,</w:t>
      </w:r>
      <w:r>
        <w:rPr>
          <w:spacing w:val="27"/>
          <w:w w:val="105"/>
          <w:sz w:val="16"/>
        </w:rPr>
        <w:t> </w:t>
      </w:r>
      <w:r>
        <w:rPr>
          <w:w w:val="105"/>
          <w:sz w:val="16"/>
        </w:rPr>
        <w:t>pp.</w:t>
      </w:r>
      <w:r>
        <w:rPr>
          <w:spacing w:val="27"/>
          <w:w w:val="105"/>
          <w:sz w:val="16"/>
        </w:rPr>
        <w:t> </w:t>
      </w:r>
      <w:r>
        <w:rPr>
          <w:w w:val="105"/>
          <w:sz w:val="16"/>
        </w:rPr>
        <w:t>e217–e228,</w:t>
      </w:r>
      <w:r>
        <w:rPr>
          <w:spacing w:val="27"/>
          <w:w w:val="105"/>
          <w:sz w:val="16"/>
        </w:rPr>
        <w:t> </w:t>
      </w:r>
      <w:r>
        <w:rPr>
          <w:w w:val="105"/>
          <w:sz w:val="16"/>
        </w:rPr>
        <w:t>2024.</w:t>
      </w:r>
    </w:p>
    <w:p>
      <w:pPr>
        <w:pStyle w:val="ListParagraph"/>
        <w:numPr>
          <w:ilvl w:val="0"/>
          <w:numId w:val="16"/>
        </w:numPr>
        <w:tabs>
          <w:tab w:pos="620" w:val="left" w:leader="none"/>
          <w:tab w:pos="622" w:val="left" w:leader="none"/>
        </w:tabs>
        <w:spacing w:line="199" w:lineRule="auto" w:before="1" w:after="0"/>
        <w:ind w:left="622" w:right="617" w:hanging="279"/>
        <w:jc w:val="both"/>
        <w:rPr>
          <w:sz w:val="16"/>
        </w:rPr>
      </w:pPr>
      <w:r>
        <w:rPr>
          <w:w w:val="105"/>
          <w:sz w:val="16"/>
        </w:rPr>
        <w:t>N.</w:t>
      </w:r>
      <w:r>
        <w:rPr>
          <w:spacing w:val="-1"/>
          <w:w w:val="105"/>
          <w:sz w:val="16"/>
        </w:rPr>
        <w:t> </w:t>
      </w:r>
      <w:r>
        <w:rPr>
          <w:w w:val="105"/>
          <w:sz w:val="16"/>
        </w:rPr>
        <w:t>Bindel,</w:t>
      </w:r>
      <w:r>
        <w:rPr>
          <w:spacing w:val="-1"/>
          <w:w w:val="105"/>
          <w:sz w:val="16"/>
        </w:rPr>
        <w:t> </w:t>
      </w:r>
      <w:r>
        <w:rPr>
          <w:w w:val="115"/>
          <w:sz w:val="16"/>
        </w:rPr>
        <w:t>J.</w:t>
      </w:r>
      <w:r>
        <w:rPr>
          <w:spacing w:val="-5"/>
          <w:w w:val="115"/>
          <w:sz w:val="16"/>
        </w:rPr>
        <w:t> </w:t>
      </w:r>
      <w:r>
        <w:rPr>
          <w:w w:val="105"/>
          <w:sz w:val="16"/>
        </w:rPr>
        <w:t>Brendel,</w:t>
      </w:r>
      <w:r>
        <w:rPr>
          <w:spacing w:val="-1"/>
          <w:w w:val="105"/>
          <w:sz w:val="16"/>
        </w:rPr>
        <w:t> </w:t>
      </w:r>
      <w:r>
        <w:rPr>
          <w:w w:val="105"/>
          <w:sz w:val="16"/>
        </w:rPr>
        <w:t>M.</w:t>
      </w:r>
      <w:r>
        <w:rPr>
          <w:spacing w:val="-1"/>
          <w:w w:val="105"/>
          <w:sz w:val="16"/>
        </w:rPr>
        <w:t> </w:t>
      </w:r>
      <w:r>
        <w:rPr>
          <w:w w:val="105"/>
          <w:sz w:val="16"/>
        </w:rPr>
        <w:t>Fischlin,</w:t>
      </w:r>
      <w:r>
        <w:rPr>
          <w:spacing w:val="-1"/>
          <w:w w:val="105"/>
          <w:sz w:val="16"/>
        </w:rPr>
        <w:t> </w:t>
      </w:r>
      <w:r>
        <w:rPr>
          <w:w w:val="115"/>
          <w:sz w:val="16"/>
        </w:rPr>
        <w:t>J.</w:t>
      </w:r>
      <w:r>
        <w:rPr>
          <w:spacing w:val="-5"/>
          <w:w w:val="115"/>
          <w:sz w:val="16"/>
        </w:rPr>
        <w:t> </w:t>
      </w:r>
      <w:r>
        <w:rPr>
          <w:w w:val="105"/>
          <w:sz w:val="16"/>
        </w:rPr>
        <w:t>Gonçalves</w:t>
      </w:r>
      <w:r>
        <w:rPr>
          <w:spacing w:val="-1"/>
          <w:w w:val="105"/>
          <w:sz w:val="16"/>
        </w:rPr>
        <w:t> </w:t>
      </w:r>
      <w:r>
        <w:rPr>
          <w:w w:val="105"/>
          <w:sz w:val="16"/>
        </w:rPr>
        <w:t>et</w:t>
      </w:r>
      <w:r>
        <w:rPr>
          <w:spacing w:val="-1"/>
          <w:w w:val="105"/>
          <w:sz w:val="16"/>
        </w:rPr>
        <w:t> </w:t>
      </w:r>
      <w:r>
        <w:rPr>
          <w:w w:val="105"/>
          <w:sz w:val="16"/>
        </w:rPr>
        <w:t>al.,</w:t>
      </w:r>
      <w:r>
        <w:rPr>
          <w:spacing w:val="-1"/>
          <w:w w:val="105"/>
          <w:sz w:val="16"/>
        </w:rPr>
        <w:t> </w:t>
      </w:r>
      <w:r>
        <w:rPr>
          <w:w w:val="105"/>
          <w:sz w:val="16"/>
        </w:rPr>
        <w:t>“Post-quantum</w:t>
      </w:r>
      <w:r>
        <w:rPr>
          <w:spacing w:val="-1"/>
          <w:w w:val="105"/>
          <w:sz w:val="16"/>
        </w:rPr>
        <w:t> </w:t>
      </w:r>
      <w:r>
        <w:rPr>
          <w:w w:val="105"/>
          <w:sz w:val="16"/>
        </w:rPr>
        <w:t>cryptography</w:t>
      </w:r>
      <w:r>
        <w:rPr>
          <w:spacing w:val="-1"/>
          <w:w w:val="105"/>
          <w:sz w:val="16"/>
        </w:rPr>
        <w:t> </w:t>
      </w:r>
      <w:r>
        <w:rPr>
          <w:w w:val="105"/>
          <w:sz w:val="16"/>
        </w:rPr>
        <w:t>meets</w:t>
      </w:r>
      <w:r>
        <w:rPr>
          <w:spacing w:val="-1"/>
          <w:w w:val="105"/>
          <w:sz w:val="16"/>
        </w:rPr>
        <w:t> </w:t>
      </w:r>
      <w:r>
        <w:rPr>
          <w:w w:val="105"/>
          <w:sz w:val="16"/>
        </w:rPr>
        <w:t>QKD:</w:t>
      </w:r>
      <w:r>
        <w:rPr>
          <w:spacing w:val="-1"/>
          <w:w w:val="105"/>
          <w:sz w:val="16"/>
        </w:rPr>
        <w:t> </w:t>
      </w:r>
      <w:r>
        <w:rPr>
          <w:w w:val="105"/>
          <w:sz w:val="16"/>
        </w:rPr>
        <w:t>Hybrid</w:t>
      </w:r>
      <w:r>
        <w:rPr>
          <w:spacing w:val="-1"/>
          <w:w w:val="105"/>
          <w:sz w:val="16"/>
        </w:rPr>
        <w:t> </w:t>
      </w:r>
      <w:r>
        <w:rPr>
          <w:w w:val="105"/>
          <w:sz w:val="16"/>
        </w:rPr>
        <w:t>security</w:t>
      </w:r>
      <w:r>
        <w:rPr>
          <w:spacing w:val="-1"/>
          <w:w w:val="105"/>
          <w:sz w:val="16"/>
        </w:rPr>
        <w:t> </w:t>
      </w:r>
      <w:r>
        <w:rPr>
          <w:w w:val="105"/>
          <w:sz w:val="16"/>
        </w:rPr>
        <w:t>models</w:t>
      </w:r>
      <w:r>
        <w:rPr>
          <w:spacing w:val="-1"/>
          <w:w w:val="105"/>
          <w:sz w:val="16"/>
        </w:rPr>
        <w:t> </w:t>
      </w:r>
      <w:r>
        <w:rPr>
          <w:w w:val="105"/>
          <w:sz w:val="16"/>
        </w:rPr>
        <w:t>for</w:t>
      </w:r>
      <w:r>
        <w:rPr>
          <w:spacing w:val="-1"/>
          <w:w w:val="105"/>
          <w:sz w:val="16"/>
        </w:rPr>
        <w:t> </w:t>
      </w:r>
      <w:r>
        <w:rPr>
          <w:w w:val="105"/>
          <w:sz w:val="16"/>
        </w:rPr>
        <w:t>long-</w:t>
      </w:r>
      <w:r>
        <w:rPr>
          <w:w w:val="105"/>
          <w:sz w:val="16"/>
        </w:rPr>
        <w:t>term </w:t>
      </w:r>
      <w:bookmarkStart w:name="_bookmark43" w:id="117"/>
      <w:bookmarkEnd w:id="117"/>
      <w:r>
        <w:rPr>
          <w:w w:val="105"/>
          <w:sz w:val="16"/>
        </w:rPr>
        <w:t>ne</w:t>
      </w:r>
      <w:r>
        <w:rPr>
          <w:w w:val="105"/>
          <w:sz w:val="16"/>
        </w:rPr>
        <w:t>twork resilience,” in Proc. ACM Conference on Computer and Communications Security (CCS), 2023, pp. 1–18.</w:t>
      </w:r>
    </w:p>
    <w:p>
      <w:pPr>
        <w:pStyle w:val="ListParagraph"/>
        <w:numPr>
          <w:ilvl w:val="0"/>
          <w:numId w:val="16"/>
        </w:numPr>
        <w:tabs>
          <w:tab w:pos="620" w:val="left" w:leader="none"/>
          <w:tab w:pos="622" w:val="left" w:leader="none"/>
        </w:tabs>
        <w:spacing w:line="199" w:lineRule="auto" w:before="0" w:after="0"/>
        <w:ind w:left="622" w:right="617" w:hanging="279"/>
        <w:jc w:val="both"/>
        <w:rPr>
          <w:sz w:val="16"/>
        </w:rPr>
      </w:pPr>
      <w:r>
        <w:rPr>
          <w:w w:val="105"/>
          <w:sz w:val="16"/>
        </w:rPr>
        <w:t>Z.</w:t>
      </w:r>
      <w:r>
        <w:rPr>
          <w:w w:val="105"/>
          <w:sz w:val="16"/>
        </w:rPr>
        <w:t> Wang,</w:t>
      </w:r>
      <w:r>
        <w:rPr>
          <w:w w:val="105"/>
          <w:sz w:val="16"/>
        </w:rPr>
        <w:t> Y.</w:t>
      </w:r>
      <w:r>
        <w:rPr>
          <w:w w:val="105"/>
          <w:sz w:val="16"/>
        </w:rPr>
        <w:t> Zhang,</w:t>
      </w:r>
      <w:r>
        <w:rPr>
          <w:w w:val="105"/>
          <w:sz w:val="16"/>
        </w:rPr>
        <w:t> and</w:t>
      </w:r>
      <w:r>
        <w:rPr>
          <w:w w:val="105"/>
          <w:sz w:val="16"/>
        </w:rPr>
        <w:t> </w:t>
      </w:r>
      <w:r>
        <w:rPr>
          <w:w w:val="115"/>
          <w:sz w:val="16"/>
        </w:rPr>
        <w:t>J.</w:t>
      </w:r>
      <w:r>
        <w:rPr>
          <w:w w:val="115"/>
          <w:sz w:val="16"/>
        </w:rPr>
        <w:t> </w:t>
      </w:r>
      <w:r>
        <w:rPr>
          <w:w w:val="105"/>
          <w:sz w:val="16"/>
        </w:rPr>
        <w:t>Li,</w:t>
      </w:r>
      <w:r>
        <w:rPr>
          <w:w w:val="105"/>
          <w:sz w:val="16"/>
        </w:rPr>
        <w:t> “QKDFL:</w:t>
      </w:r>
      <w:r>
        <w:rPr>
          <w:w w:val="105"/>
          <w:sz w:val="16"/>
        </w:rPr>
        <w:t> A</w:t>
      </w:r>
      <w:r>
        <w:rPr>
          <w:w w:val="105"/>
          <w:sz w:val="16"/>
        </w:rPr>
        <w:t> framework</w:t>
      </w:r>
      <w:r>
        <w:rPr>
          <w:w w:val="105"/>
          <w:sz w:val="16"/>
        </w:rPr>
        <w:t> for</w:t>
      </w:r>
      <w:r>
        <w:rPr>
          <w:w w:val="105"/>
          <w:sz w:val="16"/>
        </w:rPr>
        <w:t> quantum</w:t>
      </w:r>
      <w:r>
        <w:rPr>
          <w:w w:val="105"/>
          <w:sz w:val="16"/>
        </w:rPr>
        <w:t> key</w:t>
      </w:r>
      <w:r>
        <w:rPr>
          <w:w w:val="105"/>
          <w:sz w:val="16"/>
        </w:rPr>
        <w:t> distribution-assisted</w:t>
      </w:r>
      <w:r>
        <w:rPr>
          <w:w w:val="105"/>
          <w:sz w:val="16"/>
        </w:rPr>
        <w:t> federated</w:t>
      </w:r>
      <w:r>
        <w:rPr>
          <w:w w:val="105"/>
          <w:sz w:val="16"/>
        </w:rPr>
        <w:t> learning,”</w:t>
      </w:r>
      <w:r>
        <w:rPr>
          <w:w w:val="105"/>
          <w:sz w:val="16"/>
        </w:rPr>
        <w:t> IEEE</w:t>
      </w:r>
      <w:r>
        <w:rPr>
          <w:w w:val="105"/>
          <w:sz w:val="16"/>
        </w:rPr>
        <w:t> Internet</w:t>
      </w:r>
      <w:r>
        <w:rPr>
          <w:w w:val="105"/>
          <w:sz w:val="16"/>
        </w:rPr>
        <w:t> of </w:t>
      </w:r>
      <w:bookmarkStart w:name="_bookmark44" w:id="118"/>
      <w:bookmarkEnd w:id="118"/>
      <w:r>
        <w:rPr>
          <w:w w:val="105"/>
          <w:sz w:val="16"/>
        </w:rPr>
        <w:t>Things</w:t>
      </w:r>
      <w:r>
        <w:rPr>
          <w:w w:val="105"/>
          <w:sz w:val="16"/>
        </w:rPr>
        <w:t> Journal, vol. 11, no. 12, pp. 21</w:t>
      </w:r>
      <w:r>
        <w:rPr>
          <w:spacing w:val="-8"/>
          <w:w w:val="105"/>
          <w:sz w:val="16"/>
        </w:rPr>
        <w:t> </w:t>
      </w:r>
      <w:r>
        <w:rPr>
          <w:w w:val="105"/>
          <w:sz w:val="16"/>
        </w:rPr>
        <w:t>567–21</w:t>
      </w:r>
      <w:r>
        <w:rPr>
          <w:spacing w:val="-8"/>
          <w:w w:val="105"/>
          <w:sz w:val="16"/>
        </w:rPr>
        <w:t> </w:t>
      </w:r>
      <w:r>
        <w:rPr>
          <w:w w:val="105"/>
          <w:sz w:val="16"/>
        </w:rPr>
        <w:t>578, 2024.</w:t>
      </w:r>
    </w:p>
    <w:p>
      <w:pPr>
        <w:pStyle w:val="ListParagraph"/>
        <w:numPr>
          <w:ilvl w:val="0"/>
          <w:numId w:val="16"/>
        </w:numPr>
        <w:tabs>
          <w:tab w:pos="620" w:val="left" w:leader="none"/>
          <w:tab w:pos="622" w:val="left" w:leader="none"/>
        </w:tabs>
        <w:spacing w:line="199" w:lineRule="auto" w:before="0" w:after="0"/>
        <w:ind w:left="622" w:right="617" w:hanging="279"/>
        <w:jc w:val="both"/>
        <w:rPr>
          <w:sz w:val="16"/>
        </w:rPr>
      </w:pPr>
      <w:r>
        <w:rPr>
          <w:sz w:val="16"/>
        </w:rPr>
        <w:t>L. Lyu, Y. Xu, H. Chen, Q. Xue et al., “Fedsec: Towards a unified security framework for federated learning across adversarial settings,”</w:t>
      </w:r>
      <w:r>
        <w:rPr>
          <w:spacing w:val="40"/>
          <w:sz w:val="16"/>
        </w:rPr>
        <w:t> </w:t>
      </w:r>
      <w:bookmarkStart w:name="_bookmark45" w:id="119"/>
      <w:bookmarkEnd w:id="119"/>
      <w:r>
        <w:rPr>
          <w:sz w:val="16"/>
        </w:rPr>
        <w:t>A</w:t>
      </w:r>
      <w:r>
        <w:rPr>
          <w:sz w:val="16"/>
        </w:rPr>
        <w:t>CM</w:t>
      </w:r>
      <w:r>
        <w:rPr>
          <w:spacing w:val="40"/>
          <w:sz w:val="16"/>
        </w:rPr>
        <w:t> </w:t>
      </w:r>
      <w:r>
        <w:rPr>
          <w:sz w:val="16"/>
        </w:rPr>
        <w:t>Computing</w:t>
      </w:r>
      <w:r>
        <w:rPr>
          <w:spacing w:val="40"/>
          <w:sz w:val="16"/>
        </w:rPr>
        <w:t> </w:t>
      </w:r>
      <w:r>
        <w:rPr>
          <w:sz w:val="16"/>
        </w:rPr>
        <w:t>Surveys,</w:t>
      </w:r>
      <w:r>
        <w:rPr>
          <w:spacing w:val="40"/>
          <w:sz w:val="16"/>
        </w:rPr>
        <w:t> </w:t>
      </w:r>
      <w:r>
        <w:rPr>
          <w:sz w:val="16"/>
        </w:rPr>
        <w:t>vol.</w:t>
      </w:r>
      <w:r>
        <w:rPr>
          <w:spacing w:val="40"/>
          <w:sz w:val="16"/>
        </w:rPr>
        <w:t> </w:t>
      </w:r>
      <w:r>
        <w:rPr>
          <w:sz w:val="16"/>
        </w:rPr>
        <w:t>57,</w:t>
      </w:r>
      <w:r>
        <w:rPr>
          <w:spacing w:val="40"/>
          <w:sz w:val="16"/>
        </w:rPr>
        <w:t> </w:t>
      </w:r>
      <w:r>
        <w:rPr>
          <w:sz w:val="16"/>
        </w:rPr>
        <w:t>no.</w:t>
      </w:r>
      <w:r>
        <w:rPr>
          <w:spacing w:val="40"/>
          <w:sz w:val="16"/>
        </w:rPr>
        <w:t> </w:t>
      </w:r>
      <w:r>
        <w:rPr>
          <w:sz w:val="16"/>
        </w:rPr>
        <w:t>3,</w:t>
      </w:r>
      <w:r>
        <w:rPr>
          <w:spacing w:val="40"/>
          <w:sz w:val="16"/>
        </w:rPr>
        <w:t> </w:t>
      </w:r>
      <w:r>
        <w:rPr>
          <w:sz w:val="16"/>
        </w:rPr>
        <w:t>pp.</w:t>
      </w:r>
      <w:r>
        <w:rPr>
          <w:spacing w:val="40"/>
          <w:sz w:val="16"/>
        </w:rPr>
        <w:t> </w:t>
      </w:r>
      <w:r>
        <w:rPr>
          <w:sz w:val="16"/>
        </w:rPr>
        <w:t>1–35,</w:t>
      </w:r>
      <w:r>
        <w:rPr>
          <w:spacing w:val="40"/>
          <w:sz w:val="16"/>
        </w:rPr>
        <w:t> </w:t>
      </w:r>
      <w:r>
        <w:rPr>
          <w:sz w:val="16"/>
        </w:rPr>
        <w:t>2024.</w:t>
      </w:r>
    </w:p>
    <w:p>
      <w:pPr>
        <w:pStyle w:val="ListParagraph"/>
        <w:numPr>
          <w:ilvl w:val="0"/>
          <w:numId w:val="16"/>
        </w:numPr>
        <w:tabs>
          <w:tab w:pos="620" w:val="left" w:leader="none"/>
          <w:tab w:pos="622" w:val="left" w:leader="none"/>
        </w:tabs>
        <w:spacing w:line="199" w:lineRule="auto" w:before="1" w:after="0"/>
        <w:ind w:left="622" w:right="617" w:hanging="279"/>
        <w:jc w:val="both"/>
        <w:rPr>
          <w:sz w:val="16"/>
        </w:rPr>
      </w:pPr>
      <w:r>
        <w:rPr>
          <w:w w:val="105"/>
          <w:sz w:val="16"/>
        </w:rPr>
        <w:t>C.</w:t>
      </w:r>
      <w:r>
        <w:rPr>
          <w:w w:val="105"/>
          <w:sz w:val="16"/>
        </w:rPr>
        <w:t> H.</w:t>
      </w:r>
      <w:r>
        <w:rPr>
          <w:w w:val="105"/>
          <w:sz w:val="16"/>
        </w:rPr>
        <w:t> Bennett</w:t>
      </w:r>
      <w:r>
        <w:rPr>
          <w:w w:val="105"/>
          <w:sz w:val="16"/>
        </w:rPr>
        <w:t> and</w:t>
      </w:r>
      <w:r>
        <w:rPr>
          <w:w w:val="105"/>
          <w:sz w:val="16"/>
        </w:rPr>
        <w:t> G.</w:t>
      </w:r>
      <w:r>
        <w:rPr>
          <w:w w:val="105"/>
          <w:sz w:val="16"/>
        </w:rPr>
        <w:t> Brassard,</w:t>
      </w:r>
      <w:r>
        <w:rPr>
          <w:w w:val="105"/>
          <w:sz w:val="16"/>
        </w:rPr>
        <w:t> “Quantum</w:t>
      </w:r>
      <w:r>
        <w:rPr>
          <w:w w:val="105"/>
          <w:sz w:val="16"/>
        </w:rPr>
        <w:t> cryptography:</w:t>
      </w:r>
      <w:r>
        <w:rPr>
          <w:w w:val="105"/>
          <w:sz w:val="16"/>
        </w:rPr>
        <w:t> Public</w:t>
      </w:r>
      <w:r>
        <w:rPr>
          <w:w w:val="105"/>
          <w:sz w:val="16"/>
        </w:rPr>
        <w:t> key</w:t>
      </w:r>
      <w:r>
        <w:rPr>
          <w:w w:val="105"/>
          <w:sz w:val="16"/>
        </w:rPr>
        <w:t> distribution</w:t>
      </w:r>
      <w:r>
        <w:rPr>
          <w:w w:val="105"/>
          <w:sz w:val="16"/>
        </w:rPr>
        <w:t> and</w:t>
      </w:r>
      <w:r>
        <w:rPr>
          <w:w w:val="105"/>
          <w:sz w:val="16"/>
        </w:rPr>
        <w:t> coin</w:t>
      </w:r>
      <w:r>
        <w:rPr>
          <w:w w:val="105"/>
          <w:sz w:val="16"/>
        </w:rPr>
        <w:t> tossing,”</w:t>
      </w:r>
      <w:r>
        <w:rPr>
          <w:w w:val="105"/>
          <w:sz w:val="16"/>
        </w:rPr>
        <w:t> in</w:t>
      </w:r>
      <w:r>
        <w:rPr>
          <w:w w:val="105"/>
          <w:sz w:val="16"/>
        </w:rPr>
        <w:t> Proc.</w:t>
      </w:r>
      <w:r>
        <w:rPr>
          <w:w w:val="105"/>
          <w:sz w:val="16"/>
        </w:rPr>
        <w:t> IEEE</w:t>
      </w:r>
      <w:r>
        <w:rPr>
          <w:w w:val="105"/>
          <w:sz w:val="16"/>
        </w:rPr>
        <w:t> International </w:t>
      </w:r>
      <w:bookmarkStart w:name="_bookmark46" w:id="120"/>
      <w:bookmarkEnd w:id="120"/>
      <w:r>
        <w:rPr>
          <w:w w:val="105"/>
          <w:sz w:val="16"/>
        </w:rPr>
        <w:t>Conference</w:t>
      </w:r>
      <w:r>
        <w:rPr>
          <w:w w:val="105"/>
          <w:sz w:val="16"/>
        </w:rPr>
        <w:t> on Computers, Systems and Signal Processing (ICCSSP), 1984, pp. 175–179.</w:t>
      </w:r>
    </w:p>
    <w:p>
      <w:pPr>
        <w:pStyle w:val="ListParagraph"/>
        <w:numPr>
          <w:ilvl w:val="0"/>
          <w:numId w:val="16"/>
        </w:numPr>
        <w:tabs>
          <w:tab w:pos="620" w:val="left" w:leader="none"/>
          <w:tab w:pos="622" w:val="left" w:leader="none"/>
        </w:tabs>
        <w:spacing w:line="199" w:lineRule="auto" w:before="0" w:after="0"/>
        <w:ind w:left="622" w:right="617" w:hanging="279"/>
        <w:jc w:val="both"/>
        <w:rPr>
          <w:sz w:val="16"/>
        </w:rPr>
      </w:pPr>
      <w:r>
        <w:rPr>
          <w:w w:val="105"/>
          <w:sz w:val="16"/>
        </w:rPr>
        <w:t>H.-K.</w:t>
      </w:r>
      <w:r>
        <w:rPr>
          <w:w w:val="105"/>
          <w:sz w:val="16"/>
        </w:rPr>
        <w:t> Lo,</w:t>
      </w:r>
      <w:r>
        <w:rPr>
          <w:w w:val="105"/>
          <w:sz w:val="16"/>
        </w:rPr>
        <w:t> H.</w:t>
      </w:r>
      <w:r>
        <w:rPr>
          <w:w w:val="105"/>
          <w:sz w:val="16"/>
        </w:rPr>
        <w:t> F.</w:t>
      </w:r>
      <w:r>
        <w:rPr>
          <w:w w:val="105"/>
          <w:sz w:val="16"/>
        </w:rPr>
        <w:t> Chau,</w:t>
      </w:r>
      <w:r>
        <w:rPr>
          <w:w w:val="105"/>
          <w:sz w:val="16"/>
        </w:rPr>
        <w:t> and</w:t>
      </w:r>
      <w:r>
        <w:rPr>
          <w:w w:val="105"/>
          <w:sz w:val="16"/>
        </w:rPr>
        <w:t> X.</w:t>
      </w:r>
      <w:r>
        <w:rPr>
          <w:w w:val="105"/>
          <w:sz w:val="16"/>
        </w:rPr>
        <w:t> Ma,</w:t>
      </w:r>
      <w:r>
        <w:rPr>
          <w:w w:val="105"/>
          <w:sz w:val="16"/>
        </w:rPr>
        <w:t> “BB84</w:t>
      </w:r>
      <w:r>
        <w:rPr>
          <w:w w:val="105"/>
          <w:sz w:val="16"/>
        </w:rPr>
        <w:t> protocol</w:t>
      </w:r>
      <w:r>
        <w:rPr>
          <w:w w:val="105"/>
          <w:sz w:val="16"/>
        </w:rPr>
        <w:t> revisited:</w:t>
      </w:r>
      <w:r>
        <w:rPr>
          <w:w w:val="105"/>
          <w:sz w:val="16"/>
        </w:rPr>
        <w:t> Eﬀiciency</w:t>
      </w:r>
      <w:r>
        <w:rPr>
          <w:w w:val="105"/>
          <w:sz w:val="16"/>
        </w:rPr>
        <w:t> improvements</w:t>
      </w:r>
      <w:r>
        <w:rPr>
          <w:w w:val="105"/>
          <w:sz w:val="16"/>
        </w:rPr>
        <w:t> under</w:t>
      </w:r>
      <w:r>
        <w:rPr>
          <w:w w:val="105"/>
          <w:sz w:val="16"/>
        </w:rPr>
        <w:t> practical</w:t>
      </w:r>
      <w:r>
        <w:rPr>
          <w:w w:val="105"/>
          <w:sz w:val="16"/>
        </w:rPr>
        <w:t> channel</w:t>
      </w:r>
      <w:r>
        <w:rPr>
          <w:w w:val="105"/>
          <w:sz w:val="16"/>
        </w:rPr>
        <w:t> constraints,”</w:t>
      </w:r>
      <w:r>
        <w:rPr>
          <w:w w:val="105"/>
          <w:sz w:val="16"/>
        </w:rPr>
        <w:t> Physical </w:t>
      </w:r>
      <w:bookmarkStart w:name="_bookmark47" w:id="121"/>
      <w:bookmarkEnd w:id="121"/>
      <w:r>
        <w:rPr>
          <w:w w:val="105"/>
          <w:sz w:val="16"/>
        </w:rPr>
        <w:t>Review</w:t>
      </w:r>
      <w:r>
        <w:rPr>
          <w:w w:val="105"/>
          <w:sz w:val="16"/>
        </w:rPr>
        <w:t> Applied, vol. 19, no. 2, p. 024032, 2023.</w:t>
      </w:r>
    </w:p>
    <w:p>
      <w:pPr>
        <w:pStyle w:val="ListParagraph"/>
        <w:numPr>
          <w:ilvl w:val="0"/>
          <w:numId w:val="16"/>
        </w:numPr>
        <w:tabs>
          <w:tab w:pos="620" w:val="left" w:leader="none"/>
          <w:tab w:pos="622" w:val="left" w:leader="none"/>
        </w:tabs>
        <w:spacing w:line="199" w:lineRule="auto" w:before="0" w:after="0"/>
        <w:ind w:left="622" w:right="617" w:hanging="279"/>
        <w:jc w:val="both"/>
        <w:rPr>
          <w:sz w:val="16"/>
        </w:rPr>
      </w:pPr>
      <w:r>
        <w:rPr>
          <w:w w:val="105"/>
          <w:sz w:val="16"/>
        </w:rPr>
        <w:t>C. B. Raggio, L. Bucher, O. Blanck, F. Cicone, P. Zaﬀino, and M. F. Spadea, “Security analysis of a federated learning framework for </w:t>
      </w:r>
      <w:bookmarkStart w:name="_bookmark48" w:id="122"/>
      <w:bookmarkEnd w:id="122"/>
      <w:r>
        <w:rPr>
          <w:w w:val="105"/>
          <w:sz w:val="16"/>
        </w:rPr>
        <w:t>medical</w:t>
      </w:r>
      <w:r>
        <w:rPr>
          <w:w w:val="105"/>
          <w:sz w:val="16"/>
        </w:rPr>
        <w:t> image-to-image translation,” Journal of Medical Systems, vol. 50, no. 1, pp. 1–15, 2026.</w:t>
      </w:r>
    </w:p>
    <w:p>
      <w:pPr>
        <w:pStyle w:val="ListParagraph"/>
        <w:numPr>
          <w:ilvl w:val="0"/>
          <w:numId w:val="16"/>
        </w:numPr>
        <w:tabs>
          <w:tab w:pos="622" w:val="left" w:leader="none"/>
        </w:tabs>
        <w:spacing w:line="199" w:lineRule="auto" w:before="1" w:after="0"/>
        <w:ind w:left="622" w:right="617" w:hanging="363"/>
        <w:jc w:val="both"/>
        <w:rPr>
          <w:sz w:val="16"/>
        </w:rPr>
      </w:pPr>
      <w:r>
        <w:rPr>
          <w:w w:val="115"/>
          <w:sz w:val="16"/>
        </w:rPr>
        <w:t>J.</w:t>
      </w:r>
      <w:r>
        <w:rPr>
          <w:w w:val="115"/>
          <w:sz w:val="16"/>
        </w:rPr>
        <w:t> </w:t>
      </w:r>
      <w:r>
        <w:rPr>
          <w:w w:val="105"/>
          <w:sz w:val="16"/>
        </w:rPr>
        <w:t>H.</w:t>
      </w:r>
      <w:r>
        <w:rPr>
          <w:w w:val="105"/>
          <w:sz w:val="16"/>
        </w:rPr>
        <w:t> Cheon,</w:t>
      </w:r>
      <w:r>
        <w:rPr>
          <w:w w:val="105"/>
          <w:sz w:val="16"/>
        </w:rPr>
        <w:t> A.</w:t>
      </w:r>
      <w:r>
        <w:rPr>
          <w:w w:val="105"/>
          <w:sz w:val="16"/>
        </w:rPr>
        <w:t> Kim,</w:t>
      </w:r>
      <w:r>
        <w:rPr>
          <w:w w:val="105"/>
          <w:sz w:val="16"/>
        </w:rPr>
        <w:t> M.</w:t>
      </w:r>
      <w:r>
        <w:rPr>
          <w:w w:val="105"/>
          <w:sz w:val="16"/>
        </w:rPr>
        <w:t> Kim,</w:t>
      </w:r>
      <w:r>
        <w:rPr>
          <w:w w:val="105"/>
          <w:sz w:val="16"/>
        </w:rPr>
        <w:t> and</w:t>
      </w:r>
      <w:r>
        <w:rPr>
          <w:w w:val="105"/>
          <w:sz w:val="16"/>
        </w:rPr>
        <w:t> Y.</w:t>
      </w:r>
      <w:r>
        <w:rPr>
          <w:w w:val="105"/>
          <w:sz w:val="16"/>
        </w:rPr>
        <w:t> Song,</w:t>
      </w:r>
      <w:r>
        <w:rPr>
          <w:w w:val="105"/>
          <w:sz w:val="16"/>
        </w:rPr>
        <w:t> “Homomorphic</w:t>
      </w:r>
      <w:r>
        <w:rPr>
          <w:w w:val="105"/>
          <w:sz w:val="16"/>
        </w:rPr>
        <w:t> encryption</w:t>
      </w:r>
      <w:r>
        <w:rPr>
          <w:w w:val="105"/>
          <w:sz w:val="16"/>
        </w:rPr>
        <w:t> for</w:t>
      </w:r>
      <w:r>
        <w:rPr>
          <w:w w:val="105"/>
          <w:sz w:val="16"/>
        </w:rPr>
        <w:t> arithmetic</w:t>
      </w:r>
      <w:r>
        <w:rPr>
          <w:w w:val="105"/>
          <w:sz w:val="16"/>
        </w:rPr>
        <w:t> of</w:t>
      </w:r>
      <w:r>
        <w:rPr>
          <w:w w:val="105"/>
          <w:sz w:val="16"/>
        </w:rPr>
        <w:t> approximate</w:t>
      </w:r>
      <w:r>
        <w:rPr>
          <w:w w:val="105"/>
          <w:sz w:val="16"/>
        </w:rPr>
        <w:t> numbers,”</w:t>
      </w:r>
      <w:r>
        <w:rPr>
          <w:w w:val="105"/>
          <w:sz w:val="16"/>
        </w:rPr>
        <w:t> in</w:t>
      </w:r>
      <w:r>
        <w:rPr>
          <w:w w:val="105"/>
          <w:sz w:val="16"/>
        </w:rPr>
        <w:t> Proc.</w:t>
      </w:r>
      <w:r>
        <w:rPr>
          <w:w w:val="105"/>
          <w:sz w:val="16"/>
        </w:rPr>
        <w:t> 23rd </w:t>
      </w:r>
      <w:bookmarkStart w:name="_bookmark49" w:id="123"/>
      <w:bookmarkEnd w:id="123"/>
      <w:r>
        <w:rPr>
          <w:w w:val="105"/>
          <w:sz w:val="16"/>
        </w:rPr>
        <w:t>I</w:t>
      </w:r>
      <w:r>
        <w:rPr>
          <w:w w:val="105"/>
          <w:sz w:val="16"/>
        </w:rPr>
        <w:t>nternational Conference on the Theory and Application of Cryptology and Information Security (ASIACRYPT), 2017, pp. 409–437.</w:t>
      </w:r>
    </w:p>
    <w:p>
      <w:pPr>
        <w:pStyle w:val="ListParagraph"/>
        <w:numPr>
          <w:ilvl w:val="0"/>
          <w:numId w:val="16"/>
        </w:numPr>
        <w:tabs>
          <w:tab w:pos="622" w:val="left" w:leader="none"/>
        </w:tabs>
        <w:spacing w:line="199" w:lineRule="auto" w:before="0" w:after="0"/>
        <w:ind w:left="622" w:right="617" w:hanging="363"/>
        <w:jc w:val="both"/>
        <w:rPr>
          <w:sz w:val="16"/>
        </w:rPr>
      </w:pPr>
      <w:r>
        <w:rPr>
          <w:sz w:val="16"/>
        </w:rPr>
        <w:t>D. Dinkov, “Homomorphic encryption for secure federated learning: A narrative survey,” The Journal of CIEES, vol. 5, no. 1, pp. 1–15,</w:t>
      </w:r>
      <w:r>
        <w:rPr>
          <w:spacing w:val="80"/>
          <w:sz w:val="16"/>
        </w:rPr>
        <w:t> </w:t>
      </w:r>
      <w:bookmarkStart w:name="_bookmark50" w:id="124"/>
      <w:bookmarkEnd w:id="124"/>
      <w:r>
        <w:rPr>
          <w:spacing w:val="-2"/>
          <w:sz w:val="16"/>
        </w:rPr>
        <w:t>2025.</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W.</w:t>
      </w:r>
      <w:r>
        <w:rPr>
          <w:w w:val="105"/>
          <w:sz w:val="16"/>
        </w:rPr>
        <w:t> Jin,</w:t>
      </w:r>
      <w:r>
        <w:rPr>
          <w:w w:val="105"/>
          <w:sz w:val="16"/>
        </w:rPr>
        <w:t> Y.</w:t>
      </w:r>
      <w:r>
        <w:rPr>
          <w:w w:val="105"/>
          <w:sz w:val="16"/>
        </w:rPr>
        <w:t> Yao,</w:t>
      </w:r>
      <w:r>
        <w:rPr>
          <w:w w:val="105"/>
          <w:sz w:val="16"/>
        </w:rPr>
        <w:t> S.</w:t>
      </w:r>
      <w:r>
        <w:rPr>
          <w:w w:val="105"/>
          <w:sz w:val="16"/>
        </w:rPr>
        <w:t> Han,</w:t>
      </w:r>
      <w:r>
        <w:rPr>
          <w:w w:val="105"/>
          <w:sz w:val="16"/>
        </w:rPr>
        <w:t> C.</w:t>
      </w:r>
      <w:r>
        <w:rPr>
          <w:w w:val="105"/>
          <w:sz w:val="16"/>
        </w:rPr>
        <w:t> Joe-Wong,</w:t>
      </w:r>
      <w:r>
        <w:rPr>
          <w:w w:val="105"/>
          <w:sz w:val="16"/>
        </w:rPr>
        <w:t> S.</w:t>
      </w:r>
      <w:r>
        <w:rPr>
          <w:w w:val="105"/>
          <w:sz w:val="16"/>
        </w:rPr>
        <w:t> Ravi,</w:t>
      </w:r>
      <w:r>
        <w:rPr>
          <w:w w:val="105"/>
          <w:sz w:val="16"/>
        </w:rPr>
        <w:t> S.</w:t>
      </w:r>
      <w:r>
        <w:rPr>
          <w:w w:val="105"/>
          <w:sz w:val="16"/>
        </w:rPr>
        <w:t> Avestimehr,</w:t>
      </w:r>
      <w:r>
        <w:rPr>
          <w:w w:val="105"/>
          <w:sz w:val="16"/>
        </w:rPr>
        <w:t> and</w:t>
      </w:r>
      <w:r>
        <w:rPr>
          <w:w w:val="105"/>
          <w:sz w:val="16"/>
        </w:rPr>
        <w:t> C.</w:t>
      </w:r>
      <w:r>
        <w:rPr>
          <w:w w:val="105"/>
          <w:sz w:val="16"/>
        </w:rPr>
        <w:t> He,</w:t>
      </w:r>
      <w:r>
        <w:rPr>
          <w:w w:val="105"/>
          <w:sz w:val="16"/>
        </w:rPr>
        <w:t> “FedML-HE:</w:t>
      </w:r>
      <w:r>
        <w:rPr>
          <w:w w:val="105"/>
          <w:sz w:val="16"/>
        </w:rPr>
        <w:t> An</w:t>
      </w:r>
      <w:r>
        <w:rPr>
          <w:w w:val="105"/>
          <w:sz w:val="16"/>
        </w:rPr>
        <w:t> eﬀicient</w:t>
      </w:r>
      <w:r>
        <w:rPr>
          <w:w w:val="105"/>
          <w:sz w:val="16"/>
        </w:rPr>
        <w:t> homomorphic-encryption-based </w:t>
      </w:r>
      <w:bookmarkStart w:name="_bookmark51" w:id="125"/>
      <w:bookmarkEnd w:id="125"/>
      <w:r>
        <w:rPr>
          <w:w w:val="105"/>
          <w:sz w:val="16"/>
        </w:rPr>
        <w:t>pri</w:t>
      </w:r>
      <w:r>
        <w:rPr>
          <w:w w:val="105"/>
          <w:sz w:val="16"/>
        </w:rPr>
        <w:t>vacy-preserving federated learning system,” arXiv preprint arXiv:2303.10837, 2023.</w:t>
      </w:r>
    </w:p>
    <w:p>
      <w:pPr>
        <w:pStyle w:val="ListParagraph"/>
        <w:numPr>
          <w:ilvl w:val="0"/>
          <w:numId w:val="16"/>
        </w:numPr>
        <w:tabs>
          <w:tab w:pos="622" w:val="left" w:leader="none"/>
        </w:tabs>
        <w:spacing w:line="199" w:lineRule="auto" w:before="1" w:after="0"/>
        <w:ind w:left="622" w:right="617" w:hanging="363"/>
        <w:jc w:val="both"/>
        <w:rPr>
          <w:sz w:val="16"/>
        </w:rPr>
      </w:pPr>
      <w:r>
        <w:rPr>
          <w:w w:val="115"/>
          <w:sz w:val="16"/>
        </w:rPr>
        <w:t>J.</w:t>
      </w:r>
      <w:r>
        <w:rPr>
          <w:spacing w:val="-3"/>
          <w:w w:val="115"/>
          <w:sz w:val="16"/>
        </w:rPr>
        <w:t> </w:t>
      </w:r>
      <w:r>
        <w:rPr>
          <w:w w:val="105"/>
          <w:sz w:val="16"/>
        </w:rPr>
        <w:t>Groth, “On the size of pairing-based non-interactive arguments,” in Proc. 35th Annual International Conference on the Theory </w:t>
      </w:r>
      <w:r>
        <w:rPr>
          <w:w w:val="105"/>
          <w:sz w:val="16"/>
        </w:rPr>
        <w:t>and </w:t>
      </w:r>
      <w:bookmarkStart w:name="_bookmark52" w:id="126"/>
      <w:bookmarkEnd w:id="126"/>
      <w:r>
        <w:rPr>
          <w:w w:val="105"/>
          <w:sz w:val="16"/>
        </w:rPr>
        <w:t>Applications</w:t>
      </w:r>
      <w:r>
        <w:rPr>
          <w:w w:val="105"/>
          <w:sz w:val="16"/>
        </w:rPr>
        <w:t> of Cryptographic Techniques (EUROCRYPT), 2016, pp. 305–326.</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O.</w:t>
      </w:r>
      <w:r>
        <w:rPr>
          <w:w w:val="105"/>
          <w:sz w:val="16"/>
        </w:rPr>
        <w:t> Kuznetsov,</w:t>
      </w:r>
      <w:r>
        <w:rPr>
          <w:w w:val="105"/>
          <w:sz w:val="16"/>
        </w:rPr>
        <w:t> Y.</w:t>
      </w:r>
      <w:r>
        <w:rPr>
          <w:w w:val="105"/>
          <w:sz w:val="16"/>
        </w:rPr>
        <w:t> Kuznetsova,</w:t>
      </w:r>
      <w:r>
        <w:rPr>
          <w:w w:val="105"/>
          <w:sz w:val="16"/>
        </w:rPr>
        <w:t> G.</w:t>
      </w:r>
      <w:r>
        <w:rPr>
          <w:w w:val="105"/>
          <w:sz w:val="16"/>
        </w:rPr>
        <w:t> Ziyatbekova,</w:t>
      </w:r>
      <w:r>
        <w:rPr>
          <w:w w:val="105"/>
          <w:sz w:val="16"/>
        </w:rPr>
        <w:t> Y.</w:t>
      </w:r>
      <w:r>
        <w:rPr>
          <w:w w:val="105"/>
          <w:sz w:val="16"/>
        </w:rPr>
        <w:t> Kovalenko,</w:t>
      </w:r>
      <w:r>
        <w:rPr>
          <w:w w:val="105"/>
          <w:sz w:val="16"/>
        </w:rPr>
        <w:t> and</w:t>
      </w:r>
      <w:r>
        <w:rPr>
          <w:w w:val="105"/>
          <w:sz w:val="16"/>
        </w:rPr>
        <w:t> R.</w:t>
      </w:r>
      <w:r>
        <w:rPr>
          <w:w w:val="105"/>
          <w:sz w:val="16"/>
        </w:rPr>
        <w:t> Palahusynets, “Performance</w:t>
      </w:r>
      <w:r>
        <w:rPr>
          <w:w w:val="105"/>
          <w:sz w:val="16"/>
        </w:rPr>
        <w:t> evaluation</w:t>
      </w:r>
      <w:r>
        <w:rPr>
          <w:w w:val="105"/>
          <w:sz w:val="16"/>
        </w:rPr>
        <w:t> of</w:t>
      </w:r>
      <w:r>
        <w:rPr>
          <w:w w:val="105"/>
          <w:sz w:val="16"/>
        </w:rPr>
        <w:t> zk-SNARK</w:t>
      </w:r>
      <w:r>
        <w:rPr>
          <w:w w:val="105"/>
          <w:sz w:val="16"/>
        </w:rPr>
        <w:t> protocols </w:t>
      </w:r>
      <w:bookmarkStart w:name="_bookmark53" w:id="127"/>
      <w:bookmarkEnd w:id="127"/>
      <w:r>
        <w:rPr>
          <w:w w:val="105"/>
          <w:sz w:val="16"/>
        </w:rPr>
        <w:t>for</w:t>
      </w:r>
      <w:r>
        <w:rPr>
          <w:w w:val="105"/>
          <w:sz w:val="16"/>
        </w:rPr>
        <w:t> privacy-preserving sensor data verification: A systematic benchmarking study,” Sensors, vol. 26, no. 8, p. 2486, 2026.</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W. Qu, Y. Guo, Y. Ying, and </w:t>
      </w:r>
      <w:r>
        <w:rPr>
          <w:w w:val="115"/>
          <w:sz w:val="16"/>
        </w:rPr>
        <w:t>J. </w:t>
      </w:r>
      <w:r>
        <w:rPr>
          <w:w w:val="105"/>
          <w:sz w:val="16"/>
        </w:rPr>
        <w:t>Zhang, “VerfCNN: Optimal complexity zkSNARK for convolutional neural networks,” in Proc. IEEE </w:t>
      </w:r>
      <w:bookmarkStart w:name="_bookmark54" w:id="128"/>
      <w:bookmarkEnd w:id="128"/>
      <w:r>
        <w:rPr>
          <w:w w:val="105"/>
          <w:sz w:val="16"/>
        </w:rPr>
        <w:t>Sym</w:t>
      </w:r>
      <w:r>
        <w:rPr>
          <w:w w:val="105"/>
          <w:sz w:val="16"/>
        </w:rPr>
        <w:t>posium on Security and Privacy (S&amp;P), 2026, pp. 1–18.</w:t>
      </w:r>
    </w:p>
    <w:p>
      <w:pPr>
        <w:pStyle w:val="ListParagraph"/>
        <w:numPr>
          <w:ilvl w:val="0"/>
          <w:numId w:val="16"/>
        </w:numPr>
        <w:tabs>
          <w:tab w:pos="622" w:val="left" w:leader="none"/>
        </w:tabs>
        <w:spacing w:line="199" w:lineRule="auto" w:before="1" w:after="0"/>
        <w:ind w:left="622" w:right="617" w:hanging="363"/>
        <w:jc w:val="both"/>
        <w:rPr>
          <w:sz w:val="16"/>
        </w:rPr>
      </w:pPr>
      <w:r>
        <w:rPr>
          <w:w w:val="105"/>
          <w:sz w:val="16"/>
        </w:rPr>
        <w:t>K. Deb, A. Pratap, S. Agarwal, and T. Meyarivan, “A fast and elitist multiobjective genetic algorithm: NSGA-II,” IEEE Transactions</w:t>
      </w:r>
      <w:r>
        <w:rPr>
          <w:spacing w:val="40"/>
          <w:w w:val="105"/>
          <w:sz w:val="16"/>
        </w:rPr>
        <w:t> </w:t>
      </w:r>
      <w:bookmarkStart w:name="_bookmark55" w:id="129"/>
      <w:bookmarkEnd w:id="129"/>
      <w:r>
        <w:rPr>
          <w:w w:val="105"/>
          <w:sz w:val="16"/>
        </w:rPr>
        <w:t>on</w:t>
      </w:r>
      <w:r>
        <w:rPr>
          <w:w w:val="105"/>
          <w:sz w:val="16"/>
        </w:rPr>
        <w:t> Evolutionary Computation, vol. 6, no. 2, pp. 182–197, 2002.</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V. Scarani and N. Gisin, “Intercept-resend and photon-number-splitting attacks: Unified QBER signature analysis,” Physical Review </w:t>
      </w:r>
      <w:bookmarkStart w:name="_bookmark56" w:id="130"/>
      <w:bookmarkEnd w:id="130"/>
      <w:r>
        <w:rPr>
          <w:w w:val="105"/>
          <w:sz w:val="16"/>
        </w:rPr>
        <w:t>Letters,</w:t>
      </w:r>
      <w:r>
        <w:rPr>
          <w:w w:val="105"/>
          <w:sz w:val="16"/>
        </w:rPr>
        <w:t> vol. 131, no. 4, p. 040801, 2023.</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S. P. Karimireddy, S. Kale, M. Mohri, S. Reddi, S. Stich, and A. T. Suresh, “Fedavg under the lens: Convergence, communication, and </w:t>
      </w:r>
      <w:bookmarkStart w:name="_bookmark57" w:id="131"/>
      <w:bookmarkEnd w:id="131"/>
      <w:r>
        <w:rPr>
          <w:w w:val="105"/>
          <w:sz w:val="16"/>
        </w:rPr>
        <w:t>clie</w:t>
      </w:r>
      <w:r>
        <w:rPr>
          <w:w w:val="105"/>
          <w:sz w:val="16"/>
        </w:rPr>
        <w:t>nt</w:t>
      </w:r>
      <w:r>
        <w:rPr>
          <w:spacing w:val="30"/>
          <w:w w:val="105"/>
          <w:sz w:val="16"/>
        </w:rPr>
        <w:t> </w:t>
      </w:r>
      <w:r>
        <w:rPr>
          <w:w w:val="105"/>
          <w:sz w:val="16"/>
        </w:rPr>
        <w:t>drift,”</w:t>
      </w:r>
      <w:r>
        <w:rPr>
          <w:spacing w:val="30"/>
          <w:w w:val="105"/>
          <w:sz w:val="16"/>
        </w:rPr>
        <w:t> </w:t>
      </w:r>
      <w:r>
        <w:rPr>
          <w:w w:val="105"/>
          <w:sz w:val="16"/>
        </w:rPr>
        <w:t>Journal</w:t>
      </w:r>
      <w:r>
        <w:rPr>
          <w:spacing w:val="30"/>
          <w:w w:val="105"/>
          <w:sz w:val="16"/>
        </w:rPr>
        <w:t> </w:t>
      </w:r>
      <w:r>
        <w:rPr>
          <w:w w:val="105"/>
          <w:sz w:val="16"/>
        </w:rPr>
        <w:t>of</w:t>
      </w:r>
      <w:r>
        <w:rPr>
          <w:spacing w:val="30"/>
          <w:w w:val="105"/>
          <w:sz w:val="16"/>
        </w:rPr>
        <w:t> </w:t>
      </w:r>
      <w:r>
        <w:rPr>
          <w:w w:val="105"/>
          <w:sz w:val="16"/>
        </w:rPr>
        <w:t>Machine</w:t>
      </w:r>
      <w:r>
        <w:rPr>
          <w:spacing w:val="30"/>
          <w:w w:val="105"/>
          <w:sz w:val="16"/>
        </w:rPr>
        <w:t> </w:t>
      </w:r>
      <w:r>
        <w:rPr>
          <w:w w:val="105"/>
          <w:sz w:val="16"/>
        </w:rPr>
        <w:t>Learning</w:t>
      </w:r>
      <w:r>
        <w:rPr>
          <w:spacing w:val="30"/>
          <w:w w:val="105"/>
          <w:sz w:val="16"/>
        </w:rPr>
        <w:t> </w:t>
      </w:r>
      <w:r>
        <w:rPr>
          <w:w w:val="105"/>
          <w:sz w:val="16"/>
        </w:rPr>
        <w:t>Research</w:t>
      </w:r>
      <w:r>
        <w:rPr>
          <w:spacing w:val="30"/>
          <w:w w:val="105"/>
          <w:sz w:val="16"/>
        </w:rPr>
        <w:t> </w:t>
      </w:r>
      <w:r>
        <w:rPr>
          <w:w w:val="105"/>
          <w:sz w:val="16"/>
        </w:rPr>
        <w:t>(JMLR),</w:t>
      </w:r>
      <w:r>
        <w:rPr>
          <w:spacing w:val="30"/>
          <w:w w:val="105"/>
          <w:sz w:val="16"/>
        </w:rPr>
        <w:t> </w:t>
      </w:r>
      <w:r>
        <w:rPr>
          <w:w w:val="105"/>
          <w:sz w:val="16"/>
        </w:rPr>
        <w:t>vol.</w:t>
      </w:r>
      <w:r>
        <w:rPr>
          <w:spacing w:val="30"/>
          <w:w w:val="105"/>
          <w:sz w:val="16"/>
        </w:rPr>
        <w:t> </w:t>
      </w:r>
      <w:r>
        <w:rPr>
          <w:w w:val="105"/>
          <w:sz w:val="16"/>
        </w:rPr>
        <w:t>24,</w:t>
      </w:r>
      <w:r>
        <w:rPr>
          <w:spacing w:val="30"/>
          <w:w w:val="105"/>
          <w:sz w:val="16"/>
        </w:rPr>
        <w:t> </w:t>
      </w:r>
      <w:r>
        <w:rPr>
          <w:w w:val="105"/>
          <w:sz w:val="16"/>
        </w:rPr>
        <w:t>pp.</w:t>
      </w:r>
      <w:r>
        <w:rPr>
          <w:spacing w:val="30"/>
          <w:w w:val="105"/>
          <w:sz w:val="16"/>
        </w:rPr>
        <w:t> </w:t>
      </w:r>
      <w:r>
        <w:rPr>
          <w:w w:val="105"/>
          <w:sz w:val="16"/>
        </w:rPr>
        <w:t>1–50,</w:t>
      </w:r>
      <w:r>
        <w:rPr>
          <w:spacing w:val="30"/>
          <w:w w:val="105"/>
          <w:sz w:val="16"/>
        </w:rPr>
        <w:t> </w:t>
      </w:r>
      <w:r>
        <w:rPr>
          <w:w w:val="105"/>
          <w:sz w:val="16"/>
        </w:rPr>
        <w:t>2023.</w:t>
      </w:r>
    </w:p>
    <w:p>
      <w:pPr>
        <w:pStyle w:val="ListParagraph"/>
        <w:numPr>
          <w:ilvl w:val="0"/>
          <w:numId w:val="16"/>
        </w:numPr>
        <w:tabs>
          <w:tab w:pos="622" w:val="left" w:leader="none"/>
        </w:tabs>
        <w:spacing w:line="199" w:lineRule="auto" w:before="1" w:after="0"/>
        <w:ind w:left="622" w:right="617" w:hanging="363"/>
        <w:jc w:val="both"/>
        <w:rPr>
          <w:sz w:val="16"/>
        </w:rPr>
      </w:pPr>
      <w:r>
        <w:rPr>
          <w:w w:val="105"/>
          <w:sz w:val="16"/>
        </w:rPr>
        <w:t>H.</w:t>
      </w:r>
      <w:r>
        <w:rPr>
          <w:spacing w:val="-1"/>
          <w:w w:val="105"/>
          <w:sz w:val="16"/>
        </w:rPr>
        <w:t> </w:t>
      </w:r>
      <w:r>
        <w:rPr>
          <w:w w:val="105"/>
          <w:sz w:val="16"/>
        </w:rPr>
        <w:t>R.</w:t>
      </w:r>
      <w:r>
        <w:rPr>
          <w:spacing w:val="-1"/>
          <w:w w:val="105"/>
          <w:sz w:val="16"/>
        </w:rPr>
        <w:t> </w:t>
      </w:r>
      <w:r>
        <w:rPr>
          <w:w w:val="105"/>
          <w:sz w:val="16"/>
        </w:rPr>
        <w:t>Roth,</w:t>
      </w:r>
      <w:r>
        <w:rPr>
          <w:spacing w:val="-1"/>
          <w:w w:val="105"/>
          <w:sz w:val="16"/>
        </w:rPr>
        <w:t> </w:t>
      </w:r>
      <w:r>
        <w:rPr>
          <w:w w:val="105"/>
          <w:sz w:val="16"/>
        </w:rPr>
        <w:t>K.</w:t>
      </w:r>
      <w:r>
        <w:rPr>
          <w:spacing w:val="-1"/>
          <w:w w:val="105"/>
          <w:sz w:val="16"/>
        </w:rPr>
        <w:t> </w:t>
      </w:r>
      <w:r>
        <w:rPr>
          <w:w w:val="105"/>
          <w:sz w:val="16"/>
        </w:rPr>
        <w:t>Chang,</w:t>
      </w:r>
      <w:r>
        <w:rPr>
          <w:spacing w:val="-1"/>
          <w:w w:val="105"/>
          <w:sz w:val="16"/>
        </w:rPr>
        <w:t> </w:t>
      </w:r>
      <w:r>
        <w:rPr>
          <w:w w:val="105"/>
          <w:sz w:val="16"/>
        </w:rPr>
        <w:t>M.</w:t>
      </w:r>
      <w:r>
        <w:rPr>
          <w:spacing w:val="-1"/>
          <w:w w:val="105"/>
          <w:sz w:val="16"/>
        </w:rPr>
        <w:t> </w:t>
      </w:r>
      <w:r>
        <w:rPr>
          <w:w w:val="105"/>
          <w:sz w:val="16"/>
        </w:rPr>
        <w:t>Gao,</w:t>
      </w:r>
      <w:r>
        <w:rPr>
          <w:spacing w:val="-1"/>
          <w:w w:val="105"/>
          <w:sz w:val="16"/>
        </w:rPr>
        <w:t> </w:t>
      </w:r>
      <w:r>
        <w:rPr>
          <w:w w:val="105"/>
          <w:sz w:val="16"/>
        </w:rPr>
        <w:t>V.</w:t>
      </w:r>
      <w:r>
        <w:rPr>
          <w:spacing w:val="-1"/>
          <w:w w:val="105"/>
          <w:sz w:val="16"/>
        </w:rPr>
        <w:t> </w:t>
      </w:r>
      <w:r>
        <w:rPr>
          <w:w w:val="105"/>
          <w:sz w:val="16"/>
        </w:rPr>
        <w:t>Gupta,</w:t>
      </w:r>
      <w:r>
        <w:rPr>
          <w:spacing w:val="-1"/>
          <w:w w:val="105"/>
          <w:sz w:val="16"/>
        </w:rPr>
        <w:t> </w:t>
      </w:r>
      <w:r>
        <w:rPr>
          <w:w w:val="105"/>
          <w:sz w:val="16"/>
        </w:rPr>
        <w:t>X.</w:t>
      </w:r>
      <w:r>
        <w:rPr>
          <w:spacing w:val="-1"/>
          <w:w w:val="105"/>
          <w:sz w:val="16"/>
        </w:rPr>
        <w:t> </w:t>
      </w:r>
      <w:r>
        <w:rPr>
          <w:w w:val="105"/>
          <w:sz w:val="16"/>
        </w:rPr>
        <w:t>Guo,</w:t>
      </w:r>
      <w:r>
        <w:rPr>
          <w:spacing w:val="-1"/>
          <w:w w:val="105"/>
          <w:sz w:val="16"/>
        </w:rPr>
        <w:t> </w:t>
      </w:r>
      <w:r>
        <w:rPr>
          <w:w w:val="105"/>
          <w:sz w:val="16"/>
        </w:rPr>
        <w:t>W.</w:t>
      </w:r>
      <w:r>
        <w:rPr>
          <w:spacing w:val="-1"/>
          <w:w w:val="105"/>
          <w:sz w:val="16"/>
        </w:rPr>
        <w:t> </w:t>
      </w:r>
      <w:r>
        <w:rPr>
          <w:w w:val="105"/>
          <w:sz w:val="16"/>
        </w:rPr>
        <w:t>Li,</w:t>
      </w:r>
      <w:r>
        <w:rPr>
          <w:spacing w:val="-1"/>
          <w:w w:val="105"/>
          <w:sz w:val="16"/>
        </w:rPr>
        <w:t> </w:t>
      </w:r>
      <w:r>
        <w:rPr>
          <w:w w:val="115"/>
          <w:sz w:val="16"/>
        </w:rPr>
        <w:t>J.</w:t>
      </w:r>
      <w:r>
        <w:rPr>
          <w:spacing w:val="-5"/>
          <w:w w:val="115"/>
          <w:sz w:val="16"/>
        </w:rPr>
        <w:t> </w:t>
      </w:r>
      <w:r>
        <w:rPr>
          <w:w w:val="105"/>
          <w:sz w:val="16"/>
        </w:rPr>
        <w:t>Li,</w:t>
      </w:r>
      <w:r>
        <w:rPr>
          <w:spacing w:val="-1"/>
          <w:w w:val="105"/>
          <w:sz w:val="16"/>
        </w:rPr>
        <w:t> </w:t>
      </w:r>
      <w:r>
        <w:rPr>
          <w:w w:val="105"/>
          <w:sz w:val="16"/>
        </w:rPr>
        <w:t>P.</w:t>
      </w:r>
      <w:r>
        <w:rPr>
          <w:spacing w:val="-1"/>
          <w:w w:val="105"/>
          <w:sz w:val="16"/>
        </w:rPr>
        <w:t> </w:t>
      </w:r>
      <w:r>
        <w:rPr>
          <w:w w:val="105"/>
          <w:sz w:val="16"/>
        </w:rPr>
        <w:t>Mysling,</w:t>
      </w:r>
      <w:r>
        <w:rPr>
          <w:spacing w:val="-1"/>
          <w:w w:val="105"/>
          <w:sz w:val="16"/>
        </w:rPr>
        <w:t> </w:t>
      </w:r>
      <w:r>
        <w:rPr>
          <w:w w:val="105"/>
          <w:sz w:val="16"/>
        </w:rPr>
        <w:t>L.</w:t>
      </w:r>
      <w:r>
        <w:rPr>
          <w:spacing w:val="-1"/>
          <w:w w:val="105"/>
          <w:sz w:val="16"/>
        </w:rPr>
        <w:t> </w:t>
      </w:r>
      <w:r>
        <w:rPr>
          <w:w w:val="105"/>
          <w:sz w:val="16"/>
        </w:rPr>
        <w:t>C.</w:t>
      </w:r>
      <w:r>
        <w:rPr>
          <w:spacing w:val="-1"/>
          <w:w w:val="105"/>
          <w:sz w:val="16"/>
        </w:rPr>
        <w:t> </w:t>
      </w:r>
      <w:r>
        <w:rPr>
          <w:w w:val="105"/>
          <w:sz w:val="16"/>
        </w:rPr>
        <w:t>Gormsen,</w:t>
      </w:r>
      <w:r>
        <w:rPr>
          <w:spacing w:val="-1"/>
          <w:w w:val="105"/>
          <w:sz w:val="16"/>
        </w:rPr>
        <w:t> </w:t>
      </w:r>
      <w:r>
        <w:rPr>
          <w:w w:val="105"/>
          <w:sz w:val="16"/>
        </w:rPr>
        <w:t>C.</w:t>
      </w:r>
      <w:r>
        <w:rPr>
          <w:spacing w:val="-1"/>
          <w:w w:val="105"/>
          <w:sz w:val="16"/>
        </w:rPr>
        <w:t> </w:t>
      </w:r>
      <w:r>
        <w:rPr>
          <w:w w:val="105"/>
          <w:sz w:val="16"/>
        </w:rPr>
        <w:t>Argus</w:t>
      </w:r>
      <w:r>
        <w:rPr>
          <w:spacing w:val="-1"/>
          <w:w w:val="105"/>
          <w:sz w:val="16"/>
        </w:rPr>
        <w:t> </w:t>
      </w:r>
      <w:r>
        <w:rPr>
          <w:w w:val="105"/>
          <w:sz w:val="16"/>
        </w:rPr>
        <w:t>et</w:t>
      </w:r>
      <w:r>
        <w:rPr>
          <w:spacing w:val="-1"/>
          <w:w w:val="105"/>
          <w:sz w:val="16"/>
        </w:rPr>
        <w:t> </w:t>
      </w:r>
      <w:r>
        <w:rPr>
          <w:w w:val="105"/>
          <w:sz w:val="16"/>
        </w:rPr>
        <w:t>al.,</w:t>
      </w:r>
      <w:r>
        <w:rPr>
          <w:spacing w:val="-1"/>
          <w:w w:val="105"/>
          <w:sz w:val="16"/>
        </w:rPr>
        <w:t> </w:t>
      </w:r>
      <w:r>
        <w:rPr>
          <w:w w:val="105"/>
          <w:sz w:val="16"/>
        </w:rPr>
        <w:t>“Fedmed:</w:t>
      </w:r>
      <w:r>
        <w:rPr>
          <w:spacing w:val="-1"/>
          <w:w w:val="105"/>
          <w:sz w:val="16"/>
        </w:rPr>
        <w:t> </w:t>
      </w:r>
      <w:r>
        <w:rPr>
          <w:w w:val="105"/>
          <w:sz w:val="16"/>
        </w:rPr>
        <w:t>Privacy-preserving federated</w:t>
      </w:r>
      <w:r>
        <w:rPr>
          <w:w w:val="105"/>
          <w:sz w:val="16"/>
        </w:rPr>
        <w:t> learning</w:t>
      </w:r>
      <w:r>
        <w:rPr>
          <w:w w:val="105"/>
          <w:sz w:val="16"/>
        </w:rPr>
        <w:t> for</w:t>
      </w:r>
      <w:r>
        <w:rPr>
          <w:w w:val="105"/>
          <w:sz w:val="16"/>
        </w:rPr>
        <w:t> medical</w:t>
      </w:r>
      <w:r>
        <w:rPr>
          <w:w w:val="105"/>
          <w:sz w:val="16"/>
        </w:rPr>
        <w:t> image</w:t>
      </w:r>
      <w:r>
        <w:rPr>
          <w:w w:val="105"/>
          <w:sz w:val="16"/>
        </w:rPr>
        <w:t> analysis</w:t>
      </w:r>
      <w:r>
        <w:rPr>
          <w:w w:val="105"/>
          <w:sz w:val="16"/>
        </w:rPr>
        <w:t> in</w:t>
      </w:r>
      <w:r>
        <w:rPr>
          <w:w w:val="105"/>
          <w:sz w:val="16"/>
        </w:rPr>
        <w:t> multi-institutional</w:t>
      </w:r>
      <w:r>
        <w:rPr>
          <w:w w:val="105"/>
          <w:sz w:val="16"/>
        </w:rPr>
        <w:t> settings,”</w:t>
      </w:r>
      <w:r>
        <w:rPr>
          <w:w w:val="105"/>
          <w:sz w:val="16"/>
        </w:rPr>
        <w:t> Nature</w:t>
      </w:r>
      <w:r>
        <w:rPr>
          <w:w w:val="105"/>
          <w:sz w:val="16"/>
        </w:rPr>
        <w:t> Machine</w:t>
      </w:r>
      <w:r>
        <w:rPr>
          <w:w w:val="105"/>
          <w:sz w:val="16"/>
        </w:rPr>
        <w:t> Intelligence,</w:t>
      </w:r>
      <w:r>
        <w:rPr>
          <w:w w:val="105"/>
          <w:sz w:val="16"/>
        </w:rPr>
        <w:t> vol.</w:t>
      </w:r>
      <w:r>
        <w:rPr>
          <w:w w:val="105"/>
          <w:sz w:val="16"/>
        </w:rPr>
        <w:t> 6,</w:t>
      </w:r>
      <w:r>
        <w:rPr>
          <w:w w:val="105"/>
          <w:sz w:val="16"/>
        </w:rPr>
        <w:t> no.</w:t>
      </w:r>
      <w:r>
        <w:rPr>
          <w:w w:val="105"/>
          <w:sz w:val="16"/>
        </w:rPr>
        <w:t> 3,</w:t>
      </w:r>
      <w:r>
        <w:rPr>
          <w:w w:val="105"/>
          <w:sz w:val="16"/>
        </w:rPr>
        <w:t> pp.</w:t>
      </w:r>
      <w:r>
        <w:rPr>
          <w:w w:val="105"/>
          <w:sz w:val="16"/>
        </w:rPr>
        <w:t> 261–269, </w:t>
      </w:r>
      <w:bookmarkStart w:name="_bookmark58" w:id="132"/>
      <w:bookmarkEnd w:id="132"/>
      <w:r>
        <w:rPr>
          <w:spacing w:val="-2"/>
          <w:w w:val="105"/>
          <w:sz w:val="16"/>
        </w:rPr>
        <w:t>2024.</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P.</w:t>
      </w:r>
      <w:r>
        <w:rPr>
          <w:w w:val="105"/>
          <w:sz w:val="16"/>
        </w:rPr>
        <w:t> Blanchard,</w:t>
      </w:r>
      <w:r>
        <w:rPr>
          <w:w w:val="105"/>
          <w:sz w:val="16"/>
        </w:rPr>
        <w:t> E.</w:t>
      </w:r>
      <w:r>
        <w:rPr>
          <w:w w:val="105"/>
          <w:sz w:val="16"/>
        </w:rPr>
        <w:t> M.</w:t>
      </w:r>
      <w:r>
        <w:rPr>
          <w:w w:val="105"/>
          <w:sz w:val="16"/>
        </w:rPr>
        <w:t> El</w:t>
      </w:r>
      <w:r>
        <w:rPr>
          <w:w w:val="105"/>
          <w:sz w:val="16"/>
        </w:rPr>
        <w:t> Mhamdi,</w:t>
      </w:r>
      <w:r>
        <w:rPr>
          <w:w w:val="105"/>
          <w:sz w:val="16"/>
        </w:rPr>
        <w:t> R.</w:t>
      </w:r>
      <w:r>
        <w:rPr>
          <w:w w:val="105"/>
          <w:sz w:val="16"/>
        </w:rPr>
        <w:t> Guerraoui,</w:t>
      </w:r>
      <w:r>
        <w:rPr>
          <w:w w:val="105"/>
          <w:sz w:val="16"/>
        </w:rPr>
        <w:t> and</w:t>
      </w:r>
      <w:r>
        <w:rPr>
          <w:w w:val="105"/>
          <w:sz w:val="16"/>
        </w:rPr>
        <w:t> </w:t>
      </w:r>
      <w:r>
        <w:rPr>
          <w:w w:val="115"/>
          <w:sz w:val="16"/>
        </w:rPr>
        <w:t>J.</w:t>
      </w:r>
      <w:r>
        <w:rPr>
          <w:w w:val="115"/>
          <w:sz w:val="16"/>
        </w:rPr>
        <w:t> </w:t>
      </w:r>
      <w:r>
        <w:rPr>
          <w:w w:val="105"/>
          <w:sz w:val="16"/>
        </w:rPr>
        <w:t>Stainer,</w:t>
      </w:r>
      <w:r>
        <w:rPr>
          <w:w w:val="105"/>
          <w:sz w:val="16"/>
        </w:rPr>
        <w:t> “Byzantine-robust</w:t>
      </w:r>
      <w:r>
        <w:rPr>
          <w:w w:val="105"/>
          <w:sz w:val="16"/>
        </w:rPr>
        <w:t> federated</w:t>
      </w:r>
      <w:r>
        <w:rPr>
          <w:w w:val="105"/>
          <w:sz w:val="16"/>
        </w:rPr>
        <w:t> learning</w:t>
      </w:r>
      <w:r>
        <w:rPr>
          <w:w w:val="105"/>
          <w:sz w:val="16"/>
        </w:rPr>
        <w:t> via</w:t>
      </w:r>
      <w:r>
        <w:rPr>
          <w:w w:val="105"/>
          <w:sz w:val="16"/>
        </w:rPr>
        <w:t> gradient</w:t>
      </w:r>
      <w:r>
        <w:rPr>
          <w:w w:val="105"/>
          <w:sz w:val="16"/>
        </w:rPr>
        <w:t> filtering,”</w:t>
      </w:r>
      <w:r>
        <w:rPr>
          <w:w w:val="105"/>
          <w:sz w:val="16"/>
        </w:rPr>
        <w:t> in</w:t>
      </w:r>
      <w:r>
        <w:rPr>
          <w:w w:val="105"/>
          <w:sz w:val="16"/>
        </w:rPr>
        <w:t> Proc. </w:t>
      </w:r>
      <w:bookmarkStart w:name="_bookmark59" w:id="133"/>
      <w:bookmarkEnd w:id="133"/>
      <w:r>
        <w:rPr>
          <w:w w:val="105"/>
          <w:sz w:val="16"/>
        </w:rPr>
        <w:t>IEEE</w:t>
      </w:r>
      <w:r>
        <w:rPr>
          <w:w w:val="105"/>
          <w:sz w:val="16"/>
        </w:rPr>
        <w:t> Symposium on Security and Privacy (S&amp;P), 2023, pp. 1–17.</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K.</w:t>
      </w:r>
      <w:r>
        <w:rPr>
          <w:spacing w:val="-4"/>
          <w:w w:val="105"/>
          <w:sz w:val="16"/>
        </w:rPr>
        <w:t> </w:t>
      </w:r>
      <w:r>
        <w:rPr>
          <w:w w:val="105"/>
          <w:sz w:val="16"/>
        </w:rPr>
        <w:t>Pachlasiya</w:t>
      </w:r>
      <w:r>
        <w:rPr>
          <w:spacing w:val="-4"/>
          <w:w w:val="105"/>
          <w:sz w:val="16"/>
        </w:rPr>
        <w:t> </w:t>
      </w:r>
      <w:r>
        <w:rPr>
          <w:w w:val="105"/>
          <w:sz w:val="16"/>
        </w:rPr>
        <w:t>and</w:t>
      </w:r>
      <w:r>
        <w:rPr>
          <w:spacing w:val="-4"/>
          <w:w w:val="105"/>
          <w:sz w:val="16"/>
        </w:rPr>
        <w:t> </w:t>
      </w:r>
      <w:r>
        <w:rPr>
          <w:w w:val="105"/>
          <w:sz w:val="16"/>
        </w:rPr>
        <w:t>M.</w:t>
      </w:r>
      <w:r>
        <w:rPr>
          <w:spacing w:val="-4"/>
          <w:w w:val="105"/>
          <w:sz w:val="16"/>
        </w:rPr>
        <w:t> </w:t>
      </w:r>
      <w:r>
        <w:rPr>
          <w:w w:val="105"/>
          <w:sz w:val="16"/>
        </w:rPr>
        <w:t>Patel,</w:t>
      </w:r>
      <w:r>
        <w:rPr>
          <w:spacing w:val="-4"/>
          <w:w w:val="105"/>
          <w:sz w:val="16"/>
        </w:rPr>
        <w:t> </w:t>
      </w:r>
      <w:r>
        <w:rPr>
          <w:w w:val="105"/>
          <w:sz w:val="16"/>
        </w:rPr>
        <w:t>“FedHealth-Privacy:</w:t>
      </w:r>
      <w:r>
        <w:rPr>
          <w:spacing w:val="-4"/>
          <w:w w:val="105"/>
          <w:sz w:val="16"/>
        </w:rPr>
        <w:t> </w:t>
      </w:r>
      <w:r>
        <w:rPr>
          <w:w w:val="105"/>
          <w:sz w:val="16"/>
        </w:rPr>
        <w:t>Private</w:t>
      </w:r>
      <w:r>
        <w:rPr>
          <w:spacing w:val="-4"/>
          <w:w w:val="105"/>
          <w:sz w:val="16"/>
        </w:rPr>
        <w:t> </w:t>
      </w:r>
      <w:r>
        <w:rPr>
          <w:w w:val="105"/>
          <w:sz w:val="16"/>
        </w:rPr>
        <w:t>federated</w:t>
      </w:r>
      <w:r>
        <w:rPr>
          <w:spacing w:val="-4"/>
          <w:w w:val="105"/>
          <w:sz w:val="16"/>
        </w:rPr>
        <w:t> </w:t>
      </w:r>
      <w:r>
        <w:rPr>
          <w:w w:val="105"/>
          <w:sz w:val="16"/>
        </w:rPr>
        <w:t>learning</w:t>
      </w:r>
      <w:r>
        <w:rPr>
          <w:spacing w:val="-4"/>
          <w:w w:val="105"/>
          <w:sz w:val="16"/>
        </w:rPr>
        <w:t> </w:t>
      </w:r>
      <w:r>
        <w:rPr>
          <w:w w:val="105"/>
          <w:sz w:val="16"/>
        </w:rPr>
        <w:t>for</w:t>
      </w:r>
      <w:r>
        <w:rPr>
          <w:spacing w:val="-4"/>
          <w:w w:val="105"/>
          <w:sz w:val="16"/>
        </w:rPr>
        <w:t> </w:t>
      </w:r>
      <w:r>
        <w:rPr>
          <w:w w:val="105"/>
          <w:sz w:val="16"/>
        </w:rPr>
        <w:t>multi-hospital</w:t>
      </w:r>
      <w:r>
        <w:rPr>
          <w:spacing w:val="-4"/>
          <w:w w:val="105"/>
          <w:sz w:val="16"/>
        </w:rPr>
        <w:t> </w:t>
      </w:r>
      <w:r>
        <w:rPr>
          <w:w w:val="105"/>
          <w:sz w:val="16"/>
        </w:rPr>
        <w:t>medical</w:t>
      </w:r>
      <w:r>
        <w:rPr>
          <w:spacing w:val="-4"/>
          <w:w w:val="105"/>
          <w:sz w:val="16"/>
        </w:rPr>
        <w:t> </w:t>
      </w:r>
      <w:r>
        <w:rPr>
          <w:w w:val="105"/>
          <w:sz w:val="16"/>
        </w:rPr>
        <w:t>imaging,”</w:t>
      </w:r>
      <w:r>
        <w:rPr>
          <w:spacing w:val="-4"/>
          <w:w w:val="105"/>
          <w:sz w:val="16"/>
        </w:rPr>
        <w:t> </w:t>
      </w:r>
      <w:r>
        <w:rPr>
          <w:w w:val="105"/>
          <w:sz w:val="16"/>
        </w:rPr>
        <w:t>International</w:t>
      </w:r>
      <w:r>
        <w:rPr>
          <w:spacing w:val="-4"/>
          <w:w w:val="105"/>
          <w:sz w:val="16"/>
        </w:rPr>
        <w:t> </w:t>
      </w:r>
      <w:r>
        <w:rPr>
          <w:w w:val="105"/>
          <w:sz w:val="16"/>
        </w:rPr>
        <w:t>Journal </w:t>
      </w:r>
      <w:bookmarkStart w:name="_bookmark60" w:id="134"/>
      <w:bookmarkEnd w:id="134"/>
      <w:r>
        <w:rPr>
          <w:w w:val="105"/>
          <w:sz w:val="16"/>
        </w:rPr>
        <w:t>of</w:t>
      </w:r>
      <w:r>
        <w:rPr>
          <w:w w:val="105"/>
          <w:sz w:val="16"/>
        </w:rPr>
        <w:t> Scientific Research in Engineering and Management, vol. 1, no. 1, pp. 1–10, 2026.</w:t>
      </w:r>
    </w:p>
    <w:p>
      <w:pPr>
        <w:pStyle w:val="ListParagraph"/>
        <w:numPr>
          <w:ilvl w:val="0"/>
          <w:numId w:val="16"/>
        </w:numPr>
        <w:tabs>
          <w:tab w:pos="622" w:val="left" w:leader="none"/>
        </w:tabs>
        <w:spacing w:line="199" w:lineRule="auto" w:before="1" w:after="0"/>
        <w:ind w:left="622" w:right="617" w:hanging="363"/>
        <w:jc w:val="both"/>
        <w:rPr>
          <w:sz w:val="16"/>
        </w:rPr>
      </w:pPr>
      <w:r>
        <w:rPr>
          <w:sz w:val="16"/>
        </w:rPr>
        <w:t>A. M and C. L. Chowdhary, “Multi-modal personalized federated learning with adaptive differential privacy for medical image</w:t>
      </w:r>
      <w:r>
        <w:rPr>
          <w:spacing w:val="40"/>
          <w:sz w:val="16"/>
        </w:rPr>
        <w:t> </w:t>
      </w:r>
      <w:bookmarkStart w:name="_bookmark61" w:id="135"/>
      <w:bookmarkEnd w:id="135"/>
      <w:r>
        <w:rPr>
          <w:sz w:val="16"/>
        </w:rPr>
        <w:t>classification</w:t>
      </w:r>
      <w:r>
        <w:rPr>
          <w:spacing w:val="40"/>
          <w:sz w:val="16"/>
        </w:rPr>
        <w:t> </w:t>
      </w:r>
      <w:r>
        <w:rPr>
          <w:sz w:val="16"/>
        </w:rPr>
        <w:t>and</w:t>
      </w:r>
      <w:r>
        <w:rPr>
          <w:spacing w:val="40"/>
          <w:sz w:val="16"/>
        </w:rPr>
        <w:t> </w:t>
      </w:r>
      <w:r>
        <w:rPr>
          <w:sz w:val="16"/>
        </w:rPr>
        <w:t>a</w:t>
      </w:r>
      <w:r>
        <w:rPr>
          <w:spacing w:val="40"/>
          <w:sz w:val="16"/>
        </w:rPr>
        <w:t> </w:t>
      </w:r>
      <w:r>
        <w:rPr>
          <w:sz w:val="16"/>
        </w:rPr>
        <w:t>privacy-preserving</w:t>
      </w:r>
      <w:r>
        <w:rPr>
          <w:spacing w:val="40"/>
          <w:sz w:val="16"/>
        </w:rPr>
        <w:t> </w:t>
      </w:r>
      <w:r>
        <w:rPr>
          <w:sz w:val="16"/>
        </w:rPr>
        <w:t>approach,”</w:t>
      </w:r>
      <w:r>
        <w:rPr>
          <w:spacing w:val="40"/>
          <w:sz w:val="16"/>
        </w:rPr>
        <w:t> </w:t>
      </w:r>
      <w:r>
        <w:rPr>
          <w:sz w:val="16"/>
        </w:rPr>
        <w:t>Scientific</w:t>
      </w:r>
      <w:r>
        <w:rPr>
          <w:spacing w:val="40"/>
          <w:sz w:val="16"/>
        </w:rPr>
        <w:t> </w:t>
      </w:r>
      <w:r>
        <w:rPr>
          <w:sz w:val="16"/>
        </w:rPr>
        <w:t>Reports,</w:t>
      </w:r>
      <w:r>
        <w:rPr>
          <w:spacing w:val="40"/>
          <w:sz w:val="16"/>
        </w:rPr>
        <w:t> </w:t>
      </w:r>
      <w:r>
        <w:rPr>
          <w:sz w:val="16"/>
        </w:rPr>
        <w:t>vol.</w:t>
      </w:r>
      <w:r>
        <w:rPr>
          <w:spacing w:val="40"/>
          <w:sz w:val="16"/>
        </w:rPr>
        <w:t> </w:t>
      </w:r>
      <w:r>
        <w:rPr>
          <w:sz w:val="16"/>
        </w:rPr>
        <w:t>16,</w:t>
      </w:r>
      <w:r>
        <w:rPr>
          <w:spacing w:val="40"/>
          <w:sz w:val="16"/>
        </w:rPr>
        <w:t> </w:t>
      </w:r>
      <w:r>
        <w:rPr>
          <w:sz w:val="16"/>
        </w:rPr>
        <w:t>no.</w:t>
      </w:r>
      <w:r>
        <w:rPr>
          <w:spacing w:val="40"/>
          <w:sz w:val="16"/>
        </w:rPr>
        <w:t> </w:t>
      </w:r>
      <w:r>
        <w:rPr>
          <w:sz w:val="16"/>
        </w:rPr>
        <w:t>1,</w:t>
      </w:r>
      <w:r>
        <w:rPr>
          <w:spacing w:val="40"/>
          <w:sz w:val="16"/>
        </w:rPr>
        <w:t> </w:t>
      </w:r>
      <w:r>
        <w:rPr>
          <w:sz w:val="16"/>
        </w:rPr>
        <w:t>p.</w:t>
      </w:r>
      <w:r>
        <w:rPr>
          <w:spacing w:val="40"/>
          <w:sz w:val="16"/>
        </w:rPr>
        <w:t> </w:t>
      </w:r>
      <w:r>
        <w:rPr>
          <w:sz w:val="16"/>
        </w:rPr>
        <w:t>49896,</w:t>
      </w:r>
      <w:r>
        <w:rPr>
          <w:spacing w:val="40"/>
          <w:sz w:val="16"/>
        </w:rPr>
        <w:t> </w:t>
      </w:r>
      <w:r>
        <w:rPr>
          <w:sz w:val="16"/>
        </w:rPr>
        <w:t>2026.</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P.</w:t>
      </w:r>
      <w:r>
        <w:rPr>
          <w:w w:val="105"/>
          <w:sz w:val="16"/>
        </w:rPr>
        <w:t> Montana-Fernández</w:t>
      </w:r>
      <w:r>
        <w:rPr>
          <w:w w:val="105"/>
          <w:sz w:val="16"/>
        </w:rPr>
        <w:t> and</w:t>
      </w:r>
      <w:r>
        <w:rPr>
          <w:w w:val="105"/>
          <w:sz w:val="16"/>
        </w:rPr>
        <w:t> I.</w:t>
      </w:r>
      <w:r>
        <w:rPr>
          <w:w w:val="105"/>
          <w:sz w:val="16"/>
        </w:rPr>
        <w:t> Ortega-Fernández,</w:t>
      </w:r>
      <w:r>
        <w:rPr>
          <w:w w:val="105"/>
          <w:sz w:val="16"/>
        </w:rPr>
        <w:t> “An</w:t>
      </w:r>
      <w:r>
        <w:rPr>
          <w:w w:val="105"/>
          <w:sz w:val="16"/>
        </w:rPr>
        <w:t> eﬀicient</w:t>
      </w:r>
      <w:r>
        <w:rPr>
          <w:w w:val="105"/>
          <w:sz w:val="16"/>
        </w:rPr>
        <w:t> gradient-based</w:t>
      </w:r>
      <w:r>
        <w:rPr>
          <w:w w:val="105"/>
          <w:sz w:val="16"/>
        </w:rPr>
        <w:t> inference</w:t>
      </w:r>
      <w:r>
        <w:rPr>
          <w:w w:val="105"/>
          <w:sz w:val="16"/>
        </w:rPr>
        <w:t> attack</w:t>
      </w:r>
      <w:r>
        <w:rPr>
          <w:w w:val="105"/>
          <w:sz w:val="16"/>
        </w:rPr>
        <w:t> for</w:t>
      </w:r>
      <w:r>
        <w:rPr>
          <w:w w:val="105"/>
          <w:sz w:val="16"/>
        </w:rPr>
        <w:t> federated</w:t>
      </w:r>
      <w:r>
        <w:rPr>
          <w:w w:val="105"/>
          <w:sz w:val="16"/>
        </w:rPr>
        <w:t> learning,”</w:t>
      </w:r>
      <w:r>
        <w:rPr>
          <w:w w:val="105"/>
          <w:sz w:val="16"/>
        </w:rPr>
        <w:t> arXiv</w:t>
      </w:r>
      <w:r>
        <w:rPr>
          <w:w w:val="105"/>
          <w:sz w:val="16"/>
        </w:rPr>
        <w:t> preprint </w:t>
      </w:r>
      <w:bookmarkStart w:name="_bookmark62" w:id="136"/>
      <w:bookmarkEnd w:id="136"/>
      <w:r>
        <w:rPr>
          <w:w w:val="105"/>
          <w:sz w:val="16"/>
        </w:rPr>
        <w:t>arXiv:2512.15143,</w:t>
      </w:r>
      <w:r>
        <w:rPr>
          <w:w w:val="105"/>
          <w:sz w:val="16"/>
        </w:rPr>
        <w:t> 2025.</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T.</w:t>
      </w:r>
      <w:r>
        <w:rPr>
          <w:w w:val="105"/>
          <w:sz w:val="16"/>
        </w:rPr>
        <w:t> Khanam,</w:t>
      </w:r>
      <w:r>
        <w:rPr>
          <w:w w:val="105"/>
          <w:sz w:val="16"/>
        </w:rPr>
        <w:t> S.</w:t>
      </w:r>
      <w:r>
        <w:rPr>
          <w:w w:val="105"/>
          <w:sz w:val="16"/>
        </w:rPr>
        <w:t> Siuly,</w:t>
      </w:r>
      <w:r>
        <w:rPr>
          <w:w w:val="105"/>
          <w:sz w:val="16"/>
        </w:rPr>
        <w:t> K.</w:t>
      </w:r>
      <w:r>
        <w:rPr>
          <w:w w:val="105"/>
          <w:sz w:val="16"/>
        </w:rPr>
        <w:t> Wang,</w:t>
      </w:r>
      <w:r>
        <w:rPr>
          <w:w w:val="105"/>
          <w:sz w:val="16"/>
        </w:rPr>
        <w:t> F.</w:t>
      </w:r>
      <w:r>
        <w:rPr>
          <w:w w:val="105"/>
          <w:sz w:val="16"/>
        </w:rPr>
        <w:t> Whittaker,</w:t>
      </w:r>
      <w:r>
        <w:rPr>
          <w:w w:val="105"/>
          <w:sz w:val="16"/>
        </w:rPr>
        <w:t> and</w:t>
      </w:r>
      <w:r>
        <w:rPr>
          <w:w w:val="105"/>
          <w:sz w:val="16"/>
        </w:rPr>
        <w:t> H.</w:t>
      </w:r>
      <w:r>
        <w:rPr>
          <w:w w:val="105"/>
          <w:sz w:val="16"/>
        </w:rPr>
        <w:t> Wang,</w:t>
      </w:r>
      <w:r>
        <w:rPr>
          <w:w w:val="105"/>
          <w:sz w:val="16"/>
        </w:rPr>
        <w:t> “Evaluating</w:t>
      </w:r>
      <w:r>
        <w:rPr>
          <w:w w:val="105"/>
          <w:sz w:val="16"/>
        </w:rPr>
        <w:t> multi-level</w:t>
      </w:r>
      <w:r>
        <w:rPr>
          <w:w w:val="105"/>
          <w:sz w:val="16"/>
        </w:rPr>
        <w:t> membership</w:t>
      </w:r>
      <w:r>
        <w:rPr>
          <w:w w:val="105"/>
          <w:sz w:val="16"/>
        </w:rPr>
        <w:t> inference</w:t>
      </w:r>
      <w:r>
        <w:rPr>
          <w:w w:val="105"/>
          <w:sz w:val="16"/>
        </w:rPr>
        <w:t> risk</w:t>
      </w:r>
      <w:r>
        <w:rPr>
          <w:w w:val="105"/>
          <w:sz w:val="16"/>
        </w:rPr>
        <w:t> in</w:t>
      </w:r>
      <w:r>
        <w:rPr>
          <w:w w:val="105"/>
          <w:sz w:val="16"/>
        </w:rPr>
        <w:t> federated</w:t>
      </w:r>
      <w:r>
        <w:rPr>
          <w:w w:val="105"/>
          <w:sz w:val="16"/>
        </w:rPr>
        <w:t> EEG </w:t>
      </w:r>
      <w:bookmarkStart w:name="_bookmark63" w:id="137"/>
      <w:bookmarkEnd w:id="137"/>
      <w:r>
        <w:rPr>
          <w:w w:val="105"/>
          <w:sz w:val="16"/>
        </w:rPr>
        <w:t>learning,”</w:t>
      </w:r>
      <w:r>
        <w:rPr>
          <w:w w:val="105"/>
          <w:sz w:val="16"/>
        </w:rPr>
        <w:t> Brain Informatics, vol. 13, no. 1, pp. 1–15, 2026.</w:t>
      </w:r>
    </w:p>
    <w:p>
      <w:pPr>
        <w:pStyle w:val="ListParagraph"/>
        <w:numPr>
          <w:ilvl w:val="0"/>
          <w:numId w:val="16"/>
        </w:numPr>
        <w:tabs>
          <w:tab w:pos="622" w:val="left" w:leader="none"/>
        </w:tabs>
        <w:spacing w:line="199" w:lineRule="auto" w:before="1" w:after="0"/>
        <w:ind w:left="622" w:right="617" w:hanging="363"/>
        <w:jc w:val="both"/>
        <w:rPr>
          <w:sz w:val="16"/>
        </w:rPr>
      </w:pPr>
      <w:r>
        <w:rPr>
          <w:w w:val="105"/>
          <w:sz w:val="16"/>
        </w:rPr>
        <w:t>Y.</w:t>
      </w:r>
      <w:r>
        <w:rPr>
          <w:w w:val="105"/>
          <w:sz w:val="16"/>
        </w:rPr>
        <w:t> Zhang,</w:t>
      </w:r>
      <w:r>
        <w:rPr>
          <w:w w:val="105"/>
          <w:sz w:val="16"/>
        </w:rPr>
        <w:t> </w:t>
      </w:r>
      <w:r>
        <w:rPr>
          <w:w w:val="115"/>
          <w:sz w:val="16"/>
        </w:rPr>
        <w:t>J.</w:t>
      </w:r>
      <w:r>
        <w:rPr>
          <w:w w:val="115"/>
          <w:sz w:val="16"/>
        </w:rPr>
        <w:t> </w:t>
      </w:r>
      <w:r>
        <w:rPr>
          <w:w w:val="105"/>
          <w:sz w:val="16"/>
        </w:rPr>
        <w:t>Li,</w:t>
      </w:r>
      <w:r>
        <w:rPr>
          <w:w w:val="105"/>
          <w:sz w:val="16"/>
        </w:rPr>
        <w:t> and</w:t>
      </w:r>
      <w:r>
        <w:rPr>
          <w:w w:val="105"/>
          <w:sz w:val="16"/>
        </w:rPr>
        <w:t> H.</w:t>
      </w:r>
      <w:r>
        <w:rPr>
          <w:w w:val="105"/>
          <w:sz w:val="16"/>
        </w:rPr>
        <w:t> Wang,</w:t>
      </w:r>
      <w:r>
        <w:rPr>
          <w:w w:val="105"/>
          <w:sz w:val="16"/>
        </w:rPr>
        <w:t> “QBER</w:t>
      </w:r>
      <w:r>
        <w:rPr>
          <w:w w:val="105"/>
          <w:sz w:val="16"/>
        </w:rPr>
        <w:t> threshold</w:t>
      </w:r>
      <w:r>
        <w:rPr>
          <w:w w:val="105"/>
          <w:sz w:val="16"/>
        </w:rPr>
        <w:t> optimization</w:t>
      </w:r>
      <w:r>
        <w:rPr>
          <w:w w:val="105"/>
          <w:sz w:val="16"/>
        </w:rPr>
        <w:t> for</w:t>
      </w:r>
      <w:r>
        <w:rPr>
          <w:w w:val="105"/>
          <w:sz w:val="16"/>
        </w:rPr>
        <w:t> real-time</w:t>
      </w:r>
      <w:r>
        <w:rPr>
          <w:w w:val="105"/>
          <w:sz w:val="16"/>
        </w:rPr>
        <w:t> eavesdropper</w:t>
      </w:r>
      <w:r>
        <w:rPr>
          <w:w w:val="105"/>
          <w:sz w:val="16"/>
        </w:rPr>
        <w:t> detection</w:t>
      </w:r>
      <w:r>
        <w:rPr>
          <w:w w:val="105"/>
          <w:sz w:val="16"/>
        </w:rPr>
        <w:t> in</w:t>
      </w:r>
      <w:r>
        <w:rPr>
          <w:w w:val="105"/>
          <w:sz w:val="16"/>
        </w:rPr>
        <w:t> fiber-optic</w:t>
      </w:r>
      <w:r>
        <w:rPr>
          <w:w w:val="105"/>
          <w:sz w:val="16"/>
        </w:rPr>
        <w:t> QKD</w:t>
      </w:r>
      <w:r>
        <w:rPr>
          <w:w w:val="105"/>
          <w:sz w:val="16"/>
        </w:rPr>
        <w:t> systems,” </w:t>
      </w:r>
      <w:bookmarkStart w:name="_bookmark64" w:id="138"/>
      <w:bookmarkEnd w:id="138"/>
      <w:r>
        <w:rPr>
          <w:w w:val="105"/>
          <w:sz w:val="16"/>
        </w:rPr>
        <w:t>Qua</w:t>
      </w:r>
      <w:r>
        <w:rPr>
          <w:w w:val="105"/>
          <w:sz w:val="16"/>
        </w:rPr>
        <w:t>ntum Science and Technology, vol. 8, no. 3, p. 035012, 2023.</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L.</w:t>
      </w:r>
      <w:r>
        <w:rPr>
          <w:spacing w:val="14"/>
          <w:w w:val="105"/>
          <w:sz w:val="16"/>
        </w:rPr>
        <w:t> </w:t>
      </w:r>
      <w:r>
        <w:rPr>
          <w:w w:val="105"/>
          <w:sz w:val="16"/>
        </w:rPr>
        <w:t>Lydersen,</w:t>
      </w:r>
      <w:r>
        <w:rPr>
          <w:spacing w:val="14"/>
          <w:w w:val="105"/>
          <w:sz w:val="16"/>
        </w:rPr>
        <w:t> </w:t>
      </w:r>
      <w:r>
        <w:rPr>
          <w:w w:val="105"/>
          <w:sz w:val="16"/>
        </w:rPr>
        <w:t>C.</w:t>
      </w:r>
      <w:r>
        <w:rPr>
          <w:spacing w:val="15"/>
          <w:w w:val="105"/>
          <w:sz w:val="16"/>
        </w:rPr>
        <w:t> </w:t>
      </w:r>
      <w:r>
        <w:rPr>
          <w:w w:val="105"/>
          <w:sz w:val="16"/>
        </w:rPr>
        <w:t>Wiechers,</w:t>
      </w:r>
      <w:r>
        <w:rPr>
          <w:spacing w:val="14"/>
          <w:w w:val="105"/>
          <w:sz w:val="16"/>
        </w:rPr>
        <w:t> </w:t>
      </w:r>
      <w:r>
        <w:rPr>
          <w:w w:val="105"/>
          <w:sz w:val="16"/>
        </w:rPr>
        <w:t>C.</w:t>
      </w:r>
      <w:r>
        <w:rPr>
          <w:spacing w:val="15"/>
          <w:w w:val="105"/>
          <w:sz w:val="16"/>
        </w:rPr>
        <w:t> </w:t>
      </w:r>
      <w:r>
        <w:rPr>
          <w:w w:val="105"/>
          <w:sz w:val="16"/>
        </w:rPr>
        <w:t>Wittmann,</w:t>
      </w:r>
      <w:r>
        <w:rPr>
          <w:spacing w:val="14"/>
          <w:w w:val="105"/>
          <w:sz w:val="16"/>
        </w:rPr>
        <w:t> </w:t>
      </w:r>
      <w:r>
        <w:rPr>
          <w:w w:val="105"/>
          <w:sz w:val="16"/>
        </w:rPr>
        <w:t>D.</w:t>
      </w:r>
      <w:r>
        <w:rPr>
          <w:spacing w:val="14"/>
          <w:w w:val="105"/>
          <w:sz w:val="16"/>
        </w:rPr>
        <w:t> </w:t>
      </w:r>
      <w:r>
        <w:rPr>
          <w:w w:val="105"/>
          <w:sz w:val="16"/>
        </w:rPr>
        <w:t>Elser,</w:t>
      </w:r>
      <w:r>
        <w:rPr>
          <w:w w:val="115"/>
          <w:sz w:val="16"/>
        </w:rPr>
        <w:t> J.</w:t>
      </w:r>
      <w:r>
        <w:rPr>
          <w:w w:val="115"/>
          <w:sz w:val="16"/>
        </w:rPr>
        <w:t> </w:t>
      </w:r>
      <w:r>
        <w:rPr>
          <w:w w:val="105"/>
          <w:sz w:val="16"/>
        </w:rPr>
        <w:t>Skaar,</w:t>
      </w:r>
      <w:r>
        <w:rPr>
          <w:spacing w:val="15"/>
          <w:w w:val="105"/>
          <w:sz w:val="16"/>
        </w:rPr>
        <w:t> </w:t>
      </w:r>
      <w:r>
        <w:rPr>
          <w:w w:val="105"/>
          <w:sz w:val="16"/>
        </w:rPr>
        <w:t>and</w:t>
      </w:r>
      <w:r>
        <w:rPr>
          <w:spacing w:val="14"/>
          <w:w w:val="105"/>
          <w:sz w:val="16"/>
        </w:rPr>
        <w:t> </w:t>
      </w:r>
      <w:r>
        <w:rPr>
          <w:w w:val="105"/>
          <w:sz w:val="16"/>
        </w:rPr>
        <w:t>V.</w:t>
      </w:r>
      <w:r>
        <w:rPr>
          <w:spacing w:val="15"/>
          <w:w w:val="105"/>
          <w:sz w:val="16"/>
        </w:rPr>
        <w:t> </w:t>
      </w:r>
      <w:r>
        <w:rPr>
          <w:w w:val="105"/>
          <w:sz w:val="16"/>
        </w:rPr>
        <w:t>Makarov,</w:t>
      </w:r>
      <w:r>
        <w:rPr>
          <w:spacing w:val="14"/>
          <w:w w:val="105"/>
          <w:sz w:val="16"/>
        </w:rPr>
        <w:t> </w:t>
      </w:r>
      <w:r>
        <w:rPr>
          <w:w w:val="105"/>
          <w:sz w:val="16"/>
        </w:rPr>
        <w:t>“Hacking</w:t>
      </w:r>
      <w:r>
        <w:rPr>
          <w:spacing w:val="14"/>
          <w:w w:val="105"/>
          <w:sz w:val="16"/>
        </w:rPr>
        <w:t> </w:t>
      </w:r>
      <w:r>
        <w:rPr>
          <w:w w:val="105"/>
          <w:sz w:val="16"/>
        </w:rPr>
        <w:t>commercial</w:t>
      </w:r>
      <w:r>
        <w:rPr>
          <w:spacing w:val="15"/>
          <w:w w:val="105"/>
          <w:sz w:val="16"/>
        </w:rPr>
        <w:t> </w:t>
      </w:r>
      <w:r>
        <w:rPr>
          <w:w w:val="105"/>
          <w:sz w:val="16"/>
        </w:rPr>
        <w:t>quantum</w:t>
      </w:r>
      <w:r>
        <w:rPr>
          <w:spacing w:val="14"/>
          <w:w w:val="105"/>
          <w:sz w:val="16"/>
        </w:rPr>
        <w:t> </w:t>
      </w:r>
      <w:r>
        <w:rPr>
          <w:w w:val="105"/>
          <w:sz w:val="16"/>
        </w:rPr>
        <w:t>cryptography</w:t>
      </w:r>
      <w:r>
        <w:rPr>
          <w:spacing w:val="14"/>
          <w:w w:val="105"/>
          <w:sz w:val="16"/>
        </w:rPr>
        <w:t> </w:t>
      </w:r>
      <w:r>
        <w:rPr>
          <w:w w:val="105"/>
          <w:sz w:val="16"/>
        </w:rPr>
        <w:t>systems </w:t>
      </w:r>
      <w:bookmarkStart w:name="_bookmark65" w:id="139"/>
      <w:bookmarkEnd w:id="139"/>
      <w:r>
        <w:rPr>
          <w:w w:val="105"/>
          <w:sz w:val="16"/>
        </w:rPr>
        <w:t>b</w:t>
      </w:r>
      <w:r>
        <w:rPr>
          <w:w w:val="105"/>
          <w:sz w:val="16"/>
        </w:rPr>
        <w:t>y tailored bright illumination,” Nature Photonics, vol. 4, no. 10, pp. 686–689, 2010.</w:t>
      </w:r>
    </w:p>
    <w:p>
      <w:pPr>
        <w:pStyle w:val="ListParagraph"/>
        <w:numPr>
          <w:ilvl w:val="0"/>
          <w:numId w:val="16"/>
        </w:numPr>
        <w:tabs>
          <w:tab w:pos="622" w:val="left" w:leader="none"/>
        </w:tabs>
        <w:spacing w:line="199" w:lineRule="auto" w:before="0" w:after="0"/>
        <w:ind w:left="622" w:right="617" w:hanging="363"/>
        <w:jc w:val="both"/>
        <w:rPr>
          <w:sz w:val="16"/>
        </w:rPr>
      </w:pPr>
      <w:r>
        <w:rPr>
          <w:w w:val="115"/>
          <w:sz w:val="16"/>
        </w:rPr>
        <w:t>J.</w:t>
      </w:r>
      <w:r>
        <w:rPr>
          <w:spacing w:val="22"/>
          <w:w w:val="115"/>
          <w:sz w:val="16"/>
        </w:rPr>
        <w:t> </w:t>
      </w:r>
      <w:r>
        <w:rPr>
          <w:w w:val="105"/>
          <w:sz w:val="16"/>
        </w:rPr>
        <w:t>Chen,</w:t>
      </w:r>
      <w:r>
        <w:rPr>
          <w:spacing w:val="26"/>
          <w:w w:val="105"/>
          <w:sz w:val="16"/>
        </w:rPr>
        <w:t> </w:t>
      </w:r>
      <w:r>
        <w:rPr>
          <w:w w:val="105"/>
          <w:sz w:val="16"/>
        </w:rPr>
        <w:t>W.</w:t>
      </w:r>
      <w:r>
        <w:rPr>
          <w:spacing w:val="26"/>
          <w:w w:val="105"/>
          <w:sz w:val="16"/>
        </w:rPr>
        <w:t> </w:t>
      </w:r>
      <w:r>
        <w:rPr>
          <w:w w:val="105"/>
          <w:sz w:val="16"/>
        </w:rPr>
        <w:t>Peng,</w:t>
      </w:r>
      <w:r>
        <w:rPr>
          <w:spacing w:val="26"/>
          <w:w w:val="105"/>
          <w:sz w:val="16"/>
        </w:rPr>
        <w:t> </w:t>
      </w:r>
      <w:r>
        <w:rPr>
          <w:w w:val="105"/>
          <w:sz w:val="16"/>
        </w:rPr>
        <w:t>Y.</w:t>
      </w:r>
      <w:r>
        <w:rPr>
          <w:spacing w:val="26"/>
          <w:w w:val="105"/>
          <w:sz w:val="16"/>
        </w:rPr>
        <w:t> </w:t>
      </w:r>
      <w:r>
        <w:rPr>
          <w:w w:val="105"/>
          <w:sz w:val="16"/>
        </w:rPr>
        <w:t>Wang,</w:t>
      </w:r>
      <w:r>
        <w:rPr>
          <w:spacing w:val="26"/>
          <w:w w:val="105"/>
          <w:sz w:val="16"/>
        </w:rPr>
        <w:t> </w:t>
      </w:r>
      <w:r>
        <w:rPr>
          <w:w w:val="105"/>
          <w:sz w:val="16"/>
        </w:rPr>
        <w:t>and</w:t>
      </w:r>
      <w:r>
        <w:rPr>
          <w:spacing w:val="26"/>
          <w:w w:val="105"/>
          <w:sz w:val="16"/>
        </w:rPr>
        <w:t> </w:t>
      </w:r>
      <w:r>
        <w:rPr>
          <w:w w:val="105"/>
          <w:sz w:val="16"/>
        </w:rPr>
        <w:t>Y.</w:t>
      </w:r>
      <w:r>
        <w:rPr>
          <w:spacing w:val="26"/>
          <w:w w:val="105"/>
          <w:sz w:val="16"/>
        </w:rPr>
        <w:t> </w:t>
      </w:r>
      <w:r>
        <w:rPr>
          <w:w w:val="105"/>
          <w:sz w:val="16"/>
        </w:rPr>
        <w:t>Bian,</w:t>
      </w:r>
      <w:r>
        <w:rPr>
          <w:spacing w:val="26"/>
          <w:w w:val="105"/>
          <w:sz w:val="16"/>
        </w:rPr>
        <w:t> </w:t>
      </w:r>
      <w:r>
        <w:rPr>
          <w:w w:val="105"/>
          <w:sz w:val="16"/>
        </w:rPr>
        <w:t>“On</w:t>
      </w:r>
      <w:r>
        <w:rPr>
          <w:spacing w:val="26"/>
          <w:w w:val="105"/>
          <w:sz w:val="16"/>
        </w:rPr>
        <w:t> </w:t>
      </w:r>
      <w:r>
        <w:rPr>
          <w:w w:val="105"/>
          <w:sz w:val="16"/>
        </w:rPr>
        <w:t>the</w:t>
      </w:r>
      <w:r>
        <w:rPr>
          <w:spacing w:val="26"/>
          <w:w w:val="105"/>
          <w:sz w:val="16"/>
        </w:rPr>
        <w:t> </w:t>
      </w:r>
      <w:r>
        <w:rPr>
          <w:w w:val="105"/>
          <w:sz w:val="16"/>
        </w:rPr>
        <w:t>security</w:t>
      </w:r>
      <w:r>
        <w:rPr>
          <w:spacing w:val="26"/>
          <w:w w:val="105"/>
          <w:sz w:val="16"/>
        </w:rPr>
        <w:t> </w:t>
      </w:r>
      <w:r>
        <w:rPr>
          <w:w w:val="105"/>
          <w:sz w:val="16"/>
        </w:rPr>
        <w:t>and</w:t>
      </w:r>
      <w:r>
        <w:rPr>
          <w:spacing w:val="26"/>
          <w:w w:val="105"/>
          <w:sz w:val="16"/>
        </w:rPr>
        <w:t> </w:t>
      </w:r>
      <w:r>
        <w:rPr>
          <w:w w:val="105"/>
          <w:sz w:val="16"/>
        </w:rPr>
        <w:t>eﬀiciency</w:t>
      </w:r>
      <w:r>
        <w:rPr>
          <w:spacing w:val="26"/>
          <w:w w:val="105"/>
          <w:sz w:val="16"/>
        </w:rPr>
        <w:t> </w:t>
      </w:r>
      <w:r>
        <w:rPr>
          <w:w w:val="105"/>
          <w:sz w:val="16"/>
        </w:rPr>
        <w:t>of</w:t>
      </w:r>
      <w:r>
        <w:rPr>
          <w:spacing w:val="26"/>
          <w:w w:val="105"/>
          <w:sz w:val="16"/>
        </w:rPr>
        <w:t> </w:t>
      </w:r>
      <w:r>
        <w:rPr>
          <w:w w:val="105"/>
          <w:sz w:val="16"/>
        </w:rPr>
        <w:t>TLS</w:t>
      </w:r>
      <w:r>
        <w:rPr>
          <w:spacing w:val="26"/>
          <w:w w:val="105"/>
          <w:sz w:val="16"/>
        </w:rPr>
        <w:t> </w:t>
      </w:r>
      <w:r>
        <w:rPr>
          <w:w w:val="105"/>
          <w:sz w:val="16"/>
        </w:rPr>
        <w:t>1.3</w:t>
      </w:r>
      <w:r>
        <w:rPr>
          <w:spacing w:val="26"/>
          <w:w w:val="105"/>
          <w:sz w:val="16"/>
        </w:rPr>
        <w:t> </w:t>
      </w:r>
      <w:r>
        <w:rPr>
          <w:w w:val="105"/>
          <w:sz w:val="16"/>
        </w:rPr>
        <w:t>handshake</w:t>
      </w:r>
      <w:r>
        <w:rPr>
          <w:spacing w:val="26"/>
          <w:w w:val="105"/>
          <w:sz w:val="16"/>
        </w:rPr>
        <w:t> </w:t>
      </w:r>
      <w:r>
        <w:rPr>
          <w:w w:val="105"/>
          <w:sz w:val="16"/>
        </w:rPr>
        <w:t>with</w:t>
      </w:r>
      <w:r>
        <w:rPr>
          <w:spacing w:val="26"/>
          <w:w w:val="105"/>
          <w:sz w:val="16"/>
        </w:rPr>
        <w:t> </w:t>
      </w:r>
      <w:r>
        <w:rPr>
          <w:w w:val="105"/>
          <w:sz w:val="16"/>
        </w:rPr>
        <w:t>hybrid</w:t>
      </w:r>
      <w:r>
        <w:rPr>
          <w:spacing w:val="26"/>
          <w:w w:val="105"/>
          <w:sz w:val="16"/>
        </w:rPr>
        <w:t> </w:t>
      </w:r>
      <w:r>
        <w:rPr>
          <w:w w:val="105"/>
          <w:sz w:val="16"/>
        </w:rPr>
        <w:t>key</w:t>
      </w:r>
      <w:r>
        <w:rPr>
          <w:spacing w:val="26"/>
          <w:w w:val="105"/>
          <w:sz w:val="16"/>
        </w:rPr>
        <w:t> </w:t>
      </w:r>
      <w:r>
        <w:rPr>
          <w:w w:val="105"/>
          <w:sz w:val="16"/>
        </w:rPr>
        <w:t>exchange</w:t>
      </w:r>
      <w:r>
        <w:rPr>
          <w:spacing w:val="26"/>
          <w:w w:val="105"/>
          <w:sz w:val="16"/>
        </w:rPr>
        <w:t> </w:t>
      </w:r>
      <w:r>
        <w:rPr>
          <w:w w:val="105"/>
          <w:sz w:val="16"/>
        </w:rPr>
        <w:t>from </w:t>
      </w:r>
      <w:bookmarkStart w:name="_bookmark66" w:id="140"/>
      <w:bookmarkEnd w:id="140"/>
      <w:r>
        <w:rPr>
          <w:w w:val="105"/>
          <w:sz w:val="16"/>
        </w:rPr>
        <w:t>C</w:t>
      </w:r>
      <w:r>
        <w:rPr>
          <w:w w:val="105"/>
          <w:sz w:val="16"/>
        </w:rPr>
        <w:t>PA-secure KEMs,” Entropy, vol. 27, no. 12, p. 1242, 2025.</w:t>
      </w:r>
    </w:p>
    <w:p>
      <w:pPr>
        <w:pStyle w:val="ListParagraph"/>
        <w:numPr>
          <w:ilvl w:val="0"/>
          <w:numId w:val="16"/>
        </w:numPr>
        <w:tabs>
          <w:tab w:pos="622" w:val="left" w:leader="none"/>
        </w:tabs>
        <w:spacing w:line="199" w:lineRule="auto" w:before="1" w:after="0"/>
        <w:ind w:left="622" w:right="617" w:hanging="363"/>
        <w:jc w:val="both"/>
        <w:rPr>
          <w:sz w:val="16"/>
        </w:rPr>
      </w:pPr>
      <w:r>
        <w:rPr>
          <w:sz w:val="16"/>
        </w:rPr>
        <w:t>A.</w:t>
      </w:r>
      <w:r>
        <w:rPr>
          <w:spacing w:val="36"/>
          <w:sz w:val="16"/>
        </w:rPr>
        <w:t> </w:t>
      </w:r>
      <w:r>
        <w:rPr>
          <w:sz w:val="16"/>
        </w:rPr>
        <w:t>Giron,</w:t>
      </w:r>
      <w:r>
        <w:rPr>
          <w:spacing w:val="36"/>
          <w:sz w:val="16"/>
        </w:rPr>
        <w:t> </w:t>
      </w:r>
      <w:r>
        <w:rPr>
          <w:sz w:val="16"/>
        </w:rPr>
        <w:t>R.</w:t>
      </w:r>
      <w:r>
        <w:rPr>
          <w:spacing w:val="36"/>
          <w:sz w:val="16"/>
        </w:rPr>
        <w:t> </w:t>
      </w:r>
      <w:r>
        <w:rPr>
          <w:sz w:val="16"/>
        </w:rPr>
        <w:t>F.</w:t>
      </w:r>
      <w:r>
        <w:rPr>
          <w:spacing w:val="36"/>
          <w:sz w:val="16"/>
        </w:rPr>
        <w:t> </w:t>
      </w:r>
      <w:r>
        <w:rPr>
          <w:sz w:val="16"/>
        </w:rPr>
        <w:t>Custódio,</w:t>
      </w:r>
      <w:r>
        <w:rPr>
          <w:spacing w:val="36"/>
          <w:sz w:val="16"/>
        </w:rPr>
        <w:t> </w:t>
      </w:r>
      <w:r>
        <w:rPr>
          <w:sz w:val="16"/>
        </w:rPr>
        <w:t>and</w:t>
      </w:r>
      <w:r>
        <w:rPr>
          <w:spacing w:val="36"/>
          <w:sz w:val="16"/>
        </w:rPr>
        <w:t> </w:t>
      </w:r>
      <w:r>
        <w:rPr>
          <w:sz w:val="16"/>
        </w:rPr>
        <w:t>F.</w:t>
      </w:r>
      <w:r>
        <w:rPr>
          <w:spacing w:val="36"/>
          <w:sz w:val="16"/>
        </w:rPr>
        <w:t> </w:t>
      </w:r>
      <w:r>
        <w:rPr>
          <w:sz w:val="16"/>
        </w:rPr>
        <w:t>Rodríguez-Henríquez,</w:t>
      </w:r>
      <w:r>
        <w:rPr>
          <w:spacing w:val="36"/>
          <w:sz w:val="16"/>
        </w:rPr>
        <w:t> </w:t>
      </w:r>
      <w:r>
        <w:rPr>
          <w:sz w:val="16"/>
        </w:rPr>
        <w:t>“Post-quantum</w:t>
      </w:r>
      <w:r>
        <w:rPr>
          <w:spacing w:val="36"/>
          <w:sz w:val="16"/>
        </w:rPr>
        <w:t> </w:t>
      </w:r>
      <w:r>
        <w:rPr>
          <w:sz w:val="16"/>
        </w:rPr>
        <w:t>hybrid</w:t>
      </w:r>
      <w:r>
        <w:rPr>
          <w:spacing w:val="36"/>
          <w:sz w:val="16"/>
        </w:rPr>
        <w:t> </w:t>
      </w:r>
      <w:r>
        <w:rPr>
          <w:sz w:val="16"/>
        </w:rPr>
        <w:t>key</w:t>
      </w:r>
      <w:r>
        <w:rPr>
          <w:spacing w:val="36"/>
          <w:sz w:val="16"/>
        </w:rPr>
        <w:t> </w:t>
      </w:r>
      <w:r>
        <w:rPr>
          <w:sz w:val="16"/>
        </w:rPr>
        <w:t>exchange:</w:t>
      </w:r>
      <w:r>
        <w:rPr>
          <w:spacing w:val="36"/>
          <w:sz w:val="16"/>
        </w:rPr>
        <w:t> </w:t>
      </w:r>
      <w:r>
        <w:rPr>
          <w:sz w:val="16"/>
        </w:rPr>
        <w:t>A</w:t>
      </w:r>
      <w:r>
        <w:rPr>
          <w:spacing w:val="36"/>
          <w:sz w:val="16"/>
        </w:rPr>
        <w:t> </w:t>
      </w:r>
      <w:r>
        <w:rPr>
          <w:sz w:val="16"/>
        </w:rPr>
        <w:t>systematic</w:t>
      </w:r>
      <w:r>
        <w:rPr>
          <w:spacing w:val="36"/>
          <w:sz w:val="16"/>
        </w:rPr>
        <w:t> </w:t>
      </w:r>
      <w:r>
        <w:rPr>
          <w:sz w:val="16"/>
        </w:rPr>
        <w:t>mapping</w:t>
      </w:r>
      <w:r>
        <w:rPr>
          <w:spacing w:val="36"/>
          <w:sz w:val="16"/>
        </w:rPr>
        <w:t> </w:t>
      </w:r>
      <w:r>
        <w:rPr>
          <w:sz w:val="16"/>
        </w:rPr>
        <w:t>study,”</w:t>
      </w:r>
      <w:r>
        <w:rPr>
          <w:spacing w:val="36"/>
          <w:sz w:val="16"/>
        </w:rPr>
        <w:t> </w:t>
      </w:r>
      <w:r>
        <w:rPr>
          <w:sz w:val="16"/>
        </w:rPr>
        <w:t>Journal</w:t>
      </w:r>
      <w:r>
        <w:rPr>
          <w:spacing w:val="40"/>
          <w:sz w:val="16"/>
        </w:rPr>
        <w:t> </w:t>
      </w:r>
      <w:bookmarkStart w:name="_bookmark67" w:id="141"/>
      <w:bookmarkEnd w:id="141"/>
      <w:r>
        <w:rPr>
          <w:sz w:val="16"/>
        </w:rPr>
        <w:t>of</w:t>
      </w:r>
      <w:r>
        <w:rPr>
          <w:spacing w:val="40"/>
          <w:sz w:val="16"/>
        </w:rPr>
        <w:t> </w:t>
      </w:r>
      <w:r>
        <w:rPr>
          <w:sz w:val="16"/>
        </w:rPr>
        <w:t>Cryptographic</w:t>
      </w:r>
      <w:r>
        <w:rPr>
          <w:spacing w:val="40"/>
          <w:sz w:val="16"/>
        </w:rPr>
        <w:t> </w:t>
      </w:r>
      <w:r>
        <w:rPr>
          <w:sz w:val="16"/>
        </w:rPr>
        <w:t>Engineering,</w:t>
      </w:r>
      <w:r>
        <w:rPr>
          <w:spacing w:val="40"/>
          <w:sz w:val="16"/>
        </w:rPr>
        <w:t> </w:t>
      </w:r>
      <w:r>
        <w:rPr>
          <w:sz w:val="16"/>
        </w:rPr>
        <w:t>vol.</w:t>
      </w:r>
      <w:r>
        <w:rPr>
          <w:spacing w:val="40"/>
          <w:sz w:val="16"/>
        </w:rPr>
        <w:t> </w:t>
      </w:r>
      <w:r>
        <w:rPr>
          <w:sz w:val="16"/>
        </w:rPr>
        <w:t>13,</w:t>
      </w:r>
      <w:r>
        <w:rPr>
          <w:spacing w:val="40"/>
          <w:sz w:val="16"/>
        </w:rPr>
        <w:t> </w:t>
      </w:r>
      <w:r>
        <w:rPr>
          <w:sz w:val="16"/>
        </w:rPr>
        <w:t>no.</w:t>
      </w:r>
      <w:r>
        <w:rPr>
          <w:spacing w:val="40"/>
          <w:sz w:val="16"/>
        </w:rPr>
        <w:t> </w:t>
      </w:r>
      <w:r>
        <w:rPr>
          <w:sz w:val="16"/>
        </w:rPr>
        <w:t>1,</w:t>
      </w:r>
      <w:r>
        <w:rPr>
          <w:spacing w:val="40"/>
          <w:sz w:val="16"/>
        </w:rPr>
        <w:t> </w:t>
      </w:r>
      <w:r>
        <w:rPr>
          <w:sz w:val="16"/>
        </w:rPr>
        <w:t>pp.</w:t>
      </w:r>
      <w:r>
        <w:rPr>
          <w:spacing w:val="40"/>
          <w:sz w:val="16"/>
        </w:rPr>
        <w:t> </w:t>
      </w:r>
      <w:r>
        <w:rPr>
          <w:sz w:val="16"/>
        </w:rPr>
        <w:t>71–88,</w:t>
      </w:r>
      <w:r>
        <w:rPr>
          <w:spacing w:val="40"/>
          <w:sz w:val="16"/>
        </w:rPr>
        <w:t> </w:t>
      </w:r>
      <w:r>
        <w:rPr>
          <w:sz w:val="16"/>
        </w:rPr>
        <w:t>2022.</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S. Krušniauskas, Š. Grigaliūnas, and R. Brūzgienė, “Authentication overhead in post-quantum IoT for classical, full-PQC and hybrid </w:t>
      </w:r>
      <w:bookmarkStart w:name="_bookmark68" w:id="142"/>
      <w:bookmarkEnd w:id="142"/>
      <w:r>
        <w:rPr>
          <w:w w:val="105"/>
          <w:sz w:val="16"/>
        </w:rPr>
        <w:t>TLS,”</w:t>
      </w:r>
      <w:r>
        <w:rPr>
          <w:spacing w:val="27"/>
          <w:w w:val="105"/>
          <w:sz w:val="16"/>
        </w:rPr>
        <w:t> </w:t>
      </w:r>
      <w:r>
        <w:rPr>
          <w:w w:val="105"/>
          <w:sz w:val="16"/>
        </w:rPr>
        <w:t>in</w:t>
      </w:r>
      <w:r>
        <w:rPr>
          <w:spacing w:val="27"/>
          <w:w w:val="105"/>
          <w:sz w:val="16"/>
        </w:rPr>
        <w:t> </w:t>
      </w:r>
      <w:r>
        <w:rPr>
          <w:w w:val="105"/>
          <w:sz w:val="16"/>
        </w:rPr>
        <w:t>Proc.</w:t>
      </w:r>
      <w:r>
        <w:rPr>
          <w:spacing w:val="27"/>
          <w:w w:val="105"/>
          <w:sz w:val="16"/>
        </w:rPr>
        <w:t> </w:t>
      </w:r>
      <w:r>
        <w:rPr>
          <w:w w:val="105"/>
          <w:sz w:val="16"/>
        </w:rPr>
        <w:t>IEEE</w:t>
      </w:r>
      <w:r>
        <w:rPr>
          <w:spacing w:val="27"/>
          <w:w w:val="105"/>
          <w:sz w:val="16"/>
        </w:rPr>
        <w:t> </w:t>
      </w:r>
      <w:r>
        <w:rPr>
          <w:w w:val="105"/>
          <w:sz w:val="16"/>
        </w:rPr>
        <w:t>13th</w:t>
      </w:r>
      <w:r>
        <w:rPr>
          <w:spacing w:val="27"/>
          <w:w w:val="105"/>
          <w:sz w:val="16"/>
        </w:rPr>
        <w:t> </w:t>
      </w:r>
      <w:r>
        <w:rPr>
          <w:w w:val="105"/>
          <w:sz w:val="16"/>
        </w:rPr>
        <w:t>Workshop</w:t>
      </w:r>
      <w:r>
        <w:rPr>
          <w:spacing w:val="27"/>
          <w:w w:val="105"/>
          <w:sz w:val="16"/>
        </w:rPr>
        <w:t> </w:t>
      </w:r>
      <w:r>
        <w:rPr>
          <w:w w:val="105"/>
          <w:sz w:val="16"/>
        </w:rPr>
        <w:t>on</w:t>
      </w:r>
      <w:r>
        <w:rPr>
          <w:spacing w:val="27"/>
          <w:w w:val="105"/>
          <w:sz w:val="16"/>
        </w:rPr>
        <w:t> </w:t>
      </w:r>
      <w:r>
        <w:rPr>
          <w:w w:val="105"/>
          <w:sz w:val="16"/>
        </w:rPr>
        <w:t>Advances</w:t>
      </w:r>
      <w:r>
        <w:rPr>
          <w:spacing w:val="27"/>
          <w:w w:val="105"/>
          <w:sz w:val="16"/>
        </w:rPr>
        <w:t> </w:t>
      </w:r>
      <w:r>
        <w:rPr>
          <w:w w:val="105"/>
          <w:sz w:val="16"/>
        </w:rPr>
        <w:t>in</w:t>
      </w:r>
      <w:r>
        <w:rPr>
          <w:spacing w:val="27"/>
          <w:w w:val="105"/>
          <w:sz w:val="16"/>
        </w:rPr>
        <w:t> </w:t>
      </w:r>
      <w:r>
        <w:rPr>
          <w:w w:val="105"/>
          <w:sz w:val="16"/>
        </w:rPr>
        <w:t>Information,</w:t>
      </w:r>
      <w:r>
        <w:rPr>
          <w:spacing w:val="27"/>
          <w:w w:val="105"/>
          <w:sz w:val="16"/>
        </w:rPr>
        <w:t> </w:t>
      </w:r>
      <w:r>
        <w:rPr>
          <w:w w:val="105"/>
          <w:sz w:val="16"/>
        </w:rPr>
        <w:t>Electronic</w:t>
      </w:r>
      <w:r>
        <w:rPr>
          <w:spacing w:val="27"/>
          <w:w w:val="105"/>
          <w:sz w:val="16"/>
        </w:rPr>
        <w:t> </w:t>
      </w:r>
      <w:r>
        <w:rPr>
          <w:w w:val="105"/>
          <w:sz w:val="16"/>
        </w:rPr>
        <w:t>and</w:t>
      </w:r>
      <w:r>
        <w:rPr>
          <w:spacing w:val="27"/>
          <w:w w:val="105"/>
          <w:sz w:val="16"/>
        </w:rPr>
        <w:t> </w:t>
      </w:r>
      <w:r>
        <w:rPr>
          <w:w w:val="105"/>
          <w:sz w:val="16"/>
        </w:rPr>
        <w:t>Electrical</w:t>
      </w:r>
      <w:r>
        <w:rPr>
          <w:spacing w:val="27"/>
          <w:w w:val="105"/>
          <w:sz w:val="16"/>
        </w:rPr>
        <w:t> </w:t>
      </w:r>
      <w:r>
        <w:rPr>
          <w:w w:val="105"/>
          <w:sz w:val="16"/>
        </w:rPr>
        <w:t>Engineering</w:t>
      </w:r>
      <w:r>
        <w:rPr>
          <w:spacing w:val="27"/>
          <w:w w:val="105"/>
          <w:sz w:val="16"/>
        </w:rPr>
        <w:t> </w:t>
      </w:r>
      <w:r>
        <w:rPr>
          <w:w w:val="105"/>
          <w:sz w:val="16"/>
        </w:rPr>
        <w:t>(AIEEE),</w:t>
      </w:r>
      <w:r>
        <w:rPr>
          <w:spacing w:val="27"/>
          <w:w w:val="105"/>
          <w:sz w:val="16"/>
        </w:rPr>
        <w:t> </w:t>
      </w:r>
      <w:r>
        <w:rPr>
          <w:w w:val="105"/>
          <w:sz w:val="16"/>
        </w:rPr>
        <w:t>2026,</w:t>
      </w:r>
      <w:r>
        <w:rPr>
          <w:spacing w:val="27"/>
          <w:w w:val="105"/>
          <w:sz w:val="16"/>
        </w:rPr>
        <w:t> </w:t>
      </w:r>
      <w:r>
        <w:rPr>
          <w:w w:val="105"/>
          <w:sz w:val="16"/>
        </w:rPr>
        <w:t>pp.</w:t>
      </w:r>
      <w:r>
        <w:rPr>
          <w:spacing w:val="27"/>
          <w:w w:val="105"/>
          <w:sz w:val="16"/>
        </w:rPr>
        <w:t> </w:t>
      </w:r>
      <w:r>
        <w:rPr>
          <w:w w:val="105"/>
          <w:sz w:val="16"/>
        </w:rPr>
        <w:t>1–6.</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S.</w:t>
      </w:r>
      <w:r>
        <w:rPr>
          <w:w w:val="105"/>
          <w:sz w:val="16"/>
        </w:rPr>
        <w:t> Ricci,</w:t>
      </w:r>
      <w:r>
        <w:rPr>
          <w:w w:val="105"/>
          <w:sz w:val="16"/>
        </w:rPr>
        <w:t> P.</w:t>
      </w:r>
      <w:r>
        <w:rPr>
          <w:w w:val="105"/>
          <w:sz w:val="16"/>
        </w:rPr>
        <w:t> Dobiáš,</w:t>
      </w:r>
      <w:r>
        <w:rPr>
          <w:w w:val="105"/>
          <w:sz w:val="16"/>
        </w:rPr>
        <w:t> L.</w:t>
      </w:r>
      <w:r>
        <w:rPr>
          <w:w w:val="105"/>
          <w:sz w:val="16"/>
        </w:rPr>
        <w:t> Malina,</w:t>
      </w:r>
      <w:r>
        <w:rPr>
          <w:w w:val="105"/>
          <w:sz w:val="16"/>
        </w:rPr>
        <w:t> </w:t>
      </w:r>
      <w:r>
        <w:rPr>
          <w:w w:val="115"/>
          <w:sz w:val="16"/>
        </w:rPr>
        <w:t>J.</w:t>
      </w:r>
      <w:r>
        <w:rPr>
          <w:w w:val="115"/>
          <w:sz w:val="16"/>
        </w:rPr>
        <w:t> </w:t>
      </w:r>
      <w:r>
        <w:rPr>
          <w:w w:val="105"/>
          <w:sz w:val="16"/>
        </w:rPr>
        <w:t>Hajny,</w:t>
      </w:r>
      <w:r>
        <w:rPr>
          <w:w w:val="105"/>
          <w:sz w:val="16"/>
        </w:rPr>
        <w:t> and</w:t>
      </w:r>
      <w:r>
        <w:rPr>
          <w:w w:val="105"/>
          <w:sz w:val="16"/>
        </w:rPr>
        <w:t> P.</w:t>
      </w:r>
      <w:r>
        <w:rPr>
          <w:w w:val="105"/>
          <w:sz w:val="16"/>
        </w:rPr>
        <w:t> Jedlička,</w:t>
      </w:r>
      <w:r>
        <w:rPr>
          <w:w w:val="105"/>
          <w:sz w:val="16"/>
        </w:rPr>
        <w:t> “Hybrid</w:t>
      </w:r>
      <w:r>
        <w:rPr>
          <w:w w:val="105"/>
          <w:sz w:val="16"/>
        </w:rPr>
        <w:t> keys</w:t>
      </w:r>
      <w:r>
        <w:rPr>
          <w:w w:val="105"/>
          <w:sz w:val="16"/>
        </w:rPr>
        <w:t> in</w:t>
      </w:r>
      <w:r>
        <w:rPr>
          <w:w w:val="105"/>
          <w:sz w:val="16"/>
        </w:rPr>
        <w:t> practice:</w:t>
      </w:r>
      <w:r>
        <w:rPr>
          <w:w w:val="105"/>
          <w:sz w:val="16"/>
        </w:rPr>
        <w:t> Combining</w:t>
      </w:r>
      <w:r>
        <w:rPr>
          <w:w w:val="105"/>
          <w:sz w:val="16"/>
        </w:rPr>
        <w:t> classical,</w:t>
      </w:r>
      <w:r>
        <w:rPr>
          <w:w w:val="105"/>
          <w:sz w:val="16"/>
        </w:rPr>
        <w:t> quantum</w:t>
      </w:r>
      <w:r>
        <w:rPr>
          <w:w w:val="105"/>
          <w:sz w:val="16"/>
        </w:rPr>
        <w:t> and</w:t>
      </w:r>
      <w:r>
        <w:rPr>
          <w:w w:val="105"/>
          <w:sz w:val="16"/>
        </w:rPr>
        <w:t> post-quantum cryptography,” IEEE Access, vol. 12, pp. 23</w:t>
      </w:r>
      <w:r>
        <w:rPr>
          <w:spacing w:val="-9"/>
          <w:w w:val="105"/>
          <w:sz w:val="16"/>
        </w:rPr>
        <w:t> </w:t>
      </w:r>
      <w:r>
        <w:rPr>
          <w:w w:val="105"/>
          <w:sz w:val="16"/>
        </w:rPr>
        <w:t>206–23</w:t>
      </w:r>
      <w:r>
        <w:rPr>
          <w:spacing w:val="-9"/>
          <w:w w:val="105"/>
          <w:sz w:val="16"/>
        </w:rPr>
        <w:t> </w:t>
      </w:r>
      <w:r>
        <w:rPr>
          <w:w w:val="105"/>
          <w:sz w:val="16"/>
        </w:rPr>
        <w:t>219, 2024.</w:t>
      </w:r>
    </w:p>
    <w:p>
      <w:pPr>
        <w:pStyle w:val="ListParagraph"/>
        <w:spacing w:after="0" w:line="199" w:lineRule="auto"/>
        <w:jc w:val="both"/>
        <w:rPr>
          <w:sz w:val="16"/>
        </w:rPr>
        <w:sectPr>
          <w:pgSz w:w="12240" w:h="15840"/>
          <w:pgMar w:top="880" w:bottom="280" w:left="720" w:right="360"/>
        </w:sectPr>
      </w:pPr>
    </w:p>
    <w:p>
      <w:pPr>
        <w:pStyle w:val="ListParagraph"/>
        <w:numPr>
          <w:ilvl w:val="0"/>
          <w:numId w:val="16"/>
        </w:numPr>
        <w:tabs>
          <w:tab w:pos="622" w:val="left" w:leader="none"/>
        </w:tabs>
        <w:spacing w:line="199" w:lineRule="auto" w:before="120" w:after="0"/>
        <w:ind w:left="622" w:right="617" w:hanging="363"/>
        <w:jc w:val="both"/>
        <w:rPr>
          <w:sz w:val="16"/>
        </w:rPr>
      </w:pPr>
      <w:bookmarkStart w:name="_bookmark69" w:id="143"/>
      <w:bookmarkEnd w:id="143"/>
      <w:r>
        <w:rPr/>
      </w:r>
      <w:r>
        <w:rPr>
          <w:w w:val="105"/>
          <w:sz w:val="16"/>
        </w:rPr>
        <w:t>A.</w:t>
      </w:r>
      <w:r>
        <w:rPr>
          <w:w w:val="105"/>
          <w:sz w:val="16"/>
        </w:rPr>
        <w:t> Ezeogu,</w:t>
      </w:r>
      <w:r>
        <w:rPr>
          <w:w w:val="105"/>
          <w:sz w:val="16"/>
        </w:rPr>
        <w:t> “Post-quantum</w:t>
      </w:r>
      <w:r>
        <w:rPr>
          <w:w w:val="105"/>
          <w:sz w:val="16"/>
        </w:rPr>
        <w:t> cryptography</w:t>
      </w:r>
      <w:r>
        <w:rPr>
          <w:w w:val="105"/>
          <w:sz w:val="16"/>
        </w:rPr>
        <w:t> for</w:t>
      </w:r>
      <w:r>
        <w:rPr>
          <w:w w:val="105"/>
          <w:sz w:val="16"/>
        </w:rPr>
        <w:t> healthcare:</w:t>
      </w:r>
      <w:r>
        <w:rPr>
          <w:w w:val="105"/>
          <w:sz w:val="16"/>
        </w:rPr>
        <w:t> Future-proofing</w:t>
      </w:r>
      <w:r>
        <w:rPr>
          <w:w w:val="105"/>
          <w:sz w:val="16"/>
        </w:rPr>
        <w:t> population</w:t>
      </w:r>
      <w:r>
        <w:rPr>
          <w:w w:val="105"/>
          <w:sz w:val="16"/>
        </w:rPr>
        <w:t> health</w:t>
      </w:r>
      <w:r>
        <w:rPr>
          <w:w w:val="105"/>
          <w:sz w:val="16"/>
        </w:rPr>
        <w:t> databases</w:t>
      </w:r>
      <w:r>
        <w:rPr>
          <w:w w:val="105"/>
          <w:sz w:val="16"/>
        </w:rPr>
        <w:t> against</w:t>
      </w:r>
      <w:r>
        <w:rPr>
          <w:w w:val="105"/>
          <w:sz w:val="16"/>
        </w:rPr>
        <w:t> quantum</w:t>
      </w:r>
      <w:r>
        <w:rPr>
          <w:w w:val="105"/>
          <w:sz w:val="16"/>
        </w:rPr>
        <w:t> computing </w:t>
      </w:r>
      <w:bookmarkStart w:name="_bookmark70" w:id="144"/>
      <w:bookmarkEnd w:id="144"/>
      <w:r>
        <w:rPr>
          <w:w w:val="105"/>
          <w:sz w:val="16"/>
        </w:rPr>
        <w:t>threats,”</w:t>
      </w:r>
      <w:r>
        <w:rPr>
          <w:w w:val="105"/>
          <w:sz w:val="16"/>
        </w:rPr>
        <w:t> Research Corridor Journal of Engineering Science, vol. 1, no. 1, pp. 1–15, 2025.</w:t>
      </w:r>
    </w:p>
    <w:p>
      <w:pPr>
        <w:pStyle w:val="ListParagraph"/>
        <w:numPr>
          <w:ilvl w:val="0"/>
          <w:numId w:val="16"/>
        </w:numPr>
        <w:tabs>
          <w:tab w:pos="622" w:val="left" w:leader="none"/>
        </w:tabs>
        <w:spacing w:line="199" w:lineRule="auto" w:before="1" w:after="0"/>
        <w:ind w:left="622" w:right="617" w:hanging="363"/>
        <w:jc w:val="both"/>
        <w:rPr>
          <w:sz w:val="16"/>
        </w:rPr>
      </w:pPr>
      <w:r>
        <w:rPr>
          <w:w w:val="105"/>
          <w:sz w:val="16"/>
        </w:rPr>
        <w:t>U.</w:t>
      </w:r>
      <w:r>
        <w:rPr>
          <w:spacing w:val="-1"/>
          <w:w w:val="105"/>
          <w:sz w:val="16"/>
        </w:rPr>
        <w:t> </w:t>
      </w:r>
      <w:r>
        <w:rPr>
          <w:w w:val="105"/>
          <w:sz w:val="16"/>
        </w:rPr>
        <w:t>H.</w:t>
      </w:r>
      <w:r>
        <w:rPr>
          <w:spacing w:val="-1"/>
          <w:w w:val="105"/>
          <w:sz w:val="16"/>
        </w:rPr>
        <w:t> </w:t>
      </w:r>
      <w:r>
        <w:rPr>
          <w:w w:val="105"/>
          <w:sz w:val="16"/>
        </w:rPr>
        <w:t>Khan,</w:t>
      </w:r>
      <w:r>
        <w:rPr>
          <w:spacing w:val="-1"/>
          <w:w w:val="105"/>
          <w:sz w:val="16"/>
        </w:rPr>
        <w:t> </w:t>
      </w:r>
      <w:r>
        <w:rPr>
          <w:w w:val="105"/>
          <w:sz w:val="16"/>
        </w:rPr>
        <w:t>R.</w:t>
      </w:r>
      <w:r>
        <w:rPr>
          <w:spacing w:val="-1"/>
          <w:w w:val="105"/>
          <w:sz w:val="16"/>
        </w:rPr>
        <w:t> </w:t>
      </w:r>
      <w:r>
        <w:rPr>
          <w:w w:val="105"/>
          <w:sz w:val="16"/>
        </w:rPr>
        <w:t>Khan, S.</w:t>
      </w:r>
      <w:r>
        <w:rPr>
          <w:spacing w:val="-1"/>
          <w:w w:val="105"/>
          <w:sz w:val="16"/>
        </w:rPr>
        <w:t> </w:t>
      </w:r>
      <w:r>
        <w:rPr>
          <w:w w:val="105"/>
          <w:sz w:val="16"/>
        </w:rPr>
        <w:t>Chelloug,</w:t>
      </w:r>
      <w:r>
        <w:rPr>
          <w:spacing w:val="-1"/>
          <w:w w:val="105"/>
          <w:sz w:val="16"/>
        </w:rPr>
        <w:t> </w:t>
      </w:r>
      <w:r>
        <w:rPr>
          <w:w w:val="105"/>
          <w:sz w:val="16"/>
        </w:rPr>
        <w:t>F.</w:t>
      </w:r>
      <w:r>
        <w:rPr>
          <w:spacing w:val="-1"/>
          <w:w w:val="105"/>
          <w:sz w:val="16"/>
        </w:rPr>
        <w:t> </w:t>
      </w:r>
      <w:r>
        <w:rPr>
          <w:w w:val="105"/>
          <w:sz w:val="16"/>
        </w:rPr>
        <w:t>Alturise,</w:t>
      </w:r>
      <w:r>
        <w:rPr>
          <w:spacing w:val="-1"/>
          <w:w w:val="105"/>
          <w:sz w:val="16"/>
        </w:rPr>
        <w:t> </w:t>
      </w:r>
      <w:r>
        <w:rPr>
          <w:w w:val="105"/>
          <w:sz w:val="16"/>
        </w:rPr>
        <w:t>S.</w:t>
      </w:r>
      <w:r>
        <w:rPr>
          <w:spacing w:val="-1"/>
          <w:w w:val="105"/>
          <w:sz w:val="16"/>
        </w:rPr>
        <w:t> </w:t>
      </w:r>
      <w:r>
        <w:rPr>
          <w:w w:val="105"/>
          <w:sz w:val="16"/>
        </w:rPr>
        <w:t>Khan,</w:t>
      </w:r>
      <w:r>
        <w:rPr>
          <w:spacing w:val="-1"/>
          <w:w w:val="105"/>
          <w:sz w:val="16"/>
        </w:rPr>
        <w:t> </w:t>
      </w:r>
      <w:r>
        <w:rPr>
          <w:w w:val="105"/>
          <w:sz w:val="16"/>
        </w:rPr>
        <w:t>and</w:t>
      </w:r>
      <w:r>
        <w:rPr>
          <w:spacing w:val="-1"/>
          <w:w w:val="105"/>
          <w:sz w:val="16"/>
        </w:rPr>
        <w:t> </w:t>
      </w:r>
      <w:r>
        <w:rPr>
          <w:w w:val="105"/>
          <w:sz w:val="16"/>
        </w:rPr>
        <w:t>S.</w:t>
      </w:r>
      <w:r>
        <w:rPr>
          <w:spacing w:val="-1"/>
          <w:w w:val="105"/>
          <w:sz w:val="16"/>
        </w:rPr>
        <w:t> </w:t>
      </w:r>
      <w:r>
        <w:rPr>
          <w:w w:val="105"/>
          <w:sz w:val="16"/>
        </w:rPr>
        <w:t>Alkhalaf,</w:t>
      </w:r>
      <w:r>
        <w:rPr>
          <w:spacing w:val="-1"/>
          <w:w w:val="105"/>
          <w:sz w:val="16"/>
        </w:rPr>
        <w:t> </w:t>
      </w:r>
      <w:r>
        <w:rPr>
          <w:w w:val="105"/>
          <w:sz w:val="16"/>
        </w:rPr>
        <w:t>“HybridTrust:</w:t>
      </w:r>
      <w:r>
        <w:rPr>
          <w:spacing w:val="-1"/>
          <w:w w:val="105"/>
          <w:sz w:val="16"/>
        </w:rPr>
        <w:t> </w:t>
      </w:r>
      <w:r>
        <w:rPr>
          <w:w w:val="105"/>
          <w:sz w:val="16"/>
        </w:rPr>
        <w:t>On-device</w:t>
      </w:r>
      <w:r>
        <w:rPr>
          <w:spacing w:val="-1"/>
          <w:w w:val="105"/>
          <w:sz w:val="16"/>
        </w:rPr>
        <w:t> </w:t>
      </w:r>
      <w:r>
        <w:rPr>
          <w:w w:val="105"/>
          <w:sz w:val="16"/>
        </w:rPr>
        <w:t>federated</w:t>
      </w:r>
      <w:r>
        <w:rPr>
          <w:spacing w:val="-1"/>
          <w:w w:val="105"/>
          <w:sz w:val="16"/>
        </w:rPr>
        <w:t> </w:t>
      </w:r>
      <w:r>
        <w:rPr>
          <w:w w:val="105"/>
          <w:sz w:val="16"/>
        </w:rPr>
        <w:t>learning</w:t>
      </w:r>
      <w:r>
        <w:rPr>
          <w:spacing w:val="-1"/>
          <w:w w:val="105"/>
          <w:sz w:val="16"/>
        </w:rPr>
        <w:t> </w:t>
      </w:r>
      <w:r>
        <w:rPr>
          <w:w w:val="105"/>
          <w:sz w:val="16"/>
        </w:rPr>
        <w:t>with</w:t>
      </w:r>
      <w:r>
        <w:rPr>
          <w:spacing w:val="-1"/>
          <w:w w:val="105"/>
          <w:sz w:val="16"/>
        </w:rPr>
        <w:t> </w:t>
      </w:r>
      <w:r>
        <w:rPr>
          <w:w w:val="105"/>
          <w:sz w:val="16"/>
        </w:rPr>
        <w:t>crypto-agile </w:t>
      </w:r>
      <w:bookmarkStart w:name="_bookmark71" w:id="145"/>
      <w:bookmarkEnd w:id="145"/>
      <w:r>
        <w:rPr>
          <w:w w:val="105"/>
          <w:sz w:val="16"/>
        </w:rPr>
        <w:t>securi</w:t>
      </w:r>
      <w:r>
        <w:rPr>
          <w:w w:val="105"/>
          <w:sz w:val="16"/>
        </w:rPr>
        <w:t>ty for legacy and quantum-safe medical devices,” Scientific Reports, vol. 16, no. 1, p. 52891, 2026.</w:t>
      </w:r>
    </w:p>
    <w:p>
      <w:pPr>
        <w:pStyle w:val="ListParagraph"/>
        <w:numPr>
          <w:ilvl w:val="0"/>
          <w:numId w:val="16"/>
        </w:numPr>
        <w:tabs>
          <w:tab w:pos="622" w:val="left" w:leader="none"/>
        </w:tabs>
        <w:spacing w:line="199" w:lineRule="auto" w:before="0" w:after="0"/>
        <w:ind w:left="622" w:right="617" w:hanging="363"/>
        <w:jc w:val="both"/>
        <w:rPr>
          <w:sz w:val="16"/>
        </w:rPr>
      </w:pPr>
      <w:r>
        <w:rPr>
          <w:sz w:val="16"/>
        </w:rPr>
        <w:t>Z.</w:t>
      </w:r>
      <w:r>
        <w:rPr>
          <w:spacing w:val="24"/>
          <w:sz w:val="16"/>
        </w:rPr>
        <w:t> </w:t>
      </w:r>
      <w:r>
        <w:rPr>
          <w:sz w:val="16"/>
        </w:rPr>
        <w:t>Zuo,</w:t>
      </w:r>
      <w:r>
        <w:rPr>
          <w:spacing w:val="24"/>
          <w:sz w:val="16"/>
        </w:rPr>
        <w:t> </w:t>
      </w:r>
      <w:r>
        <w:rPr>
          <w:sz w:val="16"/>
        </w:rPr>
        <w:t>N.</w:t>
      </w:r>
      <w:r>
        <w:rPr>
          <w:spacing w:val="24"/>
          <w:sz w:val="16"/>
        </w:rPr>
        <w:t> </w:t>
      </w:r>
      <w:r>
        <w:rPr>
          <w:sz w:val="16"/>
        </w:rPr>
        <w:t>Su,</w:t>
      </w:r>
      <w:r>
        <w:rPr>
          <w:spacing w:val="24"/>
          <w:sz w:val="16"/>
        </w:rPr>
        <w:t> </w:t>
      </w:r>
      <w:r>
        <w:rPr>
          <w:sz w:val="16"/>
        </w:rPr>
        <w:t>B.</w:t>
      </w:r>
      <w:r>
        <w:rPr>
          <w:spacing w:val="24"/>
          <w:sz w:val="16"/>
        </w:rPr>
        <w:t> </w:t>
      </w:r>
      <w:r>
        <w:rPr>
          <w:sz w:val="16"/>
        </w:rPr>
        <w:t>Li,</w:t>
      </w:r>
      <w:r>
        <w:rPr>
          <w:spacing w:val="24"/>
          <w:sz w:val="16"/>
        </w:rPr>
        <w:t> </w:t>
      </w:r>
      <w:r>
        <w:rPr>
          <w:sz w:val="16"/>
        </w:rPr>
        <w:t>and</w:t>
      </w:r>
      <w:r>
        <w:rPr>
          <w:spacing w:val="24"/>
          <w:sz w:val="16"/>
        </w:rPr>
        <w:t> </w:t>
      </w:r>
      <w:r>
        <w:rPr>
          <w:sz w:val="16"/>
        </w:rPr>
        <w:t>T.</w:t>
      </w:r>
      <w:r>
        <w:rPr>
          <w:spacing w:val="24"/>
          <w:sz w:val="16"/>
        </w:rPr>
        <w:t> </w:t>
      </w:r>
      <w:r>
        <w:rPr>
          <w:sz w:val="16"/>
        </w:rPr>
        <w:t>Zhang,</w:t>
      </w:r>
      <w:r>
        <w:rPr>
          <w:spacing w:val="24"/>
          <w:sz w:val="16"/>
        </w:rPr>
        <w:t> </w:t>
      </w:r>
      <w:r>
        <w:rPr>
          <w:sz w:val="16"/>
        </w:rPr>
        <w:t>“Pack:</w:t>
      </w:r>
      <w:r>
        <w:rPr>
          <w:spacing w:val="24"/>
          <w:sz w:val="16"/>
        </w:rPr>
        <w:t> </w:t>
      </w:r>
      <w:r>
        <w:rPr>
          <w:sz w:val="16"/>
        </w:rPr>
        <w:t>Towards</w:t>
      </w:r>
      <w:r>
        <w:rPr>
          <w:spacing w:val="24"/>
          <w:sz w:val="16"/>
        </w:rPr>
        <w:t> </w:t>
      </w:r>
      <w:r>
        <w:rPr>
          <w:sz w:val="16"/>
        </w:rPr>
        <w:t>communication-eﬀicient</w:t>
      </w:r>
      <w:r>
        <w:rPr>
          <w:spacing w:val="24"/>
          <w:sz w:val="16"/>
        </w:rPr>
        <w:t> </w:t>
      </w:r>
      <w:r>
        <w:rPr>
          <w:sz w:val="16"/>
        </w:rPr>
        <w:t>homomorphic</w:t>
      </w:r>
      <w:r>
        <w:rPr>
          <w:spacing w:val="24"/>
          <w:sz w:val="16"/>
        </w:rPr>
        <w:t> </w:t>
      </w:r>
      <w:r>
        <w:rPr>
          <w:sz w:val="16"/>
        </w:rPr>
        <w:t>encryption</w:t>
      </w:r>
      <w:r>
        <w:rPr>
          <w:spacing w:val="24"/>
          <w:sz w:val="16"/>
        </w:rPr>
        <w:t> </w:t>
      </w:r>
      <w:r>
        <w:rPr>
          <w:sz w:val="16"/>
        </w:rPr>
        <w:t>in</w:t>
      </w:r>
      <w:r>
        <w:rPr>
          <w:spacing w:val="24"/>
          <w:sz w:val="16"/>
        </w:rPr>
        <w:t> </w:t>
      </w:r>
      <w:r>
        <w:rPr>
          <w:sz w:val="16"/>
        </w:rPr>
        <w:t>federated</w:t>
      </w:r>
      <w:r>
        <w:rPr>
          <w:spacing w:val="24"/>
          <w:sz w:val="16"/>
        </w:rPr>
        <w:t> </w:t>
      </w:r>
      <w:r>
        <w:rPr>
          <w:sz w:val="16"/>
        </w:rPr>
        <w:t>learning,”</w:t>
      </w:r>
      <w:r>
        <w:rPr>
          <w:spacing w:val="24"/>
          <w:sz w:val="16"/>
        </w:rPr>
        <w:t> </w:t>
      </w:r>
      <w:r>
        <w:rPr>
          <w:sz w:val="16"/>
        </w:rPr>
        <w:t>in</w:t>
      </w:r>
      <w:r>
        <w:rPr>
          <w:spacing w:val="24"/>
          <w:sz w:val="16"/>
        </w:rPr>
        <w:t> </w:t>
      </w:r>
      <w:r>
        <w:rPr>
          <w:sz w:val="16"/>
        </w:rPr>
        <w:t>Proc.</w:t>
      </w:r>
      <w:r>
        <w:rPr>
          <w:spacing w:val="40"/>
          <w:sz w:val="16"/>
        </w:rPr>
        <w:t> </w:t>
      </w:r>
      <w:bookmarkStart w:name="_bookmark72" w:id="146"/>
      <w:bookmarkEnd w:id="146"/>
      <w:r>
        <w:rPr>
          <w:sz w:val="16"/>
        </w:rPr>
        <w:t>2024</w:t>
      </w:r>
      <w:r>
        <w:rPr>
          <w:spacing w:val="40"/>
          <w:sz w:val="16"/>
        </w:rPr>
        <w:t> </w:t>
      </w:r>
      <w:r>
        <w:rPr>
          <w:sz w:val="16"/>
        </w:rPr>
        <w:t>ACM</w:t>
      </w:r>
      <w:r>
        <w:rPr>
          <w:spacing w:val="40"/>
          <w:sz w:val="16"/>
        </w:rPr>
        <w:t> </w:t>
      </w:r>
      <w:r>
        <w:rPr>
          <w:sz w:val="16"/>
        </w:rPr>
        <w:t>Symposium</w:t>
      </w:r>
      <w:r>
        <w:rPr>
          <w:spacing w:val="40"/>
          <w:sz w:val="16"/>
        </w:rPr>
        <w:t> </w:t>
      </w:r>
      <w:r>
        <w:rPr>
          <w:sz w:val="16"/>
        </w:rPr>
        <w:t>on</w:t>
      </w:r>
      <w:r>
        <w:rPr>
          <w:spacing w:val="40"/>
          <w:sz w:val="16"/>
        </w:rPr>
        <w:t> </w:t>
      </w:r>
      <w:r>
        <w:rPr>
          <w:sz w:val="16"/>
        </w:rPr>
        <w:t>Cloud</w:t>
      </w:r>
      <w:r>
        <w:rPr>
          <w:spacing w:val="40"/>
          <w:sz w:val="16"/>
        </w:rPr>
        <w:t> </w:t>
      </w:r>
      <w:r>
        <w:rPr>
          <w:sz w:val="16"/>
        </w:rPr>
        <w:t>Computing,</w:t>
      </w:r>
      <w:r>
        <w:rPr>
          <w:spacing w:val="40"/>
          <w:sz w:val="16"/>
        </w:rPr>
        <w:t> </w:t>
      </w:r>
      <w:r>
        <w:rPr>
          <w:sz w:val="16"/>
        </w:rPr>
        <w:t>2024,</w:t>
      </w:r>
      <w:r>
        <w:rPr>
          <w:spacing w:val="40"/>
          <w:sz w:val="16"/>
        </w:rPr>
        <w:t> </w:t>
      </w:r>
      <w:r>
        <w:rPr>
          <w:sz w:val="16"/>
        </w:rPr>
        <w:t>pp.</w:t>
      </w:r>
      <w:r>
        <w:rPr>
          <w:spacing w:val="40"/>
          <w:sz w:val="16"/>
        </w:rPr>
        <w:t> </w:t>
      </w:r>
      <w:r>
        <w:rPr>
          <w:sz w:val="16"/>
        </w:rPr>
        <w:t>1–15.</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Y.</w:t>
      </w:r>
      <w:r>
        <w:rPr>
          <w:w w:val="105"/>
          <w:sz w:val="16"/>
        </w:rPr>
        <w:t> Pan,</w:t>
      </w:r>
      <w:r>
        <w:rPr>
          <w:w w:val="105"/>
          <w:sz w:val="16"/>
        </w:rPr>
        <w:t> Z.</w:t>
      </w:r>
      <w:r>
        <w:rPr>
          <w:w w:val="105"/>
          <w:sz w:val="16"/>
        </w:rPr>
        <w:t> Chao,</w:t>
      </w:r>
      <w:r>
        <w:rPr>
          <w:w w:val="105"/>
          <w:sz w:val="16"/>
        </w:rPr>
        <w:t> W.</w:t>
      </w:r>
      <w:r>
        <w:rPr>
          <w:w w:val="105"/>
          <w:sz w:val="16"/>
        </w:rPr>
        <w:t> He,</w:t>
      </w:r>
      <w:r>
        <w:rPr>
          <w:w w:val="105"/>
          <w:sz w:val="16"/>
        </w:rPr>
        <w:t> Y.</w:t>
      </w:r>
      <w:r>
        <w:rPr>
          <w:w w:val="105"/>
          <w:sz w:val="16"/>
        </w:rPr>
        <w:t> Jing,</w:t>
      </w:r>
      <w:r>
        <w:rPr>
          <w:w w:val="105"/>
          <w:sz w:val="16"/>
        </w:rPr>
        <w:t> H.</w:t>
      </w:r>
      <w:r>
        <w:rPr>
          <w:w w:val="105"/>
          <w:sz w:val="16"/>
        </w:rPr>
        <w:t> Li,</w:t>
      </w:r>
      <w:r>
        <w:rPr>
          <w:w w:val="105"/>
          <w:sz w:val="16"/>
        </w:rPr>
        <w:t> and</w:t>
      </w:r>
      <w:r>
        <w:rPr>
          <w:w w:val="105"/>
          <w:sz w:val="16"/>
        </w:rPr>
        <w:t> L.</w:t>
      </w:r>
      <w:r>
        <w:rPr>
          <w:w w:val="105"/>
          <w:sz w:val="16"/>
        </w:rPr>
        <w:t> Wang,</w:t>
      </w:r>
      <w:r>
        <w:rPr>
          <w:w w:val="105"/>
          <w:sz w:val="16"/>
        </w:rPr>
        <w:t> “FedSHE:</w:t>
      </w:r>
      <w:r>
        <w:rPr>
          <w:w w:val="105"/>
          <w:sz w:val="16"/>
        </w:rPr>
        <w:t> Privacy</w:t>
      </w:r>
      <w:r>
        <w:rPr>
          <w:w w:val="105"/>
          <w:sz w:val="16"/>
        </w:rPr>
        <w:t> preserving</w:t>
      </w:r>
      <w:r>
        <w:rPr>
          <w:w w:val="105"/>
          <w:sz w:val="16"/>
        </w:rPr>
        <w:t> and</w:t>
      </w:r>
      <w:r>
        <w:rPr>
          <w:w w:val="105"/>
          <w:sz w:val="16"/>
        </w:rPr>
        <w:t> eﬀicient</w:t>
      </w:r>
      <w:r>
        <w:rPr>
          <w:w w:val="105"/>
          <w:sz w:val="16"/>
        </w:rPr>
        <w:t> federated</w:t>
      </w:r>
      <w:r>
        <w:rPr>
          <w:w w:val="105"/>
          <w:sz w:val="16"/>
        </w:rPr>
        <w:t> learning</w:t>
      </w:r>
      <w:r>
        <w:rPr>
          <w:w w:val="105"/>
          <w:sz w:val="16"/>
        </w:rPr>
        <w:t> with</w:t>
      </w:r>
      <w:r>
        <w:rPr>
          <w:w w:val="105"/>
          <w:sz w:val="16"/>
        </w:rPr>
        <w:t> adaptive </w:t>
      </w:r>
      <w:bookmarkStart w:name="_bookmark73" w:id="147"/>
      <w:bookmarkEnd w:id="147"/>
      <w:r>
        <w:rPr>
          <w:w w:val="105"/>
          <w:sz w:val="16"/>
        </w:rPr>
        <w:t>segme</w:t>
      </w:r>
      <w:r>
        <w:rPr>
          <w:w w:val="105"/>
          <w:sz w:val="16"/>
        </w:rPr>
        <w:t>nted CKKS homomorphic encryption,” Cybersecurity, vol. 7, no. 1, pp. 1–18, 2024.</w:t>
      </w:r>
    </w:p>
    <w:p>
      <w:pPr>
        <w:pStyle w:val="ListParagraph"/>
        <w:numPr>
          <w:ilvl w:val="0"/>
          <w:numId w:val="16"/>
        </w:numPr>
        <w:tabs>
          <w:tab w:pos="622" w:val="left" w:leader="none"/>
        </w:tabs>
        <w:spacing w:line="199" w:lineRule="auto" w:before="1" w:after="0"/>
        <w:ind w:left="622" w:right="617" w:hanging="363"/>
        <w:jc w:val="both"/>
        <w:rPr>
          <w:sz w:val="16"/>
        </w:rPr>
      </w:pPr>
      <w:r>
        <w:rPr>
          <w:w w:val="105"/>
          <w:sz w:val="16"/>
        </w:rPr>
        <w:t>Z.</w:t>
      </w:r>
      <w:r>
        <w:rPr>
          <w:w w:val="105"/>
          <w:sz w:val="16"/>
        </w:rPr>
        <w:t> Liu,</w:t>
      </w:r>
      <w:r>
        <w:rPr>
          <w:w w:val="105"/>
          <w:sz w:val="16"/>
        </w:rPr>
        <w:t> </w:t>
      </w:r>
      <w:r>
        <w:rPr>
          <w:w w:val="115"/>
          <w:sz w:val="16"/>
        </w:rPr>
        <w:t>J.</w:t>
      </w:r>
      <w:r>
        <w:rPr>
          <w:w w:val="115"/>
          <w:sz w:val="16"/>
        </w:rPr>
        <w:t> </w:t>
      </w:r>
      <w:r>
        <w:rPr>
          <w:w w:val="105"/>
          <w:sz w:val="16"/>
        </w:rPr>
        <w:t>Guo,</w:t>
      </w:r>
      <w:r>
        <w:rPr>
          <w:w w:val="105"/>
          <w:sz w:val="16"/>
        </w:rPr>
        <w:t> K.-Y.</w:t>
      </w:r>
      <w:r>
        <w:rPr>
          <w:w w:val="105"/>
          <w:sz w:val="16"/>
        </w:rPr>
        <w:t> Lam,</w:t>
      </w:r>
      <w:r>
        <w:rPr>
          <w:w w:val="105"/>
          <w:sz w:val="16"/>
        </w:rPr>
        <w:t> and</w:t>
      </w:r>
      <w:r>
        <w:rPr>
          <w:w w:val="105"/>
          <w:sz w:val="16"/>
        </w:rPr>
        <w:t> </w:t>
      </w:r>
      <w:r>
        <w:rPr>
          <w:w w:val="115"/>
          <w:sz w:val="16"/>
        </w:rPr>
        <w:t>J.</w:t>
      </w:r>
      <w:r>
        <w:rPr>
          <w:w w:val="115"/>
          <w:sz w:val="16"/>
        </w:rPr>
        <w:t> </w:t>
      </w:r>
      <w:r>
        <w:rPr>
          <w:w w:val="105"/>
          <w:sz w:val="16"/>
        </w:rPr>
        <w:t>Zhao,</w:t>
      </w:r>
      <w:r>
        <w:rPr>
          <w:w w:val="105"/>
          <w:sz w:val="16"/>
        </w:rPr>
        <w:t> “Eﬀicient</w:t>
      </w:r>
      <w:r>
        <w:rPr>
          <w:w w:val="105"/>
          <w:sz w:val="16"/>
        </w:rPr>
        <w:t> dropout-resilient</w:t>
      </w:r>
      <w:r>
        <w:rPr>
          <w:w w:val="105"/>
          <w:sz w:val="16"/>
        </w:rPr>
        <w:t> aggregation</w:t>
      </w:r>
      <w:r>
        <w:rPr>
          <w:w w:val="105"/>
          <w:sz w:val="16"/>
        </w:rPr>
        <w:t> for</w:t>
      </w:r>
      <w:r>
        <w:rPr>
          <w:w w:val="105"/>
          <w:sz w:val="16"/>
        </w:rPr>
        <w:t> privacy-preserving</w:t>
      </w:r>
      <w:r>
        <w:rPr>
          <w:w w:val="105"/>
          <w:sz w:val="16"/>
        </w:rPr>
        <w:t> machine</w:t>
      </w:r>
      <w:r>
        <w:rPr>
          <w:w w:val="105"/>
          <w:sz w:val="16"/>
        </w:rPr>
        <w:t> learning,”</w:t>
      </w:r>
      <w:r>
        <w:rPr>
          <w:w w:val="105"/>
          <w:sz w:val="16"/>
        </w:rPr>
        <w:t> IEEE </w:t>
      </w:r>
      <w:bookmarkStart w:name="_bookmark74" w:id="148"/>
      <w:bookmarkEnd w:id="148"/>
      <w:r>
        <w:rPr>
          <w:w w:val="105"/>
          <w:sz w:val="16"/>
        </w:rPr>
        <w:t>T</w:t>
      </w:r>
      <w:r>
        <w:rPr>
          <w:w w:val="105"/>
          <w:sz w:val="16"/>
        </w:rPr>
        <w:t>ransactions on Information Forensics and Security, vol. 18, pp. 1839–1854, 2022.</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K.</w:t>
      </w:r>
      <w:r>
        <w:rPr>
          <w:w w:val="105"/>
          <w:sz w:val="16"/>
        </w:rPr>
        <w:t> Baghery,</w:t>
      </w:r>
      <w:r>
        <w:rPr>
          <w:w w:val="105"/>
          <w:sz w:val="16"/>
        </w:rPr>
        <w:t> Z.</w:t>
      </w:r>
      <w:r>
        <w:rPr>
          <w:w w:val="105"/>
          <w:sz w:val="16"/>
        </w:rPr>
        <w:t> Pindado,</w:t>
      </w:r>
      <w:r>
        <w:rPr>
          <w:w w:val="105"/>
          <w:sz w:val="16"/>
        </w:rPr>
        <w:t> and</w:t>
      </w:r>
      <w:r>
        <w:rPr>
          <w:w w:val="105"/>
          <w:sz w:val="16"/>
        </w:rPr>
        <w:t> C.</w:t>
      </w:r>
      <w:r>
        <w:rPr>
          <w:w w:val="105"/>
          <w:sz w:val="16"/>
        </w:rPr>
        <w:t> Ràfols,</w:t>
      </w:r>
      <w:r>
        <w:rPr>
          <w:w w:val="105"/>
          <w:sz w:val="16"/>
        </w:rPr>
        <w:t> “Simulation</w:t>
      </w:r>
      <w:r>
        <w:rPr>
          <w:w w:val="105"/>
          <w:sz w:val="16"/>
        </w:rPr>
        <w:t> extractable</w:t>
      </w:r>
      <w:r>
        <w:rPr>
          <w:w w:val="105"/>
          <w:sz w:val="16"/>
        </w:rPr>
        <w:t> versions</w:t>
      </w:r>
      <w:r>
        <w:rPr>
          <w:w w:val="105"/>
          <w:sz w:val="16"/>
        </w:rPr>
        <w:t> of</w:t>
      </w:r>
      <w:r>
        <w:rPr>
          <w:w w:val="105"/>
          <w:sz w:val="16"/>
        </w:rPr>
        <w:t> groth’s</w:t>
      </w:r>
      <w:r>
        <w:rPr>
          <w:w w:val="105"/>
          <w:sz w:val="16"/>
        </w:rPr>
        <w:t> zk-SNARK</w:t>
      </w:r>
      <w:r>
        <w:rPr>
          <w:w w:val="105"/>
          <w:sz w:val="16"/>
        </w:rPr>
        <w:t> revisited,”</w:t>
      </w:r>
      <w:r>
        <w:rPr>
          <w:w w:val="105"/>
          <w:sz w:val="16"/>
        </w:rPr>
        <w:t> International</w:t>
      </w:r>
      <w:r>
        <w:rPr>
          <w:w w:val="105"/>
          <w:sz w:val="16"/>
        </w:rPr>
        <w:t> Journal</w:t>
      </w:r>
      <w:r>
        <w:rPr>
          <w:w w:val="105"/>
          <w:sz w:val="16"/>
        </w:rPr>
        <w:t> </w:t>
      </w:r>
      <w:r>
        <w:rPr>
          <w:w w:val="105"/>
          <w:sz w:val="16"/>
        </w:rPr>
        <w:t>of </w:t>
      </w:r>
      <w:bookmarkStart w:name="_bookmark75" w:id="149"/>
      <w:bookmarkEnd w:id="149"/>
      <w:r>
        <w:rPr>
          <w:w w:val="105"/>
          <w:sz w:val="16"/>
        </w:rPr>
        <w:t>Information</w:t>
      </w:r>
      <w:r>
        <w:rPr>
          <w:w w:val="105"/>
          <w:sz w:val="16"/>
        </w:rPr>
        <w:t> Security, vol. 23, no. 2, pp. 431–445, 2023.</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N.</w:t>
      </w:r>
      <w:r>
        <w:rPr>
          <w:spacing w:val="-8"/>
          <w:w w:val="105"/>
          <w:sz w:val="16"/>
        </w:rPr>
        <w:t> </w:t>
      </w:r>
      <w:r>
        <w:rPr>
          <w:w w:val="105"/>
          <w:sz w:val="16"/>
        </w:rPr>
        <w:t>Gailly,</w:t>
      </w:r>
      <w:r>
        <w:rPr>
          <w:spacing w:val="-8"/>
          <w:w w:val="105"/>
          <w:sz w:val="16"/>
        </w:rPr>
        <w:t> </w:t>
      </w:r>
      <w:r>
        <w:rPr>
          <w:w w:val="105"/>
          <w:sz w:val="16"/>
        </w:rPr>
        <w:t>M.</w:t>
      </w:r>
      <w:r>
        <w:rPr>
          <w:spacing w:val="-8"/>
          <w:w w:val="105"/>
          <w:sz w:val="16"/>
        </w:rPr>
        <w:t> </w:t>
      </w:r>
      <w:r>
        <w:rPr>
          <w:w w:val="105"/>
          <w:sz w:val="16"/>
        </w:rPr>
        <w:t>Maller,</w:t>
      </w:r>
      <w:r>
        <w:rPr>
          <w:spacing w:val="-8"/>
          <w:w w:val="105"/>
          <w:sz w:val="16"/>
        </w:rPr>
        <w:t> </w:t>
      </w:r>
      <w:r>
        <w:rPr>
          <w:w w:val="105"/>
          <w:sz w:val="16"/>
        </w:rPr>
        <w:t>and</w:t>
      </w:r>
      <w:r>
        <w:rPr>
          <w:spacing w:val="-8"/>
          <w:w w:val="105"/>
          <w:sz w:val="16"/>
        </w:rPr>
        <w:t> </w:t>
      </w:r>
      <w:r>
        <w:rPr>
          <w:w w:val="105"/>
          <w:sz w:val="16"/>
        </w:rPr>
        <w:t>A.</w:t>
      </w:r>
      <w:r>
        <w:rPr>
          <w:spacing w:val="-8"/>
          <w:w w:val="105"/>
          <w:sz w:val="16"/>
        </w:rPr>
        <w:t> </w:t>
      </w:r>
      <w:r>
        <w:rPr>
          <w:w w:val="105"/>
          <w:sz w:val="16"/>
        </w:rPr>
        <w:t>Nitulescu,</w:t>
      </w:r>
      <w:r>
        <w:rPr>
          <w:spacing w:val="-8"/>
          <w:w w:val="105"/>
          <w:sz w:val="16"/>
        </w:rPr>
        <w:t> </w:t>
      </w:r>
      <w:r>
        <w:rPr>
          <w:w w:val="105"/>
          <w:sz w:val="16"/>
        </w:rPr>
        <w:t>“SnarkPack:</w:t>
      </w:r>
      <w:r>
        <w:rPr>
          <w:spacing w:val="-8"/>
          <w:w w:val="105"/>
          <w:sz w:val="16"/>
        </w:rPr>
        <w:t> </w:t>
      </w:r>
      <w:r>
        <w:rPr>
          <w:w w:val="105"/>
          <w:sz w:val="16"/>
        </w:rPr>
        <w:t>Practical</w:t>
      </w:r>
      <w:r>
        <w:rPr>
          <w:spacing w:val="-8"/>
          <w:w w:val="105"/>
          <w:sz w:val="16"/>
        </w:rPr>
        <w:t> </w:t>
      </w:r>
      <w:r>
        <w:rPr>
          <w:w w:val="105"/>
          <w:sz w:val="16"/>
        </w:rPr>
        <w:t>SNARK</w:t>
      </w:r>
      <w:r>
        <w:rPr>
          <w:spacing w:val="-8"/>
          <w:w w:val="105"/>
          <w:sz w:val="16"/>
        </w:rPr>
        <w:t> </w:t>
      </w:r>
      <w:r>
        <w:rPr>
          <w:w w:val="105"/>
          <w:sz w:val="16"/>
        </w:rPr>
        <w:t>aggregation,”</w:t>
      </w:r>
      <w:r>
        <w:rPr>
          <w:spacing w:val="-8"/>
          <w:w w:val="105"/>
          <w:sz w:val="16"/>
        </w:rPr>
        <w:t> </w:t>
      </w:r>
      <w:r>
        <w:rPr>
          <w:w w:val="105"/>
          <w:sz w:val="16"/>
        </w:rPr>
        <w:t>in</w:t>
      </w:r>
      <w:r>
        <w:rPr>
          <w:spacing w:val="-8"/>
          <w:w w:val="105"/>
          <w:sz w:val="16"/>
        </w:rPr>
        <w:t> </w:t>
      </w:r>
      <w:r>
        <w:rPr>
          <w:w w:val="105"/>
          <w:sz w:val="16"/>
        </w:rPr>
        <w:t>Proc.</w:t>
      </w:r>
      <w:r>
        <w:rPr>
          <w:spacing w:val="-8"/>
          <w:w w:val="105"/>
          <w:sz w:val="16"/>
        </w:rPr>
        <w:t> </w:t>
      </w:r>
      <w:r>
        <w:rPr>
          <w:w w:val="105"/>
          <w:sz w:val="16"/>
        </w:rPr>
        <w:t>18th</w:t>
      </w:r>
      <w:r>
        <w:rPr>
          <w:spacing w:val="-8"/>
          <w:w w:val="105"/>
          <w:sz w:val="16"/>
        </w:rPr>
        <w:t> </w:t>
      </w:r>
      <w:r>
        <w:rPr>
          <w:w w:val="105"/>
          <w:sz w:val="16"/>
        </w:rPr>
        <w:t>International</w:t>
      </w:r>
      <w:r>
        <w:rPr>
          <w:spacing w:val="-8"/>
          <w:w w:val="105"/>
          <w:sz w:val="16"/>
        </w:rPr>
        <w:t> </w:t>
      </w:r>
      <w:r>
        <w:rPr>
          <w:w w:val="105"/>
          <w:sz w:val="16"/>
        </w:rPr>
        <w:t>Conference</w:t>
      </w:r>
      <w:r>
        <w:rPr>
          <w:spacing w:val="-8"/>
          <w:w w:val="105"/>
          <w:sz w:val="16"/>
        </w:rPr>
        <w:t> </w:t>
      </w:r>
      <w:r>
        <w:rPr>
          <w:w w:val="105"/>
          <w:sz w:val="16"/>
        </w:rPr>
        <w:t>on</w:t>
      </w:r>
      <w:r>
        <w:rPr>
          <w:spacing w:val="-8"/>
          <w:w w:val="105"/>
          <w:sz w:val="16"/>
        </w:rPr>
        <w:t> </w:t>
      </w:r>
      <w:r>
        <w:rPr>
          <w:w w:val="105"/>
          <w:sz w:val="16"/>
        </w:rPr>
        <w:t>Financial </w:t>
      </w:r>
      <w:bookmarkStart w:name="_bookmark76" w:id="150"/>
      <w:bookmarkEnd w:id="150"/>
      <w:r>
        <w:rPr>
          <w:w w:val="105"/>
          <w:sz w:val="16"/>
        </w:rPr>
        <w:t>Cryptograp</w:t>
      </w:r>
      <w:r>
        <w:rPr>
          <w:w w:val="105"/>
          <w:sz w:val="16"/>
        </w:rPr>
        <w:t>hy and Data Security (FC), 2022, pp. 1–18.</w:t>
      </w:r>
    </w:p>
    <w:p>
      <w:pPr>
        <w:pStyle w:val="ListParagraph"/>
        <w:numPr>
          <w:ilvl w:val="0"/>
          <w:numId w:val="16"/>
        </w:numPr>
        <w:tabs>
          <w:tab w:pos="622" w:val="left" w:leader="none"/>
        </w:tabs>
        <w:spacing w:line="199" w:lineRule="auto" w:before="1" w:after="0"/>
        <w:ind w:left="622" w:right="617" w:hanging="363"/>
        <w:jc w:val="both"/>
        <w:rPr>
          <w:sz w:val="16"/>
        </w:rPr>
      </w:pPr>
      <w:r>
        <w:rPr>
          <w:w w:val="105"/>
          <w:sz w:val="16"/>
        </w:rPr>
        <w:t>D.</w:t>
      </w:r>
      <w:r>
        <w:rPr>
          <w:w w:val="105"/>
          <w:sz w:val="16"/>
        </w:rPr>
        <w:t> Kang,</w:t>
      </w:r>
      <w:r>
        <w:rPr>
          <w:w w:val="105"/>
          <w:sz w:val="16"/>
        </w:rPr>
        <w:t> T.</w:t>
      </w:r>
      <w:r>
        <w:rPr>
          <w:w w:val="105"/>
          <w:sz w:val="16"/>
        </w:rPr>
        <w:t> B.</w:t>
      </w:r>
      <w:r>
        <w:rPr>
          <w:w w:val="105"/>
          <w:sz w:val="16"/>
        </w:rPr>
        <w:t> Hashimoto,</w:t>
      </w:r>
      <w:r>
        <w:rPr>
          <w:w w:val="105"/>
          <w:sz w:val="16"/>
        </w:rPr>
        <w:t> I.</w:t>
      </w:r>
      <w:r>
        <w:rPr>
          <w:w w:val="105"/>
          <w:sz w:val="16"/>
        </w:rPr>
        <w:t> Stoica,</w:t>
      </w:r>
      <w:r>
        <w:rPr>
          <w:w w:val="105"/>
          <w:sz w:val="16"/>
        </w:rPr>
        <w:t> and</w:t>
      </w:r>
      <w:r>
        <w:rPr>
          <w:w w:val="105"/>
          <w:sz w:val="16"/>
        </w:rPr>
        <w:t> Y.</w:t>
      </w:r>
      <w:r>
        <w:rPr>
          <w:w w:val="105"/>
          <w:sz w:val="16"/>
        </w:rPr>
        <w:t> Sun,</w:t>
      </w:r>
      <w:r>
        <w:rPr>
          <w:w w:val="105"/>
          <w:sz w:val="16"/>
        </w:rPr>
        <w:t> “Scaling</w:t>
      </w:r>
      <w:r>
        <w:rPr>
          <w:w w:val="105"/>
          <w:sz w:val="16"/>
        </w:rPr>
        <w:t> up</w:t>
      </w:r>
      <w:r>
        <w:rPr>
          <w:w w:val="105"/>
          <w:sz w:val="16"/>
        </w:rPr>
        <w:t> trustless</w:t>
      </w:r>
      <w:r>
        <w:rPr>
          <w:w w:val="105"/>
          <w:sz w:val="16"/>
        </w:rPr>
        <w:t> DNN</w:t>
      </w:r>
      <w:r>
        <w:rPr>
          <w:w w:val="105"/>
          <w:sz w:val="16"/>
        </w:rPr>
        <w:t> inference</w:t>
      </w:r>
      <w:r>
        <w:rPr>
          <w:w w:val="105"/>
          <w:sz w:val="16"/>
        </w:rPr>
        <w:t> with</w:t>
      </w:r>
      <w:r>
        <w:rPr>
          <w:w w:val="105"/>
          <w:sz w:val="16"/>
        </w:rPr>
        <w:t> zero-knowledge</w:t>
      </w:r>
      <w:r>
        <w:rPr>
          <w:w w:val="105"/>
          <w:sz w:val="16"/>
        </w:rPr>
        <w:t> proofs,”</w:t>
      </w:r>
      <w:r>
        <w:rPr>
          <w:w w:val="105"/>
          <w:sz w:val="16"/>
        </w:rPr>
        <w:t> arXiv</w:t>
      </w:r>
      <w:r>
        <w:rPr>
          <w:w w:val="105"/>
          <w:sz w:val="16"/>
        </w:rPr>
        <w:t> </w:t>
      </w:r>
      <w:r>
        <w:rPr>
          <w:w w:val="105"/>
          <w:sz w:val="16"/>
        </w:rPr>
        <w:t>preprint </w:t>
      </w:r>
      <w:bookmarkStart w:name="_bookmark77" w:id="151"/>
      <w:bookmarkEnd w:id="151"/>
      <w:r>
        <w:rPr>
          <w:w w:val="105"/>
          <w:sz w:val="16"/>
        </w:rPr>
        <w:t>arXiv:2210.08674,</w:t>
      </w:r>
      <w:r>
        <w:rPr>
          <w:w w:val="105"/>
          <w:sz w:val="16"/>
        </w:rPr>
        <w:t> 2022.</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B.-J.</w:t>
      </w:r>
      <w:r>
        <w:rPr>
          <w:w w:val="105"/>
          <w:sz w:val="16"/>
        </w:rPr>
        <w:t> Chen,</w:t>
      </w:r>
      <w:r>
        <w:rPr>
          <w:w w:val="105"/>
          <w:sz w:val="16"/>
        </w:rPr>
        <w:t> S.</w:t>
      </w:r>
      <w:r>
        <w:rPr>
          <w:w w:val="105"/>
          <w:sz w:val="16"/>
        </w:rPr>
        <w:t> Waiwitlikhit,</w:t>
      </w:r>
      <w:r>
        <w:rPr>
          <w:w w:val="105"/>
          <w:sz w:val="16"/>
        </w:rPr>
        <w:t> I.</w:t>
      </w:r>
      <w:r>
        <w:rPr>
          <w:w w:val="105"/>
          <w:sz w:val="16"/>
        </w:rPr>
        <w:t> Stoica,</w:t>
      </w:r>
      <w:r>
        <w:rPr>
          <w:w w:val="105"/>
          <w:sz w:val="16"/>
        </w:rPr>
        <w:t> and</w:t>
      </w:r>
      <w:r>
        <w:rPr>
          <w:w w:val="105"/>
          <w:sz w:val="16"/>
        </w:rPr>
        <w:t> D.</w:t>
      </w:r>
      <w:r>
        <w:rPr>
          <w:w w:val="105"/>
          <w:sz w:val="16"/>
        </w:rPr>
        <w:t> Kang,</w:t>
      </w:r>
      <w:r>
        <w:rPr>
          <w:w w:val="105"/>
          <w:sz w:val="16"/>
        </w:rPr>
        <w:t> “ZKML:</w:t>
      </w:r>
      <w:r>
        <w:rPr>
          <w:w w:val="105"/>
          <w:sz w:val="16"/>
        </w:rPr>
        <w:t> An</w:t>
      </w:r>
      <w:r>
        <w:rPr>
          <w:w w:val="105"/>
          <w:sz w:val="16"/>
        </w:rPr>
        <w:t> optimizing</w:t>
      </w:r>
      <w:r>
        <w:rPr>
          <w:w w:val="105"/>
          <w:sz w:val="16"/>
        </w:rPr>
        <w:t> system</w:t>
      </w:r>
      <w:r>
        <w:rPr>
          <w:w w:val="105"/>
          <w:sz w:val="16"/>
        </w:rPr>
        <w:t> for</w:t>
      </w:r>
      <w:r>
        <w:rPr>
          <w:w w:val="105"/>
          <w:sz w:val="16"/>
        </w:rPr>
        <w:t> ML</w:t>
      </w:r>
      <w:r>
        <w:rPr>
          <w:w w:val="105"/>
          <w:sz w:val="16"/>
        </w:rPr>
        <w:t> inference</w:t>
      </w:r>
      <w:r>
        <w:rPr>
          <w:w w:val="105"/>
          <w:sz w:val="16"/>
        </w:rPr>
        <w:t> in</w:t>
      </w:r>
      <w:r>
        <w:rPr>
          <w:w w:val="105"/>
          <w:sz w:val="16"/>
        </w:rPr>
        <w:t> zero-knowledge</w:t>
      </w:r>
      <w:r>
        <w:rPr>
          <w:w w:val="105"/>
          <w:sz w:val="16"/>
        </w:rPr>
        <w:t> proofs,”</w:t>
      </w:r>
      <w:r>
        <w:rPr>
          <w:w w:val="105"/>
          <w:sz w:val="16"/>
        </w:rPr>
        <w:t> in </w:t>
      </w:r>
      <w:bookmarkStart w:name="_bookmark78" w:id="152"/>
      <w:bookmarkEnd w:id="152"/>
      <w:r>
        <w:rPr>
          <w:w w:val="105"/>
          <w:sz w:val="16"/>
        </w:rPr>
        <w:t>Pr</w:t>
      </w:r>
      <w:r>
        <w:rPr>
          <w:w w:val="105"/>
          <w:sz w:val="16"/>
        </w:rPr>
        <w:t>oc. 19th European Conference on Computer Systems (EuroSys), 2024, pp. 1–16.</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B.</w:t>
      </w:r>
      <w:r>
        <w:rPr>
          <w:spacing w:val="-1"/>
          <w:w w:val="105"/>
          <w:sz w:val="16"/>
        </w:rPr>
        <w:t> </w:t>
      </w:r>
      <w:r>
        <w:rPr>
          <w:w w:val="105"/>
          <w:sz w:val="16"/>
        </w:rPr>
        <w:t>Feng,</w:t>
      </w:r>
      <w:r>
        <w:rPr>
          <w:spacing w:val="-1"/>
          <w:w w:val="105"/>
          <w:sz w:val="16"/>
        </w:rPr>
        <w:t> </w:t>
      </w:r>
      <w:r>
        <w:rPr>
          <w:w w:val="105"/>
          <w:sz w:val="16"/>
        </w:rPr>
        <w:t>Z.</w:t>
      </w:r>
      <w:r>
        <w:rPr>
          <w:spacing w:val="-1"/>
          <w:w w:val="105"/>
          <w:sz w:val="16"/>
        </w:rPr>
        <w:t> </w:t>
      </w:r>
      <w:r>
        <w:rPr>
          <w:w w:val="105"/>
          <w:sz w:val="16"/>
        </w:rPr>
        <w:t>Wang,</w:t>
      </w:r>
      <w:r>
        <w:rPr>
          <w:spacing w:val="-1"/>
          <w:w w:val="105"/>
          <w:sz w:val="16"/>
        </w:rPr>
        <w:t> </w:t>
      </w:r>
      <w:r>
        <w:rPr>
          <w:w w:val="105"/>
          <w:sz w:val="16"/>
        </w:rPr>
        <w:t>Y.</w:t>
      </w:r>
      <w:r>
        <w:rPr>
          <w:spacing w:val="-1"/>
          <w:w w:val="105"/>
          <w:sz w:val="16"/>
        </w:rPr>
        <w:t> </w:t>
      </w:r>
      <w:r>
        <w:rPr>
          <w:w w:val="105"/>
          <w:sz w:val="16"/>
        </w:rPr>
        <w:t>Wang,</w:t>
      </w:r>
      <w:r>
        <w:rPr>
          <w:spacing w:val="-1"/>
          <w:w w:val="105"/>
          <w:sz w:val="16"/>
        </w:rPr>
        <w:t> </w:t>
      </w:r>
      <w:r>
        <w:rPr>
          <w:w w:val="105"/>
          <w:sz w:val="16"/>
        </w:rPr>
        <w:t>S.</w:t>
      </w:r>
      <w:r>
        <w:rPr>
          <w:spacing w:val="-1"/>
          <w:w w:val="105"/>
          <w:sz w:val="16"/>
        </w:rPr>
        <w:t> </w:t>
      </w:r>
      <w:r>
        <w:rPr>
          <w:w w:val="105"/>
          <w:sz w:val="16"/>
        </w:rPr>
        <w:t>Yang,</w:t>
      </w:r>
      <w:r>
        <w:rPr>
          <w:spacing w:val="-1"/>
          <w:w w:val="105"/>
          <w:sz w:val="16"/>
        </w:rPr>
        <w:t> </w:t>
      </w:r>
      <w:r>
        <w:rPr>
          <w:w w:val="105"/>
          <w:sz w:val="16"/>
        </w:rPr>
        <w:t>and</w:t>
      </w:r>
      <w:r>
        <w:rPr>
          <w:spacing w:val="-1"/>
          <w:w w:val="105"/>
          <w:sz w:val="16"/>
        </w:rPr>
        <w:t> </w:t>
      </w:r>
      <w:r>
        <w:rPr>
          <w:w w:val="105"/>
          <w:sz w:val="16"/>
        </w:rPr>
        <w:t>Y.</w:t>
      </w:r>
      <w:r>
        <w:rPr>
          <w:spacing w:val="-1"/>
          <w:w w:val="105"/>
          <w:sz w:val="16"/>
        </w:rPr>
        <w:t> </w:t>
      </w:r>
      <w:r>
        <w:rPr>
          <w:w w:val="105"/>
          <w:sz w:val="16"/>
        </w:rPr>
        <w:t>Ding,</w:t>
      </w:r>
      <w:r>
        <w:rPr>
          <w:spacing w:val="-1"/>
          <w:w w:val="105"/>
          <w:sz w:val="16"/>
        </w:rPr>
        <w:t> </w:t>
      </w:r>
      <w:r>
        <w:rPr>
          <w:w w:val="105"/>
          <w:sz w:val="16"/>
        </w:rPr>
        <w:t>“ZENO:</w:t>
      </w:r>
      <w:r>
        <w:rPr>
          <w:spacing w:val="-1"/>
          <w:w w:val="105"/>
          <w:sz w:val="16"/>
        </w:rPr>
        <w:t> </w:t>
      </w:r>
      <w:r>
        <w:rPr>
          <w:w w:val="105"/>
          <w:sz w:val="16"/>
        </w:rPr>
        <w:t>A</w:t>
      </w:r>
      <w:r>
        <w:rPr>
          <w:spacing w:val="-1"/>
          <w:w w:val="105"/>
          <w:sz w:val="16"/>
        </w:rPr>
        <w:t> </w:t>
      </w:r>
      <w:r>
        <w:rPr>
          <w:w w:val="105"/>
          <w:sz w:val="16"/>
        </w:rPr>
        <w:t>type-based</w:t>
      </w:r>
      <w:r>
        <w:rPr>
          <w:spacing w:val="-1"/>
          <w:w w:val="105"/>
          <w:sz w:val="16"/>
        </w:rPr>
        <w:t> </w:t>
      </w:r>
      <w:r>
        <w:rPr>
          <w:w w:val="105"/>
          <w:sz w:val="16"/>
        </w:rPr>
        <w:t>optimization</w:t>
      </w:r>
      <w:r>
        <w:rPr>
          <w:spacing w:val="-1"/>
          <w:w w:val="105"/>
          <w:sz w:val="16"/>
        </w:rPr>
        <w:t> </w:t>
      </w:r>
      <w:r>
        <w:rPr>
          <w:w w:val="105"/>
          <w:sz w:val="16"/>
        </w:rPr>
        <w:t>framework</w:t>
      </w:r>
      <w:r>
        <w:rPr>
          <w:spacing w:val="-1"/>
          <w:w w:val="105"/>
          <w:sz w:val="16"/>
        </w:rPr>
        <w:t> </w:t>
      </w:r>
      <w:r>
        <w:rPr>
          <w:w w:val="105"/>
          <w:sz w:val="16"/>
        </w:rPr>
        <w:t>for</w:t>
      </w:r>
      <w:r>
        <w:rPr>
          <w:spacing w:val="-1"/>
          <w:w w:val="105"/>
          <w:sz w:val="16"/>
        </w:rPr>
        <w:t> </w:t>
      </w:r>
      <w:r>
        <w:rPr>
          <w:w w:val="105"/>
          <w:sz w:val="16"/>
        </w:rPr>
        <w:t>zero</w:t>
      </w:r>
      <w:r>
        <w:rPr>
          <w:spacing w:val="-1"/>
          <w:w w:val="105"/>
          <w:sz w:val="16"/>
        </w:rPr>
        <w:t> </w:t>
      </w:r>
      <w:r>
        <w:rPr>
          <w:w w:val="105"/>
          <w:sz w:val="16"/>
        </w:rPr>
        <w:t>knowledge</w:t>
      </w:r>
      <w:r>
        <w:rPr>
          <w:spacing w:val="-1"/>
          <w:w w:val="105"/>
          <w:sz w:val="16"/>
        </w:rPr>
        <w:t> </w:t>
      </w:r>
      <w:r>
        <w:rPr>
          <w:w w:val="105"/>
          <w:sz w:val="16"/>
        </w:rPr>
        <w:t>neural</w:t>
      </w:r>
      <w:r>
        <w:rPr>
          <w:spacing w:val="-1"/>
          <w:w w:val="105"/>
          <w:sz w:val="16"/>
        </w:rPr>
        <w:t> </w:t>
      </w:r>
      <w:r>
        <w:rPr>
          <w:w w:val="105"/>
          <w:sz w:val="16"/>
        </w:rPr>
        <w:t>network inference,”</w:t>
      </w:r>
      <w:r>
        <w:rPr>
          <w:spacing w:val="-11"/>
          <w:w w:val="105"/>
          <w:sz w:val="16"/>
        </w:rPr>
        <w:t> </w:t>
      </w:r>
      <w:r>
        <w:rPr>
          <w:w w:val="105"/>
          <w:sz w:val="16"/>
        </w:rPr>
        <w:t>in</w:t>
      </w:r>
      <w:r>
        <w:rPr>
          <w:spacing w:val="-10"/>
          <w:w w:val="105"/>
          <w:sz w:val="16"/>
        </w:rPr>
        <w:t> </w:t>
      </w:r>
      <w:r>
        <w:rPr>
          <w:w w:val="105"/>
          <w:sz w:val="16"/>
        </w:rPr>
        <w:t>Proc.</w:t>
      </w:r>
      <w:r>
        <w:rPr>
          <w:spacing w:val="-11"/>
          <w:w w:val="105"/>
          <w:sz w:val="16"/>
        </w:rPr>
        <w:t> </w:t>
      </w:r>
      <w:r>
        <w:rPr>
          <w:w w:val="105"/>
          <w:sz w:val="16"/>
        </w:rPr>
        <w:t>29th</w:t>
      </w:r>
      <w:r>
        <w:rPr>
          <w:spacing w:val="-10"/>
          <w:w w:val="105"/>
          <w:sz w:val="16"/>
        </w:rPr>
        <w:t> </w:t>
      </w:r>
      <w:r>
        <w:rPr>
          <w:w w:val="105"/>
          <w:sz w:val="16"/>
        </w:rPr>
        <w:t>ACM</w:t>
      </w:r>
      <w:r>
        <w:rPr>
          <w:spacing w:val="-11"/>
          <w:w w:val="105"/>
          <w:sz w:val="16"/>
        </w:rPr>
        <w:t> </w:t>
      </w:r>
      <w:r>
        <w:rPr>
          <w:w w:val="105"/>
          <w:sz w:val="16"/>
        </w:rPr>
        <w:t>International</w:t>
      </w:r>
      <w:r>
        <w:rPr>
          <w:spacing w:val="-10"/>
          <w:w w:val="105"/>
          <w:sz w:val="16"/>
        </w:rPr>
        <w:t> </w:t>
      </w:r>
      <w:r>
        <w:rPr>
          <w:w w:val="105"/>
          <w:sz w:val="16"/>
        </w:rPr>
        <w:t>Conference</w:t>
      </w:r>
      <w:r>
        <w:rPr>
          <w:spacing w:val="-11"/>
          <w:w w:val="105"/>
          <w:sz w:val="16"/>
        </w:rPr>
        <w:t> </w:t>
      </w:r>
      <w:r>
        <w:rPr>
          <w:w w:val="105"/>
          <w:sz w:val="16"/>
        </w:rPr>
        <w:t>on</w:t>
      </w:r>
      <w:r>
        <w:rPr>
          <w:spacing w:val="-10"/>
          <w:w w:val="105"/>
          <w:sz w:val="16"/>
        </w:rPr>
        <w:t> </w:t>
      </w:r>
      <w:r>
        <w:rPr>
          <w:w w:val="105"/>
          <w:sz w:val="16"/>
        </w:rPr>
        <w:t>Architectural</w:t>
      </w:r>
      <w:r>
        <w:rPr>
          <w:spacing w:val="-11"/>
          <w:w w:val="105"/>
          <w:sz w:val="16"/>
        </w:rPr>
        <w:t> </w:t>
      </w:r>
      <w:r>
        <w:rPr>
          <w:w w:val="105"/>
          <w:sz w:val="16"/>
        </w:rPr>
        <w:t>Support</w:t>
      </w:r>
      <w:r>
        <w:rPr>
          <w:spacing w:val="-10"/>
          <w:w w:val="105"/>
          <w:sz w:val="16"/>
        </w:rPr>
        <w:t> </w:t>
      </w:r>
      <w:r>
        <w:rPr>
          <w:w w:val="105"/>
          <w:sz w:val="16"/>
        </w:rPr>
        <w:t>for</w:t>
      </w:r>
      <w:r>
        <w:rPr>
          <w:spacing w:val="-11"/>
          <w:w w:val="105"/>
          <w:sz w:val="16"/>
        </w:rPr>
        <w:t> </w:t>
      </w:r>
      <w:r>
        <w:rPr>
          <w:w w:val="105"/>
          <w:sz w:val="16"/>
        </w:rPr>
        <w:t>Programming</w:t>
      </w:r>
      <w:r>
        <w:rPr>
          <w:spacing w:val="-10"/>
          <w:w w:val="105"/>
          <w:sz w:val="16"/>
        </w:rPr>
        <w:t> </w:t>
      </w:r>
      <w:r>
        <w:rPr>
          <w:w w:val="105"/>
          <w:sz w:val="16"/>
        </w:rPr>
        <w:t>Languages</w:t>
      </w:r>
      <w:r>
        <w:rPr>
          <w:spacing w:val="-11"/>
          <w:w w:val="105"/>
          <w:sz w:val="16"/>
        </w:rPr>
        <w:t> </w:t>
      </w:r>
      <w:r>
        <w:rPr>
          <w:w w:val="105"/>
          <w:sz w:val="16"/>
        </w:rPr>
        <w:t>and</w:t>
      </w:r>
      <w:r>
        <w:rPr>
          <w:spacing w:val="-10"/>
          <w:w w:val="105"/>
          <w:sz w:val="16"/>
        </w:rPr>
        <w:t> </w:t>
      </w:r>
      <w:r>
        <w:rPr>
          <w:w w:val="105"/>
          <w:sz w:val="16"/>
        </w:rPr>
        <w:t>Operating</w:t>
      </w:r>
      <w:r>
        <w:rPr>
          <w:spacing w:val="-11"/>
          <w:w w:val="105"/>
          <w:sz w:val="16"/>
        </w:rPr>
        <w:t> </w:t>
      </w:r>
      <w:r>
        <w:rPr>
          <w:w w:val="105"/>
          <w:sz w:val="16"/>
        </w:rPr>
        <w:t>Systems, </w:t>
      </w:r>
      <w:bookmarkStart w:name="_bookmark79" w:id="153"/>
      <w:bookmarkEnd w:id="153"/>
      <w:r>
        <w:rPr>
          <w:w w:val="105"/>
          <w:sz w:val="16"/>
        </w:rPr>
        <w:t>V</w:t>
      </w:r>
      <w:r>
        <w:rPr>
          <w:w w:val="105"/>
          <w:sz w:val="16"/>
        </w:rPr>
        <w:t>olume 1 (ASPLOS), 2024, pp. 1–15.</w:t>
      </w:r>
    </w:p>
    <w:p>
      <w:pPr>
        <w:pStyle w:val="ListParagraph"/>
        <w:numPr>
          <w:ilvl w:val="0"/>
          <w:numId w:val="16"/>
        </w:numPr>
        <w:tabs>
          <w:tab w:pos="622" w:val="left" w:leader="none"/>
        </w:tabs>
        <w:spacing w:line="199" w:lineRule="auto" w:before="1" w:after="0"/>
        <w:ind w:left="622" w:right="617" w:hanging="363"/>
        <w:jc w:val="both"/>
        <w:rPr>
          <w:sz w:val="16"/>
        </w:rPr>
      </w:pPr>
      <w:r>
        <w:rPr>
          <w:sz w:val="16"/>
        </w:rPr>
        <w:t>S.</w:t>
      </w:r>
      <w:r>
        <w:rPr>
          <w:spacing w:val="29"/>
          <w:sz w:val="16"/>
        </w:rPr>
        <w:t> </w:t>
      </w:r>
      <w:r>
        <w:rPr>
          <w:sz w:val="16"/>
        </w:rPr>
        <w:t>Garg,</w:t>
      </w:r>
      <w:r>
        <w:rPr>
          <w:spacing w:val="29"/>
          <w:sz w:val="16"/>
        </w:rPr>
        <w:t> </w:t>
      </w:r>
      <w:r>
        <w:rPr>
          <w:sz w:val="16"/>
        </w:rPr>
        <w:t>A.</w:t>
      </w:r>
      <w:r>
        <w:rPr>
          <w:spacing w:val="29"/>
          <w:sz w:val="16"/>
        </w:rPr>
        <w:t> </w:t>
      </w:r>
      <w:r>
        <w:rPr>
          <w:sz w:val="16"/>
        </w:rPr>
        <w:t>Goel,</w:t>
      </w:r>
      <w:r>
        <w:rPr>
          <w:spacing w:val="29"/>
          <w:sz w:val="16"/>
        </w:rPr>
        <w:t> </w:t>
      </w:r>
      <w:r>
        <w:rPr>
          <w:sz w:val="16"/>
        </w:rPr>
        <w:t>S.</w:t>
      </w:r>
      <w:r>
        <w:rPr>
          <w:spacing w:val="29"/>
          <w:sz w:val="16"/>
        </w:rPr>
        <w:t> </w:t>
      </w:r>
      <w:r>
        <w:rPr>
          <w:sz w:val="16"/>
        </w:rPr>
        <w:t>Jha,</w:t>
      </w:r>
      <w:r>
        <w:rPr>
          <w:spacing w:val="29"/>
          <w:sz w:val="16"/>
        </w:rPr>
        <w:t> </w:t>
      </w:r>
      <w:r>
        <w:rPr>
          <w:sz w:val="16"/>
        </w:rPr>
        <w:t>S.</w:t>
      </w:r>
      <w:r>
        <w:rPr>
          <w:spacing w:val="29"/>
          <w:sz w:val="16"/>
        </w:rPr>
        <w:t> </w:t>
      </w:r>
      <w:r>
        <w:rPr>
          <w:sz w:val="16"/>
        </w:rPr>
        <w:t>Mahloujifar,</w:t>
      </w:r>
      <w:r>
        <w:rPr>
          <w:spacing w:val="29"/>
          <w:sz w:val="16"/>
        </w:rPr>
        <w:t> </w:t>
      </w:r>
      <w:r>
        <w:rPr>
          <w:sz w:val="16"/>
        </w:rPr>
        <w:t>M.</w:t>
      </w:r>
      <w:r>
        <w:rPr>
          <w:spacing w:val="29"/>
          <w:sz w:val="16"/>
        </w:rPr>
        <w:t> </w:t>
      </w:r>
      <w:r>
        <w:rPr>
          <w:sz w:val="16"/>
        </w:rPr>
        <w:t>Mahmoody,</w:t>
      </w:r>
      <w:r>
        <w:rPr>
          <w:spacing w:val="29"/>
          <w:sz w:val="16"/>
        </w:rPr>
        <w:t> </w:t>
      </w:r>
      <w:r>
        <w:rPr>
          <w:sz w:val="16"/>
        </w:rPr>
        <w:t>G.</w:t>
      </w:r>
      <w:r>
        <w:rPr>
          <w:spacing w:val="29"/>
          <w:sz w:val="16"/>
        </w:rPr>
        <w:t> </w:t>
      </w:r>
      <w:r>
        <w:rPr>
          <w:sz w:val="16"/>
        </w:rPr>
        <w:t>V.</w:t>
      </w:r>
      <w:r>
        <w:rPr>
          <w:spacing w:val="29"/>
          <w:sz w:val="16"/>
        </w:rPr>
        <w:t> </w:t>
      </w:r>
      <w:r>
        <w:rPr>
          <w:sz w:val="16"/>
        </w:rPr>
        <w:t>Policharla,</w:t>
      </w:r>
      <w:r>
        <w:rPr>
          <w:spacing w:val="29"/>
          <w:sz w:val="16"/>
        </w:rPr>
        <w:t> </w:t>
      </w:r>
      <w:r>
        <w:rPr>
          <w:sz w:val="16"/>
        </w:rPr>
        <w:t>and</w:t>
      </w:r>
      <w:r>
        <w:rPr>
          <w:spacing w:val="29"/>
          <w:sz w:val="16"/>
        </w:rPr>
        <w:t> </w:t>
      </w:r>
      <w:r>
        <w:rPr>
          <w:sz w:val="16"/>
        </w:rPr>
        <w:t>M.</w:t>
      </w:r>
      <w:r>
        <w:rPr>
          <w:spacing w:val="29"/>
          <w:sz w:val="16"/>
        </w:rPr>
        <w:t> </w:t>
      </w:r>
      <w:r>
        <w:rPr>
          <w:sz w:val="16"/>
        </w:rPr>
        <w:t>Wang,</w:t>
      </w:r>
      <w:r>
        <w:rPr>
          <w:spacing w:val="29"/>
          <w:sz w:val="16"/>
        </w:rPr>
        <w:t> </w:t>
      </w:r>
      <w:r>
        <w:rPr>
          <w:sz w:val="16"/>
        </w:rPr>
        <w:t>“Experimenting</w:t>
      </w:r>
      <w:r>
        <w:rPr>
          <w:spacing w:val="29"/>
          <w:sz w:val="16"/>
        </w:rPr>
        <w:t> </w:t>
      </w:r>
      <w:r>
        <w:rPr>
          <w:sz w:val="16"/>
        </w:rPr>
        <w:t>with</w:t>
      </w:r>
      <w:r>
        <w:rPr>
          <w:spacing w:val="29"/>
          <w:sz w:val="16"/>
        </w:rPr>
        <w:t> </w:t>
      </w:r>
      <w:r>
        <w:rPr>
          <w:sz w:val="16"/>
        </w:rPr>
        <w:t>zero-knowledge</w:t>
      </w:r>
      <w:r>
        <w:rPr>
          <w:spacing w:val="29"/>
          <w:sz w:val="16"/>
        </w:rPr>
        <w:t> </w:t>
      </w:r>
      <w:r>
        <w:rPr>
          <w:sz w:val="16"/>
        </w:rPr>
        <w:t>proofs</w:t>
      </w:r>
      <w:r>
        <w:rPr>
          <w:spacing w:val="40"/>
          <w:sz w:val="16"/>
        </w:rPr>
        <w:t> </w:t>
      </w:r>
      <w:bookmarkStart w:name="_bookmark80" w:id="154"/>
      <w:bookmarkEnd w:id="154"/>
      <w:r>
        <w:rPr>
          <w:sz w:val="16"/>
        </w:rPr>
        <w:t>of</w:t>
      </w:r>
      <w:r>
        <w:rPr>
          <w:spacing w:val="40"/>
          <w:sz w:val="16"/>
        </w:rPr>
        <w:t> </w:t>
      </w:r>
      <w:r>
        <w:rPr>
          <w:sz w:val="16"/>
        </w:rPr>
        <w:t>training,”</w:t>
      </w:r>
      <w:r>
        <w:rPr>
          <w:spacing w:val="40"/>
          <w:sz w:val="16"/>
        </w:rPr>
        <w:t> </w:t>
      </w:r>
      <w:r>
        <w:rPr>
          <w:sz w:val="16"/>
        </w:rPr>
        <w:t>in</w:t>
      </w:r>
      <w:r>
        <w:rPr>
          <w:spacing w:val="40"/>
          <w:sz w:val="16"/>
        </w:rPr>
        <w:t> </w:t>
      </w:r>
      <w:r>
        <w:rPr>
          <w:sz w:val="16"/>
        </w:rPr>
        <w:t>Proc.</w:t>
      </w:r>
      <w:r>
        <w:rPr>
          <w:spacing w:val="40"/>
          <w:sz w:val="16"/>
        </w:rPr>
        <w:t> </w:t>
      </w:r>
      <w:r>
        <w:rPr>
          <w:sz w:val="16"/>
        </w:rPr>
        <w:t>2023</w:t>
      </w:r>
      <w:r>
        <w:rPr>
          <w:spacing w:val="40"/>
          <w:sz w:val="16"/>
        </w:rPr>
        <w:t> </w:t>
      </w:r>
      <w:r>
        <w:rPr>
          <w:sz w:val="16"/>
        </w:rPr>
        <w:t>ACM</w:t>
      </w:r>
      <w:r>
        <w:rPr>
          <w:spacing w:val="40"/>
          <w:sz w:val="16"/>
        </w:rPr>
        <w:t> </w:t>
      </w:r>
      <w:r>
        <w:rPr>
          <w:sz w:val="16"/>
        </w:rPr>
        <w:t>SIGSAC</w:t>
      </w:r>
      <w:r>
        <w:rPr>
          <w:spacing w:val="40"/>
          <w:sz w:val="16"/>
        </w:rPr>
        <w:t> </w:t>
      </w:r>
      <w:r>
        <w:rPr>
          <w:sz w:val="16"/>
        </w:rPr>
        <w:t>Conference</w:t>
      </w:r>
      <w:r>
        <w:rPr>
          <w:spacing w:val="40"/>
          <w:sz w:val="16"/>
        </w:rPr>
        <w:t> </w:t>
      </w:r>
      <w:r>
        <w:rPr>
          <w:sz w:val="16"/>
        </w:rPr>
        <w:t>on</w:t>
      </w:r>
      <w:r>
        <w:rPr>
          <w:spacing w:val="40"/>
          <w:sz w:val="16"/>
        </w:rPr>
        <w:t> </w:t>
      </w:r>
      <w:r>
        <w:rPr>
          <w:sz w:val="16"/>
        </w:rPr>
        <w:t>Computer</w:t>
      </w:r>
      <w:r>
        <w:rPr>
          <w:spacing w:val="40"/>
          <w:sz w:val="16"/>
        </w:rPr>
        <w:t> </w:t>
      </w:r>
      <w:r>
        <w:rPr>
          <w:sz w:val="16"/>
        </w:rPr>
        <w:t>and</w:t>
      </w:r>
      <w:r>
        <w:rPr>
          <w:spacing w:val="40"/>
          <w:sz w:val="16"/>
        </w:rPr>
        <w:t> </w:t>
      </w:r>
      <w:r>
        <w:rPr>
          <w:sz w:val="16"/>
        </w:rPr>
        <w:t>Communications</w:t>
      </w:r>
      <w:r>
        <w:rPr>
          <w:spacing w:val="40"/>
          <w:sz w:val="16"/>
        </w:rPr>
        <w:t> </w:t>
      </w:r>
      <w:r>
        <w:rPr>
          <w:sz w:val="16"/>
        </w:rPr>
        <w:t>Security</w:t>
      </w:r>
      <w:r>
        <w:rPr>
          <w:spacing w:val="40"/>
          <w:sz w:val="16"/>
        </w:rPr>
        <w:t> </w:t>
      </w:r>
      <w:r>
        <w:rPr>
          <w:sz w:val="16"/>
        </w:rPr>
        <w:t>(CCS),</w:t>
      </w:r>
      <w:r>
        <w:rPr>
          <w:spacing w:val="40"/>
          <w:sz w:val="16"/>
        </w:rPr>
        <w:t> </w:t>
      </w:r>
      <w:r>
        <w:rPr>
          <w:sz w:val="16"/>
        </w:rPr>
        <w:t>2023,</w:t>
      </w:r>
      <w:r>
        <w:rPr>
          <w:spacing w:val="40"/>
          <w:sz w:val="16"/>
        </w:rPr>
        <w:t> </w:t>
      </w:r>
      <w:r>
        <w:rPr>
          <w:sz w:val="16"/>
        </w:rPr>
        <w:t>pp.</w:t>
      </w:r>
      <w:r>
        <w:rPr>
          <w:spacing w:val="40"/>
          <w:sz w:val="16"/>
        </w:rPr>
        <w:t> </w:t>
      </w:r>
      <w:r>
        <w:rPr>
          <w:sz w:val="16"/>
        </w:rPr>
        <w:t>1–15.</w:t>
      </w:r>
    </w:p>
    <w:p>
      <w:pPr>
        <w:pStyle w:val="ListParagraph"/>
        <w:numPr>
          <w:ilvl w:val="0"/>
          <w:numId w:val="16"/>
        </w:numPr>
        <w:tabs>
          <w:tab w:pos="622" w:val="left" w:leader="none"/>
        </w:tabs>
        <w:spacing w:line="199" w:lineRule="auto" w:before="0" w:after="0"/>
        <w:ind w:left="622" w:right="617" w:hanging="363"/>
        <w:jc w:val="both"/>
        <w:rPr>
          <w:sz w:val="16"/>
        </w:rPr>
      </w:pPr>
      <w:r>
        <w:rPr>
          <w:sz w:val="16"/>
        </w:rPr>
        <w:t>A.</w:t>
      </w:r>
      <w:r>
        <w:rPr>
          <w:spacing w:val="40"/>
          <w:sz w:val="16"/>
        </w:rPr>
        <w:t> </w:t>
      </w:r>
      <w:r>
        <w:rPr>
          <w:sz w:val="16"/>
        </w:rPr>
        <w:t>Bellachia,</w:t>
      </w:r>
      <w:r>
        <w:rPr>
          <w:spacing w:val="40"/>
          <w:sz w:val="16"/>
        </w:rPr>
        <w:t> </w:t>
      </w:r>
      <w:r>
        <w:rPr>
          <w:sz w:val="16"/>
        </w:rPr>
        <w:t>M.</w:t>
      </w:r>
      <w:r>
        <w:rPr>
          <w:spacing w:val="40"/>
          <w:sz w:val="16"/>
        </w:rPr>
        <w:t> </w:t>
      </w:r>
      <w:r>
        <w:rPr>
          <w:sz w:val="16"/>
        </w:rPr>
        <w:t>Bouchiha,</w:t>
      </w:r>
      <w:r>
        <w:rPr>
          <w:spacing w:val="40"/>
          <w:sz w:val="16"/>
        </w:rPr>
        <w:t> </w:t>
      </w:r>
      <w:r>
        <w:rPr>
          <w:sz w:val="16"/>
        </w:rPr>
        <w:t>Y.</w:t>
      </w:r>
      <w:r>
        <w:rPr>
          <w:spacing w:val="40"/>
          <w:sz w:val="16"/>
        </w:rPr>
        <w:t> </w:t>
      </w:r>
      <w:r>
        <w:rPr>
          <w:sz w:val="16"/>
        </w:rPr>
        <w:t>Ghamri-Doudane,</w:t>
      </w:r>
      <w:r>
        <w:rPr>
          <w:spacing w:val="40"/>
          <w:sz w:val="16"/>
        </w:rPr>
        <w:t> </w:t>
      </w:r>
      <w:r>
        <w:rPr>
          <w:sz w:val="16"/>
        </w:rPr>
        <w:t>and</w:t>
      </w:r>
      <w:r>
        <w:rPr>
          <w:spacing w:val="40"/>
          <w:sz w:val="16"/>
        </w:rPr>
        <w:t> </w:t>
      </w:r>
      <w:r>
        <w:rPr>
          <w:sz w:val="16"/>
        </w:rPr>
        <w:t>M.</w:t>
      </w:r>
      <w:r>
        <w:rPr>
          <w:spacing w:val="40"/>
          <w:sz w:val="16"/>
        </w:rPr>
        <w:t> </w:t>
      </w:r>
      <w:r>
        <w:rPr>
          <w:sz w:val="16"/>
        </w:rPr>
        <w:t>Rabah,</w:t>
      </w:r>
      <w:r>
        <w:rPr>
          <w:spacing w:val="40"/>
          <w:sz w:val="16"/>
        </w:rPr>
        <w:t> </w:t>
      </w:r>
      <w:r>
        <w:rPr>
          <w:sz w:val="16"/>
        </w:rPr>
        <w:t>“VerifBFL:</w:t>
      </w:r>
      <w:r>
        <w:rPr>
          <w:spacing w:val="40"/>
          <w:sz w:val="16"/>
        </w:rPr>
        <w:t> </w:t>
      </w:r>
      <w:r>
        <w:rPr>
          <w:sz w:val="16"/>
        </w:rPr>
        <w:t>Leveraging</w:t>
      </w:r>
      <w:r>
        <w:rPr>
          <w:spacing w:val="40"/>
          <w:sz w:val="16"/>
        </w:rPr>
        <w:t> </w:t>
      </w:r>
      <w:r>
        <w:rPr>
          <w:sz w:val="16"/>
        </w:rPr>
        <w:t>zk-SNARKs</w:t>
      </w:r>
      <w:r>
        <w:rPr>
          <w:spacing w:val="40"/>
          <w:sz w:val="16"/>
        </w:rPr>
        <w:t> </w:t>
      </w:r>
      <w:r>
        <w:rPr>
          <w:sz w:val="16"/>
        </w:rPr>
        <w:t>for</w:t>
      </w:r>
      <w:r>
        <w:rPr>
          <w:spacing w:val="40"/>
          <w:sz w:val="16"/>
        </w:rPr>
        <w:t> </w:t>
      </w:r>
      <w:r>
        <w:rPr>
          <w:sz w:val="16"/>
        </w:rPr>
        <w:t>a</w:t>
      </w:r>
      <w:r>
        <w:rPr>
          <w:spacing w:val="40"/>
          <w:sz w:val="16"/>
        </w:rPr>
        <w:t> </w:t>
      </w:r>
      <w:r>
        <w:rPr>
          <w:sz w:val="16"/>
        </w:rPr>
        <w:t>verifiable</w:t>
      </w:r>
      <w:r>
        <w:rPr>
          <w:spacing w:val="40"/>
          <w:sz w:val="16"/>
        </w:rPr>
        <w:t> </w:t>
      </w:r>
      <w:r>
        <w:rPr>
          <w:sz w:val="16"/>
        </w:rPr>
        <w:t>blockchained</w:t>
      </w:r>
      <w:r>
        <w:rPr>
          <w:spacing w:val="40"/>
          <w:sz w:val="16"/>
        </w:rPr>
        <w:t> </w:t>
      </w:r>
      <w:bookmarkStart w:name="_bookmark81" w:id="155"/>
      <w:bookmarkEnd w:id="155"/>
      <w:r>
        <w:rPr>
          <w:sz w:val="16"/>
        </w:rPr>
        <w:t>federated</w:t>
      </w:r>
      <w:r>
        <w:rPr>
          <w:spacing w:val="40"/>
          <w:sz w:val="16"/>
        </w:rPr>
        <w:t> </w:t>
      </w:r>
      <w:r>
        <w:rPr>
          <w:sz w:val="16"/>
        </w:rPr>
        <w:t>learning,”</w:t>
      </w:r>
      <w:r>
        <w:rPr>
          <w:spacing w:val="40"/>
          <w:sz w:val="16"/>
        </w:rPr>
        <w:t> </w:t>
      </w:r>
      <w:r>
        <w:rPr>
          <w:sz w:val="16"/>
        </w:rPr>
        <w:t>in</w:t>
      </w:r>
      <w:r>
        <w:rPr>
          <w:spacing w:val="40"/>
          <w:sz w:val="16"/>
        </w:rPr>
        <w:t> </w:t>
      </w:r>
      <w:r>
        <w:rPr>
          <w:sz w:val="16"/>
        </w:rPr>
        <w:t>Proc.</w:t>
      </w:r>
      <w:r>
        <w:rPr>
          <w:spacing w:val="40"/>
          <w:sz w:val="16"/>
        </w:rPr>
        <w:t> </w:t>
      </w:r>
      <w:r>
        <w:rPr>
          <w:sz w:val="16"/>
        </w:rPr>
        <w:t>IEEE</w:t>
      </w:r>
      <w:r>
        <w:rPr>
          <w:spacing w:val="40"/>
          <w:sz w:val="16"/>
        </w:rPr>
        <w:t> </w:t>
      </w:r>
      <w:r>
        <w:rPr>
          <w:sz w:val="16"/>
        </w:rPr>
        <w:t>Network</w:t>
      </w:r>
      <w:r>
        <w:rPr>
          <w:spacing w:val="40"/>
          <w:sz w:val="16"/>
        </w:rPr>
        <w:t> </w:t>
      </w:r>
      <w:r>
        <w:rPr>
          <w:sz w:val="16"/>
        </w:rPr>
        <w:t>Operations</w:t>
      </w:r>
      <w:r>
        <w:rPr>
          <w:spacing w:val="40"/>
          <w:sz w:val="16"/>
        </w:rPr>
        <w:t> </w:t>
      </w:r>
      <w:r>
        <w:rPr>
          <w:sz w:val="16"/>
        </w:rPr>
        <w:t>and</w:t>
      </w:r>
      <w:r>
        <w:rPr>
          <w:spacing w:val="40"/>
          <w:sz w:val="16"/>
        </w:rPr>
        <w:t> </w:t>
      </w:r>
      <w:r>
        <w:rPr>
          <w:sz w:val="16"/>
        </w:rPr>
        <w:t>Management</w:t>
      </w:r>
      <w:r>
        <w:rPr>
          <w:spacing w:val="40"/>
          <w:sz w:val="16"/>
        </w:rPr>
        <w:t> </w:t>
      </w:r>
      <w:r>
        <w:rPr>
          <w:sz w:val="16"/>
        </w:rPr>
        <w:t>Symposium</w:t>
      </w:r>
      <w:r>
        <w:rPr>
          <w:spacing w:val="40"/>
          <w:sz w:val="16"/>
        </w:rPr>
        <w:t> </w:t>
      </w:r>
      <w:r>
        <w:rPr>
          <w:sz w:val="16"/>
        </w:rPr>
        <w:t>(NOMS),</w:t>
      </w:r>
      <w:r>
        <w:rPr>
          <w:spacing w:val="40"/>
          <w:sz w:val="16"/>
        </w:rPr>
        <w:t> </w:t>
      </w:r>
      <w:r>
        <w:rPr>
          <w:sz w:val="16"/>
        </w:rPr>
        <w:t>2025,</w:t>
      </w:r>
      <w:r>
        <w:rPr>
          <w:spacing w:val="40"/>
          <w:sz w:val="16"/>
        </w:rPr>
        <w:t> </w:t>
      </w:r>
      <w:r>
        <w:rPr>
          <w:sz w:val="16"/>
        </w:rPr>
        <w:t>pp.</w:t>
      </w:r>
      <w:r>
        <w:rPr>
          <w:spacing w:val="40"/>
          <w:sz w:val="16"/>
        </w:rPr>
        <w:t> </w:t>
      </w:r>
      <w:r>
        <w:rPr>
          <w:sz w:val="16"/>
        </w:rPr>
        <w:t>1–9.</w:t>
      </w:r>
    </w:p>
    <w:p>
      <w:pPr>
        <w:pStyle w:val="ListParagraph"/>
        <w:numPr>
          <w:ilvl w:val="0"/>
          <w:numId w:val="16"/>
        </w:numPr>
        <w:tabs>
          <w:tab w:pos="622" w:val="left" w:leader="none"/>
        </w:tabs>
        <w:spacing w:line="199" w:lineRule="auto" w:before="0" w:after="0"/>
        <w:ind w:left="622" w:right="617" w:hanging="363"/>
        <w:jc w:val="both"/>
        <w:rPr>
          <w:sz w:val="16"/>
        </w:rPr>
      </w:pPr>
      <w:r>
        <w:rPr>
          <w:w w:val="105"/>
          <w:sz w:val="16"/>
        </w:rPr>
        <w:t>R. Shokri, M. Stronati, C. Song, and V. Shmatikov, “Membership inference attacks against machine learning models,” in Proc. </w:t>
      </w:r>
      <w:r>
        <w:rPr>
          <w:w w:val="105"/>
          <w:sz w:val="16"/>
        </w:rPr>
        <w:t>IEEE </w:t>
      </w:r>
      <w:bookmarkStart w:name="_bookmark82" w:id="156"/>
      <w:bookmarkEnd w:id="156"/>
      <w:r>
        <w:rPr>
          <w:w w:val="105"/>
          <w:sz w:val="16"/>
        </w:rPr>
        <w:t>Sym</w:t>
      </w:r>
      <w:r>
        <w:rPr>
          <w:w w:val="105"/>
          <w:sz w:val="16"/>
        </w:rPr>
        <w:t>posium on Security and Privacy (S&amp;P), 2017, pp. 3–18.</w:t>
      </w:r>
    </w:p>
    <w:p>
      <w:pPr>
        <w:pStyle w:val="ListParagraph"/>
        <w:numPr>
          <w:ilvl w:val="0"/>
          <w:numId w:val="16"/>
        </w:numPr>
        <w:tabs>
          <w:tab w:pos="622" w:val="left" w:leader="none"/>
        </w:tabs>
        <w:spacing w:line="199" w:lineRule="auto" w:before="1" w:after="0"/>
        <w:ind w:left="622" w:right="617" w:hanging="363"/>
        <w:jc w:val="both"/>
        <w:rPr>
          <w:sz w:val="16"/>
        </w:rPr>
      </w:pPr>
      <w:r>
        <w:rPr>
          <w:w w:val="105"/>
          <w:sz w:val="16"/>
        </w:rPr>
        <w:t>A.</w:t>
      </w:r>
      <w:r>
        <w:rPr>
          <w:spacing w:val="29"/>
          <w:w w:val="105"/>
          <w:sz w:val="16"/>
        </w:rPr>
        <w:t> </w:t>
      </w:r>
      <w:r>
        <w:rPr>
          <w:w w:val="105"/>
          <w:sz w:val="16"/>
        </w:rPr>
        <w:t>Singh,</w:t>
      </w:r>
      <w:r>
        <w:rPr>
          <w:spacing w:val="29"/>
          <w:w w:val="105"/>
          <w:sz w:val="16"/>
        </w:rPr>
        <w:t> </w:t>
      </w:r>
      <w:r>
        <w:rPr>
          <w:w w:val="105"/>
          <w:sz w:val="16"/>
        </w:rPr>
        <w:t>P.</w:t>
      </w:r>
      <w:r>
        <w:rPr>
          <w:spacing w:val="29"/>
          <w:w w:val="105"/>
          <w:sz w:val="16"/>
        </w:rPr>
        <w:t> </w:t>
      </w:r>
      <w:r>
        <w:rPr>
          <w:w w:val="105"/>
          <w:sz w:val="16"/>
        </w:rPr>
        <w:t>Kumar,</w:t>
      </w:r>
      <w:r>
        <w:rPr>
          <w:spacing w:val="29"/>
          <w:w w:val="105"/>
          <w:sz w:val="16"/>
        </w:rPr>
        <w:t> </w:t>
      </w:r>
      <w:r>
        <w:rPr>
          <w:w w:val="105"/>
          <w:sz w:val="16"/>
        </w:rPr>
        <w:t>and</w:t>
      </w:r>
      <w:r>
        <w:rPr>
          <w:spacing w:val="29"/>
          <w:w w:val="105"/>
          <w:sz w:val="16"/>
        </w:rPr>
        <w:t> </w:t>
      </w:r>
      <w:r>
        <w:rPr>
          <w:w w:val="105"/>
          <w:sz w:val="16"/>
        </w:rPr>
        <w:t>R.</w:t>
      </w:r>
      <w:r>
        <w:rPr>
          <w:spacing w:val="29"/>
          <w:w w:val="105"/>
          <w:sz w:val="16"/>
        </w:rPr>
        <w:t> </w:t>
      </w:r>
      <w:r>
        <w:rPr>
          <w:w w:val="105"/>
          <w:sz w:val="16"/>
        </w:rPr>
        <w:t>Sharma,</w:t>
      </w:r>
      <w:r>
        <w:rPr>
          <w:spacing w:val="29"/>
          <w:w w:val="105"/>
          <w:sz w:val="16"/>
        </w:rPr>
        <w:t> </w:t>
      </w:r>
      <w:r>
        <w:rPr>
          <w:w w:val="105"/>
          <w:sz w:val="16"/>
        </w:rPr>
        <w:t>“LSTM-based</w:t>
      </w:r>
      <w:r>
        <w:rPr>
          <w:spacing w:val="29"/>
          <w:w w:val="105"/>
          <w:sz w:val="16"/>
        </w:rPr>
        <w:t> </w:t>
      </w:r>
      <w:r>
        <w:rPr>
          <w:w w:val="105"/>
          <w:sz w:val="16"/>
        </w:rPr>
        <w:t>QBER</w:t>
      </w:r>
      <w:r>
        <w:rPr>
          <w:spacing w:val="29"/>
          <w:w w:val="105"/>
          <w:sz w:val="16"/>
        </w:rPr>
        <w:t> </w:t>
      </w:r>
      <w:r>
        <w:rPr>
          <w:w w:val="105"/>
          <w:sz w:val="16"/>
        </w:rPr>
        <w:t>prediction</w:t>
      </w:r>
      <w:r>
        <w:rPr>
          <w:spacing w:val="29"/>
          <w:w w:val="105"/>
          <w:sz w:val="16"/>
        </w:rPr>
        <w:t> </w:t>
      </w:r>
      <w:r>
        <w:rPr>
          <w:w w:val="105"/>
          <w:sz w:val="16"/>
        </w:rPr>
        <w:t>for</w:t>
      </w:r>
      <w:r>
        <w:rPr>
          <w:spacing w:val="29"/>
          <w:w w:val="105"/>
          <w:sz w:val="16"/>
        </w:rPr>
        <w:t> </w:t>
      </w:r>
      <w:r>
        <w:rPr>
          <w:w w:val="105"/>
          <w:sz w:val="16"/>
        </w:rPr>
        <w:t>proactive</w:t>
      </w:r>
      <w:r>
        <w:rPr>
          <w:spacing w:val="29"/>
          <w:w w:val="105"/>
          <w:sz w:val="16"/>
        </w:rPr>
        <w:t> </w:t>
      </w:r>
      <w:r>
        <w:rPr>
          <w:w w:val="105"/>
          <w:sz w:val="16"/>
        </w:rPr>
        <w:t>channel</w:t>
      </w:r>
      <w:r>
        <w:rPr>
          <w:spacing w:val="29"/>
          <w:w w:val="105"/>
          <w:sz w:val="16"/>
        </w:rPr>
        <w:t> </w:t>
      </w:r>
      <w:r>
        <w:rPr>
          <w:w w:val="105"/>
          <w:sz w:val="16"/>
        </w:rPr>
        <w:t>management</w:t>
      </w:r>
      <w:r>
        <w:rPr>
          <w:spacing w:val="29"/>
          <w:w w:val="105"/>
          <w:sz w:val="16"/>
        </w:rPr>
        <w:t> </w:t>
      </w:r>
      <w:r>
        <w:rPr>
          <w:w w:val="105"/>
          <w:sz w:val="16"/>
        </w:rPr>
        <w:t>in</w:t>
      </w:r>
      <w:r>
        <w:rPr>
          <w:spacing w:val="29"/>
          <w:w w:val="105"/>
          <w:sz w:val="16"/>
        </w:rPr>
        <w:t> </w:t>
      </w:r>
      <w:r>
        <w:rPr>
          <w:w w:val="105"/>
          <w:sz w:val="16"/>
        </w:rPr>
        <w:t>QKD,”</w:t>
      </w:r>
      <w:r>
        <w:rPr>
          <w:spacing w:val="29"/>
          <w:w w:val="105"/>
          <w:sz w:val="16"/>
        </w:rPr>
        <w:t> </w:t>
      </w:r>
      <w:r>
        <w:rPr>
          <w:w w:val="105"/>
          <w:sz w:val="16"/>
        </w:rPr>
        <w:t>IEEE</w:t>
      </w:r>
      <w:r>
        <w:rPr>
          <w:spacing w:val="29"/>
          <w:w w:val="105"/>
          <w:sz w:val="16"/>
        </w:rPr>
        <w:t> </w:t>
      </w:r>
      <w:r>
        <w:rPr>
          <w:w w:val="105"/>
          <w:sz w:val="16"/>
        </w:rPr>
        <w:t>Access, vol. 12, pp. 1–15, 2024.</w:t>
      </w:r>
    </w:p>
    <w:sectPr>
      <w:pgSz w:w="12240" w:h="15840"/>
      <w:pgMar w:top="92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eorgia">
    <w:altName w:val="Georgia"/>
    <w:charset w:val="0"/>
    <w:family w:val="roman"/>
    <w:pitch w:val="variable"/>
  </w:font>
  <w:font w:name="Cambria">
    <w:altName w:val="Cambria"/>
    <w:charset w:val="0"/>
    <w:family w:val="roman"/>
    <w:pitch w:val="variable"/>
  </w:font>
  <w:font w:name="Bookman Old Style">
    <w:altName w:val="Bookman Old Style"/>
    <w:charset w:val="0"/>
    <w:family w:val="roman"/>
    <w:pitch w:val="variable"/>
  </w:font>
  <w:font w:name="Arial">
    <w:altName w:val="Arial"/>
    <w:charset w:val="0"/>
    <w:family w:val="swiss"/>
    <w:pitch w:val="variable"/>
  </w:font>
  <w:font w:name="Verdana">
    <w:altName w:val="Verdana"/>
    <w:charset w:val="0"/>
    <w:family w:val="swiss"/>
    <w:pitch w:val="variable"/>
  </w:font>
  <w:font w:name="Book Antiqua">
    <w:altName w:val="Book Antiqua"/>
    <w:charset w:val="0"/>
    <w:family w:val="roman"/>
    <w:pitch w:val="variable"/>
  </w:font>
  <w:font w:name="Century">
    <w:altName w:val="Century"/>
    <w:charset w:val="0"/>
    <w:family w:val="roman"/>
    <w:pitch w:val="variable"/>
  </w:font>
  <w:font w:name="Garamond">
    <w:altName w:val="Garamond"/>
    <w:charset w:val="0"/>
    <w:family w:val="roman"/>
    <w:pitch w:val="variable"/>
  </w:font>
  <w:font w:name="Lucida Sans Unicode">
    <w:altName w:val="Lucida Sans Unicode"/>
    <w:charset w:val="0"/>
    <w:family w:val="swiss"/>
    <w:pitch w:val="variable"/>
  </w:font>
  <w:font w:name="Palatino Linotype">
    <w:altName w:val="Palatino Linotype"/>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622" w:hanging="279"/>
        <w:jc w:val="right"/>
      </w:pPr>
      <w:rPr>
        <w:rFonts w:hint="default" w:ascii="Palatino Linotype" w:hAnsi="Palatino Linotype" w:eastAsia="Palatino Linotype" w:cs="Palatino Linotype"/>
        <w:b w:val="0"/>
        <w:bCs w:val="0"/>
        <w:i w:val="0"/>
        <w:iCs w:val="0"/>
        <w:spacing w:val="0"/>
        <w:w w:val="95"/>
        <w:sz w:val="16"/>
        <w:szCs w:val="16"/>
        <w:lang w:val="en-US" w:eastAsia="en-US" w:bidi="ar-SA"/>
      </w:rPr>
    </w:lvl>
    <w:lvl w:ilvl="1">
      <w:start w:val="0"/>
      <w:numFmt w:val="bullet"/>
      <w:lvlText w:val="•"/>
      <w:lvlJc w:val="left"/>
      <w:pPr>
        <w:ind w:left="1674" w:hanging="279"/>
      </w:pPr>
      <w:rPr>
        <w:rFonts w:hint="default"/>
        <w:lang w:val="en-US" w:eastAsia="en-US" w:bidi="ar-SA"/>
      </w:rPr>
    </w:lvl>
    <w:lvl w:ilvl="2">
      <w:start w:val="0"/>
      <w:numFmt w:val="bullet"/>
      <w:lvlText w:val="•"/>
      <w:lvlJc w:val="left"/>
      <w:pPr>
        <w:ind w:left="2728" w:hanging="279"/>
      </w:pPr>
      <w:rPr>
        <w:rFonts w:hint="default"/>
        <w:lang w:val="en-US" w:eastAsia="en-US" w:bidi="ar-SA"/>
      </w:rPr>
    </w:lvl>
    <w:lvl w:ilvl="3">
      <w:start w:val="0"/>
      <w:numFmt w:val="bullet"/>
      <w:lvlText w:val="•"/>
      <w:lvlJc w:val="left"/>
      <w:pPr>
        <w:ind w:left="3782" w:hanging="279"/>
      </w:pPr>
      <w:rPr>
        <w:rFonts w:hint="default"/>
        <w:lang w:val="en-US" w:eastAsia="en-US" w:bidi="ar-SA"/>
      </w:rPr>
    </w:lvl>
    <w:lvl w:ilvl="4">
      <w:start w:val="0"/>
      <w:numFmt w:val="bullet"/>
      <w:lvlText w:val="•"/>
      <w:lvlJc w:val="left"/>
      <w:pPr>
        <w:ind w:left="4836" w:hanging="279"/>
      </w:pPr>
      <w:rPr>
        <w:rFonts w:hint="default"/>
        <w:lang w:val="en-US" w:eastAsia="en-US" w:bidi="ar-SA"/>
      </w:rPr>
    </w:lvl>
    <w:lvl w:ilvl="5">
      <w:start w:val="0"/>
      <w:numFmt w:val="bullet"/>
      <w:lvlText w:val="•"/>
      <w:lvlJc w:val="left"/>
      <w:pPr>
        <w:ind w:left="5890" w:hanging="279"/>
      </w:pPr>
      <w:rPr>
        <w:rFonts w:hint="default"/>
        <w:lang w:val="en-US" w:eastAsia="en-US" w:bidi="ar-SA"/>
      </w:rPr>
    </w:lvl>
    <w:lvl w:ilvl="6">
      <w:start w:val="0"/>
      <w:numFmt w:val="bullet"/>
      <w:lvlText w:val="•"/>
      <w:lvlJc w:val="left"/>
      <w:pPr>
        <w:ind w:left="6944" w:hanging="279"/>
      </w:pPr>
      <w:rPr>
        <w:rFonts w:hint="default"/>
        <w:lang w:val="en-US" w:eastAsia="en-US" w:bidi="ar-SA"/>
      </w:rPr>
    </w:lvl>
    <w:lvl w:ilvl="7">
      <w:start w:val="0"/>
      <w:numFmt w:val="bullet"/>
      <w:lvlText w:val="•"/>
      <w:lvlJc w:val="left"/>
      <w:pPr>
        <w:ind w:left="7998" w:hanging="279"/>
      </w:pPr>
      <w:rPr>
        <w:rFonts w:hint="default"/>
        <w:lang w:val="en-US" w:eastAsia="en-US" w:bidi="ar-SA"/>
      </w:rPr>
    </w:lvl>
    <w:lvl w:ilvl="8">
      <w:start w:val="0"/>
      <w:numFmt w:val="bullet"/>
      <w:lvlText w:val="•"/>
      <w:lvlJc w:val="left"/>
      <w:pPr>
        <w:ind w:left="9052" w:hanging="279"/>
      </w:pPr>
      <w:rPr>
        <w:rFonts w:hint="default"/>
        <w:lang w:val="en-US" w:eastAsia="en-US" w:bidi="ar-SA"/>
      </w:rPr>
    </w:lvl>
  </w:abstractNum>
  <w:abstractNum w:abstractNumId="14">
    <w:multiLevelType w:val="hybridMultilevel"/>
    <w:lvl w:ilvl="0">
      <w:start w:val="1"/>
      <w:numFmt w:val="upperLetter"/>
      <w:lvlText w:val="%1."/>
      <w:lvlJc w:val="left"/>
      <w:pPr>
        <w:ind w:left="563" w:hanging="305"/>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1"/>
      <w:numFmt w:val="decimal"/>
      <w:lvlText w:val="%2)"/>
      <w:lvlJc w:val="left"/>
      <w:pPr>
        <w:ind w:left="755" w:hanging="297"/>
        <w:jc w:val="left"/>
      </w:pPr>
      <w:rPr>
        <w:rFonts w:hint="default" w:ascii="Palatino Linotype" w:hAnsi="Palatino Linotype" w:eastAsia="Palatino Linotype" w:cs="Palatino Linotype"/>
        <w:b w:val="0"/>
        <w:bCs w:val="0"/>
        <w:i w:val="0"/>
        <w:iCs w:val="0"/>
        <w:spacing w:val="0"/>
        <w:w w:val="106"/>
        <w:sz w:val="20"/>
        <w:szCs w:val="20"/>
        <w:lang w:val="en-US" w:eastAsia="en-US" w:bidi="ar-SA"/>
      </w:rPr>
    </w:lvl>
    <w:lvl w:ilvl="2">
      <w:start w:val="0"/>
      <w:numFmt w:val="bullet"/>
      <w:lvlText w:val="•"/>
      <w:lvlJc w:val="left"/>
      <w:pPr>
        <w:ind w:left="1915" w:hanging="297"/>
      </w:pPr>
      <w:rPr>
        <w:rFonts w:hint="default"/>
        <w:lang w:val="en-US" w:eastAsia="en-US" w:bidi="ar-SA"/>
      </w:rPr>
    </w:lvl>
    <w:lvl w:ilvl="3">
      <w:start w:val="0"/>
      <w:numFmt w:val="bullet"/>
      <w:lvlText w:val="•"/>
      <w:lvlJc w:val="left"/>
      <w:pPr>
        <w:ind w:left="3071" w:hanging="297"/>
      </w:pPr>
      <w:rPr>
        <w:rFonts w:hint="default"/>
        <w:lang w:val="en-US" w:eastAsia="en-US" w:bidi="ar-SA"/>
      </w:rPr>
    </w:lvl>
    <w:lvl w:ilvl="4">
      <w:start w:val="0"/>
      <w:numFmt w:val="bullet"/>
      <w:lvlText w:val="•"/>
      <w:lvlJc w:val="left"/>
      <w:pPr>
        <w:ind w:left="4226" w:hanging="297"/>
      </w:pPr>
      <w:rPr>
        <w:rFonts w:hint="default"/>
        <w:lang w:val="en-US" w:eastAsia="en-US" w:bidi="ar-SA"/>
      </w:rPr>
    </w:lvl>
    <w:lvl w:ilvl="5">
      <w:start w:val="0"/>
      <w:numFmt w:val="bullet"/>
      <w:lvlText w:val="•"/>
      <w:lvlJc w:val="left"/>
      <w:pPr>
        <w:ind w:left="5382" w:hanging="297"/>
      </w:pPr>
      <w:rPr>
        <w:rFonts w:hint="default"/>
        <w:lang w:val="en-US" w:eastAsia="en-US" w:bidi="ar-SA"/>
      </w:rPr>
    </w:lvl>
    <w:lvl w:ilvl="6">
      <w:start w:val="0"/>
      <w:numFmt w:val="bullet"/>
      <w:lvlText w:val="•"/>
      <w:lvlJc w:val="left"/>
      <w:pPr>
        <w:ind w:left="6537" w:hanging="297"/>
      </w:pPr>
      <w:rPr>
        <w:rFonts w:hint="default"/>
        <w:lang w:val="en-US" w:eastAsia="en-US" w:bidi="ar-SA"/>
      </w:rPr>
    </w:lvl>
    <w:lvl w:ilvl="7">
      <w:start w:val="0"/>
      <w:numFmt w:val="bullet"/>
      <w:lvlText w:val="•"/>
      <w:lvlJc w:val="left"/>
      <w:pPr>
        <w:ind w:left="7693" w:hanging="297"/>
      </w:pPr>
      <w:rPr>
        <w:rFonts w:hint="default"/>
        <w:lang w:val="en-US" w:eastAsia="en-US" w:bidi="ar-SA"/>
      </w:rPr>
    </w:lvl>
    <w:lvl w:ilvl="8">
      <w:start w:val="0"/>
      <w:numFmt w:val="bullet"/>
      <w:lvlText w:val="•"/>
      <w:lvlJc w:val="left"/>
      <w:pPr>
        <w:ind w:left="8848" w:hanging="297"/>
      </w:pPr>
      <w:rPr>
        <w:rFonts w:hint="default"/>
        <w:lang w:val="en-US" w:eastAsia="en-US" w:bidi="ar-SA"/>
      </w:rPr>
    </w:lvl>
  </w:abstractNum>
  <w:abstractNum w:abstractNumId="13">
    <w:multiLevelType w:val="hybridMultilevel"/>
    <w:lvl w:ilvl="0">
      <w:start w:val="1"/>
      <w:numFmt w:val="upperLetter"/>
      <w:lvlText w:val="%1."/>
      <w:lvlJc w:val="left"/>
      <w:pPr>
        <w:ind w:left="563" w:hanging="305"/>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0"/>
      <w:numFmt w:val="bullet"/>
      <w:lvlText w:val="•"/>
      <w:lvlJc w:val="left"/>
      <w:pPr>
        <w:ind w:left="1620" w:hanging="305"/>
      </w:pPr>
      <w:rPr>
        <w:rFonts w:hint="default"/>
        <w:lang w:val="en-US" w:eastAsia="en-US" w:bidi="ar-SA"/>
      </w:rPr>
    </w:lvl>
    <w:lvl w:ilvl="2">
      <w:start w:val="0"/>
      <w:numFmt w:val="bullet"/>
      <w:lvlText w:val="•"/>
      <w:lvlJc w:val="left"/>
      <w:pPr>
        <w:ind w:left="2680" w:hanging="305"/>
      </w:pPr>
      <w:rPr>
        <w:rFonts w:hint="default"/>
        <w:lang w:val="en-US" w:eastAsia="en-US" w:bidi="ar-SA"/>
      </w:rPr>
    </w:lvl>
    <w:lvl w:ilvl="3">
      <w:start w:val="0"/>
      <w:numFmt w:val="bullet"/>
      <w:lvlText w:val="•"/>
      <w:lvlJc w:val="left"/>
      <w:pPr>
        <w:ind w:left="3740" w:hanging="305"/>
      </w:pPr>
      <w:rPr>
        <w:rFonts w:hint="default"/>
        <w:lang w:val="en-US" w:eastAsia="en-US" w:bidi="ar-SA"/>
      </w:rPr>
    </w:lvl>
    <w:lvl w:ilvl="4">
      <w:start w:val="0"/>
      <w:numFmt w:val="bullet"/>
      <w:lvlText w:val="•"/>
      <w:lvlJc w:val="left"/>
      <w:pPr>
        <w:ind w:left="4800" w:hanging="305"/>
      </w:pPr>
      <w:rPr>
        <w:rFonts w:hint="default"/>
        <w:lang w:val="en-US" w:eastAsia="en-US" w:bidi="ar-SA"/>
      </w:rPr>
    </w:lvl>
    <w:lvl w:ilvl="5">
      <w:start w:val="0"/>
      <w:numFmt w:val="bullet"/>
      <w:lvlText w:val="•"/>
      <w:lvlJc w:val="left"/>
      <w:pPr>
        <w:ind w:left="5860" w:hanging="305"/>
      </w:pPr>
      <w:rPr>
        <w:rFonts w:hint="default"/>
        <w:lang w:val="en-US" w:eastAsia="en-US" w:bidi="ar-SA"/>
      </w:rPr>
    </w:lvl>
    <w:lvl w:ilvl="6">
      <w:start w:val="0"/>
      <w:numFmt w:val="bullet"/>
      <w:lvlText w:val="•"/>
      <w:lvlJc w:val="left"/>
      <w:pPr>
        <w:ind w:left="6920" w:hanging="305"/>
      </w:pPr>
      <w:rPr>
        <w:rFonts w:hint="default"/>
        <w:lang w:val="en-US" w:eastAsia="en-US" w:bidi="ar-SA"/>
      </w:rPr>
    </w:lvl>
    <w:lvl w:ilvl="7">
      <w:start w:val="0"/>
      <w:numFmt w:val="bullet"/>
      <w:lvlText w:val="•"/>
      <w:lvlJc w:val="left"/>
      <w:pPr>
        <w:ind w:left="7980" w:hanging="305"/>
      </w:pPr>
      <w:rPr>
        <w:rFonts w:hint="default"/>
        <w:lang w:val="en-US" w:eastAsia="en-US" w:bidi="ar-SA"/>
      </w:rPr>
    </w:lvl>
    <w:lvl w:ilvl="8">
      <w:start w:val="0"/>
      <w:numFmt w:val="bullet"/>
      <w:lvlText w:val="•"/>
      <w:lvlJc w:val="left"/>
      <w:pPr>
        <w:ind w:left="9040" w:hanging="305"/>
      </w:pPr>
      <w:rPr>
        <w:rFonts w:hint="default"/>
        <w:lang w:val="en-US" w:eastAsia="en-US" w:bidi="ar-SA"/>
      </w:rPr>
    </w:lvl>
  </w:abstractNum>
  <w:abstractNum w:abstractNumId="12">
    <w:multiLevelType w:val="hybridMultilevel"/>
    <w:lvl w:ilvl="0">
      <w:start w:val="1"/>
      <w:numFmt w:val="decimal"/>
      <w:lvlText w:val="%1)"/>
      <w:lvlJc w:val="left"/>
      <w:pPr>
        <w:ind w:left="755" w:hanging="297"/>
        <w:jc w:val="left"/>
      </w:pPr>
      <w:rPr>
        <w:rFonts w:hint="default" w:ascii="Palatino Linotype" w:hAnsi="Palatino Linotype" w:eastAsia="Palatino Linotype" w:cs="Palatino Linotype"/>
        <w:b w:val="0"/>
        <w:bCs w:val="0"/>
        <w:i w:val="0"/>
        <w:iCs w:val="0"/>
        <w:spacing w:val="0"/>
        <w:w w:val="106"/>
        <w:sz w:val="20"/>
        <w:szCs w:val="20"/>
        <w:lang w:val="en-US" w:eastAsia="en-US" w:bidi="ar-SA"/>
      </w:rPr>
    </w:lvl>
    <w:lvl w:ilvl="1">
      <w:start w:val="0"/>
      <w:numFmt w:val="bullet"/>
      <w:lvlText w:val="•"/>
      <w:lvlJc w:val="left"/>
      <w:pPr>
        <w:ind w:left="1800" w:hanging="297"/>
      </w:pPr>
      <w:rPr>
        <w:rFonts w:hint="default"/>
        <w:lang w:val="en-US" w:eastAsia="en-US" w:bidi="ar-SA"/>
      </w:rPr>
    </w:lvl>
    <w:lvl w:ilvl="2">
      <w:start w:val="0"/>
      <w:numFmt w:val="bullet"/>
      <w:lvlText w:val="•"/>
      <w:lvlJc w:val="left"/>
      <w:pPr>
        <w:ind w:left="2840" w:hanging="297"/>
      </w:pPr>
      <w:rPr>
        <w:rFonts w:hint="default"/>
        <w:lang w:val="en-US" w:eastAsia="en-US" w:bidi="ar-SA"/>
      </w:rPr>
    </w:lvl>
    <w:lvl w:ilvl="3">
      <w:start w:val="0"/>
      <w:numFmt w:val="bullet"/>
      <w:lvlText w:val="•"/>
      <w:lvlJc w:val="left"/>
      <w:pPr>
        <w:ind w:left="3880" w:hanging="297"/>
      </w:pPr>
      <w:rPr>
        <w:rFonts w:hint="default"/>
        <w:lang w:val="en-US" w:eastAsia="en-US" w:bidi="ar-SA"/>
      </w:rPr>
    </w:lvl>
    <w:lvl w:ilvl="4">
      <w:start w:val="0"/>
      <w:numFmt w:val="bullet"/>
      <w:lvlText w:val="•"/>
      <w:lvlJc w:val="left"/>
      <w:pPr>
        <w:ind w:left="4920" w:hanging="297"/>
      </w:pPr>
      <w:rPr>
        <w:rFonts w:hint="default"/>
        <w:lang w:val="en-US" w:eastAsia="en-US" w:bidi="ar-SA"/>
      </w:rPr>
    </w:lvl>
    <w:lvl w:ilvl="5">
      <w:start w:val="0"/>
      <w:numFmt w:val="bullet"/>
      <w:lvlText w:val="•"/>
      <w:lvlJc w:val="left"/>
      <w:pPr>
        <w:ind w:left="5960" w:hanging="297"/>
      </w:pPr>
      <w:rPr>
        <w:rFonts w:hint="default"/>
        <w:lang w:val="en-US" w:eastAsia="en-US" w:bidi="ar-SA"/>
      </w:rPr>
    </w:lvl>
    <w:lvl w:ilvl="6">
      <w:start w:val="0"/>
      <w:numFmt w:val="bullet"/>
      <w:lvlText w:val="•"/>
      <w:lvlJc w:val="left"/>
      <w:pPr>
        <w:ind w:left="7000" w:hanging="297"/>
      </w:pPr>
      <w:rPr>
        <w:rFonts w:hint="default"/>
        <w:lang w:val="en-US" w:eastAsia="en-US" w:bidi="ar-SA"/>
      </w:rPr>
    </w:lvl>
    <w:lvl w:ilvl="7">
      <w:start w:val="0"/>
      <w:numFmt w:val="bullet"/>
      <w:lvlText w:val="•"/>
      <w:lvlJc w:val="left"/>
      <w:pPr>
        <w:ind w:left="8040" w:hanging="297"/>
      </w:pPr>
      <w:rPr>
        <w:rFonts w:hint="default"/>
        <w:lang w:val="en-US" w:eastAsia="en-US" w:bidi="ar-SA"/>
      </w:rPr>
    </w:lvl>
    <w:lvl w:ilvl="8">
      <w:start w:val="0"/>
      <w:numFmt w:val="bullet"/>
      <w:lvlText w:val="•"/>
      <w:lvlJc w:val="left"/>
      <w:pPr>
        <w:ind w:left="9080" w:hanging="297"/>
      </w:pPr>
      <w:rPr>
        <w:rFonts w:hint="default"/>
        <w:lang w:val="en-US" w:eastAsia="en-US" w:bidi="ar-SA"/>
      </w:rPr>
    </w:lvl>
  </w:abstractNum>
  <w:abstractNum w:abstractNumId="11">
    <w:multiLevelType w:val="hybridMultilevel"/>
    <w:lvl w:ilvl="0">
      <w:start w:val="1"/>
      <w:numFmt w:val="upperLetter"/>
      <w:lvlText w:val="%1."/>
      <w:lvlJc w:val="left"/>
      <w:pPr>
        <w:ind w:left="563" w:hanging="305"/>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0"/>
      <w:numFmt w:val="bullet"/>
      <w:lvlText w:val="•"/>
      <w:lvlJc w:val="left"/>
      <w:pPr>
        <w:ind w:left="659" w:hanging="202"/>
      </w:pPr>
      <w:rPr>
        <w:rFonts w:hint="default" w:ascii="Cambria" w:hAnsi="Cambria" w:eastAsia="Cambria" w:cs="Cambria"/>
        <w:b w:val="0"/>
        <w:bCs w:val="0"/>
        <w:i w:val="0"/>
        <w:iCs w:val="0"/>
        <w:spacing w:val="0"/>
        <w:w w:val="131"/>
        <w:sz w:val="14"/>
        <w:szCs w:val="14"/>
        <w:lang w:val="en-US" w:eastAsia="en-US" w:bidi="ar-SA"/>
      </w:rPr>
    </w:lvl>
    <w:lvl w:ilvl="2">
      <w:start w:val="0"/>
      <w:numFmt w:val="bullet"/>
      <w:lvlText w:val="•"/>
      <w:lvlJc w:val="left"/>
      <w:pPr>
        <w:ind w:left="1826" w:hanging="202"/>
      </w:pPr>
      <w:rPr>
        <w:rFonts w:hint="default"/>
        <w:lang w:val="en-US" w:eastAsia="en-US" w:bidi="ar-SA"/>
      </w:rPr>
    </w:lvl>
    <w:lvl w:ilvl="3">
      <w:start w:val="0"/>
      <w:numFmt w:val="bullet"/>
      <w:lvlText w:val="•"/>
      <w:lvlJc w:val="left"/>
      <w:pPr>
        <w:ind w:left="2993" w:hanging="202"/>
      </w:pPr>
      <w:rPr>
        <w:rFonts w:hint="default"/>
        <w:lang w:val="en-US" w:eastAsia="en-US" w:bidi="ar-SA"/>
      </w:rPr>
    </w:lvl>
    <w:lvl w:ilvl="4">
      <w:start w:val="0"/>
      <w:numFmt w:val="bullet"/>
      <w:lvlText w:val="•"/>
      <w:lvlJc w:val="left"/>
      <w:pPr>
        <w:ind w:left="4160" w:hanging="202"/>
      </w:pPr>
      <w:rPr>
        <w:rFonts w:hint="default"/>
        <w:lang w:val="en-US" w:eastAsia="en-US" w:bidi="ar-SA"/>
      </w:rPr>
    </w:lvl>
    <w:lvl w:ilvl="5">
      <w:start w:val="0"/>
      <w:numFmt w:val="bullet"/>
      <w:lvlText w:val="•"/>
      <w:lvlJc w:val="left"/>
      <w:pPr>
        <w:ind w:left="5326" w:hanging="202"/>
      </w:pPr>
      <w:rPr>
        <w:rFonts w:hint="default"/>
        <w:lang w:val="en-US" w:eastAsia="en-US" w:bidi="ar-SA"/>
      </w:rPr>
    </w:lvl>
    <w:lvl w:ilvl="6">
      <w:start w:val="0"/>
      <w:numFmt w:val="bullet"/>
      <w:lvlText w:val="•"/>
      <w:lvlJc w:val="left"/>
      <w:pPr>
        <w:ind w:left="6493" w:hanging="202"/>
      </w:pPr>
      <w:rPr>
        <w:rFonts w:hint="default"/>
        <w:lang w:val="en-US" w:eastAsia="en-US" w:bidi="ar-SA"/>
      </w:rPr>
    </w:lvl>
    <w:lvl w:ilvl="7">
      <w:start w:val="0"/>
      <w:numFmt w:val="bullet"/>
      <w:lvlText w:val="•"/>
      <w:lvlJc w:val="left"/>
      <w:pPr>
        <w:ind w:left="7660" w:hanging="202"/>
      </w:pPr>
      <w:rPr>
        <w:rFonts w:hint="default"/>
        <w:lang w:val="en-US" w:eastAsia="en-US" w:bidi="ar-SA"/>
      </w:rPr>
    </w:lvl>
    <w:lvl w:ilvl="8">
      <w:start w:val="0"/>
      <w:numFmt w:val="bullet"/>
      <w:lvlText w:val="•"/>
      <w:lvlJc w:val="left"/>
      <w:pPr>
        <w:ind w:left="8826" w:hanging="202"/>
      </w:pPr>
      <w:rPr>
        <w:rFonts w:hint="default"/>
        <w:lang w:val="en-US" w:eastAsia="en-US" w:bidi="ar-SA"/>
      </w:rPr>
    </w:lvl>
  </w:abstractNum>
  <w:abstractNum w:abstractNumId="10">
    <w:multiLevelType w:val="hybridMultilevel"/>
    <w:lvl w:ilvl="0">
      <w:start w:val="1"/>
      <w:numFmt w:val="decimal"/>
      <w:lvlText w:val="%1"/>
      <w:lvlJc w:val="left"/>
      <w:pPr>
        <w:ind w:left="2690" w:hanging="898"/>
        <w:jc w:val="left"/>
      </w:pPr>
      <w:rPr>
        <w:rFonts w:hint="default" w:ascii="Palatino Linotype" w:hAnsi="Palatino Linotype" w:eastAsia="Palatino Linotype" w:cs="Palatino Linotype"/>
        <w:b w:val="0"/>
        <w:bCs w:val="0"/>
        <w:i w:val="0"/>
        <w:iCs w:val="0"/>
        <w:color w:val="0000FF"/>
        <w:spacing w:val="0"/>
        <w:w w:val="105"/>
        <w:sz w:val="16"/>
        <w:szCs w:val="16"/>
        <w:lang w:val="en-US" w:eastAsia="en-US" w:bidi="ar-SA"/>
      </w:rPr>
    </w:lvl>
    <w:lvl w:ilvl="1">
      <w:start w:val="0"/>
      <w:numFmt w:val="bullet"/>
      <w:lvlText w:val="•"/>
      <w:lvlJc w:val="left"/>
      <w:pPr>
        <w:ind w:left="3546" w:hanging="898"/>
      </w:pPr>
      <w:rPr>
        <w:rFonts w:hint="default"/>
        <w:lang w:val="en-US" w:eastAsia="en-US" w:bidi="ar-SA"/>
      </w:rPr>
    </w:lvl>
    <w:lvl w:ilvl="2">
      <w:start w:val="0"/>
      <w:numFmt w:val="bullet"/>
      <w:lvlText w:val="•"/>
      <w:lvlJc w:val="left"/>
      <w:pPr>
        <w:ind w:left="4392" w:hanging="898"/>
      </w:pPr>
      <w:rPr>
        <w:rFonts w:hint="default"/>
        <w:lang w:val="en-US" w:eastAsia="en-US" w:bidi="ar-SA"/>
      </w:rPr>
    </w:lvl>
    <w:lvl w:ilvl="3">
      <w:start w:val="0"/>
      <w:numFmt w:val="bullet"/>
      <w:lvlText w:val="•"/>
      <w:lvlJc w:val="left"/>
      <w:pPr>
        <w:ind w:left="5238" w:hanging="898"/>
      </w:pPr>
      <w:rPr>
        <w:rFonts w:hint="default"/>
        <w:lang w:val="en-US" w:eastAsia="en-US" w:bidi="ar-SA"/>
      </w:rPr>
    </w:lvl>
    <w:lvl w:ilvl="4">
      <w:start w:val="0"/>
      <w:numFmt w:val="bullet"/>
      <w:lvlText w:val="•"/>
      <w:lvlJc w:val="left"/>
      <w:pPr>
        <w:ind w:left="6084" w:hanging="898"/>
      </w:pPr>
      <w:rPr>
        <w:rFonts w:hint="default"/>
        <w:lang w:val="en-US" w:eastAsia="en-US" w:bidi="ar-SA"/>
      </w:rPr>
    </w:lvl>
    <w:lvl w:ilvl="5">
      <w:start w:val="0"/>
      <w:numFmt w:val="bullet"/>
      <w:lvlText w:val="•"/>
      <w:lvlJc w:val="left"/>
      <w:pPr>
        <w:ind w:left="6930" w:hanging="898"/>
      </w:pPr>
      <w:rPr>
        <w:rFonts w:hint="default"/>
        <w:lang w:val="en-US" w:eastAsia="en-US" w:bidi="ar-SA"/>
      </w:rPr>
    </w:lvl>
    <w:lvl w:ilvl="6">
      <w:start w:val="0"/>
      <w:numFmt w:val="bullet"/>
      <w:lvlText w:val="•"/>
      <w:lvlJc w:val="left"/>
      <w:pPr>
        <w:ind w:left="7776" w:hanging="898"/>
      </w:pPr>
      <w:rPr>
        <w:rFonts w:hint="default"/>
        <w:lang w:val="en-US" w:eastAsia="en-US" w:bidi="ar-SA"/>
      </w:rPr>
    </w:lvl>
    <w:lvl w:ilvl="7">
      <w:start w:val="0"/>
      <w:numFmt w:val="bullet"/>
      <w:lvlText w:val="•"/>
      <w:lvlJc w:val="left"/>
      <w:pPr>
        <w:ind w:left="8622" w:hanging="898"/>
      </w:pPr>
      <w:rPr>
        <w:rFonts w:hint="default"/>
        <w:lang w:val="en-US" w:eastAsia="en-US" w:bidi="ar-SA"/>
      </w:rPr>
    </w:lvl>
    <w:lvl w:ilvl="8">
      <w:start w:val="0"/>
      <w:numFmt w:val="bullet"/>
      <w:lvlText w:val="•"/>
      <w:lvlJc w:val="left"/>
      <w:pPr>
        <w:ind w:left="9468" w:hanging="898"/>
      </w:pPr>
      <w:rPr>
        <w:rFonts w:hint="default"/>
        <w:lang w:val="en-US" w:eastAsia="en-US" w:bidi="ar-SA"/>
      </w:rPr>
    </w:lvl>
  </w:abstractNum>
  <w:abstractNum w:abstractNumId="9">
    <w:multiLevelType w:val="hybridMultilevel"/>
    <w:lvl w:ilvl="0">
      <w:start w:val="0"/>
      <w:numFmt w:val="bullet"/>
      <w:lvlText w:val="◦"/>
      <w:lvlJc w:val="left"/>
      <w:pPr>
        <w:ind w:left="711" w:hanging="712"/>
      </w:pPr>
      <w:rPr>
        <w:rFonts w:hint="default" w:ascii="Cambria" w:hAnsi="Cambria" w:eastAsia="Cambria" w:cs="Cambria"/>
        <w:b w:val="0"/>
        <w:bCs w:val="0"/>
        <w:i w:val="0"/>
        <w:iCs w:val="0"/>
        <w:spacing w:val="0"/>
        <w:w w:val="59"/>
        <w:sz w:val="20"/>
        <w:szCs w:val="20"/>
        <w:lang w:val="en-US" w:eastAsia="en-US" w:bidi="ar-SA"/>
      </w:rPr>
    </w:lvl>
    <w:lvl w:ilvl="1">
      <w:start w:val="0"/>
      <w:numFmt w:val="bullet"/>
      <w:lvlText w:val="•"/>
      <w:lvlJc w:val="left"/>
      <w:pPr>
        <w:ind w:left="719" w:hanging="712"/>
      </w:pPr>
      <w:rPr>
        <w:rFonts w:hint="default"/>
        <w:lang w:val="en-US" w:eastAsia="en-US" w:bidi="ar-SA"/>
      </w:rPr>
    </w:lvl>
    <w:lvl w:ilvl="2">
      <w:start w:val="0"/>
      <w:numFmt w:val="bullet"/>
      <w:lvlText w:val="•"/>
      <w:lvlJc w:val="left"/>
      <w:pPr>
        <w:ind w:left="718" w:hanging="712"/>
      </w:pPr>
      <w:rPr>
        <w:rFonts w:hint="default"/>
        <w:lang w:val="en-US" w:eastAsia="en-US" w:bidi="ar-SA"/>
      </w:rPr>
    </w:lvl>
    <w:lvl w:ilvl="3">
      <w:start w:val="0"/>
      <w:numFmt w:val="bullet"/>
      <w:lvlText w:val="•"/>
      <w:lvlJc w:val="left"/>
      <w:pPr>
        <w:ind w:left="717" w:hanging="712"/>
      </w:pPr>
      <w:rPr>
        <w:rFonts w:hint="default"/>
        <w:lang w:val="en-US" w:eastAsia="en-US" w:bidi="ar-SA"/>
      </w:rPr>
    </w:lvl>
    <w:lvl w:ilvl="4">
      <w:start w:val="0"/>
      <w:numFmt w:val="bullet"/>
      <w:lvlText w:val="•"/>
      <w:lvlJc w:val="left"/>
      <w:pPr>
        <w:ind w:left="716" w:hanging="712"/>
      </w:pPr>
      <w:rPr>
        <w:rFonts w:hint="default"/>
        <w:lang w:val="en-US" w:eastAsia="en-US" w:bidi="ar-SA"/>
      </w:rPr>
    </w:lvl>
    <w:lvl w:ilvl="5">
      <w:start w:val="0"/>
      <w:numFmt w:val="bullet"/>
      <w:lvlText w:val="•"/>
      <w:lvlJc w:val="left"/>
      <w:pPr>
        <w:ind w:left="715" w:hanging="712"/>
      </w:pPr>
      <w:rPr>
        <w:rFonts w:hint="default"/>
        <w:lang w:val="en-US" w:eastAsia="en-US" w:bidi="ar-SA"/>
      </w:rPr>
    </w:lvl>
    <w:lvl w:ilvl="6">
      <w:start w:val="0"/>
      <w:numFmt w:val="bullet"/>
      <w:lvlText w:val="•"/>
      <w:lvlJc w:val="left"/>
      <w:pPr>
        <w:ind w:left="715" w:hanging="712"/>
      </w:pPr>
      <w:rPr>
        <w:rFonts w:hint="default"/>
        <w:lang w:val="en-US" w:eastAsia="en-US" w:bidi="ar-SA"/>
      </w:rPr>
    </w:lvl>
    <w:lvl w:ilvl="7">
      <w:start w:val="0"/>
      <w:numFmt w:val="bullet"/>
      <w:lvlText w:val="•"/>
      <w:lvlJc w:val="left"/>
      <w:pPr>
        <w:ind w:left="714" w:hanging="712"/>
      </w:pPr>
      <w:rPr>
        <w:rFonts w:hint="default"/>
        <w:lang w:val="en-US" w:eastAsia="en-US" w:bidi="ar-SA"/>
      </w:rPr>
    </w:lvl>
    <w:lvl w:ilvl="8">
      <w:start w:val="0"/>
      <w:numFmt w:val="bullet"/>
      <w:lvlText w:val="•"/>
      <w:lvlJc w:val="left"/>
      <w:pPr>
        <w:ind w:left="713" w:hanging="712"/>
      </w:pPr>
      <w:rPr>
        <w:rFonts w:hint="default"/>
        <w:lang w:val="en-US" w:eastAsia="en-US" w:bidi="ar-SA"/>
      </w:rPr>
    </w:lvl>
  </w:abstractNum>
  <w:abstractNum w:abstractNumId="8">
    <w:multiLevelType w:val="hybridMultilevel"/>
    <w:lvl w:ilvl="0">
      <w:start w:val="1"/>
      <w:numFmt w:val="upperLetter"/>
      <w:lvlText w:val="%1."/>
      <w:lvlJc w:val="left"/>
      <w:pPr>
        <w:ind w:left="563" w:hanging="305"/>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1"/>
      <w:numFmt w:val="lowerLetter"/>
      <w:lvlText w:val="%2)"/>
      <w:lvlJc w:val="left"/>
      <w:pPr>
        <w:ind w:left="259" w:hanging="277"/>
        <w:jc w:val="left"/>
      </w:pPr>
      <w:rPr>
        <w:rFonts w:hint="default" w:ascii="Palatino Linotype" w:hAnsi="Palatino Linotype" w:eastAsia="Palatino Linotype" w:cs="Palatino Linotype"/>
        <w:b w:val="0"/>
        <w:bCs w:val="0"/>
        <w:i w:val="0"/>
        <w:iCs w:val="0"/>
        <w:spacing w:val="0"/>
        <w:w w:val="106"/>
        <w:sz w:val="20"/>
        <w:szCs w:val="20"/>
        <w:lang w:val="en-US" w:eastAsia="en-US" w:bidi="ar-SA"/>
      </w:rPr>
    </w:lvl>
    <w:lvl w:ilvl="2">
      <w:start w:val="0"/>
      <w:numFmt w:val="bullet"/>
      <w:lvlText w:val="•"/>
      <w:lvlJc w:val="left"/>
      <w:pPr>
        <w:ind w:left="8023" w:hanging="192"/>
      </w:pPr>
      <w:rPr>
        <w:rFonts w:hint="default" w:ascii="Palatino Linotype" w:hAnsi="Palatino Linotype" w:eastAsia="Palatino Linotype" w:cs="Palatino Linotype"/>
        <w:b w:val="0"/>
        <w:bCs w:val="0"/>
        <w:i w:val="0"/>
        <w:iCs w:val="0"/>
        <w:spacing w:val="0"/>
        <w:w w:val="135"/>
        <w:sz w:val="16"/>
        <w:szCs w:val="16"/>
        <w:lang w:val="en-US" w:eastAsia="en-US" w:bidi="ar-SA"/>
      </w:rPr>
    </w:lvl>
    <w:lvl w:ilvl="3">
      <w:start w:val="0"/>
      <w:numFmt w:val="bullet"/>
      <w:lvlText w:val="•"/>
      <w:lvlJc w:val="left"/>
      <w:pPr>
        <w:ind w:left="8412" w:hanging="192"/>
      </w:pPr>
      <w:rPr>
        <w:rFonts w:hint="default"/>
        <w:lang w:val="en-US" w:eastAsia="en-US" w:bidi="ar-SA"/>
      </w:rPr>
    </w:lvl>
    <w:lvl w:ilvl="4">
      <w:start w:val="0"/>
      <w:numFmt w:val="bullet"/>
      <w:lvlText w:val="•"/>
      <w:lvlJc w:val="left"/>
      <w:pPr>
        <w:ind w:left="8805" w:hanging="192"/>
      </w:pPr>
      <w:rPr>
        <w:rFonts w:hint="default"/>
        <w:lang w:val="en-US" w:eastAsia="en-US" w:bidi="ar-SA"/>
      </w:rPr>
    </w:lvl>
    <w:lvl w:ilvl="5">
      <w:start w:val="0"/>
      <w:numFmt w:val="bullet"/>
      <w:lvlText w:val="•"/>
      <w:lvlJc w:val="left"/>
      <w:pPr>
        <w:ind w:left="9197" w:hanging="192"/>
      </w:pPr>
      <w:rPr>
        <w:rFonts w:hint="default"/>
        <w:lang w:val="en-US" w:eastAsia="en-US" w:bidi="ar-SA"/>
      </w:rPr>
    </w:lvl>
    <w:lvl w:ilvl="6">
      <w:start w:val="0"/>
      <w:numFmt w:val="bullet"/>
      <w:lvlText w:val="•"/>
      <w:lvlJc w:val="left"/>
      <w:pPr>
        <w:ind w:left="9590" w:hanging="192"/>
      </w:pPr>
      <w:rPr>
        <w:rFonts w:hint="default"/>
        <w:lang w:val="en-US" w:eastAsia="en-US" w:bidi="ar-SA"/>
      </w:rPr>
    </w:lvl>
    <w:lvl w:ilvl="7">
      <w:start w:val="0"/>
      <w:numFmt w:val="bullet"/>
      <w:lvlText w:val="•"/>
      <w:lvlJc w:val="left"/>
      <w:pPr>
        <w:ind w:left="9982" w:hanging="192"/>
      </w:pPr>
      <w:rPr>
        <w:rFonts w:hint="default"/>
        <w:lang w:val="en-US" w:eastAsia="en-US" w:bidi="ar-SA"/>
      </w:rPr>
    </w:lvl>
    <w:lvl w:ilvl="8">
      <w:start w:val="0"/>
      <w:numFmt w:val="bullet"/>
      <w:lvlText w:val="•"/>
      <w:lvlJc w:val="left"/>
      <w:pPr>
        <w:ind w:left="10375" w:hanging="192"/>
      </w:pPr>
      <w:rPr>
        <w:rFonts w:hint="default"/>
        <w:lang w:val="en-US" w:eastAsia="en-US" w:bidi="ar-SA"/>
      </w:rPr>
    </w:lvl>
  </w:abstractNum>
  <w:abstractNum w:abstractNumId="7">
    <w:multiLevelType w:val="hybridMultilevel"/>
    <w:lvl w:ilvl="0">
      <w:start w:val="1"/>
      <w:numFmt w:val="upperLetter"/>
      <w:lvlText w:val="%1."/>
      <w:lvlJc w:val="left"/>
      <w:pPr>
        <w:ind w:left="563" w:hanging="305"/>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0"/>
      <w:numFmt w:val="bullet"/>
      <w:lvlText w:val="•"/>
      <w:lvlJc w:val="left"/>
      <w:pPr>
        <w:ind w:left="1620" w:hanging="305"/>
      </w:pPr>
      <w:rPr>
        <w:rFonts w:hint="default"/>
        <w:lang w:val="en-US" w:eastAsia="en-US" w:bidi="ar-SA"/>
      </w:rPr>
    </w:lvl>
    <w:lvl w:ilvl="2">
      <w:start w:val="0"/>
      <w:numFmt w:val="bullet"/>
      <w:lvlText w:val="•"/>
      <w:lvlJc w:val="left"/>
      <w:pPr>
        <w:ind w:left="2680" w:hanging="305"/>
      </w:pPr>
      <w:rPr>
        <w:rFonts w:hint="default"/>
        <w:lang w:val="en-US" w:eastAsia="en-US" w:bidi="ar-SA"/>
      </w:rPr>
    </w:lvl>
    <w:lvl w:ilvl="3">
      <w:start w:val="0"/>
      <w:numFmt w:val="bullet"/>
      <w:lvlText w:val="•"/>
      <w:lvlJc w:val="left"/>
      <w:pPr>
        <w:ind w:left="3740" w:hanging="305"/>
      </w:pPr>
      <w:rPr>
        <w:rFonts w:hint="default"/>
        <w:lang w:val="en-US" w:eastAsia="en-US" w:bidi="ar-SA"/>
      </w:rPr>
    </w:lvl>
    <w:lvl w:ilvl="4">
      <w:start w:val="0"/>
      <w:numFmt w:val="bullet"/>
      <w:lvlText w:val="•"/>
      <w:lvlJc w:val="left"/>
      <w:pPr>
        <w:ind w:left="4800" w:hanging="305"/>
      </w:pPr>
      <w:rPr>
        <w:rFonts w:hint="default"/>
        <w:lang w:val="en-US" w:eastAsia="en-US" w:bidi="ar-SA"/>
      </w:rPr>
    </w:lvl>
    <w:lvl w:ilvl="5">
      <w:start w:val="0"/>
      <w:numFmt w:val="bullet"/>
      <w:lvlText w:val="•"/>
      <w:lvlJc w:val="left"/>
      <w:pPr>
        <w:ind w:left="5860" w:hanging="305"/>
      </w:pPr>
      <w:rPr>
        <w:rFonts w:hint="default"/>
        <w:lang w:val="en-US" w:eastAsia="en-US" w:bidi="ar-SA"/>
      </w:rPr>
    </w:lvl>
    <w:lvl w:ilvl="6">
      <w:start w:val="0"/>
      <w:numFmt w:val="bullet"/>
      <w:lvlText w:val="•"/>
      <w:lvlJc w:val="left"/>
      <w:pPr>
        <w:ind w:left="6920" w:hanging="305"/>
      </w:pPr>
      <w:rPr>
        <w:rFonts w:hint="default"/>
        <w:lang w:val="en-US" w:eastAsia="en-US" w:bidi="ar-SA"/>
      </w:rPr>
    </w:lvl>
    <w:lvl w:ilvl="7">
      <w:start w:val="0"/>
      <w:numFmt w:val="bullet"/>
      <w:lvlText w:val="•"/>
      <w:lvlJc w:val="left"/>
      <w:pPr>
        <w:ind w:left="7980" w:hanging="305"/>
      </w:pPr>
      <w:rPr>
        <w:rFonts w:hint="default"/>
        <w:lang w:val="en-US" w:eastAsia="en-US" w:bidi="ar-SA"/>
      </w:rPr>
    </w:lvl>
    <w:lvl w:ilvl="8">
      <w:start w:val="0"/>
      <w:numFmt w:val="bullet"/>
      <w:lvlText w:val="•"/>
      <w:lvlJc w:val="left"/>
      <w:pPr>
        <w:ind w:left="9040" w:hanging="305"/>
      </w:pPr>
      <w:rPr>
        <w:rFonts w:hint="default"/>
        <w:lang w:val="en-US" w:eastAsia="en-US" w:bidi="ar-SA"/>
      </w:rPr>
    </w:lvl>
  </w:abstractNum>
  <w:abstractNum w:abstractNumId="6">
    <w:multiLevelType w:val="hybridMultilevel"/>
    <w:lvl w:ilvl="0">
      <w:start w:val="1"/>
      <w:numFmt w:val="decimal"/>
      <w:lvlText w:val="%1)"/>
      <w:lvlJc w:val="left"/>
      <w:pPr>
        <w:ind w:left="735" w:hanging="277"/>
        <w:jc w:val="left"/>
      </w:pPr>
      <w:rPr>
        <w:rFonts w:hint="default" w:ascii="Palatino Linotype" w:hAnsi="Palatino Linotype" w:eastAsia="Palatino Linotype" w:cs="Palatino Linotype"/>
        <w:b w:val="0"/>
        <w:bCs w:val="0"/>
        <w:i w:val="0"/>
        <w:iCs w:val="0"/>
        <w:spacing w:val="0"/>
        <w:w w:val="106"/>
        <w:sz w:val="20"/>
        <w:szCs w:val="20"/>
        <w:lang w:val="en-US" w:eastAsia="en-US" w:bidi="ar-SA"/>
      </w:rPr>
    </w:lvl>
    <w:lvl w:ilvl="1">
      <w:start w:val="0"/>
      <w:numFmt w:val="bullet"/>
      <w:lvlText w:val="•"/>
      <w:lvlJc w:val="left"/>
      <w:pPr>
        <w:ind w:left="1782" w:hanging="277"/>
      </w:pPr>
      <w:rPr>
        <w:rFonts w:hint="default"/>
        <w:lang w:val="en-US" w:eastAsia="en-US" w:bidi="ar-SA"/>
      </w:rPr>
    </w:lvl>
    <w:lvl w:ilvl="2">
      <w:start w:val="0"/>
      <w:numFmt w:val="bullet"/>
      <w:lvlText w:val="•"/>
      <w:lvlJc w:val="left"/>
      <w:pPr>
        <w:ind w:left="2824" w:hanging="277"/>
      </w:pPr>
      <w:rPr>
        <w:rFonts w:hint="default"/>
        <w:lang w:val="en-US" w:eastAsia="en-US" w:bidi="ar-SA"/>
      </w:rPr>
    </w:lvl>
    <w:lvl w:ilvl="3">
      <w:start w:val="0"/>
      <w:numFmt w:val="bullet"/>
      <w:lvlText w:val="•"/>
      <w:lvlJc w:val="left"/>
      <w:pPr>
        <w:ind w:left="3866" w:hanging="277"/>
      </w:pPr>
      <w:rPr>
        <w:rFonts w:hint="default"/>
        <w:lang w:val="en-US" w:eastAsia="en-US" w:bidi="ar-SA"/>
      </w:rPr>
    </w:lvl>
    <w:lvl w:ilvl="4">
      <w:start w:val="0"/>
      <w:numFmt w:val="bullet"/>
      <w:lvlText w:val="•"/>
      <w:lvlJc w:val="left"/>
      <w:pPr>
        <w:ind w:left="4908" w:hanging="277"/>
      </w:pPr>
      <w:rPr>
        <w:rFonts w:hint="default"/>
        <w:lang w:val="en-US" w:eastAsia="en-US" w:bidi="ar-SA"/>
      </w:rPr>
    </w:lvl>
    <w:lvl w:ilvl="5">
      <w:start w:val="0"/>
      <w:numFmt w:val="bullet"/>
      <w:lvlText w:val="•"/>
      <w:lvlJc w:val="left"/>
      <w:pPr>
        <w:ind w:left="5950" w:hanging="277"/>
      </w:pPr>
      <w:rPr>
        <w:rFonts w:hint="default"/>
        <w:lang w:val="en-US" w:eastAsia="en-US" w:bidi="ar-SA"/>
      </w:rPr>
    </w:lvl>
    <w:lvl w:ilvl="6">
      <w:start w:val="0"/>
      <w:numFmt w:val="bullet"/>
      <w:lvlText w:val="•"/>
      <w:lvlJc w:val="left"/>
      <w:pPr>
        <w:ind w:left="6992" w:hanging="277"/>
      </w:pPr>
      <w:rPr>
        <w:rFonts w:hint="default"/>
        <w:lang w:val="en-US" w:eastAsia="en-US" w:bidi="ar-SA"/>
      </w:rPr>
    </w:lvl>
    <w:lvl w:ilvl="7">
      <w:start w:val="0"/>
      <w:numFmt w:val="bullet"/>
      <w:lvlText w:val="•"/>
      <w:lvlJc w:val="left"/>
      <w:pPr>
        <w:ind w:left="8034" w:hanging="277"/>
      </w:pPr>
      <w:rPr>
        <w:rFonts w:hint="default"/>
        <w:lang w:val="en-US" w:eastAsia="en-US" w:bidi="ar-SA"/>
      </w:rPr>
    </w:lvl>
    <w:lvl w:ilvl="8">
      <w:start w:val="0"/>
      <w:numFmt w:val="bullet"/>
      <w:lvlText w:val="•"/>
      <w:lvlJc w:val="left"/>
      <w:pPr>
        <w:ind w:left="9076" w:hanging="277"/>
      </w:pPr>
      <w:rPr>
        <w:rFonts w:hint="default"/>
        <w:lang w:val="en-US" w:eastAsia="en-US" w:bidi="ar-SA"/>
      </w:rPr>
    </w:lvl>
  </w:abstractNum>
  <w:abstractNum w:abstractNumId="5">
    <w:multiLevelType w:val="hybridMultilevel"/>
    <w:lvl w:ilvl="0">
      <w:start w:val="1"/>
      <w:numFmt w:val="upperLetter"/>
      <w:lvlText w:val="%1."/>
      <w:lvlJc w:val="left"/>
      <w:pPr>
        <w:ind w:left="563" w:hanging="305"/>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1"/>
      <w:numFmt w:val="decimal"/>
      <w:lvlText w:val="%2)"/>
      <w:lvlJc w:val="left"/>
      <w:pPr>
        <w:ind w:left="259" w:hanging="277"/>
        <w:jc w:val="left"/>
      </w:pPr>
      <w:rPr>
        <w:rFonts w:hint="default" w:ascii="Palatino Linotype" w:hAnsi="Palatino Linotype" w:eastAsia="Palatino Linotype" w:cs="Palatino Linotype"/>
        <w:b w:val="0"/>
        <w:bCs w:val="0"/>
        <w:i w:val="0"/>
        <w:iCs w:val="0"/>
        <w:spacing w:val="0"/>
        <w:w w:val="106"/>
        <w:sz w:val="20"/>
        <w:szCs w:val="20"/>
        <w:lang w:val="en-US" w:eastAsia="en-US" w:bidi="ar-SA"/>
      </w:rPr>
    </w:lvl>
    <w:lvl w:ilvl="2">
      <w:start w:val="0"/>
      <w:numFmt w:val="bullet"/>
      <w:lvlText w:val="•"/>
      <w:lvlJc w:val="left"/>
      <w:pPr>
        <w:ind w:left="1737" w:hanging="277"/>
      </w:pPr>
      <w:rPr>
        <w:rFonts w:hint="default"/>
        <w:lang w:val="en-US" w:eastAsia="en-US" w:bidi="ar-SA"/>
      </w:rPr>
    </w:lvl>
    <w:lvl w:ilvl="3">
      <w:start w:val="0"/>
      <w:numFmt w:val="bullet"/>
      <w:lvlText w:val="•"/>
      <w:lvlJc w:val="left"/>
      <w:pPr>
        <w:ind w:left="2915" w:hanging="277"/>
      </w:pPr>
      <w:rPr>
        <w:rFonts w:hint="default"/>
        <w:lang w:val="en-US" w:eastAsia="en-US" w:bidi="ar-SA"/>
      </w:rPr>
    </w:lvl>
    <w:lvl w:ilvl="4">
      <w:start w:val="0"/>
      <w:numFmt w:val="bullet"/>
      <w:lvlText w:val="•"/>
      <w:lvlJc w:val="left"/>
      <w:pPr>
        <w:ind w:left="4093" w:hanging="277"/>
      </w:pPr>
      <w:rPr>
        <w:rFonts w:hint="default"/>
        <w:lang w:val="en-US" w:eastAsia="en-US" w:bidi="ar-SA"/>
      </w:rPr>
    </w:lvl>
    <w:lvl w:ilvl="5">
      <w:start w:val="0"/>
      <w:numFmt w:val="bullet"/>
      <w:lvlText w:val="•"/>
      <w:lvlJc w:val="left"/>
      <w:pPr>
        <w:ind w:left="5271" w:hanging="277"/>
      </w:pPr>
      <w:rPr>
        <w:rFonts w:hint="default"/>
        <w:lang w:val="en-US" w:eastAsia="en-US" w:bidi="ar-SA"/>
      </w:rPr>
    </w:lvl>
    <w:lvl w:ilvl="6">
      <w:start w:val="0"/>
      <w:numFmt w:val="bullet"/>
      <w:lvlText w:val="•"/>
      <w:lvlJc w:val="left"/>
      <w:pPr>
        <w:ind w:left="6448" w:hanging="277"/>
      </w:pPr>
      <w:rPr>
        <w:rFonts w:hint="default"/>
        <w:lang w:val="en-US" w:eastAsia="en-US" w:bidi="ar-SA"/>
      </w:rPr>
    </w:lvl>
    <w:lvl w:ilvl="7">
      <w:start w:val="0"/>
      <w:numFmt w:val="bullet"/>
      <w:lvlText w:val="•"/>
      <w:lvlJc w:val="left"/>
      <w:pPr>
        <w:ind w:left="7626" w:hanging="277"/>
      </w:pPr>
      <w:rPr>
        <w:rFonts w:hint="default"/>
        <w:lang w:val="en-US" w:eastAsia="en-US" w:bidi="ar-SA"/>
      </w:rPr>
    </w:lvl>
    <w:lvl w:ilvl="8">
      <w:start w:val="0"/>
      <w:numFmt w:val="bullet"/>
      <w:lvlText w:val="•"/>
      <w:lvlJc w:val="left"/>
      <w:pPr>
        <w:ind w:left="8804" w:hanging="277"/>
      </w:pPr>
      <w:rPr>
        <w:rFonts w:hint="default"/>
        <w:lang w:val="en-US" w:eastAsia="en-US" w:bidi="ar-SA"/>
      </w:rPr>
    </w:lvl>
  </w:abstractNum>
  <w:abstractNum w:abstractNumId="4">
    <w:multiLevelType w:val="hybridMultilevel"/>
    <w:lvl w:ilvl="0">
      <w:start w:val="1"/>
      <w:numFmt w:val="upperLetter"/>
      <w:lvlText w:val="%1."/>
      <w:lvlJc w:val="left"/>
      <w:pPr>
        <w:ind w:left="563" w:hanging="305"/>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0"/>
      <w:numFmt w:val="bullet"/>
      <w:lvlText w:val="•"/>
      <w:lvlJc w:val="left"/>
      <w:pPr>
        <w:ind w:left="1620" w:hanging="305"/>
      </w:pPr>
      <w:rPr>
        <w:rFonts w:hint="default"/>
        <w:lang w:val="en-US" w:eastAsia="en-US" w:bidi="ar-SA"/>
      </w:rPr>
    </w:lvl>
    <w:lvl w:ilvl="2">
      <w:start w:val="0"/>
      <w:numFmt w:val="bullet"/>
      <w:lvlText w:val="•"/>
      <w:lvlJc w:val="left"/>
      <w:pPr>
        <w:ind w:left="2680" w:hanging="305"/>
      </w:pPr>
      <w:rPr>
        <w:rFonts w:hint="default"/>
        <w:lang w:val="en-US" w:eastAsia="en-US" w:bidi="ar-SA"/>
      </w:rPr>
    </w:lvl>
    <w:lvl w:ilvl="3">
      <w:start w:val="0"/>
      <w:numFmt w:val="bullet"/>
      <w:lvlText w:val="•"/>
      <w:lvlJc w:val="left"/>
      <w:pPr>
        <w:ind w:left="3740" w:hanging="305"/>
      </w:pPr>
      <w:rPr>
        <w:rFonts w:hint="default"/>
        <w:lang w:val="en-US" w:eastAsia="en-US" w:bidi="ar-SA"/>
      </w:rPr>
    </w:lvl>
    <w:lvl w:ilvl="4">
      <w:start w:val="0"/>
      <w:numFmt w:val="bullet"/>
      <w:lvlText w:val="•"/>
      <w:lvlJc w:val="left"/>
      <w:pPr>
        <w:ind w:left="4800" w:hanging="305"/>
      </w:pPr>
      <w:rPr>
        <w:rFonts w:hint="default"/>
        <w:lang w:val="en-US" w:eastAsia="en-US" w:bidi="ar-SA"/>
      </w:rPr>
    </w:lvl>
    <w:lvl w:ilvl="5">
      <w:start w:val="0"/>
      <w:numFmt w:val="bullet"/>
      <w:lvlText w:val="•"/>
      <w:lvlJc w:val="left"/>
      <w:pPr>
        <w:ind w:left="5860" w:hanging="305"/>
      </w:pPr>
      <w:rPr>
        <w:rFonts w:hint="default"/>
        <w:lang w:val="en-US" w:eastAsia="en-US" w:bidi="ar-SA"/>
      </w:rPr>
    </w:lvl>
    <w:lvl w:ilvl="6">
      <w:start w:val="0"/>
      <w:numFmt w:val="bullet"/>
      <w:lvlText w:val="•"/>
      <w:lvlJc w:val="left"/>
      <w:pPr>
        <w:ind w:left="6920" w:hanging="305"/>
      </w:pPr>
      <w:rPr>
        <w:rFonts w:hint="default"/>
        <w:lang w:val="en-US" w:eastAsia="en-US" w:bidi="ar-SA"/>
      </w:rPr>
    </w:lvl>
    <w:lvl w:ilvl="7">
      <w:start w:val="0"/>
      <w:numFmt w:val="bullet"/>
      <w:lvlText w:val="•"/>
      <w:lvlJc w:val="left"/>
      <w:pPr>
        <w:ind w:left="7980" w:hanging="305"/>
      </w:pPr>
      <w:rPr>
        <w:rFonts w:hint="default"/>
        <w:lang w:val="en-US" w:eastAsia="en-US" w:bidi="ar-SA"/>
      </w:rPr>
    </w:lvl>
    <w:lvl w:ilvl="8">
      <w:start w:val="0"/>
      <w:numFmt w:val="bullet"/>
      <w:lvlText w:val="•"/>
      <w:lvlJc w:val="left"/>
      <w:pPr>
        <w:ind w:left="9040" w:hanging="305"/>
      </w:pPr>
      <w:rPr>
        <w:rFonts w:hint="default"/>
        <w:lang w:val="en-US" w:eastAsia="en-US" w:bidi="ar-SA"/>
      </w:rPr>
    </w:lvl>
  </w:abstractNum>
  <w:abstractNum w:abstractNumId="3">
    <w:multiLevelType w:val="hybridMultilevel"/>
    <w:lvl w:ilvl="0">
      <w:start w:val="1"/>
      <w:numFmt w:val="upperLetter"/>
      <w:lvlText w:val="%1."/>
      <w:lvlJc w:val="left"/>
      <w:pPr>
        <w:ind w:left="563" w:hanging="305"/>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0"/>
      <w:numFmt w:val="bullet"/>
      <w:lvlText w:val="•"/>
      <w:lvlJc w:val="left"/>
      <w:pPr>
        <w:ind w:left="1620" w:hanging="305"/>
      </w:pPr>
      <w:rPr>
        <w:rFonts w:hint="default"/>
        <w:lang w:val="en-US" w:eastAsia="en-US" w:bidi="ar-SA"/>
      </w:rPr>
    </w:lvl>
    <w:lvl w:ilvl="2">
      <w:start w:val="0"/>
      <w:numFmt w:val="bullet"/>
      <w:lvlText w:val="•"/>
      <w:lvlJc w:val="left"/>
      <w:pPr>
        <w:ind w:left="2680" w:hanging="305"/>
      </w:pPr>
      <w:rPr>
        <w:rFonts w:hint="default"/>
        <w:lang w:val="en-US" w:eastAsia="en-US" w:bidi="ar-SA"/>
      </w:rPr>
    </w:lvl>
    <w:lvl w:ilvl="3">
      <w:start w:val="0"/>
      <w:numFmt w:val="bullet"/>
      <w:lvlText w:val="•"/>
      <w:lvlJc w:val="left"/>
      <w:pPr>
        <w:ind w:left="3740" w:hanging="305"/>
      </w:pPr>
      <w:rPr>
        <w:rFonts w:hint="default"/>
        <w:lang w:val="en-US" w:eastAsia="en-US" w:bidi="ar-SA"/>
      </w:rPr>
    </w:lvl>
    <w:lvl w:ilvl="4">
      <w:start w:val="0"/>
      <w:numFmt w:val="bullet"/>
      <w:lvlText w:val="•"/>
      <w:lvlJc w:val="left"/>
      <w:pPr>
        <w:ind w:left="4800" w:hanging="305"/>
      </w:pPr>
      <w:rPr>
        <w:rFonts w:hint="default"/>
        <w:lang w:val="en-US" w:eastAsia="en-US" w:bidi="ar-SA"/>
      </w:rPr>
    </w:lvl>
    <w:lvl w:ilvl="5">
      <w:start w:val="0"/>
      <w:numFmt w:val="bullet"/>
      <w:lvlText w:val="•"/>
      <w:lvlJc w:val="left"/>
      <w:pPr>
        <w:ind w:left="5860" w:hanging="305"/>
      </w:pPr>
      <w:rPr>
        <w:rFonts w:hint="default"/>
        <w:lang w:val="en-US" w:eastAsia="en-US" w:bidi="ar-SA"/>
      </w:rPr>
    </w:lvl>
    <w:lvl w:ilvl="6">
      <w:start w:val="0"/>
      <w:numFmt w:val="bullet"/>
      <w:lvlText w:val="•"/>
      <w:lvlJc w:val="left"/>
      <w:pPr>
        <w:ind w:left="6920" w:hanging="305"/>
      </w:pPr>
      <w:rPr>
        <w:rFonts w:hint="default"/>
        <w:lang w:val="en-US" w:eastAsia="en-US" w:bidi="ar-SA"/>
      </w:rPr>
    </w:lvl>
    <w:lvl w:ilvl="7">
      <w:start w:val="0"/>
      <w:numFmt w:val="bullet"/>
      <w:lvlText w:val="•"/>
      <w:lvlJc w:val="left"/>
      <w:pPr>
        <w:ind w:left="7980" w:hanging="305"/>
      </w:pPr>
      <w:rPr>
        <w:rFonts w:hint="default"/>
        <w:lang w:val="en-US" w:eastAsia="en-US" w:bidi="ar-SA"/>
      </w:rPr>
    </w:lvl>
    <w:lvl w:ilvl="8">
      <w:start w:val="0"/>
      <w:numFmt w:val="bullet"/>
      <w:lvlText w:val="•"/>
      <w:lvlJc w:val="left"/>
      <w:pPr>
        <w:ind w:left="9040" w:hanging="305"/>
      </w:pPr>
      <w:rPr>
        <w:rFonts w:hint="default"/>
        <w:lang w:val="en-US" w:eastAsia="en-US" w:bidi="ar-SA"/>
      </w:rPr>
    </w:lvl>
  </w:abstractNum>
  <w:abstractNum w:abstractNumId="2">
    <w:multiLevelType w:val="hybridMultilevel"/>
    <w:lvl w:ilvl="0">
      <w:start w:val="1"/>
      <w:numFmt w:val="upperLetter"/>
      <w:lvlText w:val="%1."/>
      <w:lvlJc w:val="left"/>
      <w:pPr>
        <w:ind w:left="563" w:hanging="305"/>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0"/>
      <w:numFmt w:val="bullet"/>
      <w:lvlText w:val="•"/>
      <w:lvlJc w:val="left"/>
      <w:pPr>
        <w:ind w:left="1620" w:hanging="305"/>
      </w:pPr>
      <w:rPr>
        <w:rFonts w:hint="default"/>
        <w:lang w:val="en-US" w:eastAsia="en-US" w:bidi="ar-SA"/>
      </w:rPr>
    </w:lvl>
    <w:lvl w:ilvl="2">
      <w:start w:val="0"/>
      <w:numFmt w:val="bullet"/>
      <w:lvlText w:val="•"/>
      <w:lvlJc w:val="left"/>
      <w:pPr>
        <w:ind w:left="2680" w:hanging="305"/>
      </w:pPr>
      <w:rPr>
        <w:rFonts w:hint="default"/>
        <w:lang w:val="en-US" w:eastAsia="en-US" w:bidi="ar-SA"/>
      </w:rPr>
    </w:lvl>
    <w:lvl w:ilvl="3">
      <w:start w:val="0"/>
      <w:numFmt w:val="bullet"/>
      <w:lvlText w:val="•"/>
      <w:lvlJc w:val="left"/>
      <w:pPr>
        <w:ind w:left="3740" w:hanging="305"/>
      </w:pPr>
      <w:rPr>
        <w:rFonts w:hint="default"/>
        <w:lang w:val="en-US" w:eastAsia="en-US" w:bidi="ar-SA"/>
      </w:rPr>
    </w:lvl>
    <w:lvl w:ilvl="4">
      <w:start w:val="0"/>
      <w:numFmt w:val="bullet"/>
      <w:lvlText w:val="•"/>
      <w:lvlJc w:val="left"/>
      <w:pPr>
        <w:ind w:left="4800" w:hanging="305"/>
      </w:pPr>
      <w:rPr>
        <w:rFonts w:hint="default"/>
        <w:lang w:val="en-US" w:eastAsia="en-US" w:bidi="ar-SA"/>
      </w:rPr>
    </w:lvl>
    <w:lvl w:ilvl="5">
      <w:start w:val="0"/>
      <w:numFmt w:val="bullet"/>
      <w:lvlText w:val="•"/>
      <w:lvlJc w:val="left"/>
      <w:pPr>
        <w:ind w:left="5860" w:hanging="305"/>
      </w:pPr>
      <w:rPr>
        <w:rFonts w:hint="default"/>
        <w:lang w:val="en-US" w:eastAsia="en-US" w:bidi="ar-SA"/>
      </w:rPr>
    </w:lvl>
    <w:lvl w:ilvl="6">
      <w:start w:val="0"/>
      <w:numFmt w:val="bullet"/>
      <w:lvlText w:val="•"/>
      <w:lvlJc w:val="left"/>
      <w:pPr>
        <w:ind w:left="6920" w:hanging="305"/>
      </w:pPr>
      <w:rPr>
        <w:rFonts w:hint="default"/>
        <w:lang w:val="en-US" w:eastAsia="en-US" w:bidi="ar-SA"/>
      </w:rPr>
    </w:lvl>
    <w:lvl w:ilvl="7">
      <w:start w:val="0"/>
      <w:numFmt w:val="bullet"/>
      <w:lvlText w:val="•"/>
      <w:lvlJc w:val="left"/>
      <w:pPr>
        <w:ind w:left="7980" w:hanging="305"/>
      </w:pPr>
      <w:rPr>
        <w:rFonts w:hint="default"/>
        <w:lang w:val="en-US" w:eastAsia="en-US" w:bidi="ar-SA"/>
      </w:rPr>
    </w:lvl>
    <w:lvl w:ilvl="8">
      <w:start w:val="0"/>
      <w:numFmt w:val="bullet"/>
      <w:lvlText w:val="•"/>
      <w:lvlJc w:val="left"/>
      <w:pPr>
        <w:ind w:left="9040" w:hanging="305"/>
      </w:pPr>
      <w:rPr>
        <w:rFonts w:hint="default"/>
        <w:lang w:val="en-US" w:eastAsia="en-US" w:bidi="ar-SA"/>
      </w:rPr>
    </w:lvl>
  </w:abstractNum>
  <w:abstractNum w:abstractNumId="1">
    <w:multiLevelType w:val="hybridMultilevel"/>
    <w:lvl w:ilvl="0">
      <w:start w:val="1"/>
      <w:numFmt w:val="upperLetter"/>
      <w:lvlText w:val="%1."/>
      <w:lvlJc w:val="left"/>
      <w:pPr>
        <w:ind w:left="563" w:hanging="305"/>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0"/>
      <w:numFmt w:val="bullet"/>
      <w:lvlText w:val="•"/>
      <w:lvlJc w:val="left"/>
      <w:pPr>
        <w:ind w:left="1620" w:hanging="305"/>
      </w:pPr>
      <w:rPr>
        <w:rFonts w:hint="default"/>
        <w:lang w:val="en-US" w:eastAsia="en-US" w:bidi="ar-SA"/>
      </w:rPr>
    </w:lvl>
    <w:lvl w:ilvl="2">
      <w:start w:val="0"/>
      <w:numFmt w:val="bullet"/>
      <w:lvlText w:val="•"/>
      <w:lvlJc w:val="left"/>
      <w:pPr>
        <w:ind w:left="2680" w:hanging="305"/>
      </w:pPr>
      <w:rPr>
        <w:rFonts w:hint="default"/>
        <w:lang w:val="en-US" w:eastAsia="en-US" w:bidi="ar-SA"/>
      </w:rPr>
    </w:lvl>
    <w:lvl w:ilvl="3">
      <w:start w:val="0"/>
      <w:numFmt w:val="bullet"/>
      <w:lvlText w:val="•"/>
      <w:lvlJc w:val="left"/>
      <w:pPr>
        <w:ind w:left="3740" w:hanging="305"/>
      </w:pPr>
      <w:rPr>
        <w:rFonts w:hint="default"/>
        <w:lang w:val="en-US" w:eastAsia="en-US" w:bidi="ar-SA"/>
      </w:rPr>
    </w:lvl>
    <w:lvl w:ilvl="4">
      <w:start w:val="0"/>
      <w:numFmt w:val="bullet"/>
      <w:lvlText w:val="•"/>
      <w:lvlJc w:val="left"/>
      <w:pPr>
        <w:ind w:left="4800" w:hanging="305"/>
      </w:pPr>
      <w:rPr>
        <w:rFonts w:hint="default"/>
        <w:lang w:val="en-US" w:eastAsia="en-US" w:bidi="ar-SA"/>
      </w:rPr>
    </w:lvl>
    <w:lvl w:ilvl="5">
      <w:start w:val="0"/>
      <w:numFmt w:val="bullet"/>
      <w:lvlText w:val="•"/>
      <w:lvlJc w:val="left"/>
      <w:pPr>
        <w:ind w:left="5860" w:hanging="305"/>
      </w:pPr>
      <w:rPr>
        <w:rFonts w:hint="default"/>
        <w:lang w:val="en-US" w:eastAsia="en-US" w:bidi="ar-SA"/>
      </w:rPr>
    </w:lvl>
    <w:lvl w:ilvl="6">
      <w:start w:val="0"/>
      <w:numFmt w:val="bullet"/>
      <w:lvlText w:val="•"/>
      <w:lvlJc w:val="left"/>
      <w:pPr>
        <w:ind w:left="6920" w:hanging="305"/>
      </w:pPr>
      <w:rPr>
        <w:rFonts w:hint="default"/>
        <w:lang w:val="en-US" w:eastAsia="en-US" w:bidi="ar-SA"/>
      </w:rPr>
    </w:lvl>
    <w:lvl w:ilvl="7">
      <w:start w:val="0"/>
      <w:numFmt w:val="bullet"/>
      <w:lvlText w:val="•"/>
      <w:lvlJc w:val="left"/>
      <w:pPr>
        <w:ind w:left="7980" w:hanging="305"/>
      </w:pPr>
      <w:rPr>
        <w:rFonts w:hint="default"/>
        <w:lang w:val="en-US" w:eastAsia="en-US" w:bidi="ar-SA"/>
      </w:rPr>
    </w:lvl>
    <w:lvl w:ilvl="8">
      <w:start w:val="0"/>
      <w:numFmt w:val="bullet"/>
      <w:lvlText w:val="•"/>
      <w:lvlJc w:val="left"/>
      <w:pPr>
        <w:ind w:left="9040" w:hanging="305"/>
      </w:pPr>
      <w:rPr>
        <w:rFonts w:hint="default"/>
        <w:lang w:val="en-US" w:eastAsia="en-US" w:bidi="ar-SA"/>
      </w:rPr>
    </w:lvl>
  </w:abstractNum>
  <w:abstractNum w:abstractNumId="0">
    <w:multiLevelType w:val="hybridMultilevel"/>
    <w:lvl w:ilvl="0">
      <w:start w:val="1"/>
      <w:numFmt w:val="upperRoman"/>
      <w:lvlText w:val="%1."/>
      <w:lvlJc w:val="left"/>
      <w:pPr>
        <w:ind w:left="4967" w:hanging="227"/>
        <w:jc w:val="right"/>
      </w:pPr>
      <w:rPr>
        <w:rFonts w:hint="default" w:ascii="Palatino Linotype" w:hAnsi="Palatino Linotype" w:eastAsia="Palatino Linotype" w:cs="Palatino Linotype"/>
        <w:b w:val="0"/>
        <w:bCs w:val="0"/>
        <w:i w:val="0"/>
        <w:iCs w:val="0"/>
        <w:spacing w:val="0"/>
        <w:w w:val="108"/>
        <w:sz w:val="20"/>
        <w:szCs w:val="20"/>
        <w:lang w:val="en-US" w:eastAsia="en-US" w:bidi="ar-SA"/>
      </w:rPr>
    </w:lvl>
    <w:lvl w:ilvl="1">
      <w:start w:val="0"/>
      <w:numFmt w:val="bullet"/>
      <w:lvlText w:val="•"/>
      <w:lvlJc w:val="left"/>
      <w:pPr>
        <w:ind w:left="5580" w:hanging="227"/>
      </w:pPr>
      <w:rPr>
        <w:rFonts w:hint="default"/>
        <w:lang w:val="en-US" w:eastAsia="en-US" w:bidi="ar-SA"/>
      </w:rPr>
    </w:lvl>
    <w:lvl w:ilvl="2">
      <w:start w:val="0"/>
      <w:numFmt w:val="bullet"/>
      <w:lvlText w:val="•"/>
      <w:lvlJc w:val="left"/>
      <w:pPr>
        <w:ind w:left="6200" w:hanging="227"/>
      </w:pPr>
      <w:rPr>
        <w:rFonts w:hint="default"/>
        <w:lang w:val="en-US" w:eastAsia="en-US" w:bidi="ar-SA"/>
      </w:rPr>
    </w:lvl>
    <w:lvl w:ilvl="3">
      <w:start w:val="0"/>
      <w:numFmt w:val="bullet"/>
      <w:lvlText w:val="•"/>
      <w:lvlJc w:val="left"/>
      <w:pPr>
        <w:ind w:left="6820" w:hanging="227"/>
      </w:pPr>
      <w:rPr>
        <w:rFonts w:hint="default"/>
        <w:lang w:val="en-US" w:eastAsia="en-US" w:bidi="ar-SA"/>
      </w:rPr>
    </w:lvl>
    <w:lvl w:ilvl="4">
      <w:start w:val="0"/>
      <w:numFmt w:val="bullet"/>
      <w:lvlText w:val="•"/>
      <w:lvlJc w:val="left"/>
      <w:pPr>
        <w:ind w:left="7440" w:hanging="227"/>
      </w:pPr>
      <w:rPr>
        <w:rFonts w:hint="default"/>
        <w:lang w:val="en-US" w:eastAsia="en-US" w:bidi="ar-SA"/>
      </w:rPr>
    </w:lvl>
    <w:lvl w:ilvl="5">
      <w:start w:val="0"/>
      <w:numFmt w:val="bullet"/>
      <w:lvlText w:val="•"/>
      <w:lvlJc w:val="left"/>
      <w:pPr>
        <w:ind w:left="8060" w:hanging="227"/>
      </w:pPr>
      <w:rPr>
        <w:rFonts w:hint="default"/>
        <w:lang w:val="en-US" w:eastAsia="en-US" w:bidi="ar-SA"/>
      </w:rPr>
    </w:lvl>
    <w:lvl w:ilvl="6">
      <w:start w:val="0"/>
      <w:numFmt w:val="bullet"/>
      <w:lvlText w:val="•"/>
      <w:lvlJc w:val="left"/>
      <w:pPr>
        <w:ind w:left="8680" w:hanging="227"/>
      </w:pPr>
      <w:rPr>
        <w:rFonts w:hint="default"/>
        <w:lang w:val="en-US" w:eastAsia="en-US" w:bidi="ar-SA"/>
      </w:rPr>
    </w:lvl>
    <w:lvl w:ilvl="7">
      <w:start w:val="0"/>
      <w:numFmt w:val="bullet"/>
      <w:lvlText w:val="•"/>
      <w:lvlJc w:val="left"/>
      <w:pPr>
        <w:ind w:left="9300" w:hanging="227"/>
      </w:pPr>
      <w:rPr>
        <w:rFonts w:hint="default"/>
        <w:lang w:val="en-US" w:eastAsia="en-US" w:bidi="ar-SA"/>
      </w:rPr>
    </w:lvl>
    <w:lvl w:ilvl="8">
      <w:start w:val="0"/>
      <w:numFmt w:val="bullet"/>
      <w:lvlText w:val="•"/>
      <w:lvlJc w:val="left"/>
      <w:pPr>
        <w:ind w:left="9920" w:hanging="227"/>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ind w:left="259"/>
    </w:pPr>
    <w:rPr>
      <w:rFonts w:ascii="Palatino Linotype" w:hAnsi="Palatino Linotype" w:eastAsia="Palatino Linotype" w:cs="Palatino Linotype"/>
      <w:sz w:val="20"/>
      <w:szCs w:val="20"/>
      <w:lang w:val="en-US" w:eastAsia="en-US" w:bidi="ar-SA"/>
    </w:rPr>
  </w:style>
  <w:style w:styleId="Title" w:type="paragraph">
    <w:name w:val="Title"/>
    <w:basedOn w:val="Normal"/>
    <w:uiPriority w:val="1"/>
    <w:qFormat/>
    <w:pPr>
      <w:spacing w:before="185"/>
      <w:ind w:left="552" w:right="910"/>
      <w:jc w:val="center"/>
    </w:pPr>
    <w:rPr>
      <w:rFonts w:ascii="Palatino Linotype" w:hAnsi="Palatino Linotype" w:eastAsia="Palatino Linotype" w:cs="Palatino Linotype"/>
      <w:sz w:val="48"/>
      <w:szCs w:val="48"/>
      <w:lang w:val="en-US" w:eastAsia="en-US" w:bidi="ar-SA"/>
    </w:rPr>
  </w:style>
  <w:style w:styleId="ListParagraph" w:type="paragraph">
    <w:name w:val="List Paragraph"/>
    <w:basedOn w:val="Normal"/>
    <w:uiPriority w:val="1"/>
    <w:qFormat/>
    <w:pPr>
      <w:ind w:left="622" w:hanging="363"/>
      <w:jc w:val="both"/>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radeep.cse@atria.edu"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Uzma Taheen Khan, Parineeta Rana, Dr. Pradeep Kumar</dc:creator>
  <dc:title>EveFL: Quantum Channel-Aware Federated Learning with Real-Time Eavesdropper Detection and Adaptive Aggregation Control</dc:title>
  <dcterms:created xsi:type="dcterms:W3CDTF">2026-08-26T12:14:45Z</dcterms:created>
  <dcterms:modified xsi:type="dcterms:W3CDTF">2026-08-26T12:14:45Z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2026-08-25T00:00:00Z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2026-08-25T00:00:00Z</vt:filetime>
  </property>
</Properties>
</file>