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Parinita Gour - Gemini Task 3 (Questions &amp; Answers)</w:t>
      </w:r>
    </w:p>
    <w:p>
      <w:pPr>
        <w:pStyle w:val="Heading2"/>
      </w:pPr>
      <w:r>
        <w:t>Exercise 1: Fast vs Thinking Mode Comparison</w:t>
      </w:r>
    </w:p>
    <w:p>
      <w:r>
        <w:t>Q. Compare Fast Mode and Thinking Mode in Google Gemini.</w:t>
        <w:br/>
        <w:br/>
        <w:t>A.</w:t>
        <w:br/>
        <w:t>Fast Mode:</w:t>
        <w:br/>
        <w:t>• Best for quick answers, creative writing, and simple tasks.</w:t>
        <w:br/>
        <w:t>• Generates responses very quickly.</w:t>
        <w:br/>
        <w:br/>
        <w:t>Thinking Mode:</w:t>
        <w:br/>
        <w:t>• Best for logical reasoning, mathematics, and complex problem-solving.</w:t>
        <w:br/>
        <w:t>• Produces deeper and more accurate analysis.</w:t>
        <w:br/>
        <w:br/>
        <w:t>Rule of Thumb:</w:t>
        <w:br/>
        <w:t>Use Fast Mode for everyday tasks and Thinking Mode for problems that require careful reasoning.</w:t>
      </w:r>
    </w:p>
    <w:p>
      <w:pPr>
        <w:pStyle w:val="Heading2"/>
      </w:pPr>
      <w:r>
        <w:t>Exercise 2: Work in Canvas for Document Editing</w:t>
      </w:r>
    </w:p>
    <w:p>
      <w:r>
        <w:t>Q. Use Canvas to edit a project proposal.</w:t>
        <w:br/>
        <w:br/>
        <w:t>A.</w:t>
        <w:br/>
        <w:t>1. Created a project proposal in Canvas.</w:t>
        <w:br/>
        <w:t>2. Rewrote the introduction in a more inspiring tone.</w:t>
        <w:br/>
        <w:t>3. Simplified the budget section.</w:t>
        <w:br/>
        <w:t>4. Generated flashcards from the proposal.</w:t>
        <w:br/>
        <w:t>5. Compared previous versions using version history.</w:t>
        <w:br/>
        <w:t>6. Created an infographic.</w:t>
        <w:br/>
        <w:br/>
        <w:t>Result:</w:t>
        <w:br/>
        <w:t>Canvas made long-form editing faster and more organized than regular chat.</w:t>
      </w:r>
    </w:p>
    <w:p>
      <w:pPr>
        <w:pStyle w:val="Heading2"/>
      </w:pPr>
      <w:r>
        <w:t>Exercise 3: Image Generation and Editing Workflow</w:t>
      </w:r>
    </w:p>
    <w:p>
      <w:r>
        <w:t>Q. Generate and edit a professional image.</w:t>
        <w:br/>
        <w:br/>
        <w:t>A.</w:t>
        <w:br/>
        <w:t>1. Uploaded a casual photo.</w:t>
        <w:br/>
        <w:t>2. Converted it into a professional LinkedIn-style image.</w:t>
        <w:br/>
        <w:t>3. Changed the background to a blurred office.</w:t>
        <w:br/>
        <w:t>4. Adjusted lighting to a warm and natural look.</w:t>
        <w:br/>
        <w:t>5. Compared multiple versions.</w:t>
        <w:br/>
        <w:br/>
        <w:t>Result:</w:t>
        <w:br/>
        <w:t>Professional-quality edits were completed using natural language prompts without external editing software.</w:t>
      </w:r>
    </w:p>
    <w:p>
      <w:pPr>
        <w:pStyle w:val="Heading2"/>
      </w:pPr>
      <w:r>
        <w:t>Exercise 4: Run a Deep Research Query</w:t>
      </w:r>
    </w:p>
    <w:p>
      <w:r>
        <w:t>Q. Compare Deep Research with Standard Chat.</w:t>
        <w:br/>
        <w:br/>
        <w:t>A.</w:t>
        <w:br/>
        <w:t>Research Query:</w:t>
        <w:br/>
        <w:t>"What are the top 5 emerging trends in renewable energy in 2025 and their business implications?"</w:t>
        <w:br/>
        <w:br/>
        <w:t>Result:</w:t>
        <w:br/>
        <w:t>• Deep Research produced a detailed report with structured sections and citations.</w:t>
        <w:br/>
        <w:t>• Standard Chat provided a shorter summary.</w:t>
        <w:br/>
        <w:br/>
        <w:t>Conclusion:</w:t>
        <w:br/>
        <w:t>Deep Research is best for detailed reports, while Standard Chat is suitable for quick answers.</w:t>
      </w:r>
    </w:p>
    <w:p>
      <w:pPr>
        <w:pStyle w:val="Heading2"/>
      </w:pPr>
      <w:r>
        <w:t>Exercise 5: Set Up a Scheduled Automated Briefing</w:t>
      </w:r>
    </w:p>
    <w:p>
      <w:r>
        <w:t>Q. Configure a scheduled AI news briefing.</w:t>
        <w:br/>
        <w:br/>
        <w:t>A.</w:t>
        <w:br/>
        <w:t>1. Opened Scheduled Actions.</w:t>
        <w:br/>
        <w:t>2. Created a daily briefing at 8:00 AM.</w:t>
        <w:br/>
        <w:t>3. Prompt:</w:t>
        <w:br/>
        <w:t>"Every morning at 8 AM, summarize the top 5 AI and technology news stories from the last 24 hours."</w:t>
        <w:br/>
        <w:t>4. Enabled web access.</w:t>
        <w:br/>
        <w:t>5. Refined the prompt to focus on business implications.</w:t>
        <w:br/>
        <w:br/>
        <w:t>Result:</w:t>
        <w:br/>
        <w:t>Gemini automatically generates a concise daily AI news briefing without manual prompting.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