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2"/>
          <w:szCs w:val="32"/>
          <w:u w:val="single"/>
        </w:rPr>
      </w:pPr>
      <w:bookmarkStart w:colFirst="0" w:colLast="0" w:name="_5hvu8dw94fec" w:id="0"/>
      <w:bookmarkEnd w:id="0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Web Vulnerabilities Project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zemhbqo3g03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/>
      </w:pPr>
      <w:bookmarkStart w:colFirst="0" w:colLast="0" w:name="_1xvxml38jwf4" w:id="2"/>
      <w:bookmarkEnd w:id="2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Web Application 1: </w:t>
      </w:r>
      <w:r w:rsidDel="00000000" w:rsidR="00000000" w:rsidRPr="00000000">
        <w:rPr>
          <w:b w:val="1"/>
          <w:i w:val="1"/>
          <w:color w:val="000000"/>
          <w:sz w:val="32"/>
          <w:szCs w:val="32"/>
          <w:u w:val="single"/>
          <w:rtl w:val="0"/>
        </w:rPr>
        <w:t xml:space="preserve">Your Wish is My Command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Complete the following steps to walk through the intended purpose of the web application.</w:t>
        <w:br w:type="textWrapping"/>
        <w:t xml:space="preserve">Test the webpage by entering the IP address 8.8.8.8. Press Submit to see the results display on the web application.</w:t>
        <w:br w:type="textWrapping"/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Test if we can manipulate the input to cause an unintended result.</w:t>
        <w:br w:type="textWrapping"/>
        <w:t xml:space="preserve">On the same webpage, enter the following command (payload) in the field: 8.8.8.8 &amp;&amp; pwd</w:t>
        <w:br w:type="textWrapping"/>
        <w:t xml:space="preserve">Press Enter. Note the ping results are the results of the second pwd command:</w:t>
        <w:br w:type="textWrapping"/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Now that you have determined that Replicants new application is vulnerable to command injection, you are tasked with using the dot-dot-slash method to design two payloads that will display the contents of the following files:</w:t>
        <w:br w:type="textWrapping"/>
        <w:t xml:space="preserve">–/etc/passwd : </w:t>
      </w:r>
      <w:r w:rsidDel="00000000" w:rsidR="00000000" w:rsidRPr="00000000">
        <w:rPr>
          <w:b w:val="1"/>
          <w:rtl w:val="0"/>
        </w:rPr>
        <w:t xml:space="preserve"> I inserted 8.8.8.8 &amp;&amp; cat ../../../../../etc/passwd</w:t>
      </w:r>
      <w:r w:rsidDel="00000000" w:rsidR="00000000" w:rsidRPr="00000000">
        <w:rPr/>
        <w:drawing>
          <wp:inline distB="114300" distT="114300" distL="114300" distR="114300">
            <wp:extent cx="4895850" cy="3525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– /etc/hosts  </w:t>
      </w:r>
      <w:r w:rsidDel="00000000" w:rsidR="00000000" w:rsidRPr="00000000">
        <w:rPr>
          <w:b w:val="1"/>
          <w:rtl w:val="0"/>
        </w:rPr>
        <w:t xml:space="preserve"> I inserted 8.8.8.8 &amp;&amp; cat ../../../../../etc/hosts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274052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74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Recommended Mitigation Strategies: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Using built-in APIs instead of OS commands.  Attackers can manipulate OS commands and easily inject code from the command line.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validation can prevent command injection as well.  Developers must use a whitelisting approach to validate the user input.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Regularly do updates and patches to applications and databases.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Reference page for my mitigation strategies.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color w:val="1155cc"/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https://www.imperva.com/learn/application-security/command-injection/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s78gts28cah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2xiihiafhn4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qeevf9fozfo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36ikbxqz3de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ji0o8k42ctz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  <w:u w:val="single"/>
        </w:rPr>
      </w:pPr>
      <w:bookmarkStart w:colFirst="0" w:colLast="0" w:name="_k2p9w5u04n3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32"/>
          <w:szCs w:val="32"/>
          <w:u w:val="single"/>
        </w:rPr>
      </w:pPr>
      <w:bookmarkStart w:colFirst="0" w:colLast="0" w:name="_iwb8x6xbbr6k" w:id="9"/>
      <w:bookmarkEnd w:id="9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Web Application 2: </w:t>
      </w:r>
      <w:r w:rsidDel="00000000" w:rsidR="00000000" w:rsidRPr="00000000">
        <w:rPr>
          <w:b w:val="1"/>
          <w:i w:val="1"/>
          <w:color w:val="000000"/>
          <w:sz w:val="32"/>
          <w:szCs w:val="32"/>
          <w:u w:val="single"/>
          <w:rtl w:val="0"/>
        </w:rPr>
        <w:t xml:space="preserve">A Brute Force to Be Reckoned With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Deliverable</w:t>
      </w:r>
      <w:r w:rsidDel="00000000" w:rsidR="00000000" w:rsidRPr="00000000">
        <w:rPr>
          <w:rtl w:val="0"/>
        </w:rPr>
        <w:t xml:space="preserve">: Take a screen shot confirming that this exploit was successfully executed and provide 2-3 sentences outlining mitigation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Blocking Brute Force Attacks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The most obvious way to block brute-force attacks is to simply lock out accounts after a defined number of incorrect password attempts. Account lockouts can last a specific duration, such as one hour, or the accounts could remain locked until manually unlocked by an administrator.</w:t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Reference page for my mitigation strategies.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color w:val="1155cc"/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https://owasp.org/www-community/controls/Blocking_Brute_Force_Attacks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hanging="720"/>
        <w:rPr>
          <w:b w:val="1"/>
          <w:i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Web Application 3: </w:t>
      </w:r>
      <w:r w:rsidDel="00000000" w:rsidR="00000000" w:rsidRPr="00000000">
        <w:rPr>
          <w:b w:val="1"/>
          <w:i w:val="1"/>
          <w:color w:val="000000"/>
          <w:sz w:val="28"/>
          <w:szCs w:val="28"/>
          <w:u w:val="single"/>
          <w:rtl w:val="0"/>
        </w:rPr>
        <w:t xml:space="preserve">Where's the BeEF?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Deliverable</w:t>
      </w:r>
      <w:r w:rsidDel="00000000" w:rsidR="00000000" w:rsidRPr="00000000">
        <w:rPr>
          <w:rtl w:val="0"/>
        </w:rPr>
        <w:t xml:space="preserve">: Take a screen shot confirming that this exploit was successfully executed and provide 2-3 sentences outlining mitigation strategies.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24292f"/>
          <w:sz w:val="33"/>
          <w:szCs w:val="33"/>
        </w:rPr>
      </w:pPr>
      <w:bookmarkStart w:colFirst="0" w:colLast="0" w:name="_d7d4aalxtz4q" w:id="10"/>
      <w:bookmarkEnd w:id="10"/>
      <w:r w:rsidDel="00000000" w:rsidR="00000000" w:rsidRPr="00000000">
        <w:rPr>
          <w:b w:val="1"/>
          <w:color w:val="24292f"/>
          <w:sz w:val="33"/>
          <w:szCs w:val="33"/>
          <w:rtl w:val="0"/>
        </w:rPr>
        <w:t xml:space="preserve">Outlining mitigation strategies against this kind of attacks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Keep your system up to date.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The majority of browser based exploits require JavaScript in some capacity. NoScript helps mitigate these attacks.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The Google Safe browsing API is used by Firefox and Chrome by default to prevent you from reaching a site that is known to be leveraging browser based attacks. However this does nothing for a targeted BeEF attack.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Some Anti-Viruses will plug into your browser and prevent an exploit from loading. This could prevent a targeted BeEF attack. But AV's aren't perfect and can be fooled.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Plan on failure, consider doing most of your day to day browsing inside a VM. Restore this VM to a virgin state on a regular basis (once a week, or once a month). Assume that you have been compromised and change your passwords regularly.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Reference page for my mitigation strategies.</w:t>
      </w:r>
    </w:p>
    <w:p w:rsidR="00000000" w:rsidDel="00000000" w:rsidP="00000000" w:rsidRDefault="00000000" w:rsidRPr="00000000" w14:paraId="0000002F">
      <w:pPr>
        <w:shd w:fill="ffffff" w:val="clear"/>
        <w:rPr>
          <w:color w:val="1155cc"/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https://security.stackexchange.com/questions/22828/what-are-methods-for-preventing-browser-hooking-drive-by-downloads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www.imperva.com/learn/application-security/command-injection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owasp.org/www-community/controls/Blocking_Brute_Force_Attack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security.stackexchange.com/questions/22828/what-are-methods-for-preventing-browser-hooking-drive-by-downloads" TargetMode="Externa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