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B5EBFE" w:rsidR="00AC4D77" w:rsidRDefault="00B42F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Maximiliano Ignacio Tara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Maguida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0BD571A" w:rsidR="00AC4D77" w:rsidRDefault="00B42F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EC6EB2" w:rsidR="00AC4D77" w:rsidRDefault="00B42F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871108F" w:rsidR="00E43678" w:rsidRPr="001A179D" w:rsidRDefault="00B42FA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Analizar requerimientos de software y proponer soluciones tecnológicas.</w:t>
            </w:r>
          </w:p>
        </w:tc>
        <w:tc>
          <w:tcPr>
            <w:tcW w:w="1017" w:type="dxa"/>
          </w:tcPr>
          <w:p w14:paraId="0AE11E06" w14:textId="43B0C068" w:rsidR="00E43678" w:rsidRPr="00045D87" w:rsidRDefault="00E43678" w:rsidP="00841F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D54A7A8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A6BDA46" w:rsidR="00E43678" w:rsidRPr="001A179D" w:rsidRDefault="00B42FA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desarrollar aplicaciones informáticas utilizando buenas prácticas de programación.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ED23098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C5475DE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Administrar bases de datos para garantizar la integridad y disponibilidad de la información.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09F16C1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EFD593E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Implementar soluciones tecnológicas considerando estándares de calidad y seguridad.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238B45E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4EDD22D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Gestionar proyectos tecnológicos utilizando metodologías y </w:t>
            </w:r>
            <w:r>
              <w:lastRenderedPageBreak/>
              <w:t>herramientas de planificación.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46C5437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E7734DD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Trabajar colaborativamente en equipos multidisciplinarios.</w:t>
            </w:r>
          </w:p>
        </w:tc>
        <w:tc>
          <w:tcPr>
            <w:tcW w:w="1017" w:type="dxa"/>
          </w:tcPr>
          <w:p w14:paraId="5C878E42" w14:textId="1AE78232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EA7C4E7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Investigar y aprender nuevas tecnologías de forma autónoma.</w:t>
            </w:r>
          </w:p>
        </w:tc>
        <w:tc>
          <w:tcPr>
            <w:tcW w:w="1017" w:type="dxa"/>
          </w:tcPr>
          <w:p w14:paraId="210E7D65" w14:textId="3E7A8531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F1C6BC1" w:rsidR="00E43678" w:rsidRPr="00045D87" w:rsidRDefault="00B42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Comunicar información técnica de manera clara y efectiva.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D547825" w:rsidR="00E43678" w:rsidRPr="00045D87" w:rsidRDefault="00841F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1F1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2FA9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2026-08-25T19:07:00Z</dcterms:created>
  <dcterms:modified xsi:type="dcterms:W3CDTF">2026-08-25T19:07:00Z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