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DE731" w14:textId="77777777" w:rsidR="00037EAE" w:rsidRDefault="00037EAE" w:rsidP="00F30440">
      <w:pPr>
        <w:rPr>
          <w:b/>
          <w:sz w:val="28"/>
        </w:rPr>
      </w:pPr>
    </w:p>
    <w:p w14:paraId="788AFB12" w14:textId="77777777" w:rsidR="00037EAE" w:rsidRDefault="00037EAE" w:rsidP="00037EAE">
      <w:pPr>
        <w:jc w:val="center"/>
        <w:rPr>
          <w:b/>
          <w:sz w:val="28"/>
        </w:rPr>
      </w:pPr>
    </w:p>
    <w:p w14:paraId="06CEE232" w14:textId="77777777" w:rsidR="00037EAE" w:rsidRDefault="00037EAE" w:rsidP="00037EAE">
      <w:pPr>
        <w:jc w:val="center"/>
        <w:rPr>
          <w:b/>
          <w:sz w:val="28"/>
        </w:rPr>
      </w:pPr>
    </w:p>
    <w:p w14:paraId="49C846FE" w14:textId="77777777" w:rsidR="00037EAE" w:rsidRDefault="00037EAE" w:rsidP="00037EAE">
      <w:pPr>
        <w:jc w:val="center"/>
        <w:rPr>
          <w:b/>
          <w:sz w:val="28"/>
        </w:rPr>
      </w:pPr>
    </w:p>
    <w:p w14:paraId="709B9837" w14:textId="4EEE9805" w:rsidR="00037EAE" w:rsidRDefault="00037EAE" w:rsidP="00037EAE">
      <w:pPr>
        <w:jc w:val="center"/>
        <w:rPr>
          <w:b/>
          <w:sz w:val="28"/>
        </w:rPr>
      </w:pPr>
      <w:r w:rsidRPr="00EC29A8">
        <w:rPr>
          <w:b/>
          <w:sz w:val="28"/>
        </w:rPr>
        <w:t>CONFIRMACIÓN DE RESERVA</w:t>
      </w:r>
    </w:p>
    <w:p w14:paraId="23586C45" w14:textId="77777777"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BB4E04" w14:paraId="33A6576B" w14:textId="77777777" w:rsidTr="00A94555">
        <w:tc>
          <w:tcPr>
            <w:tcW w:w="2943" w:type="dxa"/>
          </w:tcPr>
          <w:p w14:paraId="5A566508" w14:textId="77777777" w:rsidR="00BB4E04" w:rsidRPr="00E90EF5" w:rsidRDefault="00BB4E04" w:rsidP="00973A65">
            <w:pPr>
              <w:jc w:val="center"/>
              <w:rPr>
                <w:b/>
                <w:sz w:val="24"/>
                <w:szCs w:val="24"/>
              </w:rPr>
            </w:pPr>
          </w:p>
          <w:p w14:paraId="3F6EC9BC" w14:textId="77777777" w:rsidR="00BB4E04" w:rsidRPr="00E90EF5" w:rsidRDefault="00BB4E04" w:rsidP="00973A65">
            <w:pPr>
              <w:jc w:val="center"/>
              <w:rPr>
                <w:b/>
                <w:sz w:val="24"/>
                <w:szCs w:val="24"/>
              </w:rPr>
            </w:pPr>
            <w:r w:rsidRPr="00E90EF5">
              <w:rPr>
                <w:b/>
                <w:sz w:val="24"/>
                <w:szCs w:val="24"/>
              </w:rPr>
              <w:t>VISITANTES</w:t>
            </w:r>
          </w:p>
          <w:p w14:paraId="20A040CD" w14:textId="77777777" w:rsidR="00BB4E04" w:rsidRPr="00E90EF5" w:rsidRDefault="00BB4E04" w:rsidP="00D1723D">
            <w:pPr>
              <w:rPr>
                <w:b/>
                <w:sz w:val="24"/>
                <w:szCs w:val="24"/>
              </w:rPr>
            </w:pPr>
          </w:p>
        </w:tc>
        <w:tc>
          <w:tcPr>
            <w:tcW w:w="7967" w:type="dxa"/>
            <w:vAlign w:val="bottom"/>
          </w:tcPr>
          <w:p w14:paraId="1E60B959" w14:textId="77777777" w:rsidR="00BB4E04" w:rsidRDefault="00BB4E04" w:rsidP="00A94555">
            <w:pPr>
              <w:rPr>
                <w:bCs/>
              </w:rPr>
            </w:pPr>
          </w:p>
          <w:p w14:paraId="18BD5D05" w14:textId="7FB348C5" w:rsidR="00BB4E04" w:rsidRPr="00D66776" w:rsidRDefault="00BB4E04" w:rsidP="00A94555">
            <w:r w:rsidRPr="00BB4E04">
              <w:rPr>
                <w:rStyle w:val="pl-s"/>
              </w:rPr>
              <w:t>RESERVA_CLIENTE</w:t>
            </w:r>
          </w:p>
        </w:tc>
      </w:tr>
      <w:tr w:rsidR="00BB4E04" w14:paraId="17416A78" w14:textId="77777777" w:rsidTr="008315D9">
        <w:tc>
          <w:tcPr>
            <w:tcW w:w="2943" w:type="dxa"/>
          </w:tcPr>
          <w:p w14:paraId="0F746C1B" w14:textId="20F5B3F0" w:rsidR="00BB4E04" w:rsidRPr="00E90EF5" w:rsidRDefault="00BB4E04" w:rsidP="00D1723D">
            <w:pPr>
              <w:rPr>
                <w:b/>
                <w:sz w:val="24"/>
                <w:szCs w:val="24"/>
              </w:rPr>
            </w:pPr>
            <w:r>
              <w:rPr>
                <w:b/>
                <w:sz w:val="24"/>
                <w:szCs w:val="24"/>
              </w:rPr>
              <w:t>FECHA DE COMPRA</w:t>
            </w:r>
          </w:p>
        </w:tc>
        <w:tc>
          <w:tcPr>
            <w:tcW w:w="7967" w:type="dxa"/>
          </w:tcPr>
          <w:p w14:paraId="0063FF2F" w14:textId="09262CAA" w:rsidR="00BB4E04" w:rsidRDefault="00BB4E04" w:rsidP="00D1723D">
            <w:pPr>
              <w:jc w:val="both"/>
            </w:pPr>
            <w:r>
              <w:rPr>
                <w:rStyle w:val="pl-s"/>
              </w:rPr>
              <w:t>RESERVA_FECHA_COMPRA</w:t>
            </w:r>
          </w:p>
        </w:tc>
      </w:tr>
      <w:tr w:rsidR="00A94555" w14:paraId="6A7835D3" w14:textId="77777777" w:rsidTr="008315D9">
        <w:tc>
          <w:tcPr>
            <w:tcW w:w="2943" w:type="dxa"/>
          </w:tcPr>
          <w:p w14:paraId="78B95187" w14:textId="20B5E1CE" w:rsidR="00A94555" w:rsidRPr="00E90EF5" w:rsidRDefault="00A94555" w:rsidP="00D1723D">
            <w:pPr>
              <w:rPr>
                <w:b/>
              </w:rPr>
            </w:pPr>
            <w:r>
              <w:rPr>
                <w:b/>
              </w:rPr>
              <w:t>HOTEL</w:t>
            </w:r>
          </w:p>
        </w:tc>
        <w:tc>
          <w:tcPr>
            <w:tcW w:w="7967" w:type="dxa"/>
          </w:tcPr>
          <w:p w14:paraId="78798F37" w14:textId="7CA462DD" w:rsidR="00A94555" w:rsidRDefault="00A94555" w:rsidP="00D1723D">
            <w:pPr>
              <w:jc w:val="both"/>
            </w:pPr>
            <w:r>
              <w:t>RESERVA_HOTEL</w:t>
            </w:r>
          </w:p>
        </w:tc>
      </w:tr>
      <w:tr w:rsidR="00037EAE" w14:paraId="292DB653" w14:textId="77777777" w:rsidTr="008315D9">
        <w:tc>
          <w:tcPr>
            <w:tcW w:w="2943" w:type="dxa"/>
          </w:tcPr>
          <w:p w14:paraId="49175339" w14:textId="77777777" w:rsidR="00037EAE" w:rsidRPr="00E90EF5" w:rsidRDefault="00037EAE" w:rsidP="00D1723D">
            <w:pPr>
              <w:rPr>
                <w:b/>
                <w:sz w:val="24"/>
                <w:szCs w:val="24"/>
              </w:rPr>
            </w:pPr>
            <w:r w:rsidRPr="00E90EF5">
              <w:rPr>
                <w:b/>
                <w:sz w:val="24"/>
                <w:szCs w:val="24"/>
              </w:rPr>
              <w:t>HABITACIÓN</w:t>
            </w:r>
          </w:p>
        </w:tc>
        <w:tc>
          <w:tcPr>
            <w:tcW w:w="7967" w:type="dxa"/>
          </w:tcPr>
          <w:p w14:paraId="1EE097D6" w14:textId="32970678" w:rsidR="00037EAE" w:rsidRDefault="00A94555" w:rsidP="00D1723D">
            <w:pPr>
              <w:jc w:val="both"/>
            </w:pPr>
            <w:r>
              <w:t>RESERVA_HABITACION</w:t>
            </w:r>
          </w:p>
        </w:tc>
      </w:tr>
      <w:tr w:rsidR="006B04F4" w14:paraId="727A6558" w14:textId="77777777" w:rsidTr="008315D9">
        <w:tc>
          <w:tcPr>
            <w:tcW w:w="2943" w:type="dxa"/>
          </w:tcPr>
          <w:p w14:paraId="54923BA6" w14:textId="362C18BD" w:rsidR="006B04F4" w:rsidRPr="00E90EF5" w:rsidRDefault="006B04F4" w:rsidP="00D1723D">
            <w:pPr>
              <w:rPr>
                <w:b/>
              </w:rPr>
            </w:pPr>
            <w:r>
              <w:rPr>
                <w:b/>
                <w:sz w:val="24"/>
                <w:szCs w:val="24"/>
              </w:rPr>
              <w:t>AGENCIA</w:t>
            </w:r>
          </w:p>
        </w:tc>
        <w:tc>
          <w:tcPr>
            <w:tcW w:w="7967" w:type="dxa"/>
          </w:tcPr>
          <w:p w14:paraId="09072746" w14:textId="54BDE925" w:rsidR="006B04F4" w:rsidRDefault="006B04F4" w:rsidP="00D1723D">
            <w:pPr>
              <w:jc w:val="both"/>
            </w:pPr>
            <w:r>
              <w:t>RESE</w:t>
            </w:r>
            <w:bookmarkStart w:id="0" w:name="_GoBack"/>
            <w:bookmarkEnd w:id="0"/>
            <w:r>
              <w:t>RVA_AGENCIA</w:t>
            </w:r>
          </w:p>
        </w:tc>
      </w:tr>
      <w:tr w:rsidR="006B04F4" w14:paraId="44558883" w14:textId="77777777" w:rsidTr="008315D9">
        <w:tc>
          <w:tcPr>
            <w:tcW w:w="2943" w:type="dxa"/>
          </w:tcPr>
          <w:p w14:paraId="59B84FDD" w14:textId="77777777" w:rsidR="006B04F4" w:rsidRPr="00E90EF5" w:rsidRDefault="006B04F4" w:rsidP="00D1723D">
            <w:pPr>
              <w:rPr>
                <w:b/>
                <w:sz w:val="24"/>
                <w:szCs w:val="24"/>
              </w:rPr>
            </w:pPr>
            <w:r w:rsidRPr="00E90EF5">
              <w:rPr>
                <w:b/>
                <w:sz w:val="24"/>
                <w:szCs w:val="24"/>
              </w:rPr>
              <w:t>FECHA DE VISITA</w:t>
            </w:r>
          </w:p>
        </w:tc>
        <w:tc>
          <w:tcPr>
            <w:tcW w:w="7967" w:type="dxa"/>
          </w:tcPr>
          <w:p w14:paraId="0EDCB697" w14:textId="2BDED83A" w:rsidR="006B04F4" w:rsidRPr="0081620C" w:rsidRDefault="006B04F4" w:rsidP="00D1723D">
            <w:pPr>
              <w:jc w:val="both"/>
              <w:rPr>
                <w:b/>
              </w:rPr>
            </w:pPr>
            <w:r w:rsidRPr="0081620C">
              <w:rPr>
                <w:b/>
              </w:rPr>
              <w:t>RESERVA_FECHA_VISISTA</w:t>
            </w:r>
          </w:p>
        </w:tc>
      </w:tr>
      <w:tr w:rsidR="006B04F4" w14:paraId="75769B47" w14:textId="77777777" w:rsidTr="008315D9">
        <w:tc>
          <w:tcPr>
            <w:tcW w:w="2943" w:type="dxa"/>
          </w:tcPr>
          <w:p w14:paraId="2062D246" w14:textId="77777777" w:rsidR="006B04F4" w:rsidRPr="00E90EF5" w:rsidRDefault="006B04F4" w:rsidP="00D1723D">
            <w:pPr>
              <w:rPr>
                <w:b/>
                <w:sz w:val="24"/>
                <w:szCs w:val="24"/>
              </w:rPr>
            </w:pPr>
            <w:r>
              <w:rPr>
                <w:b/>
                <w:sz w:val="24"/>
                <w:szCs w:val="24"/>
              </w:rPr>
              <w:t>HORA DE LLE</w:t>
            </w:r>
            <w:r w:rsidRPr="00E90EF5">
              <w:rPr>
                <w:b/>
                <w:sz w:val="24"/>
                <w:szCs w:val="24"/>
              </w:rPr>
              <w:t>GADA</w:t>
            </w:r>
          </w:p>
        </w:tc>
        <w:tc>
          <w:tcPr>
            <w:tcW w:w="7967" w:type="dxa"/>
          </w:tcPr>
          <w:p w14:paraId="0A298241" w14:textId="08EA0F00" w:rsidR="006B04F4" w:rsidRPr="0081620C" w:rsidRDefault="006B04F4" w:rsidP="00D1723D">
            <w:pPr>
              <w:jc w:val="both"/>
              <w:rPr>
                <w:b/>
              </w:rPr>
            </w:pPr>
            <w:r w:rsidRPr="0081620C">
              <w:rPr>
                <w:b/>
              </w:rPr>
              <w:t>RESERVA_HORA_LLEGADA</w:t>
            </w:r>
          </w:p>
        </w:tc>
      </w:tr>
      <w:tr w:rsidR="006B04F4" w14:paraId="373A5023" w14:textId="77777777" w:rsidTr="008315D9">
        <w:tc>
          <w:tcPr>
            <w:tcW w:w="2943" w:type="dxa"/>
          </w:tcPr>
          <w:p w14:paraId="622FDE50" w14:textId="77777777" w:rsidR="006B04F4" w:rsidRPr="00E90EF5" w:rsidRDefault="006B04F4" w:rsidP="00D1723D">
            <w:pPr>
              <w:rPr>
                <w:b/>
                <w:sz w:val="24"/>
                <w:szCs w:val="24"/>
              </w:rPr>
            </w:pPr>
            <w:r w:rsidRPr="00E90EF5">
              <w:rPr>
                <w:b/>
                <w:sz w:val="24"/>
                <w:szCs w:val="24"/>
              </w:rPr>
              <w:t>NÚMERO DE VISITANTES</w:t>
            </w:r>
          </w:p>
        </w:tc>
        <w:tc>
          <w:tcPr>
            <w:tcW w:w="7967" w:type="dxa"/>
          </w:tcPr>
          <w:p w14:paraId="61709613" w14:textId="164E1DA3" w:rsidR="006B04F4" w:rsidRPr="0081620C" w:rsidRDefault="006B04F4" w:rsidP="00D1723D">
            <w:pPr>
              <w:jc w:val="both"/>
              <w:rPr>
                <w:b/>
              </w:rPr>
            </w:pPr>
            <w:r w:rsidRPr="0081620C">
              <w:rPr>
                <w:b/>
              </w:rPr>
              <w:t>RESERVA_NUMERO_VISITANTES</w:t>
            </w:r>
          </w:p>
        </w:tc>
      </w:tr>
      <w:tr w:rsidR="006B04F4" w14:paraId="5AE5E445" w14:textId="77777777" w:rsidTr="008315D9">
        <w:tc>
          <w:tcPr>
            <w:tcW w:w="2943" w:type="dxa"/>
          </w:tcPr>
          <w:p w14:paraId="53212482" w14:textId="77777777" w:rsidR="006B04F4" w:rsidRPr="00E90EF5" w:rsidRDefault="006B04F4" w:rsidP="00D1723D">
            <w:pPr>
              <w:rPr>
                <w:b/>
                <w:sz w:val="24"/>
                <w:szCs w:val="24"/>
              </w:rPr>
            </w:pPr>
            <w:r w:rsidRPr="00E90EF5">
              <w:rPr>
                <w:b/>
                <w:sz w:val="24"/>
                <w:szCs w:val="24"/>
              </w:rPr>
              <w:t>PICK UP</w:t>
            </w:r>
          </w:p>
        </w:tc>
        <w:tc>
          <w:tcPr>
            <w:tcW w:w="7967" w:type="dxa"/>
          </w:tcPr>
          <w:p w14:paraId="3982683E" w14:textId="2C5D6BE9" w:rsidR="006B04F4" w:rsidRDefault="006B04F4" w:rsidP="00D1723D">
            <w:pPr>
              <w:jc w:val="both"/>
            </w:pPr>
          </w:p>
        </w:tc>
      </w:tr>
      <w:tr w:rsidR="006B04F4" w14:paraId="05C8AB86" w14:textId="77777777" w:rsidTr="008315D9">
        <w:tc>
          <w:tcPr>
            <w:tcW w:w="2943" w:type="dxa"/>
          </w:tcPr>
          <w:p w14:paraId="40730B6D" w14:textId="77777777" w:rsidR="006B04F4" w:rsidRPr="00E90EF5" w:rsidRDefault="006B04F4" w:rsidP="00D1723D">
            <w:pPr>
              <w:rPr>
                <w:b/>
                <w:sz w:val="24"/>
                <w:szCs w:val="24"/>
              </w:rPr>
            </w:pPr>
            <w:r w:rsidRPr="00E90EF5">
              <w:rPr>
                <w:b/>
                <w:sz w:val="24"/>
                <w:szCs w:val="24"/>
              </w:rPr>
              <w:t>DIRECCIÓN</w:t>
            </w:r>
          </w:p>
        </w:tc>
        <w:tc>
          <w:tcPr>
            <w:tcW w:w="7967" w:type="dxa"/>
          </w:tcPr>
          <w:p w14:paraId="188A1EB4" w14:textId="054C09D6" w:rsidR="006B04F4" w:rsidRDefault="006B04F4" w:rsidP="00D1723D">
            <w:pPr>
              <w:jc w:val="both"/>
            </w:pPr>
          </w:p>
        </w:tc>
      </w:tr>
      <w:tr w:rsidR="006B04F4" w14:paraId="57E29CCC" w14:textId="77777777" w:rsidTr="008315D9">
        <w:tc>
          <w:tcPr>
            <w:tcW w:w="2943" w:type="dxa"/>
          </w:tcPr>
          <w:p w14:paraId="7E68D5C5" w14:textId="77777777" w:rsidR="006B04F4" w:rsidRPr="00E90EF5" w:rsidRDefault="006B04F4" w:rsidP="00D1723D">
            <w:pPr>
              <w:rPr>
                <w:b/>
                <w:sz w:val="24"/>
                <w:szCs w:val="24"/>
              </w:rPr>
            </w:pPr>
            <w:r w:rsidRPr="00E90EF5">
              <w:rPr>
                <w:b/>
                <w:sz w:val="24"/>
                <w:szCs w:val="24"/>
              </w:rPr>
              <w:t>PAQUETE</w:t>
            </w:r>
          </w:p>
        </w:tc>
        <w:tc>
          <w:tcPr>
            <w:tcW w:w="7967" w:type="dxa"/>
          </w:tcPr>
          <w:p w14:paraId="16DDD936" w14:textId="18E037E0" w:rsidR="006B04F4" w:rsidRPr="008315D9" w:rsidRDefault="006B04F4" w:rsidP="00CA1814">
            <w:r>
              <w:rPr>
                <w:b/>
              </w:rPr>
              <w:t>4</w:t>
            </w:r>
            <w:r w:rsidRPr="00FF42B6">
              <w:rPr>
                <w:b/>
              </w:rPr>
              <w:t> cenotes</w:t>
            </w:r>
            <w:r w:rsidRPr="00FF42B6">
              <w:rPr>
                <w:bCs/>
              </w:rPr>
              <w:t>: Haz tu propio recorrido tan largo / corto como desees y explora diferentes caminos, flora y fauna exótica y cenotes cristalinos. Esta opción incluye el acceso a </w:t>
            </w:r>
            <w:r>
              <w:rPr>
                <w:bCs/>
              </w:rPr>
              <w:t>5</w:t>
            </w:r>
            <w:r w:rsidRPr="00FF42B6">
              <w:rPr>
                <w:bCs/>
              </w:rPr>
              <w:t xml:space="preserve"> cenotes diferentes y el uso del chaleco salvavidas, así como hamacas, tumbonas, baños, duchas, vestidores y taquillas. Puedes traer tu propio equipo de </w:t>
            </w:r>
            <w:proofErr w:type="spellStart"/>
            <w:r w:rsidRPr="00FF42B6">
              <w:rPr>
                <w:bCs/>
              </w:rPr>
              <w:t>snorkel</w:t>
            </w:r>
            <w:proofErr w:type="spellEnd"/>
            <w:r w:rsidRPr="00FF42B6">
              <w:rPr>
                <w:bCs/>
              </w:rPr>
              <w:t xml:space="preserve"> o alquilar uno. Ten en cuenta: esta opción no incluye almuerzo ni acceso al quinto cenote. Pueden visitarnos a cualquier hora que lo deseen (de 09:00 AM a 05:00 PM)- Tiempo libre.</w:t>
            </w:r>
          </w:p>
        </w:tc>
      </w:tr>
      <w:tr w:rsidR="006B04F4" w14:paraId="2DFEBA06" w14:textId="77777777" w:rsidTr="008315D9">
        <w:tc>
          <w:tcPr>
            <w:tcW w:w="2943" w:type="dxa"/>
          </w:tcPr>
          <w:p w14:paraId="513FFB02" w14:textId="14C7543D" w:rsidR="006B04F4" w:rsidRPr="00E90EF5" w:rsidRDefault="006B04F4" w:rsidP="00D1723D">
            <w:pPr>
              <w:rPr>
                <w:b/>
              </w:rPr>
            </w:pPr>
            <w:r>
              <w:rPr>
                <w:b/>
                <w:sz w:val="24"/>
                <w:szCs w:val="24"/>
              </w:rPr>
              <w:t>OBSERVACIÓN</w:t>
            </w:r>
          </w:p>
        </w:tc>
        <w:tc>
          <w:tcPr>
            <w:tcW w:w="7967" w:type="dxa"/>
          </w:tcPr>
          <w:p w14:paraId="1E8D4E3A" w14:textId="13B86821" w:rsidR="006B04F4" w:rsidRDefault="006B04F4" w:rsidP="00D1723D">
            <w:pPr>
              <w:jc w:val="both"/>
            </w:pPr>
            <w:r>
              <w:t>RESERVA_OBSERVACION</w:t>
            </w:r>
          </w:p>
        </w:tc>
      </w:tr>
      <w:tr w:rsidR="006B04F4" w14:paraId="1D575326" w14:textId="77777777" w:rsidTr="008315D9">
        <w:tc>
          <w:tcPr>
            <w:tcW w:w="2943" w:type="dxa"/>
          </w:tcPr>
          <w:p w14:paraId="2BA61015" w14:textId="77777777" w:rsidR="006B04F4" w:rsidRPr="00E90EF5" w:rsidRDefault="006B04F4" w:rsidP="00D1723D">
            <w:pPr>
              <w:rPr>
                <w:b/>
                <w:sz w:val="24"/>
                <w:szCs w:val="24"/>
              </w:rPr>
            </w:pPr>
            <w:r w:rsidRPr="00E90EF5">
              <w:rPr>
                <w:b/>
                <w:sz w:val="24"/>
                <w:szCs w:val="24"/>
              </w:rPr>
              <w:t>PRECIO POR PERSONA</w:t>
            </w:r>
          </w:p>
        </w:tc>
        <w:tc>
          <w:tcPr>
            <w:tcW w:w="7967" w:type="dxa"/>
          </w:tcPr>
          <w:p w14:paraId="1CC3C488" w14:textId="726D5994" w:rsidR="006B04F4" w:rsidRDefault="006B04F4" w:rsidP="00D1723D">
            <w:pPr>
              <w:jc w:val="both"/>
            </w:pPr>
          </w:p>
        </w:tc>
      </w:tr>
      <w:tr w:rsidR="006B04F4" w14:paraId="07EF23CC" w14:textId="77777777" w:rsidTr="008315D9">
        <w:tc>
          <w:tcPr>
            <w:tcW w:w="2943" w:type="dxa"/>
          </w:tcPr>
          <w:p w14:paraId="3A1DA60E" w14:textId="2AFE8FA6" w:rsidR="006B04F4" w:rsidRPr="00E90EF5" w:rsidRDefault="006B04F4" w:rsidP="00D1723D">
            <w:pPr>
              <w:rPr>
                <w:b/>
                <w:sz w:val="24"/>
                <w:szCs w:val="24"/>
              </w:rPr>
            </w:pPr>
            <w:r>
              <w:rPr>
                <w:b/>
                <w:sz w:val="24"/>
                <w:szCs w:val="24"/>
              </w:rPr>
              <w:t>PROMOCIÓN</w:t>
            </w:r>
          </w:p>
        </w:tc>
        <w:tc>
          <w:tcPr>
            <w:tcW w:w="7967" w:type="dxa"/>
          </w:tcPr>
          <w:p w14:paraId="1E784B58" w14:textId="55E065A9" w:rsidR="006B04F4" w:rsidRDefault="006B04F4" w:rsidP="00A94555">
            <w:pPr>
              <w:jc w:val="both"/>
            </w:pPr>
            <w:r>
              <w:t xml:space="preserve">RESERVA_OFERTA </w:t>
            </w:r>
          </w:p>
        </w:tc>
      </w:tr>
      <w:tr w:rsidR="006B04F4" w14:paraId="48159B8D" w14:textId="77777777" w:rsidTr="008315D9">
        <w:tc>
          <w:tcPr>
            <w:tcW w:w="2943" w:type="dxa"/>
          </w:tcPr>
          <w:p w14:paraId="7C3CFEC1" w14:textId="77777777" w:rsidR="006B04F4" w:rsidRPr="00E90EF5" w:rsidRDefault="006B04F4" w:rsidP="00D1723D">
            <w:pPr>
              <w:rPr>
                <w:b/>
                <w:sz w:val="24"/>
                <w:szCs w:val="24"/>
              </w:rPr>
            </w:pPr>
            <w:r w:rsidRPr="00E90EF5">
              <w:rPr>
                <w:b/>
                <w:sz w:val="24"/>
                <w:szCs w:val="24"/>
              </w:rPr>
              <w:t>MONTO A PAGAR</w:t>
            </w:r>
          </w:p>
        </w:tc>
        <w:tc>
          <w:tcPr>
            <w:tcW w:w="7967" w:type="dxa"/>
          </w:tcPr>
          <w:p w14:paraId="4B06346A" w14:textId="63D550B9" w:rsidR="006B04F4" w:rsidRPr="0081620C" w:rsidRDefault="006B04F4" w:rsidP="00A94555">
            <w:pPr>
              <w:jc w:val="both"/>
              <w:rPr>
                <w:b/>
              </w:rPr>
            </w:pPr>
            <w:r w:rsidRPr="0081620C">
              <w:rPr>
                <w:b/>
              </w:rPr>
              <w:t>RESERVA_TOTAL</w:t>
            </w:r>
          </w:p>
        </w:tc>
      </w:tr>
      <w:tr w:rsidR="006B04F4" w14:paraId="33FDAEC0" w14:textId="77777777" w:rsidTr="008315D9">
        <w:tc>
          <w:tcPr>
            <w:tcW w:w="10910" w:type="dxa"/>
            <w:gridSpan w:val="2"/>
          </w:tcPr>
          <w:p w14:paraId="7FFD5047" w14:textId="3D24540F" w:rsidR="006B04F4" w:rsidRPr="00CA1814" w:rsidRDefault="006B04F4" w:rsidP="00A94555">
            <w:r>
              <w:rPr>
                <w:b/>
              </w:rPr>
              <w:t xml:space="preserve">OTRAS </w:t>
            </w:r>
            <w:r w:rsidRPr="00E90EF5">
              <w:rPr>
                <w:b/>
              </w:rPr>
              <w:t>OBSERVACIONES:</w:t>
            </w:r>
            <w:r>
              <w:rPr>
                <w:b/>
              </w:rPr>
              <w:t xml:space="preserve"> </w:t>
            </w:r>
            <w:r>
              <w:t>RESERVA_OBSERVACIONES</w:t>
            </w:r>
          </w:p>
        </w:tc>
      </w:tr>
    </w:tbl>
    <w:p w14:paraId="2625D870" w14:textId="3519DCC8" w:rsidR="00037EAE" w:rsidRPr="00E90EF5" w:rsidRDefault="00037EAE" w:rsidP="00037EAE">
      <w:pPr>
        <w:jc w:val="center"/>
        <w:rPr>
          <w:b/>
          <w:sz w:val="28"/>
        </w:rPr>
      </w:pPr>
    </w:p>
    <w:p w14:paraId="14ED0E9E" w14:textId="3C37C204" w:rsidR="00037EAE" w:rsidRDefault="008315D9" w:rsidP="00037EAE">
      <w:pPr>
        <w:jc w:val="center"/>
        <w:rPr>
          <w:b/>
          <w:sz w:val="28"/>
        </w:rPr>
      </w:pPr>
      <w:r>
        <w:rPr>
          <w:b/>
          <w:noProof/>
          <w:sz w:val="28"/>
          <w:lang w:val="es-MX" w:eastAsia="es-MX"/>
        </w:rPr>
        <w:drawing>
          <wp:anchor distT="0" distB="0" distL="114300" distR="114300" simplePos="0" relativeHeight="251659264" behindDoc="1" locked="0" layoutInCell="1" allowOverlap="1" wp14:anchorId="4F4773F5" wp14:editId="094B86BC">
            <wp:simplePos x="0" y="0"/>
            <wp:positionH relativeFrom="column">
              <wp:posOffset>5560538</wp:posOffset>
            </wp:positionH>
            <wp:positionV relativeFrom="paragraph">
              <wp:posOffset>31750</wp:posOffset>
            </wp:positionV>
            <wp:extent cx="867410" cy="488950"/>
            <wp:effectExtent l="19050" t="0" r="8890" b="0"/>
            <wp:wrapNone/>
            <wp:docPr id="2" name="1 Imagen" descr="Sello Kantun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KantunChi.jpg"/>
                    <pic:cNvPicPr/>
                  </pic:nvPicPr>
                  <pic:blipFill>
                    <a:blip r:embed="rId9" cstate="print"/>
                    <a:stretch>
                      <a:fillRect/>
                    </a:stretch>
                  </pic:blipFill>
                  <pic:spPr>
                    <a:xfrm>
                      <a:off x="0" y="0"/>
                      <a:ext cx="867410" cy="488950"/>
                    </a:xfrm>
                    <a:prstGeom prst="rect">
                      <a:avLst/>
                    </a:prstGeom>
                  </pic:spPr>
                </pic:pic>
              </a:graphicData>
            </a:graphic>
          </wp:anchor>
        </w:drawing>
      </w:r>
      <w:r w:rsidR="00037EAE" w:rsidRPr="00E90EF5">
        <w:rPr>
          <w:b/>
          <w:sz w:val="28"/>
        </w:rPr>
        <w:t>CONTACTO</w:t>
      </w:r>
      <w:r w:rsidR="00037EAE">
        <w:rPr>
          <w:b/>
          <w:sz w:val="28"/>
        </w:rPr>
        <w:t xml:space="preserve"> </w:t>
      </w:r>
    </w:p>
    <w:p w14:paraId="123E5F6C" w14:textId="77777777" w:rsidR="00037EAE" w:rsidRDefault="00037EAE" w:rsidP="00037EAE">
      <w:pPr>
        <w:jc w:val="center"/>
        <w:rPr>
          <w:b/>
          <w:sz w:val="28"/>
        </w:rPr>
      </w:pPr>
    </w:p>
    <w:tbl>
      <w:tblPr>
        <w:tblStyle w:val="Tablaconcuadrcula"/>
        <w:tblW w:w="0" w:type="auto"/>
        <w:tblLook w:val="04A0" w:firstRow="1" w:lastRow="0" w:firstColumn="1" w:lastColumn="0" w:noHBand="0" w:noVBand="1"/>
      </w:tblPr>
      <w:tblGrid>
        <w:gridCol w:w="2943"/>
        <w:gridCol w:w="7967"/>
      </w:tblGrid>
      <w:tr w:rsidR="00037EAE" w14:paraId="20676800" w14:textId="77777777" w:rsidTr="008315D9">
        <w:tc>
          <w:tcPr>
            <w:tcW w:w="2943" w:type="dxa"/>
          </w:tcPr>
          <w:p w14:paraId="65567347" w14:textId="77777777" w:rsidR="00037EAE" w:rsidRPr="00E90EF5" w:rsidRDefault="00037EAE" w:rsidP="00D1723D">
            <w:pPr>
              <w:rPr>
                <w:b/>
                <w:sz w:val="24"/>
                <w:szCs w:val="24"/>
              </w:rPr>
            </w:pPr>
            <w:r w:rsidRPr="00E90EF5">
              <w:rPr>
                <w:b/>
                <w:sz w:val="24"/>
                <w:szCs w:val="24"/>
              </w:rPr>
              <w:t>RESERVADO POR</w:t>
            </w:r>
          </w:p>
        </w:tc>
        <w:tc>
          <w:tcPr>
            <w:tcW w:w="7967" w:type="dxa"/>
          </w:tcPr>
          <w:p w14:paraId="40914741" w14:textId="21EFD4B7" w:rsidR="00037EAE" w:rsidRDefault="00A94555" w:rsidP="00A94555">
            <w:pPr>
              <w:jc w:val="both"/>
              <w:rPr>
                <w:b/>
                <w:sz w:val="28"/>
              </w:rPr>
            </w:pPr>
            <w:r>
              <w:rPr>
                <w:b/>
                <w:sz w:val="28"/>
              </w:rPr>
              <w:t>EMPLEADO_NOMBRE</w:t>
            </w:r>
            <w:r w:rsidR="00070320">
              <w:rPr>
                <w:b/>
                <w:sz w:val="28"/>
              </w:rPr>
              <w:t xml:space="preserve"> </w:t>
            </w:r>
          </w:p>
        </w:tc>
      </w:tr>
      <w:tr w:rsidR="00037EAE" w14:paraId="46C7F6DF" w14:textId="77777777" w:rsidTr="008315D9">
        <w:tc>
          <w:tcPr>
            <w:tcW w:w="2943" w:type="dxa"/>
          </w:tcPr>
          <w:p w14:paraId="3A0D843E" w14:textId="77777777" w:rsidR="00037EAE" w:rsidRPr="00E90EF5" w:rsidRDefault="00037EAE" w:rsidP="00D1723D">
            <w:pPr>
              <w:rPr>
                <w:b/>
                <w:sz w:val="24"/>
                <w:szCs w:val="24"/>
              </w:rPr>
            </w:pPr>
            <w:r w:rsidRPr="00E90EF5">
              <w:rPr>
                <w:b/>
                <w:sz w:val="24"/>
                <w:szCs w:val="24"/>
              </w:rPr>
              <w:t>TELÉFONO</w:t>
            </w:r>
          </w:p>
        </w:tc>
        <w:tc>
          <w:tcPr>
            <w:tcW w:w="7967" w:type="dxa"/>
          </w:tcPr>
          <w:p w14:paraId="339719DD" w14:textId="70D1211A" w:rsidR="00037EAE" w:rsidRDefault="00A94555" w:rsidP="00A94555">
            <w:pPr>
              <w:jc w:val="both"/>
              <w:rPr>
                <w:b/>
                <w:sz w:val="28"/>
              </w:rPr>
            </w:pPr>
            <w:r>
              <w:rPr>
                <w:b/>
                <w:sz w:val="28"/>
              </w:rPr>
              <w:t>EMPLEADO_TELEFONO</w:t>
            </w:r>
          </w:p>
        </w:tc>
      </w:tr>
      <w:tr w:rsidR="00037EAE" w14:paraId="002D7102" w14:textId="77777777" w:rsidTr="008315D9">
        <w:tc>
          <w:tcPr>
            <w:tcW w:w="2943" w:type="dxa"/>
          </w:tcPr>
          <w:p w14:paraId="00569CB6" w14:textId="77777777" w:rsidR="00037EAE" w:rsidRPr="00E90EF5" w:rsidRDefault="00037EAE" w:rsidP="00D1723D">
            <w:pPr>
              <w:rPr>
                <w:b/>
                <w:sz w:val="24"/>
                <w:szCs w:val="24"/>
              </w:rPr>
            </w:pPr>
            <w:r w:rsidRPr="00E90EF5">
              <w:rPr>
                <w:b/>
                <w:sz w:val="24"/>
                <w:szCs w:val="24"/>
              </w:rPr>
              <w:t>CORREO ELECTRÓNICO</w:t>
            </w:r>
          </w:p>
        </w:tc>
        <w:tc>
          <w:tcPr>
            <w:tcW w:w="7967" w:type="dxa"/>
          </w:tcPr>
          <w:p w14:paraId="15C6A17A" w14:textId="67BC3751" w:rsidR="00037EAE" w:rsidRDefault="00A94555" w:rsidP="00A94555">
            <w:pPr>
              <w:jc w:val="both"/>
              <w:rPr>
                <w:b/>
                <w:sz w:val="28"/>
              </w:rPr>
            </w:pPr>
            <w:r>
              <w:rPr>
                <w:b/>
                <w:sz w:val="28"/>
              </w:rPr>
              <w:t>EMPLEADO_CORREO</w:t>
            </w:r>
          </w:p>
        </w:tc>
      </w:tr>
    </w:tbl>
    <w:p w14:paraId="6A551799" w14:textId="77777777" w:rsidR="00037EAE" w:rsidRDefault="00037EAE" w:rsidP="00037EAE">
      <w:pPr>
        <w:jc w:val="center"/>
        <w:rPr>
          <w:b/>
          <w:sz w:val="28"/>
        </w:rPr>
      </w:pPr>
    </w:p>
    <w:p w14:paraId="5D772B9E" w14:textId="77777777" w:rsidR="00037EAE" w:rsidRDefault="00037EAE" w:rsidP="00037EAE">
      <w:pPr>
        <w:jc w:val="center"/>
        <w:rPr>
          <w:b/>
          <w:sz w:val="28"/>
        </w:rPr>
      </w:pPr>
    </w:p>
    <w:p w14:paraId="3FD14170" w14:textId="77777777" w:rsidR="00037EAE" w:rsidRDefault="00037EAE" w:rsidP="00037EAE">
      <w:pPr>
        <w:jc w:val="center"/>
        <w:rPr>
          <w:b/>
          <w:sz w:val="28"/>
        </w:rPr>
      </w:pPr>
    </w:p>
    <w:p w14:paraId="59C834E3" w14:textId="77777777" w:rsidR="00037EAE" w:rsidRDefault="00037EAE" w:rsidP="00037EAE">
      <w:pPr>
        <w:jc w:val="center"/>
        <w:rPr>
          <w:b/>
          <w:sz w:val="28"/>
        </w:rPr>
      </w:pPr>
    </w:p>
    <w:p w14:paraId="7DDF693A" w14:textId="77777777" w:rsidR="00037EAE" w:rsidRDefault="00037EAE" w:rsidP="00037EAE">
      <w:pPr>
        <w:jc w:val="center"/>
        <w:rPr>
          <w:b/>
          <w:sz w:val="28"/>
        </w:rPr>
      </w:pPr>
    </w:p>
    <w:p w14:paraId="7ED4E2B5" w14:textId="04764156" w:rsidR="00037EAE" w:rsidRDefault="00037EAE" w:rsidP="00037EAE">
      <w:pPr>
        <w:jc w:val="center"/>
        <w:rPr>
          <w:b/>
          <w:sz w:val="28"/>
        </w:rPr>
      </w:pPr>
    </w:p>
    <w:p w14:paraId="47B54061" w14:textId="0F73B5AA" w:rsidR="00FF42B6" w:rsidRDefault="00FF42B6" w:rsidP="00037EAE">
      <w:pPr>
        <w:jc w:val="center"/>
        <w:rPr>
          <w:b/>
          <w:sz w:val="28"/>
        </w:rPr>
      </w:pPr>
    </w:p>
    <w:p w14:paraId="650CE7DD" w14:textId="3B27F076" w:rsidR="00FF42B6" w:rsidRDefault="00FF42B6" w:rsidP="00037EAE">
      <w:pPr>
        <w:jc w:val="center"/>
        <w:rPr>
          <w:b/>
          <w:sz w:val="28"/>
        </w:rPr>
      </w:pPr>
    </w:p>
    <w:p w14:paraId="0640BD48" w14:textId="7CAA2189" w:rsidR="00FF42B6" w:rsidRDefault="00FF42B6" w:rsidP="00037EAE">
      <w:pPr>
        <w:jc w:val="center"/>
        <w:rPr>
          <w:b/>
          <w:sz w:val="28"/>
        </w:rPr>
      </w:pPr>
    </w:p>
    <w:p w14:paraId="25D56F52" w14:textId="081C5BA8" w:rsidR="00FF42B6" w:rsidRDefault="00FF42B6" w:rsidP="00037EAE">
      <w:pPr>
        <w:jc w:val="center"/>
        <w:rPr>
          <w:b/>
          <w:sz w:val="28"/>
        </w:rPr>
      </w:pPr>
    </w:p>
    <w:p w14:paraId="42F4FEB8" w14:textId="77777777" w:rsidR="00FF42B6" w:rsidRDefault="00FF42B6" w:rsidP="00037EAE">
      <w:pPr>
        <w:jc w:val="center"/>
        <w:rPr>
          <w:b/>
          <w:sz w:val="28"/>
        </w:rPr>
      </w:pPr>
    </w:p>
    <w:p w14:paraId="089F5C66" w14:textId="77777777" w:rsidR="00037EAE" w:rsidRDefault="00037EAE" w:rsidP="00037EAE">
      <w:pPr>
        <w:jc w:val="both"/>
        <w:rPr>
          <w:b/>
          <w:sz w:val="19"/>
          <w:szCs w:val="19"/>
        </w:rPr>
      </w:pPr>
    </w:p>
    <w:p w14:paraId="7243CE8F" w14:textId="77777777" w:rsidR="000E2CE3" w:rsidRDefault="000E2CE3" w:rsidP="00037EAE">
      <w:pPr>
        <w:jc w:val="both"/>
        <w:rPr>
          <w:b/>
          <w:sz w:val="18"/>
          <w:szCs w:val="18"/>
        </w:rPr>
      </w:pPr>
    </w:p>
    <w:p w14:paraId="625E88C9" w14:textId="77777777" w:rsidR="000E2CE3" w:rsidRDefault="000E2CE3" w:rsidP="00037EAE">
      <w:pPr>
        <w:jc w:val="both"/>
        <w:rPr>
          <w:b/>
          <w:sz w:val="18"/>
          <w:szCs w:val="18"/>
        </w:rPr>
      </w:pPr>
    </w:p>
    <w:p w14:paraId="64A87484" w14:textId="108E95A8" w:rsidR="00037EAE" w:rsidRDefault="00037EAE" w:rsidP="00037EAE">
      <w:pPr>
        <w:jc w:val="both"/>
        <w:rPr>
          <w:b/>
          <w:sz w:val="18"/>
          <w:szCs w:val="18"/>
        </w:rPr>
      </w:pPr>
      <w:r w:rsidRPr="00E367BE">
        <w:rPr>
          <w:b/>
          <w:sz w:val="18"/>
          <w:szCs w:val="18"/>
        </w:rPr>
        <w:t xml:space="preserve">Importante presentar este cupón </w:t>
      </w:r>
      <w:r w:rsidR="008651AB">
        <w:rPr>
          <w:b/>
          <w:sz w:val="18"/>
          <w:szCs w:val="18"/>
        </w:rPr>
        <w:t xml:space="preserve">(junto con identificación oficial), </w:t>
      </w:r>
      <w:r w:rsidRPr="00E367BE">
        <w:rPr>
          <w:b/>
          <w:sz w:val="18"/>
          <w:szCs w:val="18"/>
        </w:rPr>
        <w:t>en la recepción del parque, en caso contrario no se podrá brindar el servicio. Una vez entregado el cupón</w:t>
      </w:r>
      <w:r w:rsidR="008651AB">
        <w:rPr>
          <w:b/>
          <w:sz w:val="18"/>
          <w:szCs w:val="18"/>
        </w:rPr>
        <w:t xml:space="preserve"> y tras haber realizado el pago correspondiente</w:t>
      </w:r>
      <w:r w:rsidRPr="00E367BE">
        <w:rPr>
          <w:b/>
          <w:sz w:val="18"/>
          <w:szCs w:val="18"/>
        </w:rPr>
        <w:t>, deberá recibir sus brazaletes para disfrutar de nuestras instalaciones de acuerdo al paquete adquirido.</w:t>
      </w:r>
    </w:p>
    <w:p w14:paraId="7A0E3B74" w14:textId="77777777" w:rsidR="00037EAE" w:rsidRPr="00E367BE" w:rsidRDefault="00037EAE" w:rsidP="00037EAE">
      <w:pPr>
        <w:jc w:val="both"/>
        <w:rPr>
          <w:b/>
          <w:sz w:val="18"/>
          <w:szCs w:val="18"/>
        </w:rPr>
      </w:pPr>
    </w:p>
    <w:p w14:paraId="2D8AE663" w14:textId="77777777" w:rsidR="00037EAE" w:rsidRDefault="00037EAE" w:rsidP="00037EAE">
      <w:pPr>
        <w:jc w:val="both"/>
        <w:rPr>
          <w:b/>
          <w:sz w:val="18"/>
          <w:szCs w:val="18"/>
        </w:rPr>
      </w:pPr>
      <w:r w:rsidRPr="00E367BE">
        <w:rPr>
          <w:b/>
          <w:sz w:val="18"/>
          <w:szCs w:val="18"/>
          <w:u w:val="single"/>
        </w:rPr>
        <w:t>Cenotes</w:t>
      </w:r>
      <w:r w:rsidRPr="00E367BE">
        <w:rPr>
          <w:b/>
          <w:sz w:val="18"/>
          <w:szCs w:val="18"/>
        </w:rPr>
        <w:t>: Visita y nado a 4 diferentes cenotes del parque (</w:t>
      </w:r>
      <w:proofErr w:type="spellStart"/>
      <w:r w:rsidRPr="00E367BE">
        <w:rPr>
          <w:b/>
          <w:sz w:val="18"/>
          <w:szCs w:val="18"/>
        </w:rPr>
        <w:t>Kantun</w:t>
      </w:r>
      <w:proofErr w:type="spellEnd"/>
      <w:r w:rsidRPr="00E367BE">
        <w:rPr>
          <w:b/>
          <w:sz w:val="18"/>
          <w:szCs w:val="18"/>
        </w:rPr>
        <w:t xml:space="preserve"> Chi, </w:t>
      </w:r>
      <w:proofErr w:type="spellStart"/>
      <w:r w:rsidRPr="00E367BE">
        <w:rPr>
          <w:b/>
          <w:sz w:val="18"/>
          <w:szCs w:val="18"/>
        </w:rPr>
        <w:t>Saskaleen</w:t>
      </w:r>
      <w:proofErr w:type="spellEnd"/>
      <w:r w:rsidRPr="00E367BE">
        <w:rPr>
          <w:b/>
          <w:sz w:val="18"/>
          <w:szCs w:val="18"/>
        </w:rPr>
        <w:t xml:space="preserve"> Ha, </w:t>
      </w:r>
      <w:proofErr w:type="spellStart"/>
      <w:r w:rsidRPr="00E367BE">
        <w:rPr>
          <w:b/>
          <w:sz w:val="18"/>
          <w:szCs w:val="18"/>
        </w:rPr>
        <w:t>Uchben</w:t>
      </w:r>
      <w:proofErr w:type="spellEnd"/>
      <w:r w:rsidRPr="00E367BE">
        <w:rPr>
          <w:b/>
          <w:sz w:val="18"/>
          <w:szCs w:val="18"/>
        </w:rPr>
        <w:t xml:space="preserve"> Ha y </w:t>
      </w:r>
      <w:proofErr w:type="spellStart"/>
      <w:r w:rsidRPr="00E367BE">
        <w:rPr>
          <w:b/>
          <w:sz w:val="18"/>
          <w:szCs w:val="18"/>
        </w:rPr>
        <w:t>Zacil</w:t>
      </w:r>
      <w:proofErr w:type="spellEnd"/>
      <w:r w:rsidRPr="00E367BE">
        <w:rPr>
          <w:b/>
          <w:sz w:val="18"/>
          <w:szCs w:val="18"/>
        </w:rPr>
        <w:t xml:space="preserve"> Ha) por cuenta propia en tiempo libre de 09:00AM a 05:00PM. Incluye </w:t>
      </w:r>
      <w:proofErr w:type="spellStart"/>
      <w:r w:rsidRPr="00E367BE">
        <w:rPr>
          <w:b/>
          <w:sz w:val="18"/>
          <w:szCs w:val="18"/>
        </w:rPr>
        <w:t>lockers</w:t>
      </w:r>
      <w:proofErr w:type="spellEnd"/>
      <w:r w:rsidRPr="00E367BE">
        <w:rPr>
          <w:b/>
          <w:sz w:val="18"/>
          <w:szCs w:val="18"/>
        </w:rPr>
        <w:t>, vestidores y chaleco salvavidas (uso obligatorio).</w:t>
      </w:r>
    </w:p>
    <w:p w14:paraId="0F0BBD7E" w14:textId="77777777" w:rsidR="00037EAE" w:rsidRPr="00E367BE" w:rsidRDefault="00037EAE" w:rsidP="00037EAE">
      <w:pPr>
        <w:jc w:val="both"/>
        <w:rPr>
          <w:b/>
          <w:sz w:val="18"/>
          <w:szCs w:val="18"/>
        </w:rPr>
      </w:pPr>
    </w:p>
    <w:p w14:paraId="44B53629" w14:textId="3C8BA108" w:rsidR="00037EAE" w:rsidRDefault="00037EAE" w:rsidP="00037EAE">
      <w:pPr>
        <w:jc w:val="both"/>
        <w:rPr>
          <w:b/>
          <w:sz w:val="18"/>
          <w:szCs w:val="18"/>
        </w:rPr>
      </w:pPr>
      <w:r w:rsidRPr="00E367BE">
        <w:rPr>
          <w:b/>
          <w:sz w:val="18"/>
          <w:szCs w:val="18"/>
          <w:u w:val="single"/>
        </w:rPr>
        <w:t>Aguas Mágicas</w:t>
      </w:r>
      <w:r w:rsidRPr="00E367BE">
        <w:rPr>
          <w:b/>
          <w:sz w:val="18"/>
          <w:szCs w:val="18"/>
        </w:rPr>
        <w:t xml:space="preserve">: Recorrido guiado </w:t>
      </w:r>
      <w:r w:rsidR="008651AB">
        <w:rPr>
          <w:b/>
          <w:sz w:val="18"/>
          <w:szCs w:val="18"/>
        </w:rPr>
        <w:t xml:space="preserve">al </w:t>
      </w:r>
      <w:r w:rsidR="008651AB" w:rsidRPr="00E367BE">
        <w:rPr>
          <w:b/>
          <w:sz w:val="18"/>
          <w:szCs w:val="18"/>
        </w:rPr>
        <w:t>5º</w:t>
      </w:r>
      <w:r w:rsidRPr="00E367BE">
        <w:rPr>
          <w:b/>
          <w:sz w:val="18"/>
          <w:szCs w:val="18"/>
        </w:rPr>
        <w:t xml:space="preserve"> cenote, visita al adoratorio maya, áreas de descanso (hamacas y camastros), alimentos (1 platillo típico a elegir y bebidas no alcohólicas), regaderas </w:t>
      </w:r>
      <w:proofErr w:type="spellStart"/>
      <w:r w:rsidRPr="00E367BE">
        <w:rPr>
          <w:b/>
          <w:sz w:val="18"/>
          <w:szCs w:val="18"/>
        </w:rPr>
        <w:t>lockers</w:t>
      </w:r>
      <w:proofErr w:type="spellEnd"/>
      <w:r w:rsidRPr="00E367BE">
        <w:rPr>
          <w:b/>
          <w:sz w:val="18"/>
          <w:szCs w:val="18"/>
        </w:rPr>
        <w:t xml:space="preserve"> y vestidores, chaleco salvavidas, casco, máscara (visor) y </w:t>
      </w:r>
      <w:proofErr w:type="spellStart"/>
      <w:r w:rsidRPr="00E367BE">
        <w:rPr>
          <w:b/>
          <w:sz w:val="18"/>
          <w:szCs w:val="18"/>
        </w:rPr>
        <w:t>snorkel</w:t>
      </w:r>
      <w:proofErr w:type="spellEnd"/>
      <w:r w:rsidRPr="00E367BE">
        <w:rPr>
          <w:b/>
          <w:sz w:val="18"/>
          <w:szCs w:val="18"/>
        </w:rPr>
        <w:t xml:space="preserve">, transporte por </w:t>
      </w:r>
      <w:proofErr w:type="spellStart"/>
      <w:r w:rsidRPr="00E367BE">
        <w:rPr>
          <w:b/>
          <w:sz w:val="18"/>
          <w:szCs w:val="18"/>
        </w:rPr>
        <w:t>truck</w:t>
      </w:r>
      <w:proofErr w:type="spellEnd"/>
      <w:r w:rsidRPr="00E367BE">
        <w:rPr>
          <w:b/>
          <w:sz w:val="18"/>
          <w:szCs w:val="18"/>
        </w:rPr>
        <w:t xml:space="preserve"> (opcional), bicicleta y casco de seguridad.</w:t>
      </w:r>
    </w:p>
    <w:p w14:paraId="50713110" w14:textId="77777777" w:rsidR="00037EAE" w:rsidRPr="00E367BE" w:rsidRDefault="00037EAE" w:rsidP="00037EAE">
      <w:pPr>
        <w:jc w:val="both"/>
        <w:rPr>
          <w:b/>
          <w:sz w:val="18"/>
          <w:szCs w:val="18"/>
        </w:rPr>
      </w:pPr>
    </w:p>
    <w:p w14:paraId="76EBA6B2" w14:textId="77777777" w:rsidR="00037EAE" w:rsidRDefault="00037EAE" w:rsidP="00037EAE">
      <w:pPr>
        <w:jc w:val="both"/>
        <w:rPr>
          <w:b/>
          <w:sz w:val="18"/>
          <w:szCs w:val="18"/>
        </w:rPr>
      </w:pPr>
      <w:proofErr w:type="spellStart"/>
      <w:r w:rsidRPr="00E367BE">
        <w:rPr>
          <w:b/>
          <w:sz w:val="18"/>
          <w:szCs w:val="18"/>
          <w:u w:val="single"/>
        </w:rPr>
        <w:t>Grutaventura</w:t>
      </w:r>
      <w:proofErr w:type="spellEnd"/>
      <w:r w:rsidRPr="00E367BE">
        <w:rPr>
          <w:b/>
          <w:sz w:val="18"/>
          <w:szCs w:val="18"/>
        </w:rPr>
        <w:t>: Incluye el tour de Aguas Mágicas (con guía) y entrada a la excursión guiada por el río subterráneo.</w:t>
      </w:r>
    </w:p>
    <w:p w14:paraId="217405AF" w14:textId="77777777" w:rsidR="00037EAE" w:rsidRPr="00E367BE" w:rsidRDefault="00037EAE" w:rsidP="00037EAE">
      <w:pPr>
        <w:jc w:val="both"/>
        <w:rPr>
          <w:b/>
          <w:sz w:val="18"/>
          <w:szCs w:val="18"/>
        </w:rPr>
      </w:pPr>
    </w:p>
    <w:p w14:paraId="4966F8C5" w14:textId="129539F7" w:rsidR="00037EAE" w:rsidRDefault="00037EAE" w:rsidP="00037EAE">
      <w:pPr>
        <w:rPr>
          <w:sz w:val="18"/>
          <w:szCs w:val="18"/>
        </w:rPr>
      </w:pPr>
      <w:r w:rsidRPr="00E367BE">
        <w:rPr>
          <w:b/>
          <w:sz w:val="18"/>
          <w:szCs w:val="18"/>
          <w:u w:val="single"/>
        </w:rPr>
        <w:t>Alimentos</w:t>
      </w:r>
      <w:r>
        <w:rPr>
          <w:b/>
          <w:sz w:val="18"/>
          <w:szCs w:val="18"/>
          <w:u w:val="single"/>
        </w:rPr>
        <w:t>:</w:t>
      </w:r>
      <w:r w:rsidRPr="00E367BE">
        <w:rPr>
          <w:b/>
          <w:sz w:val="18"/>
          <w:szCs w:val="18"/>
        </w:rPr>
        <w:t xml:space="preserve"> Se </w:t>
      </w:r>
      <w:r>
        <w:rPr>
          <w:b/>
          <w:sz w:val="18"/>
          <w:szCs w:val="18"/>
        </w:rPr>
        <w:t>deberá</w:t>
      </w:r>
      <w:r w:rsidRPr="00E367BE">
        <w:rPr>
          <w:b/>
          <w:sz w:val="18"/>
          <w:szCs w:val="18"/>
        </w:rPr>
        <w:t xml:space="preserve"> elegir </w:t>
      </w:r>
      <w:r>
        <w:rPr>
          <w:b/>
          <w:sz w:val="18"/>
          <w:szCs w:val="18"/>
        </w:rPr>
        <w:t xml:space="preserve">a su llegada </w:t>
      </w:r>
      <w:r w:rsidRPr="00E367BE">
        <w:rPr>
          <w:b/>
          <w:sz w:val="18"/>
          <w:szCs w:val="18"/>
        </w:rPr>
        <w:t>pollo</w:t>
      </w:r>
      <w:r>
        <w:rPr>
          <w:b/>
          <w:sz w:val="18"/>
          <w:szCs w:val="18"/>
        </w:rPr>
        <w:t xml:space="preserve"> pibil</w:t>
      </w:r>
      <w:r w:rsidRPr="00E367BE">
        <w:rPr>
          <w:b/>
          <w:sz w:val="18"/>
          <w:szCs w:val="18"/>
        </w:rPr>
        <w:t>, pescado</w:t>
      </w:r>
      <w:r>
        <w:rPr>
          <w:b/>
          <w:sz w:val="18"/>
          <w:szCs w:val="18"/>
        </w:rPr>
        <w:t xml:space="preserve"> (a la plancha, al ajillo o al mojo de ajo)</w:t>
      </w:r>
      <w:r w:rsidRPr="00E367BE">
        <w:rPr>
          <w:b/>
          <w:sz w:val="18"/>
          <w:szCs w:val="18"/>
        </w:rPr>
        <w:t xml:space="preserve"> </w:t>
      </w:r>
      <w:r>
        <w:rPr>
          <w:b/>
          <w:sz w:val="18"/>
          <w:szCs w:val="18"/>
        </w:rPr>
        <w:t>o milanesa</w:t>
      </w:r>
      <w:r w:rsidRPr="00E367BE">
        <w:rPr>
          <w:b/>
          <w:sz w:val="18"/>
          <w:szCs w:val="18"/>
        </w:rPr>
        <w:t xml:space="preserve"> de cerdo</w:t>
      </w:r>
      <w:r>
        <w:rPr>
          <w:b/>
          <w:sz w:val="18"/>
          <w:szCs w:val="18"/>
        </w:rPr>
        <w:t xml:space="preserve"> (</w:t>
      </w:r>
      <w:proofErr w:type="spellStart"/>
      <w:r>
        <w:rPr>
          <w:b/>
          <w:sz w:val="18"/>
          <w:szCs w:val="18"/>
        </w:rPr>
        <w:t>poc</w:t>
      </w:r>
      <w:proofErr w:type="spellEnd"/>
      <w:r>
        <w:rPr>
          <w:b/>
          <w:sz w:val="18"/>
          <w:szCs w:val="18"/>
        </w:rPr>
        <w:t xml:space="preserve"> </w:t>
      </w:r>
      <w:proofErr w:type="spellStart"/>
      <w:r>
        <w:rPr>
          <w:b/>
          <w:sz w:val="18"/>
          <w:szCs w:val="18"/>
        </w:rPr>
        <w:t>chuc</w:t>
      </w:r>
      <w:proofErr w:type="spellEnd"/>
      <w:r>
        <w:rPr>
          <w:b/>
          <w:sz w:val="18"/>
          <w:szCs w:val="18"/>
        </w:rPr>
        <w:t>)</w:t>
      </w:r>
      <w:r w:rsidRPr="00E367BE">
        <w:rPr>
          <w:b/>
          <w:sz w:val="18"/>
          <w:szCs w:val="18"/>
        </w:rPr>
        <w:t xml:space="preserve"> como plato fuerte más postre del día, </w:t>
      </w:r>
      <w:r w:rsidR="00AC60BC">
        <w:rPr>
          <w:b/>
          <w:sz w:val="18"/>
          <w:szCs w:val="18"/>
        </w:rPr>
        <w:t>entrada y aguas de fruta</w:t>
      </w:r>
      <w:r w:rsidRPr="00E367BE">
        <w:rPr>
          <w:b/>
          <w:sz w:val="18"/>
          <w:szCs w:val="18"/>
        </w:rPr>
        <w:t>. Contamos también con opción vegetariana.</w:t>
      </w:r>
      <w:r w:rsidRPr="00E367BE">
        <w:rPr>
          <w:sz w:val="18"/>
          <w:szCs w:val="18"/>
        </w:rPr>
        <w:t xml:space="preserve">  </w:t>
      </w:r>
    </w:p>
    <w:p w14:paraId="7B0AE05D" w14:textId="77777777" w:rsidR="00037EAE" w:rsidRPr="00E367BE" w:rsidRDefault="00037EAE" w:rsidP="00037EAE">
      <w:pPr>
        <w:rPr>
          <w:b/>
          <w:sz w:val="18"/>
          <w:szCs w:val="18"/>
        </w:rPr>
      </w:pPr>
    </w:p>
    <w:p w14:paraId="0E626C05" w14:textId="77777777" w:rsidR="00037EAE" w:rsidRPr="00E367BE" w:rsidRDefault="00037EAE" w:rsidP="00037EAE">
      <w:pPr>
        <w:pStyle w:val="Prrafodelista"/>
        <w:numPr>
          <w:ilvl w:val="0"/>
          <w:numId w:val="1"/>
        </w:numPr>
        <w:jc w:val="both"/>
        <w:rPr>
          <w:b/>
          <w:sz w:val="18"/>
          <w:szCs w:val="18"/>
        </w:rPr>
      </w:pPr>
      <w:r w:rsidRPr="00E367BE">
        <w:rPr>
          <w:b/>
          <w:sz w:val="18"/>
          <w:szCs w:val="18"/>
        </w:rPr>
        <w:t>Se deberá presentar identificación oficial con fotografía para acreditar la nacionalidad mexicana de todos los visitantes (aplica únicamente para promociones de nacionales). Es necesario presentar INE, Pasaporte, licencia de conducir vigente para acreditar cualquier otra promoción.</w:t>
      </w:r>
    </w:p>
    <w:p w14:paraId="70D6B61C"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requerir factura favor de solicitarla al momento de la compra o en un plazo no mayor a las 24 horas después de haberla realizado (</w:t>
      </w:r>
      <w:hyperlink r:id="rId10" w:history="1">
        <w:r w:rsidRPr="00E367BE">
          <w:rPr>
            <w:rStyle w:val="Hipervnculo"/>
            <w:b/>
            <w:sz w:val="18"/>
            <w:szCs w:val="18"/>
          </w:rPr>
          <w:t>administración@kantunchi.com</w:t>
        </w:r>
      </w:hyperlink>
      <w:r w:rsidRPr="00E367BE">
        <w:rPr>
          <w:b/>
          <w:sz w:val="18"/>
          <w:szCs w:val="18"/>
        </w:rPr>
        <w:t xml:space="preserve">), ya que no se emitirán comprobantes fiscales posteriores a tu fecha de compra. </w:t>
      </w:r>
    </w:p>
    <w:p w14:paraId="78153625"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 esta no será cancelable ni transferible.</w:t>
      </w:r>
    </w:p>
    <w:p w14:paraId="60CB31E2" w14:textId="77777777" w:rsidR="00037EAE" w:rsidRPr="00E367BE" w:rsidRDefault="00037EAE" w:rsidP="00037EAE">
      <w:pPr>
        <w:pStyle w:val="Prrafodelista"/>
        <w:numPr>
          <w:ilvl w:val="0"/>
          <w:numId w:val="1"/>
        </w:numPr>
        <w:jc w:val="both"/>
        <w:rPr>
          <w:b/>
          <w:sz w:val="18"/>
          <w:szCs w:val="18"/>
        </w:rPr>
      </w:pPr>
      <w:r w:rsidRPr="00E367BE">
        <w:rPr>
          <w:b/>
          <w:sz w:val="18"/>
          <w:szCs w:val="18"/>
        </w:rPr>
        <w:t>En caso de compras realizadas en la web, pagos con transferencias o depósitos bancarios; es indispensable presentar el comprobante de pago al momento de su llegada a la recepción del parque.</w:t>
      </w:r>
    </w:p>
    <w:p w14:paraId="6E45A276" w14:textId="77777777" w:rsidR="00037EAE" w:rsidRPr="00E367BE" w:rsidRDefault="00037EAE" w:rsidP="00037EAE">
      <w:pPr>
        <w:pStyle w:val="Prrafodelista"/>
        <w:numPr>
          <w:ilvl w:val="0"/>
          <w:numId w:val="1"/>
        </w:numPr>
        <w:jc w:val="both"/>
        <w:rPr>
          <w:b/>
          <w:sz w:val="18"/>
          <w:szCs w:val="18"/>
        </w:rPr>
      </w:pPr>
      <w:r w:rsidRPr="00E367BE">
        <w:rPr>
          <w:b/>
          <w:sz w:val="18"/>
          <w:szCs w:val="18"/>
        </w:rPr>
        <w:t>Su cupón será válido por un año a partir de la fecha de compra y cuenta con garantía contra el mal clima; dicha garantía será válida exclusivamente con 24 horas de anticipación a su visita y no aplica a tarifas con descuentos especiales. No se permitirá realizar ningún cambio el mismo día de su visita.  El cambio en la fecha de visita podría generar un ajuste en la tarifa. Servicios con transportación quedan sujetos a disponibilidad.</w:t>
      </w:r>
    </w:p>
    <w:p w14:paraId="00767046" w14:textId="77777777" w:rsidR="00037EAE" w:rsidRPr="00E367BE" w:rsidRDefault="00037EAE" w:rsidP="00037EAE">
      <w:pPr>
        <w:pStyle w:val="Prrafodelista"/>
        <w:numPr>
          <w:ilvl w:val="0"/>
          <w:numId w:val="1"/>
        </w:numPr>
        <w:jc w:val="both"/>
        <w:rPr>
          <w:b/>
          <w:sz w:val="18"/>
          <w:szCs w:val="18"/>
        </w:rPr>
      </w:pPr>
      <w:r w:rsidRPr="00E367BE">
        <w:rPr>
          <w:b/>
          <w:sz w:val="18"/>
          <w:szCs w:val="18"/>
        </w:rPr>
        <w:t>Una vez que se realizó la compra, tendrá oportunidad de cambiar su fecha de visita por otra dentro de los 365 días posteriores a la fecha de compra vía teléfono o correo electrónico; dicho cambio deberá ser realizado con un mínimo de 24 horas a su visita o de lo contrario no podrá ser aceptado. El cambio en la fecha de visita podría generar un ajuste en la tarifa. Servicios con transportación quedan sujetos a disponibilidad.</w:t>
      </w:r>
    </w:p>
    <w:p w14:paraId="5ABDD404" w14:textId="77777777" w:rsidR="00037EAE" w:rsidRPr="00E367BE" w:rsidRDefault="00037EAE" w:rsidP="00037EAE">
      <w:pPr>
        <w:pStyle w:val="Prrafodelista"/>
        <w:numPr>
          <w:ilvl w:val="0"/>
          <w:numId w:val="1"/>
        </w:numPr>
        <w:jc w:val="both"/>
        <w:rPr>
          <w:b/>
          <w:sz w:val="18"/>
          <w:szCs w:val="18"/>
        </w:rPr>
      </w:pPr>
      <w:r w:rsidRPr="00E367BE">
        <w:rPr>
          <w:b/>
          <w:sz w:val="18"/>
          <w:szCs w:val="18"/>
        </w:rPr>
        <w:t xml:space="preserve">Cancelaciones con 24 horas de anticipación generan un cargo del 10% sobre la tarifa el monto total de la compra. Cancelaciones menores a 24 horas y/o con transportación incluida NO podrán ser cancelados ni reembolsados, únicamente podrán ser reprogramados. </w:t>
      </w:r>
    </w:p>
    <w:p w14:paraId="3F7B8C33" w14:textId="77777777" w:rsidR="00037EAE" w:rsidRPr="00E367BE" w:rsidRDefault="00037EAE" w:rsidP="00037EAE">
      <w:pPr>
        <w:pStyle w:val="Prrafodelista"/>
        <w:numPr>
          <w:ilvl w:val="0"/>
          <w:numId w:val="1"/>
        </w:numPr>
        <w:jc w:val="both"/>
        <w:rPr>
          <w:b/>
          <w:sz w:val="18"/>
          <w:szCs w:val="18"/>
        </w:rPr>
      </w:pPr>
      <w:r w:rsidRPr="00E367BE">
        <w:rPr>
          <w:b/>
          <w:sz w:val="18"/>
          <w:szCs w:val="18"/>
        </w:rPr>
        <w:t>Es importante tener en cuenta que algunas de nuestras actividades están restringidas para personas con problemas de movilidad, oídos, asma, epilepsia, claustrofobia, hipertensión, diabetes, cardiacos, sobre peso, mujeres embarazadas y niños menores de 5 años.</w:t>
      </w:r>
    </w:p>
    <w:p w14:paraId="01BE514E" w14:textId="77777777" w:rsidR="00037EAE" w:rsidRPr="00E367BE" w:rsidRDefault="00037EAE" w:rsidP="00037EAE">
      <w:pPr>
        <w:pStyle w:val="Prrafodelista"/>
        <w:numPr>
          <w:ilvl w:val="0"/>
          <w:numId w:val="1"/>
        </w:numPr>
        <w:jc w:val="both"/>
        <w:rPr>
          <w:b/>
          <w:sz w:val="18"/>
          <w:szCs w:val="18"/>
        </w:rPr>
      </w:pPr>
      <w:r w:rsidRPr="00E367BE">
        <w:rPr>
          <w:b/>
          <w:sz w:val="18"/>
          <w:szCs w:val="18"/>
        </w:rPr>
        <w:t>La edad mínima para admitir menores al tour “</w:t>
      </w:r>
      <w:proofErr w:type="spellStart"/>
      <w:r w:rsidRPr="00E367BE">
        <w:rPr>
          <w:b/>
          <w:sz w:val="18"/>
          <w:szCs w:val="18"/>
        </w:rPr>
        <w:t>Grutaventura</w:t>
      </w:r>
      <w:proofErr w:type="spellEnd"/>
      <w:r w:rsidRPr="00E367BE">
        <w:rPr>
          <w:b/>
          <w:sz w:val="18"/>
          <w:szCs w:val="18"/>
        </w:rPr>
        <w:t xml:space="preserve">” es de </w:t>
      </w:r>
      <w:r>
        <w:rPr>
          <w:b/>
          <w:sz w:val="18"/>
          <w:szCs w:val="18"/>
        </w:rPr>
        <w:t>6</w:t>
      </w:r>
      <w:r w:rsidRPr="00E367BE">
        <w:rPr>
          <w:b/>
          <w:sz w:val="18"/>
          <w:szCs w:val="18"/>
        </w:rPr>
        <w:t xml:space="preserve"> años y una estatura mínima de 1 metro; además deberán ingresar acompañados siempre de un adulto (ambos tras haber cubierto el pago total correspondiente al tour y firmado su responsiva). Niños menores de 5 años ingresan GRATIS al parque (ésta promoción no aplica en el consumo de alimentos en nuestro restaurante).</w:t>
      </w:r>
    </w:p>
    <w:p w14:paraId="7D41C977" w14:textId="77777777" w:rsidR="00037EAE" w:rsidRPr="00E367BE" w:rsidRDefault="00037EAE" w:rsidP="00037EAE">
      <w:pPr>
        <w:pStyle w:val="Prrafodelista"/>
        <w:numPr>
          <w:ilvl w:val="0"/>
          <w:numId w:val="1"/>
        </w:numPr>
        <w:jc w:val="both"/>
        <w:rPr>
          <w:b/>
          <w:sz w:val="18"/>
          <w:szCs w:val="18"/>
        </w:rPr>
      </w:pPr>
      <w:r w:rsidRPr="00E367BE">
        <w:rPr>
          <w:b/>
          <w:sz w:val="18"/>
          <w:szCs w:val="18"/>
        </w:rPr>
        <w:t>No está permitido el ingreso al parque con mascotas, alimentos, bebidas alcohólicas, hieleras, cremas bronceadoras o lociones no biodegradables, armas de cualquier tipo o cualquier otro objeto que ponga en riesgo la integridad física de nuestros visitantes y/o nuestro eco sistema.</w:t>
      </w:r>
    </w:p>
    <w:p w14:paraId="5FDAD9E9" w14:textId="154AD83C" w:rsidR="00037EAE" w:rsidRDefault="00905402" w:rsidP="00037EAE">
      <w:pPr>
        <w:jc w:val="center"/>
        <w:rPr>
          <w:b/>
          <w:sz w:val="18"/>
          <w:szCs w:val="18"/>
        </w:rPr>
      </w:pPr>
      <w:r>
        <w:rPr>
          <w:b/>
          <w:sz w:val="18"/>
          <w:szCs w:val="18"/>
        </w:rPr>
        <w:t>¡</w:t>
      </w:r>
      <w:r w:rsidR="00037EAE" w:rsidRPr="00E367BE">
        <w:rPr>
          <w:b/>
          <w:sz w:val="18"/>
          <w:szCs w:val="18"/>
        </w:rPr>
        <w:t xml:space="preserve">Eco Park </w:t>
      </w:r>
      <w:proofErr w:type="spellStart"/>
      <w:r w:rsidR="00037EAE" w:rsidRPr="00E367BE">
        <w:rPr>
          <w:b/>
          <w:sz w:val="18"/>
          <w:szCs w:val="18"/>
        </w:rPr>
        <w:t>Kantun</w:t>
      </w:r>
      <w:proofErr w:type="spellEnd"/>
      <w:r w:rsidR="00037EAE" w:rsidRPr="00E367BE">
        <w:rPr>
          <w:b/>
          <w:sz w:val="18"/>
          <w:szCs w:val="18"/>
        </w:rPr>
        <w:t xml:space="preserve"> Chi agradece su preferencia!</w:t>
      </w:r>
    </w:p>
    <w:p w14:paraId="735620BA" w14:textId="77777777" w:rsidR="00905402" w:rsidRPr="00E367BE" w:rsidRDefault="00905402" w:rsidP="00037EAE">
      <w:pPr>
        <w:jc w:val="center"/>
        <w:rPr>
          <w:b/>
          <w:sz w:val="18"/>
          <w:szCs w:val="18"/>
        </w:rPr>
      </w:pPr>
    </w:p>
    <w:p w14:paraId="69E69DFA" w14:textId="387F843D" w:rsidR="00037EAE" w:rsidRPr="00F218B4" w:rsidRDefault="00037EAE" w:rsidP="00037EAE">
      <w:pPr>
        <w:ind w:left="360"/>
        <w:jc w:val="both"/>
        <w:rPr>
          <w:b/>
          <w:sz w:val="20"/>
          <w:szCs w:val="20"/>
        </w:rPr>
      </w:pPr>
      <w:r w:rsidRPr="00E367BE">
        <w:rPr>
          <w:b/>
          <w:sz w:val="18"/>
          <w:szCs w:val="18"/>
        </w:rPr>
        <w:t xml:space="preserve">Para cualquier duda o aclaración sobre el servicio adquirido, por favor no dude en comunicarse con nosotros a los siguientes números: +52 (984) 803 0143/ +52 (984) 147 0280; o envíenos un correo electrónico a la dirección de </w:t>
      </w:r>
      <w:hyperlink r:id="rId11" w:history="1">
        <w:r w:rsidR="00F30440" w:rsidRPr="00D33EBE">
          <w:rPr>
            <w:rStyle w:val="Hipervnculo"/>
            <w:b/>
            <w:sz w:val="18"/>
            <w:szCs w:val="18"/>
          </w:rPr>
          <w:t>promotor1@kantunchi.com</w:t>
        </w:r>
      </w:hyperlink>
      <w:r w:rsidRPr="00E367BE">
        <w:rPr>
          <w:b/>
          <w:sz w:val="18"/>
          <w:szCs w:val="18"/>
        </w:rPr>
        <w:t xml:space="preserve"> de </w:t>
      </w:r>
      <w:r w:rsidR="00F30440">
        <w:rPr>
          <w:b/>
          <w:sz w:val="18"/>
          <w:szCs w:val="18"/>
        </w:rPr>
        <w:t>Lunes a Domingo de 09:00 am a 05</w:t>
      </w:r>
      <w:r w:rsidRPr="00E367BE">
        <w:rPr>
          <w:b/>
          <w:sz w:val="18"/>
          <w:szCs w:val="18"/>
        </w:rPr>
        <w:t>:00 pm.</w:t>
      </w:r>
    </w:p>
    <w:p w14:paraId="6F8AB132" w14:textId="485C6D96" w:rsidR="005A1A09" w:rsidRDefault="00BA418F" w:rsidP="00464115">
      <w:pPr>
        <w:ind w:left="-284" w:right="-234" w:hanging="142"/>
      </w:pPr>
    </w:p>
    <w:p w14:paraId="6ED1120A" w14:textId="77777777" w:rsidR="00594901" w:rsidRDefault="00594901" w:rsidP="00464115">
      <w:pPr>
        <w:ind w:left="-284" w:right="-234" w:hanging="142"/>
      </w:pPr>
    </w:p>
    <w:p w14:paraId="65ADF0E2" w14:textId="77777777" w:rsidR="00594901" w:rsidRDefault="00594901" w:rsidP="00464115">
      <w:pPr>
        <w:ind w:left="-284" w:right="-234" w:hanging="142"/>
      </w:pPr>
    </w:p>
    <w:p w14:paraId="5CFEF3A1" w14:textId="77777777" w:rsidR="00594901" w:rsidRDefault="00594901" w:rsidP="00464115">
      <w:pPr>
        <w:ind w:left="-284" w:right="-234" w:hanging="142"/>
      </w:pPr>
    </w:p>
    <w:p w14:paraId="3BD5460C" w14:textId="77777777" w:rsidR="00594901" w:rsidRDefault="00594901" w:rsidP="00464115">
      <w:pPr>
        <w:ind w:left="-284" w:right="-234" w:hanging="142"/>
      </w:pPr>
    </w:p>
    <w:sectPr w:rsidR="00594901" w:rsidSect="00037EAE">
      <w:headerReference w:type="default" r:id="rId12"/>
      <w:pgSz w:w="12240" w:h="15840"/>
      <w:pgMar w:top="287" w:right="616"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84BAD" w14:textId="77777777" w:rsidR="00BA418F" w:rsidRDefault="00BA418F" w:rsidP="001A3A9A">
      <w:r>
        <w:separator/>
      </w:r>
    </w:p>
  </w:endnote>
  <w:endnote w:type="continuationSeparator" w:id="0">
    <w:p w14:paraId="055022BE" w14:textId="77777777" w:rsidR="00BA418F" w:rsidRDefault="00BA418F" w:rsidP="001A3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B707" w14:textId="77777777" w:rsidR="00BA418F" w:rsidRDefault="00BA418F" w:rsidP="001A3A9A">
      <w:r>
        <w:separator/>
      </w:r>
    </w:p>
  </w:footnote>
  <w:footnote w:type="continuationSeparator" w:id="0">
    <w:p w14:paraId="35DF4405" w14:textId="77777777" w:rsidR="00BA418F" w:rsidRDefault="00BA418F" w:rsidP="001A3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BD7D1" w14:textId="4FCA3695" w:rsidR="001A3A9A" w:rsidRDefault="001A3A9A">
    <w:pPr>
      <w:pStyle w:val="Encabezado"/>
    </w:pPr>
    <w:r>
      <w:rPr>
        <w:noProof/>
        <w:lang w:val="es-MX" w:eastAsia="es-MX"/>
      </w:rPr>
      <w:drawing>
        <wp:anchor distT="0" distB="0" distL="114300" distR="114300" simplePos="0" relativeHeight="251659264" behindDoc="1" locked="0" layoutInCell="1" allowOverlap="1" wp14:anchorId="1B9CDEC8" wp14:editId="01E156D9">
          <wp:simplePos x="0" y="0"/>
          <wp:positionH relativeFrom="page">
            <wp:posOffset>123825</wp:posOffset>
          </wp:positionH>
          <wp:positionV relativeFrom="margin">
            <wp:posOffset>-531495</wp:posOffset>
          </wp:positionV>
          <wp:extent cx="7610292" cy="99079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jpg"/>
                  <pic:cNvPicPr/>
                </pic:nvPicPr>
                <pic:blipFill>
                  <a:blip r:embed="rId1">
                    <a:extLst>
                      <a:ext uri="{28A0092B-C50C-407E-A947-70E740481C1C}">
                        <a14:useLocalDpi xmlns:a14="http://schemas.microsoft.com/office/drawing/2010/main" val="0"/>
                      </a:ext>
                    </a:extLst>
                  </a:blip>
                  <a:stretch>
                    <a:fillRect/>
                  </a:stretch>
                </pic:blipFill>
                <pic:spPr>
                  <a:xfrm>
                    <a:off x="0" y="0"/>
                    <a:ext cx="7619759" cy="992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E160D"/>
    <w:multiLevelType w:val="hybridMultilevel"/>
    <w:tmpl w:val="5B80D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28"/>
    <w:rsid w:val="000041B5"/>
    <w:rsid w:val="00021B6C"/>
    <w:rsid w:val="00037EAE"/>
    <w:rsid w:val="000502DE"/>
    <w:rsid w:val="00070320"/>
    <w:rsid w:val="000B0C33"/>
    <w:rsid w:val="000E2CE3"/>
    <w:rsid w:val="0011131B"/>
    <w:rsid w:val="0013215C"/>
    <w:rsid w:val="00150B5D"/>
    <w:rsid w:val="001623E5"/>
    <w:rsid w:val="001A3A9A"/>
    <w:rsid w:val="001A5DE0"/>
    <w:rsid w:val="001B65C2"/>
    <w:rsid w:val="00207A69"/>
    <w:rsid w:val="00292090"/>
    <w:rsid w:val="002943B9"/>
    <w:rsid w:val="00302038"/>
    <w:rsid w:val="003200F8"/>
    <w:rsid w:val="003B293F"/>
    <w:rsid w:val="003C605E"/>
    <w:rsid w:val="003F2824"/>
    <w:rsid w:val="004242D5"/>
    <w:rsid w:val="00464115"/>
    <w:rsid w:val="004704A9"/>
    <w:rsid w:val="004868B9"/>
    <w:rsid w:val="004916F2"/>
    <w:rsid w:val="0049584A"/>
    <w:rsid w:val="004A21A6"/>
    <w:rsid w:val="004D0D89"/>
    <w:rsid w:val="00514A5B"/>
    <w:rsid w:val="0055796A"/>
    <w:rsid w:val="00566DFE"/>
    <w:rsid w:val="00586EC9"/>
    <w:rsid w:val="00594901"/>
    <w:rsid w:val="005B7958"/>
    <w:rsid w:val="005D0647"/>
    <w:rsid w:val="006B04F4"/>
    <w:rsid w:val="006D3723"/>
    <w:rsid w:val="00727845"/>
    <w:rsid w:val="00754358"/>
    <w:rsid w:val="0076469C"/>
    <w:rsid w:val="0077055A"/>
    <w:rsid w:val="00795AE5"/>
    <w:rsid w:val="007C6A93"/>
    <w:rsid w:val="007F1CC0"/>
    <w:rsid w:val="0081620C"/>
    <w:rsid w:val="00825925"/>
    <w:rsid w:val="008315D9"/>
    <w:rsid w:val="008363DC"/>
    <w:rsid w:val="008651AB"/>
    <w:rsid w:val="00905402"/>
    <w:rsid w:val="0091304D"/>
    <w:rsid w:val="00926C65"/>
    <w:rsid w:val="009B26C7"/>
    <w:rsid w:val="009C75F6"/>
    <w:rsid w:val="00A3218A"/>
    <w:rsid w:val="00A675E8"/>
    <w:rsid w:val="00A80A4E"/>
    <w:rsid w:val="00A94555"/>
    <w:rsid w:val="00AC60BC"/>
    <w:rsid w:val="00AC7F2C"/>
    <w:rsid w:val="00B851C9"/>
    <w:rsid w:val="00BA418F"/>
    <w:rsid w:val="00BB4E04"/>
    <w:rsid w:val="00BF42F7"/>
    <w:rsid w:val="00C257C9"/>
    <w:rsid w:val="00C90A12"/>
    <w:rsid w:val="00CA1814"/>
    <w:rsid w:val="00D3709D"/>
    <w:rsid w:val="00D47C28"/>
    <w:rsid w:val="00D66776"/>
    <w:rsid w:val="00D91E90"/>
    <w:rsid w:val="00DC2157"/>
    <w:rsid w:val="00DE07F8"/>
    <w:rsid w:val="00E03968"/>
    <w:rsid w:val="00E16E2B"/>
    <w:rsid w:val="00E80CFC"/>
    <w:rsid w:val="00EC2222"/>
    <w:rsid w:val="00EC7477"/>
    <w:rsid w:val="00ED4616"/>
    <w:rsid w:val="00ED47A7"/>
    <w:rsid w:val="00EE7E80"/>
    <w:rsid w:val="00F30440"/>
    <w:rsid w:val="00FB63A5"/>
    <w:rsid w:val="00FF42B6"/>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AE5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pl-s">
    <w:name w:val="pl-s"/>
    <w:basedOn w:val="Fuentedeprrafopredeter"/>
    <w:rsid w:val="00BB4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A9A"/>
    <w:pPr>
      <w:tabs>
        <w:tab w:val="center" w:pos="4419"/>
        <w:tab w:val="right" w:pos="8838"/>
      </w:tabs>
    </w:pPr>
  </w:style>
  <w:style w:type="character" w:customStyle="1" w:styleId="EncabezadoCar">
    <w:name w:val="Encabezado Car"/>
    <w:basedOn w:val="Fuentedeprrafopredeter"/>
    <w:link w:val="Encabezado"/>
    <w:uiPriority w:val="99"/>
    <w:rsid w:val="001A3A9A"/>
  </w:style>
  <w:style w:type="paragraph" w:styleId="Piedepgina">
    <w:name w:val="footer"/>
    <w:basedOn w:val="Normal"/>
    <w:link w:val="PiedepginaCar"/>
    <w:uiPriority w:val="99"/>
    <w:unhideWhenUsed/>
    <w:rsid w:val="001A3A9A"/>
    <w:pPr>
      <w:tabs>
        <w:tab w:val="center" w:pos="4419"/>
        <w:tab w:val="right" w:pos="8838"/>
      </w:tabs>
    </w:pPr>
  </w:style>
  <w:style w:type="character" w:customStyle="1" w:styleId="PiedepginaCar">
    <w:name w:val="Pie de página Car"/>
    <w:basedOn w:val="Fuentedeprrafopredeter"/>
    <w:link w:val="Piedepgina"/>
    <w:uiPriority w:val="99"/>
    <w:rsid w:val="001A3A9A"/>
  </w:style>
  <w:style w:type="table" w:styleId="Tablaconcuadrcula">
    <w:name w:val="Table Grid"/>
    <w:basedOn w:val="Tablanormal"/>
    <w:uiPriority w:val="59"/>
    <w:rsid w:val="00037EAE"/>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EAE"/>
    <w:pPr>
      <w:spacing w:after="200" w:line="276" w:lineRule="auto"/>
      <w:ind w:left="720"/>
      <w:contextualSpacing/>
    </w:pPr>
    <w:rPr>
      <w:sz w:val="22"/>
      <w:szCs w:val="22"/>
      <w:lang w:val="es-MX"/>
    </w:rPr>
  </w:style>
  <w:style w:type="character" w:styleId="Hipervnculo">
    <w:name w:val="Hyperlink"/>
    <w:basedOn w:val="Fuentedeprrafopredeter"/>
    <w:uiPriority w:val="99"/>
    <w:unhideWhenUsed/>
    <w:rsid w:val="00037EAE"/>
    <w:rPr>
      <w:color w:val="0563C1" w:themeColor="hyperlink"/>
      <w:u w:val="single"/>
    </w:rPr>
  </w:style>
  <w:style w:type="character" w:customStyle="1" w:styleId="apple-converted-space">
    <w:name w:val="apple-converted-space"/>
    <w:basedOn w:val="Fuentedeprrafopredeter"/>
    <w:rsid w:val="00CA1814"/>
  </w:style>
  <w:style w:type="character" w:customStyle="1" w:styleId="pl-s">
    <w:name w:val="pl-s"/>
    <w:basedOn w:val="Fuentedeprrafopredeter"/>
    <w:rsid w:val="00BB4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00470">
      <w:bodyDiv w:val="1"/>
      <w:marLeft w:val="0"/>
      <w:marRight w:val="0"/>
      <w:marTop w:val="0"/>
      <w:marBottom w:val="0"/>
      <w:divBdr>
        <w:top w:val="none" w:sz="0" w:space="0" w:color="auto"/>
        <w:left w:val="none" w:sz="0" w:space="0" w:color="auto"/>
        <w:bottom w:val="none" w:sz="0" w:space="0" w:color="auto"/>
        <w:right w:val="none" w:sz="0" w:space="0" w:color="auto"/>
      </w:divBdr>
    </w:div>
    <w:div w:id="1051611415">
      <w:bodyDiv w:val="1"/>
      <w:marLeft w:val="0"/>
      <w:marRight w:val="0"/>
      <w:marTop w:val="0"/>
      <w:marBottom w:val="0"/>
      <w:divBdr>
        <w:top w:val="none" w:sz="0" w:space="0" w:color="auto"/>
        <w:left w:val="none" w:sz="0" w:space="0" w:color="auto"/>
        <w:bottom w:val="none" w:sz="0" w:space="0" w:color="auto"/>
        <w:right w:val="none" w:sz="0" w:space="0" w:color="auto"/>
      </w:divBdr>
    </w:div>
    <w:div w:id="1325234489">
      <w:bodyDiv w:val="1"/>
      <w:marLeft w:val="0"/>
      <w:marRight w:val="0"/>
      <w:marTop w:val="0"/>
      <w:marBottom w:val="0"/>
      <w:divBdr>
        <w:top w:val="none" w:sz="0" w:space="0" w:color="auto"/>
        <w:left w:val="none" w:sz="0" w:space="0" w:color="auto"/>
        <w:bottom w:val="none" w:sz="0" w:space="0" w:color="auto"/>
        <w:right w:val="none" w:sz="0" w:space="0" w:color="auto"/>
      </w:divBdr>
      <w:divsChild>
        <w:div w:id="1137919175">
          <w:marLeft w:val="0"/>
          <w:marRight w:val="0"/>
          <w:marTop w:val="0"/>
          <w:marBottom w:val="0"/>
          <w:divBdr>
            <w:top w:val="none" w:sz="0" w:space="0" w:color="auto"/>
            <w:left w:val="none" w:sz="0" w:space="0" w:color="auto"/>
            <w:bottom w:val="none" w:sz="0" w:space="0" w:color="auto"/>
            <w:right w:val="none" w:sz="0" w:space="0" w:color="auto"/>
          </w:divBdr>
        </w:div>
        <w:div w:id="322315125">
          <w:marLeft w:val="0"/>
          <w:marRight w:val="0"/>
          <w:marTop w:val="0"/>
          <w:marBottom w:val="0"/>
          <w:divBdr>
            <w:top w:val="none" w:sz="0" w:space="0" w:color="auto"/>
            <w:left w:val="none" w:sz="0" w:space="0" w:color="auto"/>
            <w:bottom w:val="none" w:sz="0" w:space="0" w:color="auto"/>
            <w:right w:val="none" w:sz="0" w:space="0" w:color="auto"/>
          </w:divBdr>
        </w:div>
      </w:divsChild>
    </w:div>
    <w:div w:id="1534883467">
      <w:bodyDiv w:val="1"/>
      <w:marLeft w:val="0"/>
      <w:marRight w:val="0"/>
      <w:marTop w:val="0"/>
      <w:marBottom w:val="0"/>
      <w:divBdr>
        <w:top w:val="none" w:sz="0" w:space="0" w:color="auto"/>
        <w:left w:val="none" w:sz="0" w:space="0" w:color="auto"/>
        <w:bottom w:val="none" w:sz="0" w:space="0" w:color="auto"/>
        <w:right w:val="none" w:sz="0" w:space="0" w:color="auto"/>
      </w:divBdr>
    </w:div>
    <w:div w:id="1717855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motor1@kantunchi.com" TargetMode="External"/><Relationship Id="rId5" Type="http://schemas.openxmlformats.org/officeDocument/2006/relationships/settings" Target="settings.xml"/><Relationship Id="rId10" Type="http://schemas.openxmlformats.org/officeDocument/2006/relationships/hyperlink" Target="mailto:administraci&#243;n@kantunchi.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81BB40-1CF1-4D6D-B6D6-A719817D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868</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 ..</dc:creator>
  <cp:lastModifiedBy>admin</cp:lastModifiedBy>
  <cp:revision>7</cp:revision>
  <dcterms:created xsi:type="dcterms:W3CDTF">2022-04-26T04:22:00Z</dcterms:created>
  <dcterms:modified xsi:type="dcterms:W3CDTF">2022-04-28T16:51:00Z</dcterms:modified>
</cp:coreProperties>
</file>