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37F903" w14:textId="77777777" w:rsidR="00B21951" w:rsidRPr="00B21951" w:rsidRDefault="00B21951" w:rsidP="00B21951">
      <w:r w:rsidRPr="00B21951">
        <w:rPr>
          <w:b/>
          <w:bCs/>
        </w:rPr>
        <w:t>Subnetting Plan: 192.168.40.0/24</w:t>
      </w:r>
    </w:p>
    <w:p w14:paraId="4658CC32" w14:textId="77777777" w:rsidR="00B21951" w:rsidRPr="00B21951" w:rsidRDefault="00B21951" w:rsidP="00B21951">
      <w:pPr>
        <w:numPr>
          <w:ilvl w:val="0"/>
          <w:numId w:val="1"/>
        </w:numPr>
      </w:pPr>
      <w:r w:rsidRPr="00B21951">
        <w:rPr>
          <w:b/>
          <w:bCs/>
        </w:rPr>
        <w:t>Goal:</w:t>
      </w:r>
      <w:r w:rsidRPr="00B21951">
        <w:t xml:space="preserve"> Create 2 subnets for two departments (Accounts and Printing).</w:t>
      </w:r>
    </w:p>
    <w:p w14:paraId="579E676A" w14:textId="77777777" w:rsidR="00B21951" w:rsidRPr="00B21951" w:rsidRDefault="00B21951" w:rsidP="00B21951">
      <w:pPr>
        <w:numPr>
          <w:ilvl w:val="0"/>
          <w:numId w:val="1"/>
        </w:numPr>
      </w:pPr>
      <w:r w:rsidRPr="00B21951">
        <w:rPr>
          <w:b/>
          <w:bCs/>
        </w:rPr>
        <w:t>Device Count:</w:t>
      </w:r>
      <w:r w:rsidRPr="00B21951">
        <w:t xml:space="preserve"> Each department requires 3 hosts (2 PCs + 1 printer), well within the capacity of this scheme.</w:t>
      </w:r>
    </w:p>
    <w:p w14:paraId="72F231C2" w14:textId="77777777" w:rsidR="00B21951" w:rsidRPr="00B21951" w:rsidRDefault="00B21951" w:rsidP="00B21951">
      <w:pPr>
        <w:numPr>
          <w:ilvl w:val="0"/>
          <w:numId w:val="1"/>
        </w:numPr>
      </w:pPr>
      <w:r w:rsidRPr="00B21951">
        <w:rPr>
          <w:b/>
          <w:bCs/>
        </w:rPr>
        <w:t>Formula:</w:t>
      </w:r>
      <w:r w:rsidRPr="00B21951">
        <w:t xml:space="preserve"> . To get 2 subnets, you must borrow </w:t>
      </w:r>
      <w:r w:rsidRPr="00B21951">
        <w:rPr>
          <w:b/>
          <w:bCs/>
        </w:rPr>
        <w:t>1 bit</w:t>
      </w:r>
      <w:r w:rsidRPr="00B21951">
        <w:t xml:space="preserve"> ().</w:t>
      </w:r>
    </w:p>
    <w:p w14:paraId="506BE107" w14:textId="77777777" w:rsidR="00B21951" w:rsidRPr="00B21951" w:rsidRDefault="00B21951" w:rsidP="00B21951">
      <w:pPr>
        <w:numPr>
          <w:ilvl w:val="0"/>
          <w:numId w:val="1"/>
        </w:numPr>
      </w:pPr>
      <w:r w:rsidRPr="00B21951">
        <w:rPr>
          <w:b/>
          <w:bCs/>
        </w:rPr>
        <w:t>New Prefix:</w:t>
      </w:r>
      <w:r w:rsidRPr="00B21951">
        <w:t xml:space="preserve"> /24 (original) + 1 (borrowed) = </w:t>
      </w:r>
      <w:r w:rsidRPr="00B21951">
        <w:rPr>
          <w:b/>
          <w:bCs/>
        </w:rPr>
        <w:t>/25</w:t>
      </w:r>
      <w:r w:rsidRPr="00B21951">
        <w:t>.</w:t>
      </w:r>
    </w:p>
    <w:p w14:paraId="55A4A5A1" w14:textId="77777777" w:rsidR="00B21951" w:rsidRPr="00B21951" w:rsidRDefault="00B21951" w:rsidP="00B21951">
      <w:r w:rsidRPr="00B21951">
        <w:rPr>
          <w:b/>
          <w:bCs/>
        </w:rPr>
        <w:t>Subnet Mask Calculation</w:t>
      </w:r>
    </w:p>
    <w:p w14:paraId="2872F465" w14:textId="6EE40A36" w:rsidR="00B21951" w:rsidRPr="00B21951" w:rsidRDefault="00B21951" w:rsidP="00B21951">
      <w:pPr>
        <w:numPr>
          <w:ilvl w:val="0"/>
          <w:numId w:val="2"/>
        </w:numPr>
      </w:pPr>
      <w:r w:rsidRPr="00B21951">
        <w:rPr>
          <w:b/>
          <w:bCs/>
        </w:rPr>
        <w:t>Binary Mask:</w:t>
      </w:r>
      <w:r w:rsidRPr="00B21951">
        <w:t xml:space="preserve"> 11111111. 11111111. 11111111. 10000000.</w:t>
      </w:r>
    </w:p>
    <w:p w14:paraId="5D16978A" w14:textId="77777777" w:rsidR="00B21951" w:rsidRPr="00B21951" w:rsidRDefault="00B21951" w:rsidP="00B21951">
      <w:pPr>
        <w:numPr>
          <w:ilvl w:val="0"/>
          <w:numId w:val="2"/>
        </w:numPr>
      </w:pPr>
      <w:r w:rsidRPr="00B21951">
        <w:rPr>
          <w:b/>
          <w:bCs/>
        </w:rPr>
        <w:t>Decimal Mask:</w:t>
      </w:r>
      <w:r w:rsidRPr="00B21951">
        <w:t xml:space="preserve"> </w:t>
      </w:r>
      <w:r w:rsidRPr="00B21951">
        <w:rPr>
          <w:b/>
          <w:bCs/>
        </w:rPr>
        <w:t>255.255.255.128</w:t>
      </w:r>
      <w:r w:rsidRPr="00B21951">
        <w:t>.</w:t>
      </w:r>
    </w:p>
    <w:p w14:paraId="46C06299" w14:textId="77777777" w:rsidR="00B21951" w:rsidRPr="00B21951" w:rsidRDefault="00B21951" w:rsidP="00B21951">
      <w:pPr>
        <w:numPr>
          <w:ilvl w:val="0"/>
          <w:numId w:val="2"/>
        </w:numPr>
      </w:pPr>
      <w:r w:rsidRPr="00B21951">
        <w:rPr>
          <w:b/>
          <w:bCs/>
        </w:rPr>
        <w:t>Magic Number:</w:t>
      </w:r>
      <w:r w:rsidRPr="00B21951">
        <w:t xml:space="preserve"> . This determines the "block size," meaning your networks will increment by 128 in the fourth octet.</w:t>
      </w:r>
    </w:p>
    <w:p w14:paraId="5D935CC6" w14:textId="77777777" w:rsidR="00B21951" w:rsidRPr="00B21951" w:rsidRDefault="00B21951" w:rsidP="00B21951">
      <w:r w:rsidRPr="00B21951">
        <w:rPr>
          <w:b/>
          <w:bCs/>
        </w:rPr>
        <w:t>Departmental Subnet Breakdown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1"/>
        <w:gridCol w:w="1646"/>
        <w:gridCol w:w="3470"/>
        <w:gridCol w:w="1646"/>
      </w:tblGrid>
      <w:tr w:rsidR="00B21951" w:rsidRPr="00B21951" w14:paraId="4342ABAE" w14:textId="77777777">
        <w:tc>
          <w:tcPr>
            <w:tcW w:w="0" w:type="auto"/>
            <w:tcBorders>
              <w:bottom w:val="single" w:sz="4" w:space="0" w:color="919191"/>
            </w:tcBorders>
            <w:hideMark/>
          </w:tcPr>
          <w:p w14:paraId="795B05EC" w14:textId="77777777" w:rsidR="00B21951" w:rsidRPr="00B21951" w:rsidRDefault="00B21951" w:rsidP="00B21951">
            <w:pPr>
              <w:rPr>
                <w:b/>
                <w:bCs/>
              </w:rPr>
            </w:pPr>
            <w:r w:rsidRPr="00B21951">
              <w:rPr>
                <w:b/>
                <w:bCs/>
              </w:rPr>
              <w:t>Department</w:t>
            </w:r>
          </w:p>
        </w:tc>
        <w:tc>
          <w:tcPr>
            <w:tcW w:w="0" w:type="auto"/>
            <w:tcBorders>
              <w:bottom w:val="single" w:sz="4" w:space="0" w:color="919191"/>
            </w:tcBorders>
            <w:hideMark/>
          </w:tcPr>
          <w:p w14:paraId="33FF2173" w14:textId="77777777" w:rsidR="00B21951" w:rsidRPr="00B21951" w:rsidRDefault="00B21951" w:rsidP="00B21951">
            <w:pPr>
              <w:rPr>
                <w:b/>
                <w:bCs/>
              </w:rPr>
            </w:pPr>
            <w:r w:rsidRPr="00B21951">
              <w:rPr>
                <w:b/>
                <w:bCs/>
              </w:rPr>
              <w:t>Network ID</w:t>
            </w:r>
          </w:p>
        </w:tc>
        <w:tc>
          <w:tcPr>
            <w:tcW w:w="0" w:type="auto"/>
            <w:tcBorders>
              <w:bottom w:val="single" w:sz="4" w:space="0" w:color="919191"/>
            </w:tcBorders>
            <w:hideMark/>
          </w:tcPr>
          <w:p w14:paraId="5DB31636" w14:textId="77777777" w:rsidR="00B21951" w:rsidRPr="00B21951" w:rsidRDefault="00B21951" w:rsidP="00B21951">
            <w:pPr>
              <w:rPr>
                <w:b/>
                <w:bCs/>
              </w:rPr>
            </w:pPr>
            <w:r w:rsidRPr="00B21951">
              <w:rPr>
                <w:b/>
                <w:bCs/>
              </w:rPr>
              <w:t>Valid Host Range</w:t>
            </w:r>
          </w:p>
        </w:tc>
        <w:tc>
          <w:tcPr>
            <w:tcW w:w="0" w:type="auto"/>
            <w:tcBorders>
              <w:bottom w:val="single" w:sz="4" w:space="0" w:color="919191"/>
            </w:tcBorders>
            <w:hideMark/>
          </w:tcPr>
          <w:p w14:paraId="3A6802DD" w14:textId="77777777" w:rsidR="00B21951" w:rsidRPr="00B21951" w:rsidRDefault="00B21951" w:rsidP="00B21951">
            <w:pPr>
              <w:rPr>
                <w:b/>
                <w:bCs/>
              </w:rPr>
            </w:pPr>
            <w:r w:rsidRPr="00B21951">
              <w:rPr>
                <w:b/>
                <w:bCs/>
              </w:rPr>
              <w:t>Broadcast ID</w:t>
            </w:r>
          </w:p>
        </w:tc>
      </w:tr>
      <w:tr w:rsidR="00B21951" w:rsidRPr="00B21951" w14:paraId="6A964CB7" w14:textId="77777777">
        <w:tc>
          <w:tcPr>
            <w:tcW w:w="0" w:type="auto"/>
            <w:tcBorders>
              <w:bottom w:val="single" w:sz="4" w:space="0" w:color="DDE1EB"/>
            </w:tcBorders>
            <w:hideMark/>
          </w:tcPr>
          <w:p w14:paraId="6FC1126B" w14:textId="77777777" w:rsidR="00B21951" w:rsidRPr="00B21951" w:rsidRDefault="00B21951" w:rsidP="00B21951">
            <w:r w:rsidRPr="00B21951">
              <w:rPr>
                <w:b/>
                <w:bCs/>
              </w:rPr>
              <w:t>Accounts</w:t>
            </w:r>
          </w:p>
        </w:tc>
        <w:tc>
          <w:tcPr>
            <w:tcW w:w="0" w:type="auto"/>
            <w:tcBorders>
              <w:bottom w:val="single" w:sz="4" w:space="0" w:color="DDE1EB"/>
            </w:tcBorders>
            <w:hideMark/>
          </w:tcPr>
          <w:p w14:paraId="5CEC7566" w14:textId="77777777" w:rsidR="00B21951" w:rsidRPr="00B21951" w:rsidRDefault="00B21951" w:rsidP="00B21951">
            <w:r w:rsidRPr="00B21951">
              <w:t>192.168.40.0</w:t>
            </w:r>
          </w:p>
        </w:tc>
        <w:tc>
          <w:tcPr>
            <w:tcW w:w="0" w:type="auto"/>
            <w:tcBorders>
              <w:bottom w:val="single" w:sz="4" w:space="0" w:color="DDE1EB"/>
            </w:tcBorders>
            <w:hideMark/>
          </w:tcPr>
          <w:p w14:paraId="7660C4DC" w14:textId="77777777" w:rsidR="00B21951" w:rsidRPr="00B21951" w:rsidRDefault="00B21951" w:rsidP="00B21951">
            <w:r w:rsidRPr="00B21951">
              <w:t>192.168.40.1 – 192.168.40.126</w:t>
            </w:r>
          </w:p>
        </w:tc>
        <w:tc>
          <w:tcPr>
            <w:tcW w:w="0" w:type="auto"/>
            <w:tcBorders>
              <w:bottom w:val="single" w:sz="4" w:space="0" w:color="DDE1EB"/>
            </w:tcBorders>
            <w:hideMark/>
          </w:tcPr>
          <w:p w14:paraId="796D20F5" w14:textId="77777777" w:rsidR="00B21951" w:rsidRPr="00B21951" w:rsidRDefault="00B21951" w:rsidP="00B21951">
            <w:r w:rsidRPr="00B21951">
              <w:t>192.168.40.127</w:t>
            </w:r>
          </w:p>
        </w:tc>
      </w:tr>
      <w:tr w:rsidR="00B21951" w:rsidRPr="00B21951" w14:paraId="1C4FDD8A" w14:textId="77777777">
        <w:tc>
          <w:tcPr>
            <w:tcW w:w="0" w:type="auto"/>
            <w:tcBorders>
              <w:bottom w:val="single" w:sz="4" w:space="0" w:color="DDE1EB"/>
            </w:tcBorders>
            <w:hideMark/>
          </w:tcPr>
          <w:p w14:paraId="2309F01C" w14:textId="77777777" w:rsidR="00B21951" w:rsidRPr="00B21951" w:rsidRDefault="00B21951" w:rsidP="00B21951">
            <w:r w:rsidRPr="00B21951">
              <w:rPr>
                <w:b/>
                <w:bCs/>
              </w:rPr>
              <w:t>Printing</w:t>
            </w:r>
          </w:p>
        </w:tc>
        <w:tc>
          <w:tcPr>
            <w:tcW w:w="0" w:type="auto"/>
            <w:tcBorders>
              <w:bottom w:val="single" w:sz="4" w:space="0" w:color="DDE1EB"/>
            </w:tcBorders>
            <w:hideMark/>
          </w:tcPr>
          <w:p w14:paraId="4F4D1DAA" w14:textId="77777777" w:rsidR="00B21951" w:rsidRPr="00B21951" w:rsidRDefault="00B21951" w:rsidP="00B21951">
            <w:r w:rsidRPr="00B21951">
              <w:t>192.168.40.128</w:t>
            </w:r>
          </w:p>
        </w:tc>
        <w:tc>
          <w:tcPr>
            <w:tcW w:w="0" w:type="auto"/>
            <w:tcBorders>
              <w:bottom w:val="single" w:sz="4" w:space="0" w:color="DDE1EB"/>
            </w:tcBorders>
            <w:hideMark/>
          </w:tcPr>
          <w:p w14:paraId="5C77E523" w14:textId="77777777" w:rsidR="00B21951" w:rsidRPr="00B21951" w:rsidRDefault="00B21951" w:rsidP="00B21951">
            <w:r w:rsidRPr="00B21951">
              <w:t>192.168.40.129 – 192.168.40.254</w:t>
            </w:r>
          </w:p>
        </w:tc>
        <w:tc>
          <w:tcPr>
            <w:tcW w:w="0" w:type="auto"/>
            <w:tcBorders>
              <w:bottom w:val="single" w:sz="4" w:space="0" w:color="DDE1EB"/>
            </w:tcBorders>
            <w:hideMark/>
          </w:tcPr>
          <w:p w14:paraId="7E9E5C82" w14:textId="77777777" w:rsidR="00B21951" w:rsidRPr="00B21951" w:rsidRDefault="00B21951" w:rsidP="00B21951">
            <w:r w:rsidRPr="00B21951">
              <w:t>192.168.40.255</w:t>
            </w:r>
          </w:p>
        </w:tc>
      </w:tr>
    </w:tbl>
    <w:p w14:paraId="369F17D3" w14:textId="77777777" w:rsidR="00B21951" w:rsidRDefault="00B21951"/>
    <w:sectPr w:rsidR="00B219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1649C8"/>
    <w:multiLevelType w:val="multilevel"/>
    <w:tmpl w:val="90EC4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B03408"/>
    <w:multiLevelType w:val="multilevel"/>
    <w:tmpl w:val="C3EA8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2586669">
    <w:abstractNumId w:val="1"/>
  </w:num>
  <w:num w:numId="2" w16cid:durableId="107782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951"/>
    <w:rsid w:val="004B2746"/>
    <w:rsid w:val="00B219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0666E7"/>
  <w15:chartTrackingRefBased/>
  <w15:docId w15:val="{1BFD7EF0-5C5F-4526-A9F9-9E88033362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19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19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19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19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19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19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19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19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19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19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19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19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19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19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19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19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19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19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19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19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19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19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19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19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19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19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19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19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19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113</Words>
  <Characters>648</Characters>
  <Application>Microsoft Office Word</Application>
  <DocSecurity>0</DocSecurity>
  <Lines>5</Lines>
  <Paragraphs>1</Paragraphs>
  <ScaleCrop>false</ScaleCrop>
  <Company/>
  <LinksUpToDate>false</LinksUpToDate>
  <CharactersWithSpaces>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Paris Quaye</dc:creator>
  <cp:keywords/>
  <dc:description/>
  <cp:lastModifiedBy>Paris Quaye</cp:lastModifiedBy>
  <cp:revision>1</cp:revision>
  <dcterms:created xsi:type="dcterms:W3CDTF">2026-05-26T10:26:00Z</dcterms:created>
  <dcterms:modified xsi:type="dcterms:W3CDTF">2026-05-26T10:28:00Z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3dca2467-e816-4c2a-af29-76f8750bdec2</vt:lpwstr>
  </property>
</Properties>
</file>