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A9A3" w14:textId="67784F66" w:rsidR="00467310" w:rsidRDefault="004A7AC1" w:rsidP="004A7AC1">
      <w:pPr>
        <w:rPr>
          <w:b/>
          <w:bCs/>
          <w:sz w:val="36"/>
          <w:szCs w:val="36"/>
        </w:rPr>
      </w:pPr>
      <w:r>
        <w:rPr>
          <w:b/>
          <w:bCs/>
          <w:sz w:val="36"/>
          <w:szCs w:val="36"/>
        </w:rPr>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04952E" w:rsidR="004A7AC1" w:rsidRDefault="004A7AC1" w:rsidP="004A7AC1">
      <w:pPr>
        <w:rPr>
          <w:sz w:val="28"/>
          <w:szCs w:val="28"/>
        </w:rPr>
      </w:pPr>
      <w:r>
        <w:rPr>
          <w:sz w:val="28"/>
          <w:szCs w:val="28"/>
        </w:rPr>
        <w:t>Ryan Bates</w:t>
      </w:r>
      <w:r w:rsidR="004F5CAD">
        <w:rPr>
          <w:sz w:val="28"/>
          <w:szCs w:val="28"/>
        </w:rPr>
        <w:t xml:space="preserve"> - </w:t>
      </w:r>
      <w:r w:rsidR="004F5CAD" w:rsidRPr="004F5CAD">
        <w:rPr>
          <w:sz w:val="28"/>
          <w:szCs w:val="28"/>
        </w:rPr>
        <w:t>baster2013@fau.edu</w:t>
      </w:r>
      <w:bookmarkStart w:id="0" w:name="_GoBack"/>
      <w:bookmarkEnd w:id="0"/>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w:t>
      </w:r>
      <w:r w:rsidR="00AE67D6">
        <w:rPr>
          <w:sz w:val="28"/>
          <w:szCs w:val="28"/>
        </w:rPr>
        <w:t>this list</w:t>
      </w:r>
      <w:r w:rsidR="00AE67D6">
        <w:rPr>
          <w:sz w:val="28"/>
          <w:szCs w:val="28"/>
        </w:rPr>
        <w:t xml:space="preserve"> will eliminate the annoying task of trying to store a friend’s suggestion in your head</w:t>
      </w:r>
      <w:r w:rsidR="00AE67D6">
        <w:rPr>
          <w:sz w:val="28"/>
          <w:szCs w:val="28"/>
        </w:rPr>
        <w:t xml:space="preserve">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3E85D824" w:rsidR="004A7AC1" w:rsidRDefault="004A7AC1" w:rsidP="004A7AC1">
      <w:pPr>
        <w:jc w:val="center"/>
        <w:rPr>
          <w:b/>
          <w:bCs/>
          <w:sz w:val="32"/>
          <w:szCs w:val="32"/>
        </w:rPr>
      </w:pPr>
      <w:r>
        <w:rPr>
          <w:b/>
          <w:bCs/>
          <w:sz w:val="32"/>
          <w:szCs w:val="32"/>
        </w:rPr>
        <w:t>COMPETETIVE ANALYSIS</w:t>
      </w:r>
    </w:p>
    <w:p w14:paraId="2FC1A875" w14:textId="17DED73D" w:rsidR="004A7AC1" w:rsidRPr="004A7AC1" w:rsidRDefault="004A7AC1" w:rsidP="004A7AC1">
      <w:pPr>
        <w:jc w:val="center"/>
        <w:rPr>
          <w:sz w:val="32"/>
          <w:szCs w:val="32"/>
        </w:rPr>
      </w:pPr>
      <w:r>
        <w:rPr>
          <w:sz w:val="32"/>
          <w:szCs w:val="32"/>
        </w:rPr>
        <w:t>-</w:t>
      </w:r>
    </w:p>
    <w:p w14:paraId="053446C0" w14:textId="69B0D356" w:rsidR="004A7AC1" w:rsidRDefault="004A7AC1" w:rsidP="004A7AC1">
      <w:pPr>
        <w:jc w:val="center"/>
        <w:rPr>
          <w:b/>
          <w:bCs/>
          <w:sz w:val="32"/>
          <w:szCs w:val="32"/>
        </w:rPr>
      </w:pPr>
      <w:r>
        <w:rPr>
          <w:b/>
          <w:bCs/>
          <w:sz w:val="32"/>
          <w:szCs w:val="32"/>
        </w:rPr>
        <w:t>DATA DEFINITION</w:t>
      </w:r>
    </w:p>
    <w:p w14:paraId="4637D57D" w14:textId="0DF55587" w:rsidR="004A7AC1" w:rsidRPr="004A7AC1" w:rsidRDefault="004A7AC1" w:rsidP="004A7AC1">
      <w:pPr>
        <w:jc w:val="center"/>
        <w:rPr>
          <w:sz w:val="32"/>
          <w:szCs w:val="32"/>
        </w:rPr>
      </w:pPr>
      <w:r>
        <w:rPr>
          <w:sz w:val="32"/>
          <w:szCs w:val="32"/>
        </w:rPr>
        <w:t>-</w:t>
      </w:r>
    </w:p>
    <w:p w14:paraId="418AE607" w14:textId="5AF405AB" w:rsidR="004A7AC1" w:rsidRDefault="004A7AC1" w:rsidP="004A7AC1">
      <w:pPr>
        <w:jc w:val="center"/>
        <w:rPr>
          <w:b/>
          <w:bCs/>
          <w:sz w:val="32"/>
          <w:szCs w:val="32"/>
        </w:rPr>
      </w:pPr>
      <w:r>
        <w:rPr>
          <w:b/>
          <w:bCs/>
          <w:sz w:val="32"/>
          <w:szCs w:val="32"/>
        </w:rPr>
        <w:t>OVERVIEW, SCENARIOS, USE CASES</w:t>
      </w:r>
    </w:p>
    <w:p w14:paraId="5E8A4809" w14:textId="79FA7614" w:rsidR="004A7AC1" w:rsidRPr="004A7AC1" w:rsidRDefault="004A7AC1" w:rsidP="004A7AC1">
      <w:pPr>
        <w:jc w:val="center"/>
        <w:rPr>
          <w:sz w:val="32"/>
          <w:szCs w:val="32"/>
        </w:rPr>
      </w:pPr>
      <w:r>
        <w:rPr>
          <w:sz w:val="32"/>
          <w:szCs w:val="32"/>
        </w:rPr>
        <w:t>-</w:t>
      </w: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992AAA7" w14:textId="5AA96BE2" w:rsidR="004A7AC1" w:rsidRPr="004A7AC1" w:rsidRDefault="004A7AC1" w:rsidP="004A7AC1">
      <w:pPr>
        <w:jc w:val="center"/>
        <w:rPr>
          <w:sz w:val="32"/>
          <w:szCs w:val="32"/>
        </w:rPr>
      </w:pPr>
      <w:r>
        <w:rPr>
          <w:sz w:val="32"/>
          <w:szCs w:val="32"/>
        </w:rPr>
        <w:t>-</w:t>
      </w: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lastRenderedPageBreak/>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61E05657" w14:textId="765D3320" w:rsidR="004A7AC1" w:rsidRPr="004A7AC1" w:rsidRDefault="004A7AC1" w:rsidP="004A7AC1">
      <w:pPr>
        <w:jc w:val="center"/>
        <w:rPr>
          <w:sz w:val="32"/>
          <w:szCs w:val="32"/>
        </w:rPr>
      </w:pPr>
      <w:r>
        <w:rPr>
          <w:sz w:val="32"/>
          <w:szCs w:val="32"/>
        </w:rPr>
        <w:t>-</w:t>
      </w:r>
    </w:p>
    <w:p w14:paraId="56E408D9" w14:textId="77777777" w:rsidR="004A7AC1" w:rsidRDefault="004A7AC1" w:rsidP="004A7AC1">
      <w:pPr>
        <w:rPr>
          <w:b/>
          <w:bCs/>
          <w:sz w:val="32"/>
          <w:szCs w:val="32"/>
        </w:rPr>
      </w:pPr>
    </w:p>
    <w:p w14:paraId="43404F8E" w14:textId="77777777" w:rsidR="004A7AC1" w:rsidRDefault="004A7AC1" w:rsidP="004A7AC1">
      <w:pPr>
        <w:jc w:val="center"/>
        <w:rPr>
          <w:sz w:val="28"/>
          <w:szCs w:val="28"/>
        </w:rPr>
      </w:pPr>
    </w:p>
    <w:p w14:paraId="7380272D" w14:textId="166BE19C" w:rsidR="004A7AC1" w:rsidRDefault="004A7AC1" w:rsidP="004A7AC1">
      <w:pPr>
        <w:rPr>
          <w:sz w:val="28"/>
          <w:szCs w:val="28"/>
        </w:rPr>
      </w:pPr>
    </w:p>
    <w:p w14:paraId="43BAE5AE" w14:textId="740A0D0A" w:rsidR="004A7AC1" w:rsidRDefault="004A7AC1" w:rsidP="004A7AC1">
      <w:pPr>
        <w:rPr>
          <w:sz w:val="28"/>
          <w:szCs w:val="28"/>
        </w:rPr>
      </w:pPr>
      <w:r>
        <w:rPr>
          <w:sz w:val="28"/>
          <w:szCs w:val="28"/>
        </w:rPr>
        <w:tab/>
      </w:r>
    </w:p>
    <w:p w14:paraId="19DA0A40" w14:textId="5CC8041A" w:rsidR="004A7AC1" w:rsidRPr="004A7AC1" w:rsidRDefault="004A7AC1" w:rsidP="004A7AC1">
      <w:pPr>
        <w:rPr>
          <w:sz w:val="28"/>
          <w:szCs w:val="28"/>
        </w:rPr>
      </w:pPr>
      <w:r>
        <w:rPr>
          <w:sz w:val="28"/>
          <w:szCs w:val="28"/>
        </w:rPr>
        <w:tab/>
      </w:r>
    </w:p>
    <w:sectPr w:rsidR="004A7AC1" w:rsidRPr="004A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2F77A0"/>
    <w:rsid w:val="00467310"/>
    <w:rsid w:val="004A7AC1"/>
    <w:rsid w:val="004F5CAD"/>
    <w:rsid w:val="0072101C"/>
    <w:rsid w:val="00744AE7"/>
    <w:rsid w:val="007D2B82"/>
    <w:rsid w:val="00946FD0"/>
    <w:rsid w:val="009E0815"/>
    <w:rsid w:val="00AE67D6"/>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Jesse Kelly</cp:lastModifiedBy>
  <cp:revision>3</cp:revision>
  <dcterms:created xsi:type="dcterms:W3CDTF">2020-06-15T18:29:00Z</dcterms:created>
  <dcterms:modified xsi:type="dcterms:W3CDTF">2020-06-15T20:06:00Z</dcterms:modified>
</cp:coreProperties>
</file>