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0FEC" w:rsidRDefault="00B40FEC">
      <w:r>
        <w:t xml:space="preserve">데이터 수집 프로젝트 – 연구계획서 </w:t>
      </w:r>
    </w:p>
    <w:p w:rsidR="00B40FEC" w:rsidRDefault="00B40FEC"/>
    <w:p w:rsidR="00B40FEC" w:rsidRDefault="00B40FEC">
      <w:r>
        <w:t xml:space="preserve">1. 수집할 자료 – </w:t>
      </w:r>
      <w:proofErr w:type="spellStart"/>
      <w:r w:rsidR="003A6503">
        <w:rPr>
          <w:rFonts w:hint="eastAsia"/>
        </w:rPr>
        <w:t>셀레니움을</w:t>
      </w:r>
      <w:proofErr w:type="spellEnd"/>
      <w:r w:rsidR="003A6503">
        <w:rPr>
          <w:rFonts w:hint="eastAsia"/>
        </w:rPr>
        <w:t xml:space="preserve"> 활용하여 </w:t>
      </w:r>
      <w:r>
        <w:rPr>
          <w:rFonts w:hint="eastAsia"/>
        </w:rPr>
        <w:t xml:space="preserve">매일 </w:t>
      </w:r>
      <w:r>
        <w:t xml:space="preserve">dart </w:t>
      </w:r>
      <w:r>
        <w:rPr>
          <w:rFonts w:hint="eastAsia"/>
        </w:rPr>
        <w:t>전자공시사이트에 업데이트되는 임원 및</w:t>
      </w:r>
      <w:r>
        <w:t xml:space="preserve"> </w:t>
      </w:r>
      <w:r>
        <w:rPr>
          <w:rFonts w:hint="eastAsia"/>
        </w:rPr>
        <w:t xml:space="preserve">주요주주 </w:t>
      </w:r>
      <w:proofErr w:type="spellStart"/>
      <w:r>
        <w:rPr>
          <w:rFonts w:hint="eastAsia"/>
        </w:rPr>
        <w:t>특정증권소유상황보고서</w:t>
      </w:r>
      <w:proofErr w:type="spellEnd"/>
      <w:r w:rsidR="00D76921">
        <w:rPr>
          <w:rFonts w:hint="eastAsia"/>
        </w:rPr>
        <w:t xml:space="preserve"> 및 한경기업분석보고서 자동수집</w:t>
      </w:r>
    </w:p>
    <w:p w:rsidR="00B40FEC" w:rsidRDefault="00B40FEC"/>
    <w:p w:rsidR="00B40FEC" w:rsidRDefault="00B40FEC"/>
    <w:p w:rsidR="00B40FEC" w:rsidRDefault="00B40FEC">
      <w:r>
        <w:t xml:space="preserve">2. 웹페이지 URL – dart </w:t>
      </w:r>
      <w:proofErr w:type="gramStart"/>
      <w:r>
        <w:rPr>
          <w:rFonts w:hint="eastAsia"/>
        </w:rPr>
        <w:t>전자공시</w:t>
      </w:r>
      <w:r>
        <w:t xml:space="preserve"> :</w:t>
      </w:r>
      <w:proofErr w:type="gramEnd"/>
      <w:r>
        <w:t xml:space="preserve"> </w:t>
      </w:r>
      <w:r w:rsidRPr="00B40FEC">
        <w:t>https://dart.fss.or.kr/dsab007/main.do?option=corp</w:t>
      </w:r>
    </w:p>
    <w:p w:rsidR="00D76921" w:rsidRDefault="00B40FEC" w:rsidP="00D76921">
      <w:pPr>
        <w:ind w:left="1800" w:hangingChars="900" w:hanging="1800"/>
      </w:pPr>
      <w:r w:rsidRPr="00B40FEC">
        <w:rPr>
          <w:noProof/>
        </w:rPr>
        <w:drawing>
          <wp:inline distT="0" distB="0" distL="0" distR="0" wp14:anchorId="4977E995" wp14:editId="6EB9353A">
            <wp:extent cx="5731510" cy="29089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21" w:rsidRDefault="00D76921" w:rsidP="00D76921">
      <w:pPr>
        <w:ind w:left="1800" w:hangingChars="900" w:hanging="1800"/>
      </w:pPr>
      <w:r w:rsidRPr="00D76921">
        <w:t>http://hkconsensus.hankyung.com/apps.analysis/analysis.list?&amp;skinType=business</w:t>
      </w:r>
    </w:p>
    <w:p w:rsidR="00B40FEC" w:rsidRDefault="00D76921">
      <w:r w:rsidRPr="00D76921">
        <w:drawing>
          <wp:inline distT="0" distB="0" distL="0" distR="0" wp14:anchorId="685A6EAD" wp14:editId="152D8369">
            <wp:extent cx="5731510" cy="2520950"/>
            <wp:effectExtent l="0" t="0" r="2540" b="0"/>
            <wp:docPr id="11092687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68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EC" w:rsidRDefault="00B40FEC"/>
    <w:p w:rsidR="00B40FEC" w:rsidRDefault="00B40FEC"/>
    <w:p w:rsidR="00D76921" w:rsidRDefault="00B40FEC" w:rsidP="003B5C8D">
      <w:pPr>
        <w:ind w:left="200" w:hangingChars="100" w:hanging="200"/>
      </w:pPr>
      <w:r>
        <w:t>3. 선정 이유 및 향후 활용 방안</w:t>
      </w:r>
    </w:p>
    <w:p w:rsidR="00D76921" w:rsidRDefault="00B40FEC" w:rsidP="003B5C8D">
      <w:pPr>
        <w:ind w:left="200" w:hangingChars="100" w:hanging="200"/>
      </w:pPr>
      <w:r>
        <w:t xml:space="preserve"> </w:t>
      </w:r>
      <w:r w:rsidR="00D76921">
        <w:rPr>
          <w:rFonts w:hint="eastAsia"/>
        </w:rPr>
        <w:t>임원 및</w:t>
      </w:r>
      <w:r w:rsidR="00D76921">
        <w:t xml:space="preserve"> </w:t>
      </w:r>
      <w:r w:rsidR="00D76921">
        <w:rPr>
          <w:rFonts w:hint="eastAsia"/>
        </w:rPr>
        <w:t xml:space="preserve">주요주주 </w:t>
      </w:r>
      <w:proofErr w:type="spellStart"/>
      <w:r w:rsidR="00D76921">
        <w:rPr>
          <w:rFonts w:hint="eastAsia"/>
        </w:rPr>
        <w:t>특정증권소유상황보고서</w:t>
      </w:r>
      <w:proofErr w:type="spellEnd"/>
      <w:r w:rsidR="00D76921">
        <w:t xml:space="preserve"> </w:t>
      </w:r>
    </w:p>
    <w:p w:rsidR="00DE5680" w:rsidRDefault="003B5C8D" w:rsidP="003B5C8D">
      <w:pPr>
        <w:ind w:left="200" w:hangingChars="100" w:hanging="200"/>
      </w:pPr>
      <w:r>
        <w:t>–</w:t>
      </w:r>
      <w:r w:rsidR="00B40FEC">
        <w:t xml:space="preserve"> </w:t>
      </w:r>
      <w:r>
        <w:rPr>
          <w:rFonts w:hint="eastAsia"/>
        </w:rPr>
        <w:t>개별기업의 내부자가 보유주식을 파는 이유는 여러가지가 있지만 장내매수로 매입을 하는 이유는 하나이다.</w:t>
      </w:r>
      <w:r>
        <w:t xml:space="preserve"> </w:t>
      </w:r>
      <w:r>
        <w:rPr>
          <w:rFonts w:hint="eastAsia"/>
        </w:rPr>
        <w:t>본인이 다른 곳에 투자하는 기회비용을 모두 고려했을 때 자신의 회사에 투자하는 것이 가장 유리하다고 판단하기 때문이다.</w:t>
      </w:r>
      <w:r>
        <w:t xml:space="preserve"> </w:t>
      </w:r>
      <w:r>
        <w:rPr>
          <w:rFonts w:hint="eastAsia"/>
        </w:rPr>
        <w:t>내부거래자의 판단이 옳고 그름을 떠나서 이러한 매입이 이루어지는 기업은 검토가치가 있다고 판단된다.</w:t>
      </w:r>
      <w:r>
        <w:t xml:space="preserve"> </w:t>
      </w:r>
      <w:r>
        <w:rPr>
          <w:rFonts w:hint="eastAsia"/>
        </w:rPr>
        <w:t xml:space="preserve">다만 매일 </w:t>
      </w:r>
      <w:r w:rsidR="00D76921">
        <w:rPr>
          <w:rFonts w:hint="eastAsia"/>
        </w:rPr>
        <w:t xml:space="preserve">상장된 </w:t>
      </w:r>
      <w:r>
        <w:rPr>
          <w:rFonts w:hint="eastAsia"/>
        </w:rPr>
        <w:t>기업을 모두 모니터링 하는 것이 현실적으로 어려운 부분이 많지만 자본시장과 금융투자업에 관한 법률 제</w:t>
      </w:r>
      <w:r>
        <w:t>173</w:t>
      </w:r>
      <w:r>
        <w:rPr>
          <w:rFonts w:hint="eastAsia"/>
        </w:rPr>
        <w:t>조</w:t>
      </w:r>
      <w:r w:rsidR="00503F7B">
        <w:rPr>
          <w:rFonts w:hint="eastAsia"/>
        </w:rPr>
        <w:t>-</w:t>
      </w:r>
      <w:r>
        <w:t>“</w:t>
      </w:r>
      <w:r>
        <w:rPr>
          <w:rFonts w:hint="eastAsia"/>
        </w:rPr>
        <w:t>자기의 계산으로 소유</w:t>
      </w:r>
      <w:r w:rsidR="00503F7B">
        <w:rPr>
          <w:rFonts w:hint="eastAsia"/>
        </w:rPr>
        <w:t xml:space="preserve">하고 있는 </w:t>
      </w:r>
      <w:proofErr w:type="spellStart"/>
      <w:r w:rsidR="00503F7B">
        <w:rPr>
          <w:rFonts w:hint="eastAsia"/>
        </w:rPr>
        <w:t>특정증권등의</w:t>
      </w:r>
      <w:proofErr w:type="spellEnd"/>
      <w:r w:rsidR="00503F7B">
        <w:rPr>
          <w:rFonts w:hint="eastAsia"/>
        </w:rPr>
        <w:t xml:space="preserve"> 소유상황을,</w:t>
      </w:r>
      <w:r w:rsidR="00503F7B">
        <w:t xml:space="preserve"> </w:t>
      </w:r>
      <w:r w:rsidR="00503F7B">
        <w:rPr>
          <w:rFonts w:hint="eastAsia"/>
        </w:rPr>
        <w:t xml:space="preserve">그 </w:t>
      </w:r>
      <w:proofErr w:type="spellStart"/>
      <w:r w:rsidR="00503F7B">
        <w:rPr>
          <w:rFonts w:hint="eastAsia"/>
        </w:rPr>
        <w:t>특정증권등의</w:t>
      </w:r>
      <w:proofErr w:type="spellEnd"/>
      <w:r w:rsidR="00503F7B">
        <w:rPr>
          <w:rFonts w:hint="eastAsia"/>
        </w:rPr>
        <w:t xml:space="preserve"> 소유상황에 변동이 있는 경우에는 그 변동이 있는 날부터 </w:t>
      </w:r>
      <w:r w:rsidR="00503F7B">
        <w:t>5</w:t>
      </w:r>
      <w:r w:rsidR="00503F7B">
        <w:rPr>
          <w:rFonts w:hint="eastAsia"/>
        </w:rPr>
        <w:t>일까지 그 내용을 대통령령으로 정하는 방법에 따라 각각 증권선물위원회와 거래서에 보고하여야 한다.</w:t>
      </w:r>
      <w:r w:rsidR="00503F7B">
        <w:t>”</w:t>
      </w:r>
      <w:r w:rsidR="00503F7B">
        <w:rPr>
          <w:rFonts w:hint="eastAsia"/>
        </w:rPr>
        <w:t xml:space="preserve">는 조항에 따라 매입 </w:t>
      </w:r>
      <w:r w:rsidR="00503F7B">
        <w:t>dart</w:t>
      </w:r>
      <w:r w:rsidR="00503F7B">
        <w:rPr>
          <w:rFonts w:hint="eastAsia"/>
        </w:rPr>
        <w:t>전자공시에 공시되어 이를 확인할 수 있다.</w:t>
      </w:r>
      <w:r w:rsidR="00503F7B">
        <w:t xml:space="preserve"> </w:t>
      </w:r>
      <w:r w:rsidR="00503F7B">
        <w:rPr>
          <w:rFonts w:hint="eastAsia"/>
        </w:rPr>
        <w:t>따라서 매일 내부자거래 기업명과 보고서 링크를 자동으로 수집하</w:t>
      </w:r>
      <w:r w:rsidR="003A6503">
        <w:rPr>
          <w:rFonts w:hint="eastAsia"/>
        </w:rPr>
        <w:t>여</w:t>
      </w:r>
      <w:r w:rsidR="00503F7B">
        <w:rPr>
          <w:rFonts w:hint="eastAsia"/>
        </w:rPr>
        <w:t xml:space="preserve"> 빠르게 정보를 획득</w:t>
      </w:r>
      <w:r w:rsidR="003A6503">
        <w:rPr>
          <w:rFonts w:hint="eastAsia"/>
        </w:rPr>
        <w:t>할 수 있고</w:t>
      </w:r>
      <w:r w:rsidR="003A6503">
        <w:t xml:space="preserve">, </w:t>
      </w:r>
      <w:r w:rsidR="003A6503">
        <w:rPr>
          <w:rFonts w:hint="eastAsia"/>
        </w:rPr>
        <w:t>기업발굴루트의 하나로서 시간과 노력을 줄일 수 있을 것으로 판단된다.</w:t>
      </w:r>
    </w:p>
    <w:p w:rsidR="00D76921" w:rsidRDefault="00D76921" w:rsidP="003B5C8D">
      <w:pPr>
        <w:ind w:left="200" w:hangingChars="100" w:hanging="200"/>
      </w:pPr>
    </w:p>
    <w:p w:rsidR="00D76921" w:rsidRDefault="00D76921" w:rsidP="003B5C8D">
      <w:pPr>
        <w:ind w:left="200" w:hangingChars="100" w:hanging="200"/>
      </w:pPr>
      <w:proofErr w:type="spellStart"/>
      <w:r>
        <w:rPr>
          <w:rFonts w:hint="eastAsia"/>
        </w:rPr>
        <w:t>한경컨센서스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기업레포트</w:t>
      </w:r>
      <w:proofErr w:type="spellEnd"/>
    </w:p>
    <w:p w:rsidR="00D76921" w:rsidRDefault="00D76921" w:rsidP="003B5C8D">
      <w:pPr>
        <w:ind w:left="200" w:hangingChars="100" w:hanging="200"/>
        <w:rPr>
          <w:rFonts w:hint="eastAsia"/>
        </w:rPr>
      </w:pPr>
      <w:r>
        <w:rPr>
          <w:rFonts w:hint="eastAsia"/>
        </w:rPr>
        <w:t>-</w:t>
      </w:r>
      <w:r w:rsidR="001815B7">
        <w:rPr>
          <w:rFonts w:hint="eastAsia"/>
        </w:rPr>
        <w:t xml:space="preserve">매일 업데이트되는 </w:t>
      </w:r>
      <w:proofErr w:type="spellStart"/>
      <w:r w:rsidR="001815B7">
        <w:rPr>
          <w:rFonts w:hint="eastAsia"/>
        </w:rPr>
        <w:t>기업레포트</w:t>
      </w:r>
      <w:proofErr w:type="spellEnd"/>
      <w:r w:rsidR="001815B7">
        <w:rPr>
          <w:rFonts w:hint="eastAsia"/>
        </w:rPr>
        <w:t xml:space="preserve"> 목록을 확인하면서 평소 관심있는 기업의 </w:t>
      </w:r>
      <w:proofErr w:type="spellStart"/>
      <w:r w:rsidR="001815B7">
        <w:rPr>
          <w:rFonts w:hint="eastAsia"/>
        </w:rPr>
        <w:t>펀더멘탈을</w:t>
      </w:r>
      <w:proofErr w:type="spellEnd"/>
      <w:r w:rsidR="001815B7">
        <w:rPr>
          <w:rFonts w:hint="eastAsia"/>
        </w:rPr>
        <w:t xml:space="preserve"> 모니터링 할 수 있을 것으로 예상된다.</w:t>
      </w:r>
      <w:r w:rsidR="001815B7">
        <w:t xml:space="preserve"> </w:t>
      </w:r>
      <w:r w:rsidR="001815B7">
        <w:rPr>
          <w:rFonts w:hint="eastAsia"/>
        </w:rPr>
        <w:t xml:space="preserve">해당 사이트에 모든 레포트가 게재되는 것은 아니므로 향후 다양한 플랫폼을 </w:t>
      </w:r>
      <w:proofErr w:type="gramStart"/>
      <w:r w:rsidR="001815B7">
        <w:rPr>
          <w:rFonts w:hint="eastAsia"/>
        </w:rPr>
        <w:t>추가 할</w:t>
      </w:r>
      <w:proofErr w:type="gramEnd"/>
      <w:r w:rsidR="001815B7">
        <w:rPr>
          <w:rFonts w:hint="eastAsia"/>
        </w:rPr>
        <w:t xml:space="preserve"> 예정임.</w:t>
      </w:r>
    </w:p>
    <w:sectPr w:rsidR="00D769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EC"/>
    <w:rsid w:val="001815B7"/>
    <w:rsid w:val="00215DB1"/>
    <w:rsid w:val="003A6503"/>
    <w:rsid w:val="003B5C8D"/>
    <w:rsid w:val="00503F7B"/>
    <w:rsid w:val="00B40FEC"/>
    <w:rsid w:val="00D76921"/>
    <w:rsid w:val="00DE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632E"/>
  <w15:chartTrackingRefBased/>
  <w15:docId w15:val="{FF2D3970-7FF3-4B60-BD54-84A80D5E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0F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0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jeonghun</dc:creator>
  <cp:keywords/>
  <dc:description/>
  <cp:lastModifiedBy>park jeonghun</cp:lastModifiedBy>
  <cp:revision>3</cp:revision>
  <dcterms:created xsi:type="dcterms:W3CDTF">2023-06-12T07:30:00Z</dcterms:created>
  <dcterms:modified xsi:type="dcterms:W3CDTF">2023-06-12T09:17:00Z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fad3cc35-accc-4c2c-836c-dd98f1b58ca8</vt:lpwstr>
  </property>
</Properties>
</file>