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Plain"/>
      </w:pPr>
      <w:r>
        <w:t>2019학년도 수능 영어 5유형 해설</w:t>
      </w:r>
    </w:p>
    <w:p>
      <w:pPr>
        <w:pStyle w:val="SubtitlePlain"/>
      </w:pPr>
      <w:r>
        <w:t>요지 · 주장 · 주제 · 제목 · 무관한 문장 | 홀수형 기준</w:t>
      </w:r>
    </w:p>
    <w:tbl>
      <w:tblPr>
        <w:tblW w:type="dxa" w:w="9360"/>
        <w:jc w:val="center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r>
              <w:rPr>
                <w:rFonts w:ascii="Malgun Gothic" w:hAnsi="Malgun Gothic" w:eastAsia="Malgun Gothic"/>
                <w:b/>
                <w:color w:val="1F3A5F"/>
              </w:rPr>
              <w:t xml:space="preserve">원문 전문 안내: </w:t>
            </w:r>
            <w:r>
              <w:rPr>
                <w:rFonts w:ascii="Malgun Gothic" w:hAnsi="Malgun Gothic" w:eastAsia="Malgun Gothic"/>
              </w:rPr>
              <w:t>문제 원문은 저작권 보호를 위해 워드 본문에 전부 옮기지 않았습니다. 각 문항의 문제지 PDF 위치를 적고, 학습에 필요한 해석 요약과 풀이를 담았습니다.</w:t>
            </w:r>
          </w:p>
        </w:tc>
      </w:tr>
    </w:tbl>
    <w:p>
      <w:pPr>
        <w:pStyle w:val="SmallNote"/>
      </w:pPr>
      <w:r>
        <w:rPr>
          <w:rFonts w:ascii="Malgun Gothic" w:hAnsi="Malgun Gothic" w:eastAsia="Malgun Gothic"/>
          <w:color w:val="555555"/>
          <w:sz w:val="18"/>
        </w:rPr>
        <w:t xml:space="preserve">원문 확인: </w:t>
      </w:r>
      <w:hyperlink r:id="rId9">
        <w:r>
          <w:rPr>
            <w:color w:val="0563C1"/>
            <w:u w:val="single"/>
            <w:rFonts w:ascii="Malgun Gothic" w:hAnsi="Malgun Gothic" w:eastAsia="Malgun Gothic"/>
            <w:sz w:val="18"/>
          </w:rPr>
          <w:t>2019 수능 영어 문제지 PDF 제공 페이지</w:t>
        </w:r>
      </w:hyperlink>
      <w:r>
        <w:rPr>
          <w:rFonts w:ascii="Malgun Gothic" w:hAnsi="Malgun Gothic" w:eastAsia="Malgun Gothic"/>
          <w:color w:val="555555"/>
          <w:sz w:val="18"/>
        </w:rPr>
        <w:t xml:space="preserve"> | 정답 교차 확인: </w:t>
      </w:r>
      <w:hyperlink r:id="rId10">
        <w:r>
          <w:rPr>
            <w:color w:val="0563C1"/>
            <w:u w:val="single"/>
            <w:rFonts w:ascii="Malgun Gothic" w:hAnsi="Malgun Gothic" w:eastAsia="Malgun Gothic"/>
            <w:sz w:val="18"/>
          </w:rPr>
          <w:t>2019학년도 수능 영어 정답표</w:t>
        </w:r>
      </w:hyperlink>
    </w:p>
    <w:p>
      <w:pPr>
        <w:pStyle w:val="Heading1"/>
      </w:pPr>
      <w:r>
        <w:t>빠른 확인표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900"/>
        <w:gridCol w:w="1300"/>
        <w:gridCol w:w="900"/>
        <w:gridCol w:w="900"/>
        <w:gridCol w:w="5360"/>
      </w:tblGrid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문항</w:t>
            </w:r>
          </w:p>
        </w:tc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유형</w:t>
            </w:r>
          </w:p>
        </w:tc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정답</w:t>
            </w:r>
          </w:p>
        </w:tc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배점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원문 위치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20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주장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①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2점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PDF 3쪽, 홀수형 20번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22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요지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④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2점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PDF 4쪽, 홀수형 22번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23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주제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④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3점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PDF 4쪽, 홀수형 23번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24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제목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①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2점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PDF 4쪽, 홀수형 24번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35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무관한 문장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④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</w:rPr>
              <w:t>2점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PDF 7쪽, 홀수형 35번</w:t>
            </w:r>
          </w:p>
        </w:tc>
      </w:tr>
    </w:tbl>
    <w:p>
      <w:pPr>
        <w:pStyle w:val="Heading1"/>
      </w:pPr>
      <w:r>
        <w:t>20번 주장 | 정답 ①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유형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필자가 주장하는 바로 가장 적절한 것을 고르는 문항</w:t>
            </w:r>
          </w:p>
        </w:tc>
      </w:tr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원문 확인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PDF 3쪽, 홀수형 20번</w:t>
            </w:r>
          </w:p>
        </w:tc>
      </w:tr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배점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2점</w:t>
            </w:r>
          </w:p>
        </w:tc>
      </w:tr>
    </w:tbl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문제 원문 확인 </w:t>
      </w:r>
      <w:r>
        <w:rPr>
          <w:rFonts w:ascii="Malgun Gothic" w:hAnsi="Malgun Gothic" w:eastAsia="Malgun Gothic"/>
        </w:rPr>
        <w:t>원문 전문은 문제지 PDF 3쪽의 20번에서 확인합니다. 글은 전쟁을 이해할 때 적이라는 개념이 어떤 역할을 하는지 설명한 뒤, 마지막에 전쟁과 적을 한 가지 고정된 틀로 보지 말라고 정리합니다.</w:t>
      </w:r>
    </w:p>
    <w:p>
      <w:pPr>
        <w:pStyle w:val="Heading2"/>
      </w:pPr>
      <w:r>
        <w:t>해석 요약</w:t>
      </w:r>
    </w:p>
    <w:p>
      <w:pPr>
        <w:pStyle w:val="StudyBullet"/>
      </w:pPr>
      <w:r>
        <w:rPr>
          <w:rFonts w:ascii="Malgun Gothic" w:hAnsi="Malgun Gothic" w:eastAsia="Malgun Gothic"/>
        </w:rPr>
        <w:t>전쟁은 적이라는 이미지나 개념 없이는 성립하기 어렵다.</w:t>
      </w:r>
    </w:p>
    <w:p>
      <w:pPr>
        <w:pStyle w:val="StudyBullet"/>
      </w:pPr>
      <w:r>
        <w:rPr>
          <w:rFonts w:ascii="Malgun Gothic" w:hAnsi="Malgun Gothic" w:eastAsia="Malgun Gothic"/>
        </w:rPr>
        <w:t>적의 존재가 전쟁에 의미와 정당화 논리를 부여한다.</w:t>
      </w:r>
    </w:p>
    <w:p>
      <w:pPr>
        <w:pStyle w:val="StudyBullet"/>
      </w:pPr>
      <w:r>
        <w:rPr>
          <w:rFonts w:ascii="Malgun Gothic" w:hAnsi="Malgun Gothic" w:eastAsia="Malgun Gothic"/>
        </w:rPr>
        <w:t>하지만 전쟁과 적을 추상적이고 획일적인 개념으로만 보면 안 된다.</w:t>
      </w:r>
    </w:p>
    <w:p>
      <w:pPr>
        <w:pStyle w:val="StudyBullet"/>
      </w:pPr>
      <w:r>
        <w:rPr>
          <w:rFonts w:ascii="Malgun Gothic" w:hAnsi="Malgun Gothic" w:eastAsia="Malgun Gothic"/>
        </w:rPr>
        <w:t>전쟁과 적은 문화적 상황과 역사적 조건에 따라 달라지는 현상으로 보아야 한다.</w:t>
      </w:r>
    </w:p>
    <w:p>
      <w:pPr>
        <w:pStyle w:val="Heading2"/>
      </w:pPr>
      <w:r>
        <w:t>풀이</w:t>
      </w:r>
    </w:p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정답 근거 </w:t>
      </w:r>
      <w:r>
        <w:rPr>
          <w:rFonts w:ascii="Malgun Gothic" w:hAnsi="Malgun Gothic" w:eastAsia="Malgun Gothic"/>
        </w:rPr>
        <w:t>정답은 ①입니다. 핵심은 마지막 두 문장입니다. 앞부분은 전쟁에서 적의 개념이 중요하다는 배경 설명이고, 결론은 전쟁과 적을 추상적이고 획일적으로 개념화하는 태도를 경계해야 한다는 것입니다.</w:t>
      </w:r>
    </w:p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오답 소거 </w:t>
      </w:r>
      <w:r>
        <w:rPr>
          <w:rFonts w:ascii="Malgun Gothic" w:hAnsi="Malgun Gothic" w:eastAsia="Malgun Gothic"/>
        </w:rPr>
        <w:t>②는 전략과 전술 이야기를 핵심으로 오해한 선택지입니다. ③은 보편 윤리로 적을 정의하자는 내용이 아니고, ④는 전쟁 예방 정책을 말하지 않습니다. ⑤는 전쟁 정당화 자체를 전면 부정하는 과한 선택지입니다.</w:t>
      </w:r>
    </w:p>
    <w:p>
      <w:pPr>
        <w:pStyle w:val="Heading1"/>
      </w:pPr>
      <w:r>
        <w:t>22번 요지 | 정답 ④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유형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글의 요지를 고르는 문항</w:t>
            </w:r>
          </w:p>
        </w:tc>
      </w:tr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원문 확인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PDF 4쪽, 홀수형 22번</w:t>
            </w:r>
          </w:p>
        </w:tc>
      </w:tr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배점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2점</w:t>
            </w:r>
          </w:p>
        </w:tc>
      </w:tr>
    </w:tbl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문제 원문 확인 </w:t>
      </w:r>
      <w:r>
        <w:rPr>
          <w:rFonts w:ascii="Malgun Gothic" w:hAnsi="Malgun Gothic" w:eastAsia="Malgun Gothic"/>
        </w:rPr>
        <w:t>원문 전문은 문제지 PDF 4쪽의 22번에서 확인합니다. 글은 산업 사회가 정보 기반 사회로 바뀌면서 정보가 별도 가치를 가진 상품처럼 다루어진다는 흐름을 설명합니다.</w:t>
      </w:r>
    </w:p>
    <w:p>
      <w:pPr>
        <w:pStyle w:val="Heading2"/>
      </w:pPr>
      <w:r>
        <w:t>해석 요약</w:t>
      </w:r>
    </w:p>
    <w:p>
      <w:pPr>
        <w:pStyle w:val="StudyBullet"/>
      </w:pPr>
      <w:r>
        <w:rPr>
          <w:rFonts w:ascii="Malgun Gothic" w:hAnsi="Malgun Gothic" w:eastAsia="Malgun Gothic"/>
        </w:rPr>
        <w:t>정보 기반 사회에서는 정보 자체가 가치를 가진 생산물이나 상품처럼 취급된다.</w:t>
      </w:r>
    </w:p>
    <w:p>
      <w:pPr>
        <w:pStyle w:val="StudyBullet"/>
      </w:pPr>
      <w:r>
        <w:rPr>
          <w:rFonts w:ascii="Malgun Gothic" w:hAnsi="Malgun Gothic" w:eastAsia="Malgun Gothic"/>
        </w:rPr>
        <w:t>좋은 정보를 가진 개인, 조직, 국가는 경제·사회·정치적으로 유리해질 수 있다.</w:t>
      </w:r>
    </w:p>
    <w:p>
      <w:pPr>
        <w:pStyle w:val="StudyBullet"/>
      </w:pPr>
      <w:r>
        <w:rPr>
          <w:rFonts w:ascii="Malgun Gothic" w:hAnsi="Malgun Gothic" w:eastAsia="Malgun Gothic"/>
        </w:rPr>
        <w:t>정보의 비용, 의사 결정 영향, 생산성 효과 등을 따지는 정보 경제학이 중요해진다.</w:t>
      </w:r>
    </w:p>
    <w:p>
      <w:pPr>
        <w:pStyle w:val="StudyBullet"/>
      </w:pPr>
      <w:r>
        <w:rPr>
          <w:rFonts w:ascii="Malgun Gothic" w:hAnsi="Malgun Gothic" w:eastAsia="Malgun Gothic"/>
        </w:rPr>
        <w:t>결론적으로 정보는 측정하고 평가하고 가격을 매길 수 있는 독자적 대상이 되었다.</w:t>
      </w:r>
    </w:p>
    <w:p>
      <w:pPr>
        <w:pStyle w:val="Heading2"/>
      </w:pPr>
      <w:r>
        <w:t>풀이</w:t>
      </w:r>
    </w:p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정답 근거 </w:t>
      </w:r>
      <w:r>
        <w:rPr>
          <w:rFonts w:ascii="Malgun Gothic" w:hAnsi="Malgun Gothic" w:eastAsia="Malgun Gothic"/>
        </w:rPr>
        <w:t>정답은 ④입니다. 글 전체가 정보가 매체 안에 담긴 내용에 그치지 않고, 독립적으로 평가되고 가격이 매겨지는 대상이 되었다는 흐름으로 이어집니다.</w:t>
      </w:r>
    </w:p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오답 소거 </w:t>
      </w:r>
      <w:r>
        <w:rPr>
          <w:rFonts w:ascii="Malgun Gothic" w:hAnsi="Malgun Gothic" w:eastAsia="Malgun Gothic"/>
        </w:rPr>
        <w:t>①은 개인 정보 보호, ③은 처리 단순화, ⑤는 전달 방식에 초점이 있어 글의 중심과 다릅니다. ②는 생산성 향상이라는 일부 내용만 잡은 선택지라 요지로는 좁습니다.</w:t>
      </w:r>
    </w:p>
    <w:p>
      <w:pPr>
        <w:pStyle w:val="Heading1"/>
      </w:pPr>
      <w:r>
        <w:t>23번 주제 | 정답 ④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유형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글의 주제를 고르는 문항</w:t>
            </w:r>
          </w:p>
        </w:tc>
      </w:tr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원문 확인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PDF 4쪽, 홀수형 23번</w:t>
            </w:r>
          </w:p>
        </w:tc>
      </w:tr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배점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3점</w:t>
            </w:r>
          </w:p>
        </w:tc>
      </w:tr>
    </w:tbl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문제 원문 확인 </w:t>
      </w:r>
      <w:r>
        <w:rPr>
          <w:rFonts w:ascii="Malgun Gothic" w:hAnsi="Malgun Gothic" w:eastAsia="Malgun Gothic"/>
        </w:rPr>
        <w:t>원문 전문은 문제지 PDF 4쪽의 23번에서 확인합니다. 글은 기후 변화 대응에서 미래 세대와 가난한 국가를 보호하기 위한 정의의 원칙, 원조, 정책 개편을 함께 다룹니다.</w:t>
      </w:r>
    </w:p>
    <w:p>
      <w:pPr>
        <w:pStyle w:val="Heading2"/>
      </w:pPr>
      <w:r>
        <w:t>해석 요약</w:t>
      </w:r>
    </w:p>
    <w:p>
      <w:pPr>
        <w:pStyle w:val="StudyBullet"/>
      </w:pPr>
      <w:r>
        <w:rPr>
          <w:rFonts w:ascii="Malgun Gothic" w:hAnsi="Malgun Gothic" w:eastAsia="Malgun Gothic"/>
        </w:rPr>
        <w:t>기후 변화 정책은 미래 세대와 가장 가난한 나라를 보호하는 정의의 원칙 위에 세워져야 한다.</w:t>
      </w:r>
    </w:p>
    <w:p>
      <w:pPr>
        <w:pStyle w:val="StudyBullet"/>
      </w:pPr>
      <w:r>
        <w:rPr>
          <w:rFonts w:ascii="Malgun Gothic" w:hAnsi="Malgun Gothic" w:eastAsia="Malgun Gothic"/>
        </w:rPr>
        <w:t>가난한 나라에 대한 현재 원조는 충분하지 않고, 농업·물 공급 위협과 불공정한 무역 규칙도 관련 문제다.</w:t>
      </w:r>
    </w:p>
    <w:p>
      <w:pPr>
        <w:pStyle w:val="StudyBullet"/>
      </w:pPr>
      <w:r>
        <w:rPr>
          <w:rFonts w:ascii="Malgun Gothic" w:hAnsi="Malgun Gothic" w:eastAsia="Malgun Gothic"/>
        </w:rPr>
        <w:t>산림 보존을 위한 탄소 크레딧은 가난한 나라를 돕는 동시에 배출 감소에도 효과적일 수 있다.</w:t>
      </w:r>
    </w:p>
    <w:p>
      <w:pPr>
        <w:pStyle w:val="StudyBullet"/>
      </w:pPr>
      <w:r>
        <w:rPr>
          <w:rFonts w:ascii="Malgun Gothic" w:hAnsi="Malgun Gothic" w:eastAsia="Malgun Gothic"/>
        </w:rPr>
        <w:t>산업 농업과 화석 연료 보조금을 줄이고 재생 에너지와 보존 농업으로 전환하는 정책 개혁이 필요하다.</w:t>
      </w:r>
    </w:p>
    <w:p>
      <w:pPr>
        <w:pStyle w:val="Heading2"/>
      </w:pPr>
      <w:r>
        <w:t>풀이</w:t>
      </w:r>
    </w:p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정답 근거 </w:t>
      </w:r>
      <w:r>
        <w:rPr>
          <w:rFonts w:ascii="Malgun Gothic" w:hAnsi="Malgun Gothic" w:eastAsia="Malgun Gothic"/>
        </w:rPr>
        <w:t>정답은 ④입니다. 글은 단순히 환경 위기의 심각성을 알리자는 내용이 아니라, 원조와 국제 정책을 바꾸어 기후 변화에 대응해야 한다는 내용입니다.</w:t>
      </w:r>
    </w:p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오답 소거 </w:t>
      </w:r>
      <w:r>
        <w:rPr>
          <w:rFonts w:ascii="Malgun Gothic" w:hAnsi="Malgun Gothic" w:eastAsia="Malgun Gothic"/>
        </w:rPr>
        <w:t>①은 외교 정책으로 범위를 좁혔고, ②는 인식 제고만 말합니다. ③은 경제적 평등 회복이 중심이 아니며, ⑤는 OECD의 역할 자체가 주제가 아닙니다.</w:t>
      </w:r>
    </w:p>
    <w:p>
      <w:pPr>
        <w:pStyle w:val="Heading1"/>
      </w:pPr>
      <w:r>
        <w:t>24번 제목 | 정답 ①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유형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글의 제목을 고르는 문항</w:t>
            </w:r>
          </w:p>
        </w:tc>
      </w:tr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원문 확인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PDF 4쪽, 홀수형 24번</w:t>
            </w:r>
          </w:p>
        </w:tc>
      </w:tr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배점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2점</w:t>
            </w:r>
          </w:p>
        </w:tc>
      </w:tr>
    </w:tbl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문제 원문 확인 </w:t>
      </w:r>
      <w:r>
        <w:rPr>
          <w:rFonts w:ascii="Malgun Gothic" w:hAnsi="Malgun Gothic" w:eastAsia="Malgun Gothic"/>
        </w:rPr>
        <w:t>원문 전문은 문제지 PDF 4쪽의 24번에서 확인합니다. 글은 큰 재해의 피해 규모를 숫자로 전달해도 사람들이 큰 숫자를 제대로 체감하지 못하는 문제를 다룹니다.</w:t>
      </w:r>
    </w:p>
    <w:p>
      <w:pPr>
        <w:pStyle w:val="Heading2"/>
      </w:pPr>
      <w:r>
        <w:t>해석 요약</w:t>
      </w:r>
    </w:p>
    <w:p>
      <w:pPr>
        <w:pStyle w:val="StudyBullet"/>
      </w:pPr>
      <w:r>
        <w:rPr>
          <w:rFonts w:ascii="Malgun Gothic" w:hAnsi="Malgun Gothic" w:eastAsia="Malgun Gothic"/>
        </w:rPr>
        <w:t>대형 재해는 피해 규모가 크다는 점이 핵심 특징이다.</w:t>
      </w:r>
    </w:p>
    <w:p>
      <w:pPr>
        <w:pStyle w:val="StudyBullet"/>
      </w:pPr>
      <w:r>
        <w:rPr>
          <w:rFonts w:ascii="Malgun Gothic" w:hAnsi="Malgun Gothic" w:eastAsia="Malgun Gothic"/>
        </w:rPr>
        <w:t>사회는 피해 규모를 평가하고 전달하기 위해 많은 기술과 노력을 사용한다.</w:t>
      </w:r>
    </w:p>
    <w:p>
      <w:pPr>
        <w:pStyle w:val="StudyBullet"/>
      </w:pPr>
      <w:r>
        <w:rPr>
          <w:rFonts w:ascii="Malgun Gothic" w:hAnsi="Malgun Gothic" w:eastAsia="Malgun Gothic"/>
        </w:rPr>
        <w:t>그러나 사람들은 큰 숫자를 잘 이해하지 못하고, 감정이 실리지 않으면 그 숫자를 과소평가한다.</w:t>
      </w:r>
    </w:p>
    <w:p>
      <w:pPr>
        <w:pStyle w:val="StudyBullet"/>
      </w:pPr>
      <w:r>
        <w:rPr>
          <w:rFonts w:ascii="Malgun Gothic" w:hAnsi="Malgun Gothic" w:eastAsia="Malgun Gothic"/>
        </w:rPr>
        <w:t>한 사람의 고통에는 강하게 반응하면서도 대규모 비극이나 자연재해 손실에는 충분히 대응하지 못하는 역설이 생긴다.</w:t>
      </w:r>
    </w:p>
    <w:p>
      <w:pPr>
        <w:pStyle w:val="Heading2"/>
      </w:pPr>
      <w:r>
        <w:t>풀이</w:t>
      </w:r>
    </w:p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정답 근거 </w:t>
      </w:r>
      <w:r>
        <w:rPr>
          <w:rFonts w:ascii="Malgun Gothic" w:hAnsi="Malgun Gothic" w:eastAsia="Malgun Gothic"/>
        </w:rPr>
        <w:t>정답은 ①입니다. 제목은 글의 문제의식을 압축해야 합니다. 이 글의 중심은 큰 숫자 속에서 대규모 비극에 둔감해지는 인간의 반응입니다.</w:t>
      </w:r>
    </w:p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오답 소거 </w:t>
      </w:r>
      <w:r>
        <w:rPr>
          <w:rFonts w:ascii="Malgun Gothic" w:hAnsi="Malgun Gothic" w:eastAsia="Malgun Gothic"/>
        </w:rPr>
        <w:t>②는 숫자의 분류 기능에 치우쳤고, ③은 개인 구호만 말합니다. ④는 기술을 통한 예방이 핵심이 아니고, ⑤는 숫자가 감정을 키운다는 반대 방향의 표현입니다.</w:t>
      </w:r>
    </w:p>
    <w:p>
      <w:pPr>
        <w:pStyle w:val="Heading1"/>
      </w:pPr>
      <w:r>
        <w:t>35번 무관한 문장 | 정답 ④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유형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전체 흐름과 관계 없는 문장을 고르는 문항</w:t>
            </w:r>
          </w:p>
        </w:tc>
      </w:tr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원문 확인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PDF 7쪽, 홀수형 35번</w:t>
            </w:r>
          </w:p>
        </w:tc>
      </w:tr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배점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</w:rPr>
              <w:t>2점</w:t>
            </w:r>
          </w:p>
        </w:tc>
      </w:tr>
    </w:tbl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문제 원문 확인 </w:t>
      </w:r>
      <w:r>
        <w:rPr>
          <w:rFonts w:ascii="Malgun Gothic" w:hAnsi="Malgun Gothic" w:eastAsia="Malgun Gothic"/>
        </w:rPr>
        <w:t>원문 전문은 문제지 PDF 7쪽의 35번에서 확인합니다. 글은 사진의 등장으로 회화가 자연의 직접 재현에서 벗어나 추상과 내면 표현으로 이동했다는 흐름입니다.</w:t>
      </w:r>
    </w:p>
    <w:p>
      <w:pPr>
        <w:pStyle w:val="Heading2"/>
      </w:pPr>
      <w:r>
        <w:t>해석 요약</w:t>
      </w:r>
    </w:p>
    <w:p>
      <w:pPr>
        <w:pStyle w:val="StudyBullet"/>
      </w:pPr>
      <w:r>
        <w:rPr>
          <w:rFonts w:ascii="Malgun Gothic" w:hAnsi="Malgun Gothic" w:eastAsia="Malgun Gothic"/>
        </w:rPr>
        <w:t>19세기에 사진이 등장하면서 회화는 위기를 맞았다.</w:t>
      </w:r>
    </w:p>
    <w:p>
      <w:pPr>
        <w:pStyle w:val="StudyBullet"/>
      </w:pPr>
      <w:r>
        <w:rPr>
          <w:rFonts w:ascii="Malgun Gothic" w:hAnsi="Malgun Gothic" w:eastAsia="Malgun Gothic"/>
        </w:rPr>
        <w:t>사진은 자연을 모방하는 일을 화가보다 더 잘하는 것처럼 보였다.</w:t>
      </w:r>
    </w:p>
    <w:p>
      <w:pPr>
        <w:pStyle w:val="StudyBullet"/>
      </w:pPr>
      <w:r>
        <w:rPr>
          <w:rFonts w:ascii="Malgun Gothic" w:hAnsi="Malgun Gothic" w:eastAsia="Malgun Gothic"/>
        </w:rPr>
        <w:t>그래서 회화는 직접 재현과 복제에서 벗어나 20세기 추상 회화 쪽으로 움직이게 되었다.</w:t>
      </w:r>
    </w:p>
    <w:p>
      <w:pPr>
        <w:pStyle w:val="StudyBullet"/>
      </w:pPr>
      <w:r>
        <w:rPr>
          <w:rFonts w:ascii="Malgun Gothic" w:hAnsi="Malgun Gothic" w:eastAsia="Malgun Gothic"/>
        </w:rPr>
        <w:t>화가들은 현실 그대로를 재현하기보다 상상과 감정, 색채와 선, 공간 배치 같은 회화 고유의 방식으로 표현하게 되었다.</w:t>
      </w:r>
    </w:p>
    <w:p>
      <w:pPr>
        <w:pStyle w:val="Heading2"/>
      </w:pPr>
      <w:r>
        <w:t>풀이</w:t>
      </w:r>
    </w:p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정답 근거 </w:t>
      </w:r>
      <w:r>
        <w:rPr>
          <w:rFonts w:ascii="Malgun Gothic" w:hAnsi="Malgun Gothic" w:eastAsia="Malgun Gothic"/>
        </w:rPr>
        <w:t>정답은 ④입니다. 글의 큰 흐름은 사진 때문에 회화가 현실의 직접 재현에서 벗어났다는 것입니다. 그런데 ④는 20세기 화가들이 현실 그대로를 표현하는 데 더 집중했다고 말해 흐름과 반대입니다.</w:t>
      </w:r>
    </w:p>
    <w:p>
      <w:pPr>
        <w:pStyle w:val="Body"/>
      </w:pPr>
      <w:r>
        <w:rPr>
          <w:rFonts w:ascii="Malgun Gothic" w:hAnsi="Malgun Gothic" w:eastAsia="Malgun Gothic"/>
          <w:b/>
          <w:color w:val="1F3A5F"/>
        </w:rPr>
        <w:t xml:space="preserve">오답 소거 </w:t>
      </w:r>
      <w:r>
        <w:rPr>
          <w:rFonts w:ascii="Malgun Gothic" w:hAnsi="Malgun Gothic" w:eastAsia="Malgun Gothic"/>
        </w:rPr>
        <w:t>①과 ②는 일부 화가들이 사진을 활용했다는 자연스러운 연결입니다. ③은 사진이 회화에 준 도전을 말하며, ⑤는 사진 덕분에 화가들이 내면과 상상으로 향했다는 결론이라 전체 흐름과 맞습니다.</w:t>
      </w:r>
    </w:p>
    <w:sectPr w:rsidR="00FC693F" w:rsidRPr="0006063C" w:rsidSect="00034616"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color w:val="555555"/>
        <w:sz w:val="16"/>
      </w:rPr>
      <w:t>2019학년도 수능 영어 5유형 해설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Plain">
    <w:name w:val="Title Plain"/>
    <w:pPr>
      <w:spacing w:after="160"/>
    </w:pPr>
    <w:rPr>
      <w:rFonts w:ascii="Malgun Gothic" w:hAnsi="Malgun Gothic" w:eastAsia="Malgun Gothic"/>
      <w:b/>
      <w:color w:val="1F3A5F"/>
      <w:sz w:val="44"/>
    </w:rPr>
  </w:style>
  <w:style w:type="paragraph" w:customStyle="1" w:styleId="SubtitlePlain">
    <w:name w:val="Subtitle Plain"/>
    <w:pPr>
      <w:spacing w:after="280"/>
    </w:pPr>
    <w:rPr>
      <w:rFonts w:ascii="Malgun Gothic" w:hAnsi="Malgun Gothic" w:eastAsia="Malgun Gothic"/>
      <w:color w:val="555555"/>
      <w:sz w:val="22"/>
    </w:rPr>
  </w:style>
  <w:style w:type="paragraph" w:customStyle="1" w:styleId="Body">
    <w:name w:val="Body"/>
    <w:pPr>
      <w:spacing w:after="120" w:line="276" w:lineRule="auto"/>
    </w:pPr>
    <w:rPr>
      <w:rFonts w:ascii="Malgun Gothic" w:hAnsi="Malgun Gothic" w:eastAsia="Malgun Gothic"/>
      <w:sz w:val="21"/>
    </w:rPr>
  </w:style>
  <w:style w:type="paragraph" w:customStyle="1" w:styleId="StudyBullet">
    <w:name w:val="Study Bullet"/>
    <w:pPr>
      <w:spacing w:after="80" w:line="276" w:lineRule="auto"/>
      <w:ind w:left="461" w:hanging="230"/>
    </w:pPr>
    <w:rPr>
      <w:rFonts w:ascii="Malgun Gothic" w:hAnsi="Malgun Gothic" w:eastAsia="Malgun Gothic"/>
      <w:sz w:val="21"/>
    </w:rPr>
  </w:style>
  <w:style w:type="paragraph" w:customStyle="1" w:styleId="SmallNote">
    <w:name w:val="Small Note"/>
    <w:rPr>
      <w:rFonts w:ascii="Malgun Gothic" w:hAnsi="Malgun Gothic" w:eastAsia="Malgun Gothic"/>
      <w:color w:val="55555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veritas-a.com/bbs/view.html?idxno=8682&amp;sc_category=" TargetMode="External"/><Relationship Id="rId10" Type="http://schemas.openxmlformats.org/officeDocument/2006/relationships/hyperlink" Target="https://languagegate.tistory.com/3393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2019학년도 수능 영어 5유형 해설</dc:title>
  <dc:subject>요지 · 주장 · 주제 · 제목 · 무관한 문장 | 홀수형 기준</dc:subject>
  <dc:creator>OpenAI 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