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6ED9E" w14:textId="7162A2CA" w:rsidR="00286950" w:rsidRDefault="00F47A93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</w:t>
      </w:r>
      <w:r>
        <w:rPr>
          <w:rFonts w:ascii="宋体" w:hAnsi="宋体"/>
          <w:b/>
          <w:sz w:val="24"/>
          <w:szCs w:val="24"/>
        </w:rPr>
        <w:t>风湿免疫性疾病</w:t>
      </w:r>
      <w:r>
        <w:rPr>
          <w:rFonts w:ascii="宋体" w:hAnsi="宋体" w:hint="eastAsia"/>
          <w:b/>
          <w:sz w:val="24"/>
          <w:szCs w:val="24"/>
        </w:rPr>
        <w:t>》考试大纲</w:t>
      </w:r>
    </w:p>
    <w:p w14:paraId="04D6C050" w14:textId="61966D10" w:rsidR="00286950" w:rsidRDefault="00F47A9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临床执业医师《风湿免疫性疾病》考试大纲已经顺利公布，请广大临床执业医师考生参考：</w:t>
      </w:r>
    </w:p>
    <w:tbl>
      <w:tblPr>
        <w:tblW w:w="937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2694"/>
        <w:gridCol w:w="5579"/>
      </w:tblGrid>
      <w:tr w:rsidR="00286950" w14:paraId="63BE3442" w14:textId="77777777">
        <w:trPr>
          <w:tblCellSpacing w:w="0" w:type="dxa"/>
          <w:jc w:val="center"/>
        </w:trPr>
        <w:tc>
          <w:tcPr>
            <w:tcW w:w="11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C5E7B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十、风湿免疫性疾病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E16EF9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（一）风湿性疾病概论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B1B94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（1）概念</w:t>
            </w:r>
          </w:p>
          <w:p w14:paraId="610DBD6D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（2）分类</w:t>
            </w:r>
          </w:p>
          <w:p w14:paraId="6728F56F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（3）病理</w:t>
            </w:r>
          </w:p>
          <w:p w14:paraId="295C8050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（4）辅助检查</w:t>
            </w:r>
          </w:p>
          <w:p w14:paraId="5CB3407F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</w:t>
            </w:r>
          </w:p>
        </w:tc>
      </w:tr>
      <w:tr w:rsidR="00286950" w14:paraId="63BE1952" w14:textId="77777777">
        <w:trPr>
          <w:tblCellSpacing w:w="0" w:type="dxa"/>
          <w:jc w:val="center"/>
        </w:trPr>
        <w:tc>
          <w:tcPr>
            <w:tcW w:w="11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E7A5F1" w14:textId="77777777" w:rsidR="00286950" w:rsidRDefault="002869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5B97C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（二）系统性红斑狼疮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39A6F6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（1）病因和发病机制</w:t>
            </w:r>
          </w:p>
          <w:p w14:paraId="0BC6E7D6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68B8C69F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（3）免疫学检查</w:t>
            </w:r>
          </w:p>
          <w:p w14:paraId="13A89F5A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（4）诊断与鉴别诊断</w:t>
            </w:r>
          </w:p>
          <w:p w14:paraId="46F5EE27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</w:t>
            </w:r>
          </w:p>
        </w:tc>
      </w:tr>
      <w:tr w:rsidR="00286950" w14:paraId="19F5AD4F" w14:textId="77777777">
        <w:trPr>
          <w:tblCellSpacing w:w="0" w:type="dxa"/>
          <w:jc w:val="center"/>
        </w:trPr>
        <w:tc>
          <w:tcPr>
            <w:tcW w:w="11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DE3FC0" w14:textId="77777777" w:rsidR="00286950" w:rsidRDefault="002869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05DDF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（三）类风湿关节炎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E2BE5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（1）病因和发病机制</w:t>
            </w:r>
          </w:p>
          <w:p w14:paraId="2EC6E202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1ED93D32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（3）影像学检查</w:t>
            </w:r>
          </w:p>
          <w:p w14:paraId="0F0D722C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（4）诊断与鉴别诊断</w:t>
            </w:r>
          </w:p>
          <w:p w14:paraId="11E1AEA5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</w:t>
            </w:r>
          </w:p>
        </w:tc>
      </w:tr>
      <w:tr w:rsidR="00286950" w14:paraId="27C95645" w14:textId="77777777">
        <w:trPr>
          <w:tblCellSpacing w:w="0" w:type="dxa"/>
          <w:jc w:val="center"/>
        </w:trPr>
        <w:tc>
          <w:tcPr>
            <w:tcW w:w="11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6807A" w14:textId="77777777" w:rsidR="00286950" w:rsidRDefault="002869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B7473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（四）脊柱关节炎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F5F75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（1）总论</w:t>
            </w:r>
          </w:p>
          <w:p w14:paraId="3C6DDE4D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（2）发病机制</w:t>
            </w:r>
          </w:p>
          <w:p w14:paraId="5DF5FECC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（3）临床表现</w:t>
            </w:r>
          </w:p>
          <w:p w14:paraId="413CB53F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（4）影像学检查</w:t>
            </w:r>
          </w:p>
          <w:p w14:paraId="51020342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（5）诊断与鉴别诊断</w:t>
            </w:r>
          </w:p>
          <w:p w14:paraId="5543DEDB" w14:textId="77777777" w:rsidR="00286950" w:rsidRDefault="00F47A9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（6）治疗</w:t>
            </w:r>
          </w:p>
        </w:tc>
      </w:tr>
      <w:tr w:rsidR="00EE0C70" w14:paraId="67C0AF8A" w14:textId="77777777">
        <w:trPr>
          <w:tblCellSpacing w:w="0" w:type="dxa"/>
          <w:jc w:val="center"/>
        </w:trPr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F5F51" w14:textId="77777777" w:rsidR="00EE0C70" w:rsidRDefault="00EE0C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F8A6DA" w14:textId="77777777" w:rsidR="00EE0C70" w:rsidRDefault="00EE0C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（五）</w:t>
            </w:r>
            <w:r w:rsidRPr="00EE0C70">
              <w:rPr>
                <w:rFonts w:ascii="宋体" w:hAnsi="宋体" w:hint="eastAsia"/>
                <w:color w:val="FF0000"/>
                <w:sz w:val="24"/>
                <w:szCs w:val="24"/>
              </w:rPr>
              <w:t>痛风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5DFED" w14:textId="77777777" w:rsidR="00EE0C70" w:rsidRDefault="00EE0C70" w:rsidP="00EE0C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）临床表现</w:t>
            </w:r>
          </w:p>
          <w:p w14:paraId="3A0C3BC6" w14:textId="77777777" w:rsidR="00EE0C70" w:rsidRDefault="00EE0C70" w:rsidP="00EE0C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）诊断与鉴别诊断</w:t>
            </w:r>
          </w:p>
          <w:p w14:paraId="025DE902" w14:textId="77777777" w:rsidR="00EE0C70" w:rsidRDefault="00EE0C70" w:rsidP="00EE0C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）治疗</w:t>
            </w:r>
            <w:r>
              <w:rPr>
                <w:rFonts w:ascii="宋体" w:hAnsi="宋体" w:hint="eastAsia"/>
                <w:sz w:val="24"/>
                <w:szCs w:val="24"/>
              </w:rPr>
              <w:t>与预防</w:t>
            </w:r>
          </w:p>
        </w:tc>
      </w:tr>
    </w:tbl>
    <w:p w14:paraId="661B3BB7" w14:textId="77777777" w:rsidR="00286950" w:rsidRDefault="00286950">
      <w:pPr>
        <w:spacing w:line="360" w:lineRule="auto"/>
        <w:rPr>
          <w:rFonts w:ascii="宋体" w:hAnsi="宋体"/>
          <w:sz w:val="24"/>
          <w:szCs w:val="24"/>
        </w:rPr>
      </w:pPr>
    </w:p>
    <w:p w14:paraId="3DCED29E" w14:textId="77777777" w:rsidR="00286950" w:rsidRDefault="00286950"/>
    <w:sectPr w:rsidR="00286950" w:rsidSect="0028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4A8C0" w14:textId="77777777" w:rsidR="00831472" w:rsidRDefault="00831472" w:rsidP="00286950">
      <w:r>
        <w:separator/>
      </w:r>
    </w:p>
  </w:endnote>
  <w:endnote w:type="continuationSeparator" w:id="0">
    <w:p w14:paraId="527F1234" w14:textId="77777777" w:rsidR="00831472" w:rsidRDefault="00831472" w:rsidP="0028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3C703" w14:textId="77777777" w:rsidR="00831472" w:rsidRDefault="00831472" w:rsidP="00286950">
      <w:r>
        <w:separator/>
      </w:r>
    </w:p>
  </w:footnote>
  <w:footnote w:type="continuationSeparator" w:id="0">
    <w:p w14:paraId="42EC7130" w14:textId="77777777" w:rsidR="00831472" w:rsidRDefault="00831472" w:rsidP="00286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311"/>
    <w:rsid w:val="0009744B"/>
    <w:rsid w:val="00286950"/>
    <w:rsid w:val="00691EA8"/>
    <w:rsid w:val="00721690"/>
    <w:rsid w:val="00757127"/>
    <w:rsid w:val="00777311"/>
    <w:rsid w:val="007F1C14"/>
    <w:rsid w:val="00831472"/>
    <w:rsid w:val="009E6D1E"/>
    <w:rsid w:val="00C533B1"/>
    <w:rsid w:val="00D72DED"/>
    <w:rsid w:val="00EE0C70"/>
    <w:rsid w:val="00F47A93"/>
    <w:rsid w:val="39DF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7F140"/>
  <w15:docId w15:val="{D8FB0559-650B-4BF4-A5AF-ABE2B6AB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950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286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9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86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uiPriority w:val="99"/>
    <w:semiHidden/>
    <w:unhideWhenUsed/>
    <w:rsid w:val="00286950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286950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95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28695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6</cp:revision>
  <dcterms:created xsi:type="dcterms:W3CDTF">2017-03-21T02:43:00Z</dcterms:created>
  <dcterms:modified xsi:type="dcterms:W3CDTF">2021-02-20T06:23:00Z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