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마케팅팀 업무 인수인계서</w:t>
      </w:r>
    </w:p>
    <w:p>
      <w:r>
        <w:t>인계자: 오민철 (전 마케팅팀 과장)  |  인수자: 김민준 (신임 과장)  |  인계일: 2026년 1월 2일</w:t>
      </w:r>
    </w:p>
    <w:p/>
    <w:p>
      <w:pPr>
        <w:pStyle w:val="Heading2"/>
      </w:pPr>
      <w:r>
        <w:rPr>
          <w:color w:val="2E5FA3"/>
        </w:rPr>
        <w:t>1. 담당 업무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업무명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상세 내용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디지털 광고 운영</w:t>
            </w:r>
          </w:p>
        </w:tc>
        <w:tc>
          <w:tcPr>
            <w:tcW w:type="dxa" w:w="2880"/>
          </w:tcPr>
          <w:p>
            <w:r>
              <w:t>Google / Meta / Naver 광고 계정 관리</w:t>
            </w:r>
          </w:p>
        </w:tc>
        <w:tc>
          <w:tcPr>
            <w:tcW w:type="dxa" w:w="2880"/>
          </w:tcPr>
          <w:p>
            <w:r>
              <w:t>월 예산 700만원</w:t>
            </w:r>
          </w:p>
        </w:tc>
      </w:tr>
      <w:tr>
        <w:tc>
          <w:tcPr>
            <w:tcW w:type="dxa" w:w="2880"/>
          </w:tcPr>
          <w:p>
            <w:r>
              <w:t>성과 보고서</w:t>
            </w:r>
          </w:p>
        </w:tc>
        <w:tc>
          <w:tcPr>
            <w:tcW w:type="dxa" w:w="2880"/>
          </w:tcPr>
          <w:p>
            <w:r>
              <w:t>월 1회 마케팅 KPI 보고서 작성</w:t>
            </w:r>
          </w:p>
        </w:tc>
        <w:tc>
          <w:tcPr>
            <w:tcW w:type="dxa" w:w="2880"/>
          </w:tcPr>
          <w:p>
            <w:r>
              <w:t>매월 말일</w:t>
            </w:r>
          </w:p>
        </w:tc>
      </w:tr>
      <w:tr>
        <w:tc>
          <w:tcPr>
            <w:tcW w:type="dxa" w:w="2880"/>
          </w:tcPr>
          <w:p>
            <w:r>
              <w:t>에이전시 관리</w:t>
            </w:r>
          </w:p>
        </w:tc>
        <w:tc>
          <w:tcPr>
            <w:tcW w:type="dxa" w:w="2880"/>
          </w:tcPr>
          <w:p>
            <w:r>
              <w:t>에이스크리에이티브 업무 조율</w:t>
            </w:r>
          </w:p>
        </w:tc>
        <w:tc>
          <w:tcPr>
            <w:tcW w:type="dxa" w:w="2880"/>
          </w:tcPr>
          <w:p>
            <w:r>
              <w:t>주 1회 미팅</w:t>
            </w:r>
          </w:p>
        </w:tc>
      </w:tr>
      <w:tr>
        <w:tc>
          <w:tcPr>
            <w:tcW w:type="dxa" w:w="2880"/>
          </w:tcPr>
          <w:p>
            <w:r>
              <w:t>신규 채널 발굴</w:t>
            </w:r>
          </w:p>
        </w:tc>
        <w:tc>
          <w:tcPr>
            <w:tcW w:type="dxa" w:w="2880"/>
          </w:tcPr>
          <w:p>
            <w:r>
              <w:t>TikTok, 스레드 테스트 운영</w:t>
            </w:r>
          </w:p>
        </w:tc>
        <w:tc>
          <w:tcPr>
            <w:tcW w:type="dxa" w:w="2880"/>
          </w:tcPr>
          <w:p>
            <w:r>
              <w:t>진행중</w:t>
            </w:r>
          </w:p>
        </w:tc>
      </w:tr>
    </w:tbl>
    <w:p>
      <w:pPr>
        <w:pStyle w:val="Heading2"/>
      </w:pPr>
      <w:r>
        <w:rPr>
          <w:color w:val="2E5FA3"/>
        </w:rPr>
        <w:t>2. 진행 중인 업무</w:t>
      </w:r>
    </w:p>
    <w:p>
      <w:r>
        <w:t>신제품 기획서 작성 (마감: 2월 말) — 현재 v0.2 단계</w:t>
      </w:r>
    </w:p>
    <w:p>
      <w:r>
        <w:t>설날 캠페인 진행 중 (1/20 ~ 2/5) — 에이스크리에이티브 협업</w:t>
      </w:r>
    </w:p>
    <w:p>
      <w:pPr>
        <w:pStyle w:val="Heading2"/>
      </w:pPr>
      <w:r>
        <w:rPr>
          <w:color w:val="2E5FA3"/>
        </w:rPr>
        <w:t>3. 주요 연락처</w:t>
      </w:r>
    </w:p>
    <w:p>
      <w:r>
        <w:t>에이스크리에이티브 담당: 이지연 AE (010-1234-5678)</w:t>
      </w:r>
    </w:p>
    <w:p>
      <w:r>
        <w:t>Google 담당 AM: 김상현 (010-9876-5432)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