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Parker Wallace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20161994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232400" cy="391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991350" cy="93630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400766" cy="86767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766" cy="867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026865" cy="82110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865" cy="821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 strict"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CP1295 Advanced JavaScript CP1295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window.alert("Script is running");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"#process_ticket_id"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formValidation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"#clear_fields_id"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"clear"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 &gt; .clear_list"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"#output_ta_id"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formValidation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"#name_id"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"#name_feedback_id"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cannot be blank"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"#seats_feedback_id"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"Seat cannot be blank"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"#seats_feedback_id"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"Seat must be numeric"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"#seats_feedback_id"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"Seat selection must be between 1 and 4"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"#seat_count_feedback_id"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 many many seats booked"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"#output_ta_id"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"#name_id"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"#seat_count_id"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"#output_ta_id"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"#name_id"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"#seats_id"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0" w:top="578.2677165354331" w:left="850.3937007874016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