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Parker Durrah Broadnax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LL data analyzer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mysql.connector import Error, MySQLConnection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conn = mysql.connector.connect(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host='localhost',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database='little_lemon',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user='your_username',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password='your_password'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conn.is_connected():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print('Connected to MySQL database')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except Error as 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Create a procedure to react to changes in the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handle_data_change(event):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print('Data changed:', event)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Watch for changes in the Bookings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conn.is_connected():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cursor = conn.cursor()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cursor.execute('''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CREATE TRIGGER bookings_trigger AFTER INSERT ON Bookings FOR EACH ROW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CALL handle_data_change('Booking added');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''')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print('Trigger created')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Test the trigger by adding a new booking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cursor.execute('''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INSERT INTO Bookings (product_id, customer_name, customer_email, date_booked, quantity_booked, status)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VALUES (1, 'John Smith', 'john@example.com', '2023-05-08', 2, 'new')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''')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conn.commit()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cursor.close()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