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jpeg" ContentType="image/jpeg"/>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t>Title Page</w:t>
      </w:r>
    </w:p>
    <w:p>
      <w:pPr>
        <w:pStyle w:val="Normal"/>
        <w:bidi w:val="0"/>
        <w:spacing w:lineRule="auto" w:line="360"/>
        <w:jc w:val="start"/>
        <w:rPr>
          <w:rFonts w:ascii="Nimbus Roman" w:hAnsi="Nimbus Roman"/>
          <w:b/>
          <w:bCs/>
          <w:sz w:val="32"/>
          <w:szCs w:val="32"/>
        </w:rPr>
      </w:pPr>
      <w:r>
        <w:rPr/>
        <w:t>Executive Summary (Check)</w:t>
      </w:r>
    </w:p>
    <w:p>
      <w:pPr>
        <w:pStyle w:val="Normal"/>
        <w:bidi w:val="0"/>
        <w:spacing w:lineRule="auto" w:line="360"/>
        <w:jc w:val="start"/>
        <w:rPr>
          <w:rFonts w:ascii="Nimbus Roman" w:hAnsi="Nimbus Roman"/>
          <w:b/>
          <w:bCs/>
          <w:sz w:val="32"/>
          <w:szCs w:val="32"/>
        </w:rPr>
      </w:pPr>
      <w:r>
        <w:rPr/>
        <w:t>PDD</w:t>
      </w:r>
    </w:p>
    <w:p>
      <w:pPr>
        <w:pStyle w:val="Normal"/>
        <w:bidi w:val="0"/>
        <w:spacing w:lineRule="auto" w:line="360"/>
        <w:jc w:val="start"/>
        <w:rPr>
          <w:rFonts w:ascii="Nimbus Roman" w:hAnsi="Nimbus Roman"/>
          <w:b/>
          <w:bCs/>
          <w:sz w:val="32"/>
          <w:szCs w:val="32"/>
        </w:rPr>
      </w:pPr>
      <w:r>
        <w:rPr/>
        <w:t>TRD</w:t>
      </w:r>
    </w:p>
    <w:p>
      <w:pPr>
        <w:pStyle w:val="Normal"/>
        <w:bidi w:val="0"/>
        <w:spacing w:lineRule="auto" w:line="360"/>
        <w:jc w:val="start"/>
        <w:rPr>
          <w:rFonts w:ascii="Nimbus Roman" w:hAnsi="Nimbus Roman"/>
          <w:b/>
          <w:bCs/>
          <w:sz w:val="32"/>
          <w:szCs w:val="32"/>
        </w:rPr>
      </w:pPr>
      <w:r>
        <w:rPr/>
        <w:t>Project Schedule</w:t>
      </w:r>
    </w:p>
    <w:p>
      <w:pPr>
        <w:pStyle w:val="Normal"/>
        <w:bidi w:val="0"/>
        <w:spacing w:lineRule="auto" w:line="360"/>
        <w:jc w:val="start"/>
        <w:rPr>
          <w:rFonts w:ascii="Nimbus Roman" w:hAnsi="Nimbus Roman"/>
          <w:b/>
          <w:bCs/>
          <w:sz w:val="32"/>
          <w:szCs w:val="32"/>
        </w:rPr>
      </w:pPr>
      <w:r>
        <w:rPr/>
        <w:t>Status Reports</w:t>
      </w:r>
    </w:p>
    <w:p>
      <w:pPr>
        <w:pStyle w:val="Normal"/>
        <w:bidi w:val="0"/>
        <w:spacing w:lineRule="auto" w:line="360"/>
        <w:jc w:val="start"/>
        <w:rPr>
          <w:rFonts w:ascii="Nimbus Roman" w:hAnsi="Nimbus Roman"/>
          <w:b/>
          <w:bCs/>
          <w:sz w:val="32"/>
          <w:szCs w:val="32"/>
        </w:rPr>
      </w:pPr>
      <w:r>
        <w:rPr/>
        <w:t>User Manual</w:t>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
    </w:p>
    <w:p>
      <w:pPr>
        <w:pStyle w:val="Normal"/>
        <w:bidi w:val="0"/>
        <w:spacing w:lineRule="auto" w:line="360"/>
        <w:jc w:val="start"/>
        <w:rPr>
          <w:rFonts w:ascii="Nimbus Roman" w:hAnsi="Nimbus Roman"/>
          <w:b/>
          <w:bCs/>
          <w:sz w:val="32"/>
          <w:szCs w:val="32"/>
        </w:rPr>
      </w:pPr>
      <w:r>
        <w:rPr>
          <w:rFonts w:ascii="Nimbus Roman" w:hAnsi="Nimbus Roman"/>
          <w:b/>
          <w:bCs/>
          <w:sz w:val="32"/>
          <w:szCs w:val="32"/>
        </w:rPr>
        <w:drawing>
          <wp:anchor behindDoc="0" distT="0" distB="0" distL="0" distR="0" simplePos="0" locked="0" layoutInCell="0" allowOverlap="1" relativeHeight="2">
            <wp:simplePos x="0" y="0"/>
            <wp:positionH relativeFrom="column">
              <wp:posOffset>-635</wp:posOffset>
            </wp:positionH>
            <wp:positionV relativeFrom="paragraph">
              <wp:posOffset>-681355</wp:posOffset>
            </wp:positionV>
            <wp:extent cx="885190" cy="8851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885190" cy="885190"/>
                    </a:xfrm>
                    <a:prstGeom prst="rect">
                      <a:avLst/>
                    </a:prstGeom>
                    <a:noFill/>
                  </pic:spPr>
                </pic:pic>
              </a:graphicData>
            </a:graphic>
          </wp:anchor>
        </w:drawing>
      </w:r>
    </w:p>
    <w:p>
      <w:pPr>
        <w:pStyle w:val="Normal"/>
        <w:bidi w:val="0"/>
        <w:spacing w:lineRule="auto" w:line="360"/>
        <w:jc w:val="start"/>
        <w:rPr>
          <w:rFonts w:ascii="Nimbus Roman" w:hAnsi="Nimbus Roman"/>
          <w:b/>
          <w:bCs/>
          <w:sz w:val="32"/>
          <w:szCs w:val="32"/>
        </w:rPr>
      </w:pPr>
      <w:r>
        <w:rPr>
          <w:rFonts w:ascii="Nimbus Roman" w:hAnsi="Nimbus Roman"/>
          <w:b/>
          <w:bCs/>
          <w:sz w:val="32"/>
          <w:szCs w:val="32"/>
        </w:rPr>
        <w:t>GamemasterScrawl: An Overview</w:t>
      </w:r>
    </w:p>
    <w:p>
      <w:pPr>
        <w:pStyle w:val="Normal"/>
        <w:bidi w:val="0"/>
        <w:spacing w:lineRule="auto" w:line="360"/>
        <w:jc w:val="start"/>
        <w:rPr>
          <w:rFonts w:ascii="Nimbus Roman" w:hAnsi="Nimbus Roman"/>
          <w:b w:val="false"/>
          <w:bCs w:val="false"/>
          <w:i/>
          <w:i/>
          <w:iCs/>
          <w:sz w:val="24"/>
          <w:szCs w:val="24"/>
        </w:rPr>
      </w:pPr>
      <w:r>
        <w:rPr>
          <w:rFonts w:ascii="Nimbus Roman" w:hAnsi="Nimbus Roman"/>
          <w:b w:val="false"/>
          <w:bCs w:val="false"/>
          <w:i/>
          <w:iCs/>
          <w:sz w:val="24"/>
          <w:szCs w:val="24"/>
        </w:rPr>
        <w:t>GamemasterScrawl is a web browser-based virtual tabletop mapping tool designed to give Gamemasters and their players a shared, accurate, live view of the battlefield in a 3-D Space</w:t>
      </w:r>
    </w:p>
    <w:p>
      <w:pPr>
        <w:pStyle w:val="Normal"/>
        <w:bidi w:val="0"/>
        <w:spacing w:lineRule="auto" w:line="360"/>
        <w:jc w:val="start"/>
        <w:rPr>
          <w:rFonts w:ascii="Nimbus Roman" w:hAnsi="Nimbus Roman"/>
          <w:b w:val="false"/>
          <w:bCs w:val="false"/>
          <w:i/>
          <w:i/>
          <w:iCs/>
          <w:sz w:val="24"/>
          <w:szCs w:val="24"/>
        </w:rPr>
      </w:pPr>
      <w:r>
        <w:rPr>
          <w:rFonts w:ascii="Nimbus Roman" w:hAnsi="Nimbus Roman"/>
          <w:b w:val="false"/>
          <w:bCs w:val="false"/>
          <w:i/>
          <w:iCs/>
          <w:sz w:val="24"/>
          <w:szCs w:val="24"/>
        </w:rPr>
      </w:r>
    </w:p>
    <w:p>
      <w:pPr>
        <w:pStyle w:val="Normal"/>
        <w:numPr>
          <w:ilvl w:val="0"/>
          <w:numId w:val="1"/>
        </w:numPr>
        <w:bidi w:val="0"/>
        <w:spacing w:lineRule="auto" w:line="360"/>
        <w:jc w:val="start"/>
        <w:rPr>
          <w:rFonts w:ascii="Nimbus Roman" w:hAnsi="Nimbus Roman"/>
          <w:b/>
          <w:bCs/>
        </w:rPr>
      </w:pPr>
      <w:r>
        <w:rPr>
          <w:rFonts w:ascii="Nimbus Roman" w:hAnsi="Nimbus Roman"/>
          <w:b/>
          <w:bCs/>
        </w:rPr>
        <w:t xml:space="preserve">Opportunity: </w:t>
      </w:r>
      <w:r>
        <w:rPr>
          <w:rFonts w:ascii="Nimbus Roman" w:hAnsi="Nimbus Roman"/>
          <w:b w:val="false"/>
          <w:bCs w:val="false"/>
        </w:rPr>
        <w:t>Table-Top Role-Playing Games (TTRPGs) typically use a map system. However, most TTRPG systems allow for movement in all 3 dimensions. Sadly, most TTRPG map software only supports 2 dimensions. This can lead to confusion and disagreements at the table, as use of the third dimension can easily be overlooked in the heat of the moment in combat.</w:t>
      </w:r>
    </w:p>
    <w:p>
      <w:pPr>
        <w:pStyle w:val="Normal"/>
        <w:bidi w:val="0"/>
        <w:spacing w:lineRule="auto" w:line="360"/>
        <w:jc w:val="start"/>
        <w:rPr>
          <w:rFonts w:ascii="Nimbus Roman" w:hAnsi="Nimbus Roman"/>
          <w:b w:val="false"/>
          <w:bCs w:val="false"/>
        </w:rPr>
      </w:pPr>
      <w:r>
        <w:rPr>
          <w:rFonts w:ascii="Nimbus Roman" w:hAnsi="Nimbus Roman"/>
          <w:b w:val="false"/>
          <w:bCs w:val="false"/>
        </w:rPr>
      </w:r>
    </w:p>
    <w:p>
      <w:pPr>
        <w:pStyle w:val="Normal"/>
        <w:numPr>
          <w:ilvl w:val="0"/>
          <w:numId w:val="1"/>
        </w:numPr>
        <w:bidi w:val="0"/>
        <w:spacing w:lineRule="auto" w:line="360"/>
        <w:jc w:val="start"/>
        <w:rPr>
          <w:rFonts w:ascii="Nimbus Roman" w:hAnsi="Nimbus Roman"/>
          <w:b w:val="false"/>
          <w:bCs w:val="false"/>
        </w:rPr>
      </w:pPr>
      <w:r>
        <w:rPr>
          <w:rFonts w:ascii="Nimbus Roman" w:hAnsi="Nimbus Roman"/>
          <w:b/>
          <w:bCs/>
        </w:rPr>
        <w:t>Solution:</w:t>
      </w:r>
      <w:r>
        <w:rPr>
          <w:rFonts w:ascii="Nimbus Roman" w:hAnsi="Nimbus Roman"/>
          <w:b w:val="false"/>
          <w:bCs w:val="false"/>
        </w:rPr>
        <w:t xml:space="preserve"> GamemasterScrawl will be a TTRPG map system that is built with a 3D approach. It will be a browser-based application that supports live updates to multiple users simultaneously. It will also be hosted on a single client’s device, which reduces server overhead on the business side. This will feature 3D space for all the maps, both in creation and interaction. This allows for players and the Gamemaster to view the battlefield from many more angles than a 2D map could provide, increasing the possibility for the creative ideas that TTRPGs are best known for. In addition, a user management system will be included, as well as an entity (called token) management system. </w:t>
      </w:r>
    </w:p>
    <w:p>
      <w:pPr>
        <w:pStyle w:val="Normal"/>
        <w:bidi w:val="0"/>
        <w:spacing w:lineRule="auto" w:line="360"/>
        <w:jc w:val="start"/>
        <w:rPr>
          <w:rFonts w:ascii="Nimbus Roman" w:hAnsi="Nimbus Roman"/>
          <w:b w:val="false"/>
          <w:bCs w:val="false"/>
        </w:rPr>
      </w:pPr>
      <w:r>
        <w:rPr>
          <w:rFonts w:ascii="Nimbus Roman" w:hAnsi="Nimbus Roman"/>
          <w:b w:val="false"/>
          <w:bCs w:val="false"/>
        </w:rPr>
      </w:r>
    </w:p>
    <w:p>
      <w:pPr>
        <w:pStyle w:val="Normal"/>
        <w:numPr>
          <w:ilvl w:val="0"/>
          <w:numId w:val="1"/>
        </w:numPr>
        <w:bidi w:val="0"/>
        <w:spacing w:lineRule="auto" w:line="360"/>
        <w:jc w:val="start"/>
        <w:rPr>
          <w:rFonts w:ascii="Nimbus Roman" w:hAnsi="Nimbus Roman"/>
          <w:b w:val="false"/>
          <w:bCs w:val="false"/>
        </w:rPr>
      </w:pPr>
      <w:r>
        <w:rPr>
          <w:rFonts w:ascii="Nimbus Roman" w:hAnsi="Nimbus Roman"/>
          <w:b/>
          <w:bCs/>
        </w:rPr>
        <w:t xml:space="preserve">Competitive Advantage: </w:t>
      </w:r>
      <w:r>
        <w:rPr>
          <w:rFonts w:ascii="Nimbus Roman" w:hAnsi="Nimbus Roman"/>
          <w:b w:val="false"/>
          <w:bCs w:val="false"/>
        </w:rPr>
        <w:t xml:space="preserve">Currently, there is only one other competitor in the 3D TTRPG Map system space, Sigil VTT from Wizards of the Coast, and that competitor is scheduled to be sunset in October of 2026. As such, there is a gap opening up in the market that GamemasterScrawl can fill. In addition, the only other competitor is specific to a TTRPG system, Dungeons and Dragons, whereas GamemasterScrawl is designed to be TTRPG system-agnostic, which allows it to appeal to a much more broad demographic compared to Sigil VTT. </w:t>
      </w:r>
    </w:p>
    <w:p>
      <w:pPr>
        <w:pStyle w:val="Normal"/>
        <w:bidi w:val="0"/>
        <w:spacing w:lineRule="auto" w:line="360"/>
        <w:jc w:val="start"/>
        <w:rPr>
          <w:rFonts w:ascii="Nimbus Roman" w:hAnsi="Nimbus Roman"/>
          <w:b w:val="false"/>
          <w:bCs w:val="false"/>
        </w:rPr>
      </w:pPr>
      <w:r>
        <w:rPr>
          <w:rFonts w:ascii="Nimbus Roman" w:hAnsi="Nimbus Roman"/>
          <w:b w:val="false"/>
          <w:bCs w:val="false"/>
        </w:rPr>
      </w:r>
    </w:p>
    <w:p>
      <w:pPr>
        <w:pStyle w:val="Normal"/>
        <w:bidi w:val="0"/>
        <w:spacing w:lineRule="auto" w:line="360"/>
        <w:jc w:val="start"/>
        <w:rPr>
          <w:rFonts w:ascii="Nimbus Roman" w:hAnsi="Nimbus Roman"/>
          <w:b w:val="false"/>
          <w:bCs w:val="false"/>
        </w:rPr>
      </w:pPr>
      <w:r>
        <w:rPr>
          <w:rFonts w:ascii="Nimbus Roman" w:hAnsi="Nimbus Roman"/>
          <w:b w:val="false"/>
          <w:bCs w:val="false"/>
        </w:rPr>
        <w:t>GamemasterScrawl aims to fill this emerging gap in the market by delivering a simple, out-of-the-box solution for a TTRPG group to users to manage maps in a 3-Dimensional Space</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34" w:right="1134" w:gutter="0" w:header="1134" w:top="1659" w:footer="1134" w:bottom="165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Nimbus Roman">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bookmarkStart w:id="0" w:name="PageNumWizard_FOOTER_Default_Page_Style1"/>
    <w:r>
      <w:rPr>
        <w:sz w:val="21"/>
        <w:szCs w:val="21"/>
      </w:rPr>
      <w:fldChar w:fldCharType="begin"/>
    </w:r>
    <w:r>
      <w:rPr>
        <w:sz w:val="21"/>
        <w:szCs w:val="21"/>
      </w:rPr>
      <w:instrText xml:space="preserve"> PAGE </w:instrText>
    </w:r>
    <w:r>
      <w:rPr>
        <w:sz w:val="21"/>
        <w:szCs w:val="21"/>
      </w:rPr>
      <w:fldChar w:fldCharType="separate"/>
    </w:r>
    <w:r>
      <w:rPr>
        <w:sz w:val="21"/>
        <w:szCs w:val="21"/>
      </w:rPr>
      <w:t>3</w:t>
    </w:r>
    <w:r>
      <w:rPr>
        <w:sz w:val="21"/>
        <w:szCs w:val="21"/>
      </w:rPr>
      <w:fldChar w:fldCharType="end"/>
    </w:r>
    <w:bookmarkEnd w:id="0"/>
  </w:p>
  <w:p>
    <w:pPr>
      <w:pStyle w:val="Footer"/>
      <w:bidi w:val="0"/>
      <w:jc w:val="start"/>
      <w:rPr>
        <w:sz w:val="21"/>
        <w:szCs w:val="21"/>
      </w:rPr>
    </w:pPr>
    <w:r>
      <w:rPr>
        <w:sz w:val="21"/>
        <w:szCs w:val="21"/>
      </w:rPr>
      <w:t xml:space="preserve">GamemasterScrawl </w:t>
    </w:r>
    <w:r>
      <w:rPr>
        <w:sz w:val="21"/>
        <w:szCs w:val="21"/>
      </w:rPr>
      <w:t>Documentation</w:t>
    </w:r>
    <w:r>
      <w:rPr>
        <w:sz w:val="21"/>
        <w:szCs w:val="21"/>
      </w:rPr>
      <w:tab/>
      <w:tab/>
      <w:t>4/2</w:t>
    </w:r>
    <w:r>
      <w:rPr>
        <w:sz w:val="21"/>
        <w:szCs w:val="21"/>
      </w:rPr>
      <w:t>9</w:t>
    </w:r>
    <w:r>
      <w:rPr>
        <w:sz w:val="21"/>
        <w:szCs w:val="21"/>
      </w:rPr>
      <w:t>/2026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sz w:val="21"/>
        <w:szCs w:val="21"/>
      </w:rPr>
    </w:pPr>
    <w:bookmarkStart w:id="1" w:name="PageNumWizard_FOOTER_Default_Page_Style1"/>
    <w:r>
      <w:rPr>
        <w:sz w:val="21"/>
        <w:szCs w:val="21"/>
      </w:rPr>
      <w:fldChar w:fldCharType="begin"/>
    </w:r>
    <w:r>
      <w:rPr>
        <w:sz w:val="21"/>
        <w:szCs w:val="21"/>
      </w:rPr>
      <w:instrText xml:space="preserve"> PAGE </w:instrText>
    </w:r>
    <w:r>
      <w:rPr>
        <w:sz w:val="21"/>
        <w:szCs w:val="21"/>
      </w:rPr>
      <w:fldChar w:fldCharType="separate"/>
    </w:r>
    <w:r>
      <w:rPr>
        <w:sz w:val="21"/>
        <w:szCs w:val="21"/>
      </w:rPr>
      <w:t>3</w:t>
    </w:r>
    <w:r>
      <w:rPr>
        <w:sz w:val="21"/>
        <w:szCs w:val="21"/>
      </w:rPr>
      <w:fldChar w:fldCharType="end"/>
    </w:r>
    <w:bookmarkEnd w:id="1"/>
  </w:p>
  <w:p>
    <w:pPr>
      <w:pStyle w:val="Footer"/>
      <w:bidi w:val="0"/>
      <w:jc w:val="start"/>
      <w:rPr>
        <w:sz w:val="21"/>
        <w:szCs w:val="21"/>
      </w:rPr>
    </w:pPr>
    <w:r>
      <w:rPr>
        <w:sz w:val="21"/>
        <w:szCs w:val="21"/>
      </w:rPr>
      <w:t xml:space="preserve">GamemasterScrawl </w:t>
    </w:r>
    <w:r>
      <w:rPr>
        <w:sz w:val="21"/>
        <w:szCs w:val="21"/>
      </w:rPr>
      <w:t>Documentation</w:t>
    </w:r>
    <w:r>
      <w:rPr>
        <w:sz w:val="21"/>
        <w:szCs w:val="21"/>
      </w:rPr>
      <w:tab/>
      <w:tab/>
      <w:t>4/2</w:t>
    </w:r>
    <w:r>
      <w:rPr>
        <w:sz w:val="21"/>
        <w:szCs w:val="21"/>
      </w:rPr>
      <w:t>9</w:t>
    </w:r>
    <w:r>
      <w:rPr>
        <w:sz w:val="21"/>
        <w:szCs w:val="21"/>
      </w:rPr>
      <w:t>/2026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21"/>
        <w:szCs w:val="21"/>
      </w:rPr>
    </w:pPr>
    <w:r>
      <w:rPr>
        <w:sz w:val="21"/>
        <w:szCs w:val="21"/>
      </w:rPr>
      <w:t>Prepared By: Parker Hoffman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sz w:val="21"/>
        <w:szCs w:val="21"/>
      </w:rPr>
    </w:pPr>
    <w:r>
      <w:rPr>
        <w:sz w:val="21"/>
        <w:szCs w:val="21"/>
      </w:rPr>
      <w:t>Prepared By: Parker Hoffman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mirrorMargins/>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LibreOffice/25.8.3.2$Linux_X86_64 LibreOffice_project/580$Build-2</Application>
  <AppVersion>15.0000</AppVersion>
  <Pages>3</Pages>
  <Words>343</Words>
  <Characters>1777</Characters>
  <CharactersWithSpaces>2104</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2026-04-20T22:30:44Z</dcterms:created>
  <dc:creator/>
  <dc:description/>
  <dc:language>en-US</dc:language>
  <cp:lastModifiedBy/>
  <dcterms:modified xsi:type="dcterms:W3CDTF">2026-04-29T19:57:57Z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