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i w:val="0"/>
          <w:color w:val="2F6B8A"/>
          <w:sz w:val="19"/>
        </w:rPr>
        <w:t>CALIBRATION REFERENCE</w:t>
      </w:r>
    </w:p>
    <w:p>
      <w:pPr>
        <w:spacing w:after="80"/>
      </w:pPr>
      <w:r>
        <w:rPr>
          <w:rFonts w:ascii="Calibri" w:hAnsi="Calibri"/>
          <w:b/>
          <w:i w:val="0"/>
          <w:color w:val="17324D"/>
          <w:sz w:val="46"/>
        </w:rPr>
        <w:t>Monthly operations memo</w:t>
      </w:r>
    </w:p>
    <w:p>
      <w:pPr>
        <w:spacing w:after="280"/>
      </w:pPr>
      <w:r>
        <w:rPr>
          <w:rFonts w:ascii="Calibri" w:hAnsi="Calibri"/>
          <w:b w:val="0"/>
          <w:i w:val="0"/>
          <w:color w:val="5D6B79"/>
          <w:sz w:val="25"/>
        </w:rPr>
        <w:t>June closed with higher throughput and a smaller backlog</w:t>
      </w:r>
    </w:p>
    <w:p>
      <w:pPr>
        <w:spacing w:after="240"/>
      </w:pPr>
      <w:r>
        <w:rPr>
          <w:rFonts w:ascii="Calibri" w:hAnsi="Calibri"/>
          <w:b/>
          <w:i w:val="0"/>
          <w:color w:val="5D6B79"/>
          <w:sz w:val="19"/>
        </w:rPr>
        <w:t xml:space="preserve">Prepared: </w:t>
      </w:r>
      <w:r>
        <w:rPr>
          <w:rFonts w:ascii="Calibri" w:hAnsi="Calibri"/>
          <w:b w:val="0"/>
          <w:i w:val="0"/>
          <w:color w:val="5D6B79"/>
          <w:sz w:val="19"/>
        </w:rPr>
        <w:t>2026-07-31</w:t>
      </w:r>
    </w:p>
    <w:p>
      <w:pPr>
        <w:pStyle w:val="Heading1"/>
      </w:pPr>
      <w:r>
        <w:t>Executive readout</w:t>
      </w:r>
    </w:p>
    <w:p>
      <w:r>
        <w:rPr>
          <w:rFonts w:ascii="Calibri" w:hAnsi="Calibri"/>
          <w:b w:val="0"/>
          <w:i w:val="0"/>
          <w:color w:val="182230"/>
          <w:sz w:val="22"/>
        </w:rPr>
        <w:t>June orders reached 1,525, on-time delivery reached 95%, and backlog fell to 54. This is the strongest combined service result in the six-month source.</w:t>
      </w:r>
    </w:p>
    <w:p>
      <w:pPr>
        <w:pStyle w:val="Heading1"/>
      </w:pPr>
      <w:r>
        <w:t>Monitoring thresholds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Escalate if on-time delivery falls below the 93% management floor.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Review workload if backlog rises above 70 items.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182230"/>
          <w:sz w:val="22"/>
        </w:rPr>
        <w:t>Keep the source workbook as the editable calculation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81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B79"/>
        <w:sz w:val="18"/>
      </w:rPr>
      <w:t xml:space="preserve">Page </w:t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D6B79"/>
        <w:sz w:val="18"/>
      </w:rPr>
      <w:t>RWPK v0.2 | Synthetic calibration artifact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F6B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B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RealWorld Prompt Kit</dc:creator>
  <cp:keywords/>
  <dc:description>generated by python-docx</dc:description>
  <cp:lastModifiedBy>RealWorld Prompt Kit</cp:lastModifiedBy>
  <cp:revision>1</cp:revision>
  <dcterms:created xsi:type="dcterms:W3CDTF">2026-07-31T00:00:00Z</dcterms:created>
  <dcterms:modified xsi:type="dcterms:W3CDTF">2026-07-31T00:00:00Z</dcterms:modified>
  <cp:category/>
</cp:coreProperties>
</file>