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C9E1" w14:textId="2E73D334" w:rsidR="00D33988" w:rsidRDefault="00D33988" w:rsidP="002B3245">
      <w:r>
        <w:t>Ответы на замечания рецензии</w:t>
      </w:r>
      <w:r w:rsidR="003701EF">
        <w:t>:</w:t>
      </w:r>
    </w:p>
    <w:p w14:paraId="6FB31E73" w14:textId="77777777" w:rsidR="0040080B" w:rsidRPr="0040080B" w:rsidRDefault="003701EF" w:rsidP="000A0881">
      <w:pPr>
        <w:pStyle w:val="a8"/>
        <w:numPr>
          <w:ilvl w:val="0"/>
          <w:numId w:val="15"/>
        </w:numPr>
        <w:ind w:left="0" w:firstLine="709"/>
      </w:pPr>
      <w:r>
        <w:t>Выбранная</w:t>
      </w:r>
      <w:r w:rsidR="00D33988">
        <w:t xml:space="preserve"> модель турбулентности </w:t>
      </w:r>
      <w:r w:rsidR="00AD6E51">
        <w:rPr>
          <w:rFonts w:eastAsiaTheme="minorEastAsia"/>
          <w:iCs/>
          <w:lang w:val="en-US"/>
        </w:rPr>
        <w:t>SST</w:t>
      </w:r>
      <w:r w:rsidR="00AD6E51">
        <w:t xml:space="preserve"> </w:t>
      </w:r>
      <w:r w:rsidR="00D33988">
        <w:t>не чувствительна к точности сетки из-за хороших пристеночных функций</w:t>
      </w:r>
      <w:r>
        <w:t>.</w:t>
      </w:r>
      <w:r w:rsidR="00AD6E51">
        <w:t xml:space="preserve"> </w:t>
      </w:r>
      <w:r w:rsidR="00AD6E51">
        <w:rPr>
          <w:rFonts w:eastAsiaTheme="minorEastAsia"/>
          <w:iCs/>
        </w:rPr>
        <w:t xml:space="preserve">В ядре потока работает </w:t>
      </w:r>
      <m:oMath>
        <m:r>
          <w:rPr>
            <w:rFonts w:ascii="Cambria Math" w:eastAsiaTheme="minorEastAsia" w:hAnsi="Cambria Math"/>
          </w:rPr>
          <m:t>k-ϵ</m:t>
        </m:r>
      </m:oMath>
      <w:r w:rsidR="00AD6E51">
        <w:rPr>
          <w:rFonts w:eastAsiaTheme="minorEastAsia"/>
          <w:iCs/>
        </w:rPr>
        <w:t xml:space="preserve">, в пристеночной области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ω</m:t>
        </m:r>
      </m:oMath>
      <w:r w:rsidR="00AD6E51">
        <w:rPr>
          <w:rFonts w:eastAsiaTheme="minorEastAsia"/>
          <w:iCs/>
        </w:rPr>
        <w:t>.</w:t>
      </w:r>
    </w:p>
    <w:p w14:paraId="677118F0" w14:textId="56E11399" w:rsidR="00D33988" w:rsidRDefault="0040080B" w:rsidP="000A0881">
      <w:pPr>
        <w:pStyle w:val="a8"/>
        <w:numPr>
          <w:ilvl w:val="0"/>
          <w:numId w:val="15"/>
        </w:numPr>
        <w:ind w:left="0" w:firstLine="709"/>
      </w:pPr>
      <w:r>
        <w:t>Для</w:t>
      </w:r>
      <w:r w:rsidR="00D33988">
        <w:t xml:space="preserve"> быстрых оценочных </w:t>
      </w:r>
      <w:r w:rsidR="003701EF">
        <w:t>результатов</w:t>
      </w:r>
      <w:r w:rsidR="00D33988">
        <w:t xml:space="preserve"> были наложены </w:t>
      </w:r>
      <w:r w:rsidR="003701EF">
        <w:t>ГУ</w:t>
      </w:r>
      <w:r w:rsidR="00D33988">
        <w:t xml:space="preserve"> 1 рода.</w:t>
      </w:r>
      <w:r>
        <w:t xml:space="preserve"> </w:t>
      </w:r>
      <w:r w:rsidRPr="0040080B">
        <w:rPr>
          <w:rFonts w:cs="Times New Roman"/>
          <w:color w:val="000000" w:themeColor="text1"/>
        </w:rPr>
        <w:t>Выполнение столь объемного исследования в одиночку неизбежно сопряжено с некоторыми упрощениями</w:t>
      </w:r>
      <w:r w:rsidRPr="001238BA">
        <w:t xml:space="preserve">. </w:t>
      </w:r>
    </w:p>
    <w:p w14:paraId="46910053" w14:textId="6711350D" w:rsidR="00D33988" w:rsidRDefault="00D33988" w:rsidP="000A0881">
      <w:pPr>
        <w:pStyle w:val="a8"/>
        <w:numPr>
          <w:ilvl w:val="0"/>
          <w:numId w:val="15"/>
        </w:numPr>
        <w:ind w:left="0" w:firstLine="709"/>
      </w:pPr>
      <w:r>
        <w:t xml:space="preserve">Магистраль </w:t>
      </w:r>
      <w:r w:rsidR="003701EF">
        <w:t>подвода</w:t>
      </w:r>
      <w:r>
        <w:t xml:space="preserve"> масла к П КН</w:t>
      </w:r>
      <w:r w:rsidR="000A0881">
        <w:t>Д была переработана и упрощена.</w:t>
      </w:r>
    </w:p>
    <w:p w14:paraId="347C036E" w14:textId="71F697D6" w:rsidR="000A0881" w:rsidRDefault="000A0881" w:rsidP="002B3245">
      <w:r>
        <w:t xml:space="preserve">Добрый день, </w:t>
      </w:r>
      <w:r w:rsidR="002B3245">
        <w:t>Уважаемые члены комиссии</w:t>
      </w:r>
      <w:r>
        <w:t>!</w:t>
      </w:r>
    </w:p>
    <w:p w14:paraId="0E0E1031" w14:textId="2575BF5F" w:rsidR="000A0881" w:rsidRDefault="000A0881" w:rsidP="002B3245">
      <w:r>
        <w:t>Т</w:t>
      </w:r>
      <w:r w:rsidR="00FF7233">
        <w:t>ема дипломной работы выбрана по</w:t>
      </w:r>
      <w:r>
        <w:t xml:space="preserve"> </w:t>
      </w:r>
      <w:r w:rsidR="00517CEC">
        <w:t xml:space="preserve">двум </w:t>
      </w:r>
      <w:r w:rsidR="00A41174">
        <w:t>основным</w:t>
      </w:r>
      <w:r>
        <w:t xml:space="preserve"> причинам:</w:t>
      </w:r>
    </w:p>
    <w:p w14:paraId="484328CA" w14:textId="6BE8D22F" w:rsidR="000A0881" w:rsidRDefault="00452DA7" w:rsidP="00452DA7">
      <w:pPr>
        <w:pStyle w:val="a8"/>
        <w:numPr>
          <w:ilvl w:val="0"/>
          <w:numId w:val="16"/>
        </w:numPr>
      </w:pPr>
      <w:r>
        <w:t xml:space="preserve">Стратегической важности для страны в условиях </w:t>
      </w:r>
      <w:proofErr w:type="spellStart"/>
      <w:r>
        <w:t>импортозаме</w:t>
      </w:r>
      <w:r w:rsidR="00FB3291">
        <w:t>щ</w:t>
      </w:r>
      <w:r>
        <w:t>ения</w:t>
      </w:r>
      <w:proofErr w:type="spellEnd"/>
      <w:r>
        <w:t xml:space="preserve"> и </w:t>
      </w:r>
      <w:proofErr w:type="spellStart"/>
      <w:r>
        <w:t>санкционного</w:t>
      </w:r>
      <w:proofErr w:type="spellEnd"/>
      <w:r>
        <w:t xml:space="preserve"> </w:t>
      </w:r>
      <w:r w:rsidR="00FB3291">
        <w:t>давления</w:t>
      </w:r>
      <w:r>
        <w:t>.</w:t>
      </w:r>
      <w:r w:rsidR="00517CEC">
        <w:t xml:space="preserve"> (экономика)</w:t>
      </w:r>
    </w:p>
    <w:p w14:paraId="3C5BF7AA" w14:textId="23863FD8" w:rsidR="00E15B0A" w:rsidRPr="002B3245" w:rsidRDefault="00FB3291" w:rsidP="00517CEC">
      <w:pPr>
        <w:pStyle w:val="a8"/>
        <w:numPr>
          <w:ilvl w:val="0"/>
          <w:numId w:val="16"/>
        </w:numPr>
      </w:pPr>
      <w:r>
        <w:t>Универсальности применения: для пассажирский и транспортных ЛА.</w:t>
      </w:r>
      <w:r w:rsidR="00517CEC">
        <w:t xml:space="preserve"> (компоновка)</w:t>
      </w:r>
    </w:p>
    <w:p w14:paraId="0D77CF31" w14:textId="54591CAA" w:rsidR="002646EF" w:rsidRDefault="002646EF" w:rsidP="002646EF">
      <w:r>
        <w:t>Исходными данными служили следующие три параметра:</w:t>
      </w:r>
    </w:p>
    <w:p w14:paraId="79AD830A" w14:textId="2EA44F8D" w:rsidR="002646EF" w:rsidRDefault="002646EF" w:rsidP="002646EF">
      <w:pPr>
        <w:pStyle w:val="a8"/>
        <w:numPr>
          <w:ilvl w:val="0"/>
          <w:numId w:val="18"/>
        </w:numPr>
      </w:pPr>
      <w:r>
        <w:t>Тип ГТД: ДТРД</w:t>
      </w:r>
    </w:p>
    <w:p w14:paraId="708CA571" w14:textId="5F1114A5" w:rsidR="002646EF" w:rsidRDefault="002646EF" w:rsidP="002646EF">
      <w:pPr>
        <w:pStyle w:val="a8"/>
        <w:numPr>
          <w:ilvl w:val="0"/>
          <w:numId w:val="18"/>
        </w:numPr>
      </w:pPr>
      <w:r>
        <w:t xml:space="preserve">Реактивная тяга на </w:t>
      </w:r>
      <w:r w:rsidR="00F23D46">
        <w:t>взлётном</w:t>
      </w:r>
      <w:r>
        <w:t xml:space="preserve"> режиме: 8 тонн</w:t>
      </w:r>
    </w:p>
    <w:p w14:paraId="655CDED8" w14:textId="47CB627F" w:rsidR="002646EF" w:rsidRDefault="002646EF" w:rsidP="00A41174">
      <w:pPr>
        <w:pStyle w:val="a8"/>
        <w:numPr>
          <w:ilvl w:val="0"/>
          <w:numId w:val="18"/>
        </w:numPr>
      </w:pPr>
      <w:r>
        <w:t>Полная температура после КС: 1773 К</w:t>
      </w:r>
    </w:p>
    <w:p w14:paraId="599622D4" w14:textId="355F6412" w:rsidR="00A41174" w:rsidRDefault="00517CEC" w:rsidP="00705A3B">
      <w:pPr>
        <w:rPr>
          <w:rFonts w:cs="Times New Roman"/>
        </w:rPr>
      </w:pPr>
      <w:r w:rsidRPr="00181ED3">
        <w:rPr>
          <w:rFonts w:cs="Times New Roman"/>
        </w:rPr>
        <w:t xml:space="preserve">В расчетно-конструкторской части </w:t>
      </w:r>
      <w:r w:rsidR="00E87DA5">
        <w:rPr>
          <w:rFonts w:cs="Times New Roman"/>
        </w:rPr>
        <w:t xml:space="preserve">выбрана </w:t>
      </w:r>
      <w:r w:rsidR="00B03075">
        <w:rPr>
          <w:rFonts w:cs="Times New Roman"/>
        </w:rPr>
        <w:t xml:space="preserve">конструктивная </w:t>
      </w:r>
      <w:r w:rsidRPr="00181ED3">
        <w:rPr>
          <w:rFonts w:cs="Times New Roman"/>
        </w:rPr>
        <w:t>схема ГТД, вариативно рассчитан термодинамический цикл</w:t>
      </w:r>
      <w:r w:rsidR="00583025">
        <w:rPr>
          <w:rFonts w:cs="Times New Roman"/>
        </w:rPr>
        <w:t xml:space="preserve"> универсального ГТД</w:t>
      </w:r>
      <w:r w:rsidR="00A41174">
        <w:rPr>
          <w:rFonts w:cs="Times New Roman"/>
        </w:rPr>
        <w:t xml:space="preserve"> </w:t>
      </w:r>
      <w:r w:rsidR="00B03075" w:rsidRPr="00181ED3">
        <w:rPr>
          <w:rFonts w:cs="Times New Roman"/>
        </w:rPr>
        <w:t>с определением оптимальных параметров и последующим поузловым расчетом</w:t>
      </w:r>
      <w:r w:rsidRPr="00181ED3">
        <w:rPr>
          <w:rFonts w:cs="Times New Roman"/>
        </w:rPr>
        <w:t xml:space="preserve">. </w:t>
      </w:r>
      <w:r w:rsidR="00A41174">
        <w:t xml:space="preserve">Результаты расчета цикла и выбранная расчетная точка представлена на </w:t>
      </w:r>
      <w:r w:rsidR="00D4031D">
        <w:t xml:space="preserve">данном </w:t>
      </w:r>
      <w:r w:rsidR="00A41174">
        <w:t>листе</w:t>
      </w:r>
      <w:r w:rsidR="00A41174">
        <w:rPr>
          <w:rFonts w:cs="Times New Roman"/>
        </w:rPr>
        <w:t>.</w:t>
      </w:r>
      <w:r w:rsidR="009D7000">
        <w:rPr>
          <w:rFonts w:cs="Times New Roman"/>
        </w:rPr>
        <w:t xml:space="preserve"> </w:t>
      </w:r>
      <w:r w:rsidR="009D7000" w:rsidRPr="009D7000">
        <w:rPr>
          <w:rFonts w:cs="Times New Roman"/>
          <w:highlight w:val="yellow"/>
        </w:rPr>
        <w:t>Выбор данной точки профилирования связан с АП и Требованиями</w:t>
      </w:r>
      <w:r w:rsidR="009D7000">
        <w:rPr>
          <w:rFonts w:cs="Times New Roman"/>
        </w:rPr>
        <w:t>.</w:t>
      </w:r>
      <w:r w:rsidR="00A41174">
        <w:rPr>
          <w:rFonts w:cs="Times New Roman"/>
        </w:rPr>
        <w:t xml:space="preserve"> </w:t>
      </w:r>
      <w:r w:rsidRPr="00181ED3">
        <w:rPr>
          <w:rFonts w:cs="Times New Roman"/>
        </w:rPr>
        <w:t xml:space="preserve">Проведено сравнение с прототипами. </w:t>
      </w:r>
      <w:r w:rsidR="00D4031D">
        <w:rPr>
          <w:rFonts w:cs="Times New Roman"/>
        </w:rPr>
        <w:t xml:space="preserve">Все лопаточные аппараты </w:t>
      </w:r>
      <w:r w:rsidR="00622993">
        <w:rPr>
          <w:rFonts w:cs="Times New Roman"/>
        </w:rPr>
        <w:t xml:space="preserve">рассчитаны </w:t>
      </w:r>
      <w:r w:rsidR="00D4031D">
        <w:rPr>
          <w:rFonts w:cs="Times New Roman"/>
        </w:rPr>
        <w:t>по высоте</w:t>
      </w:r>
      <w:r w:rsidR="00622993">
        <w:rPr>
          <w:rFonts w:cs="Times New Roman"/>
        </w:rPr>
        <w:t>. На данных листах показан</w:t>
      </w:r>
      <w:r w:rsidR="00705A3B">
        <w:rPr>
          <w:rFonts w:cs="Times New Roman"/>
        </w:rPr>
        <w:t>о профилирование</w:t>
      </w:r>
      <w:r w:rsidR="00622993">
        <w:rPr>
          <w:rFonts w:cs="Times New Roman"/>
        </w:rPr>
        <w:t xml:space="preserve"> 1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КВД и последняя сту</w:t>
      </w:r>
      <w:r w:rsidR="00705A3B">
        <w:rPr>
          <w:rFonts w:cs="Times New Roman"/>
        </w:rPr>
        <w:t>пени</w:t>
      </w:r>
      <w:r w:rsidR="00622993">
        <w:rPr>
          <w:rFonts w:cs="Times New Roman"/>
        </w:rPr>
        <w:t xml:space="preserve"> ТНД.</w:t>
      </w:r>
    </w:p>
    <w:p w14:paraId="09733B79" w14:textId="1D0B926A" w:rsidR="00517CEC" w:rsidRPr="00705A3B" w:rsidRDefault="00517CEC" w:rsidP="00705A3B">
      <w:pPr>
        <w:rPr>
          <w:rFonts w:cs="Times New Roman"/>
        </w:rPr>
      </w:pPr>
      <w:r w:rsidRPr="00181ED3">
        <w:rPr>
          <w:rFonts w:cs="Times New Roman"/>
        </w:rPr>
        <w:t>Разработаны чертежи продольного и поперечных разрезов, компоновки ДТРД с и</w:t>
      </w:r>
      <w:r>
        <w:rPr>
          <w:rFonts w:cs="Times New Roman"/>
        </w:rPr>
        <w:t>зображением ЛА, профилирования лопаток и дисков</w:t>
      </w:r>
      <w:r w:rsidRPr="00181ED3">
        <w:rPr>
          <w:rFonts w:cs="Times New Roman"/>
        </w:rPr>
        <w:t>.</w:t>
      </w:r>
    </w:p>
    <w:p w14:paraId="1BBDB949" w14:textId="1A735DF5" w:rsidR="00894286" w:rsidRDefault="00894286" w:rsidP="00705A3B">
      <w:pPr>
        <w:rPr>
          <w:rFonts w:eastAsiaTheme="minorEastAsia"/>
        </w:rPr>
      </w:pPr>
      <w:r>
        <w:rPr>
          <w:rFonts w:eastAsiaTheme="minorEastAsia"/>
        </w:rPr>
        <w:t xml:space="preserve">После получения геометрических размеров узлов двигателя, разработан </w:t>
      </w:r>
      <w:r w:rsidR="00705A3B">
        <w:rPr>
          <w:rFonts w:eastAsiaTheme="minorEastAsia"/>
        </w:rPr>
        <w:t xml:space="preserve">компоновочный </w:t>
      </w:r>
      <w:r>
        <w:rPr>
          <w:rFonts w:eastAsiaTheme="minorEastAsia"/>
        </w:rPr>
        <w:t>чертеж общего вида</w:t>
      </w:r>
      <w:r w:rsidR="00FF7233">
        <w:rPr>
          <w:rFonts w:eastAsiaTheme="minorEastAsia"/>
        </w:rPr>
        <w:t xml:space="preserve"> </w:t>
      </w:r>
      <w:r w:rsidR="00705A3B">
        <w:rPr>
          <w:rFonts w:eastAsiaTheme="minorEastAsia"/>
        </w:rPr>
        <w:t xml:space="preserve">для пассажирского самолета </w:t>
      </w:r>
      <w:r w:rsidR="00705A3B">
        <w:rPr>
          <w:rFonts w:eastAsiaTheme="minorEastAsia"/>
          <w:lang w:val="en-US"/>
        </w:rPr>
        <w:t>SSJ</w:t>
      </w:r>
      <w:r w:rsidR="00705A3B" w:rsidRPr="00705A3B">
        <w:rPr>
          <w:rFonts w:eastAsiaTheme="minorEastAsia"/>
        </w:rPr>
        <w:t xml:space="preserve">-100 </w:t>
      </w:r>
      <w:r w:rsidR="00705A3B">
        <w:rPr>
          <w:rFonts w:eastAsiaTheme="minorEastAsia"/>
        </w:rPr>
        <w:t>и транспортного самолета Бе-200.</w:t>
      </w:r>
    </w:p>
    <w:p w14:paraId="2BF8108A" w14:textId="77777777" w:rsidR="000C73C4" w:rsidRPr="00181ED3" w:rsidRDefault="000C73C4" w:rsidP="000C73C4">
      <w:pPr>
        <w:rPr>
          <w:rFonts w:cs="Times New Roman"/>
          <w:color w:val="000000" w:themeColor="text1"/>
        </w:rPr>
      </w:pPr>
      <w:r w:rsidRPr="00181ED3">
        <w:rPr>
          <w:rFonts w:cs="Times New Roman"/>
        </w:rPr>
        <w:t xml:space="preserve">Первая часть научно-исследовательского раздела посвящена выводу основных уравнений, использованных в расчетах, в </w:t>
      </w:r>
      <w:r w:rsidRPr="00181ED3">
        <w:rPr>
          <w:rFonts w:cs="Times New Roman"/>
          <w:color w:val="000000" w:themeColor="text1"/>
        </w:rPr>
        <w:t xml:space="preserve">том числе </w:t>
      </w:r>
      <w:r w:rsidRPr="00181ED3">
        <w:rPr>
          <w:rFonts w:cs="Times New Roman"/>
        </w:rPr>
        <w:t>ур</w:t>
      </w:r>
      <w:bookmarkStart w:id="0" w:name="_GoBack"/>
      <w:bookmarkEnd w:id="0"/>
      <w:r w:rsidRPr="00181ED3">
        <w:rPr>
          <w:rFonts w:cs="Times New Roman"/>
        </w:rPr>
        <w:t xml:space="preserve">авнения профилирования </w:t>
      </w:r>
      <w:r>
        <w:rPr>
          <w:rFonts w:cs="Times New Roman"/>
        </w:rPr>
        <w:t>лопаток компрессора</w:t>
      </w:r>
      <w:r w:rsidRPr="00181ED3">
        <w:rPr>
          <w:rFonts w:cs="Times New Roman"/>
        </w:rPr>
        <w:t xml:space="preserve"> и </w:t>
      </w:r>
      <w:r>
        <w:rPr>
          <w:rFonts w:cs="Times New Roman"/>
        </w:rPr>
        <w:t>турбины</w:t>
      </w:r>
      <w:r w:rsidRPr="00181ED3">
        <w:rPr>
          <w:rFonts w:cs="Times New Roman"/>
        </w:rPr>
        <w:t xml:space="preserve"> по высоте </w:t>
      </w:r>
      <w:r w:rsidRPr="00181ED3">
        <w:rPr>
          <w:rFonts w:cs="Times New Roman"/>
          <w:color w:val="000000" w:themeColor="text1"/>
        </w:rPr>
        <w:t>на основе конических сечений.</w:t>
      </w:r>
    </w:p>
    <w:p w14:paraId="2CEB6A01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Во второй части научно-исследовательского раздел</w:t>
      </w:r>
      <w:r>
        <w:rPr>
          <w:rFonts w:cs="Times New Roman"/>
        </w:rPr>
        <w:t>а выполнен расчет на прочность лопаток</w:t>
      </w:r>
      <w:r w:rsidRPr="00181ED3">
        <w:rPr>
          <w:rFonts w:cs="Times New Roman"/>
        </w:rPr>
        <w:t xml:space="preserve"> КВД 1 ступени.</w:t>
      </w:r>
    </w:p>
    <w:p w14:paraId="5E4E7A8F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>В третьей части научно-исследовательского раздел</w:t>
      </w:r>
      <w:r>
        <w:rPr>
          <w:rFonts w:cs="Times New Roman"/>
        </w:rPr>
        <w:t>а выполнен расчет на прочность диска</w:t>
      </w:r>
      <w:r w:rsidRPr="00181ED3">
        <w:rPr>
          <w:rFonts w:cs="Times New Roman"/>
        </w:rPr>
        <w:t xml:space="preserve"> ТВД с использованием метода двух расчетов и МКЭ при помощи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Static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Structural</w:t>
      </w:r>
      <w:r w:rsidRPr="00181ED3">
        <w:rPr>
          <w:rFonts w:cs="Times New Roman"/>
        </w:rPr>
        <w:t>.</w:t>
      </w:r>
    </w:p>
    <w:p w14:paraId="73E271EE" w14:textId="77777777" w:rsidR="000C73C4" w:rsidRPr="00181ED3" w:rsidRDefault="000C73C4" w:rsidP="000C73C4">
      <w:pPr>
        <w:rPr>
          <w:rFonts w:cs="Times New Roman"/>
        </w:rPr>
      </w:pPr>
      <w:r w:rsidRPr="00181ED3">
        <w:rPr>
          <w:rFonts w:cs="Times New Roman"/>
        </w:rPr>
        <w:t xml:space="preserve">В четвертой части научно-исследовательского раздела выполнен газодинамический расчет 1 ступени КВД с помощью программного комплекса </w:t>
      </w:r>
      <w:r w:rsidRPr="00181ED3">
        <w:rPr>
          <w:rFonts w:cs="Times New Roman"/>
          <w:lang w:val="en-US"/>
        </w:rPr>
        <w:t>ANSYS</w:t>
      </w:r>
      <w:r w:rsidRPr="00181ED3">
        <w:rPr>
          <w:rFonts w:cs="Times New Roman"/>
        </w:rPr>
        <w:t xml:space="preserve"> </w:t>
      </w:r>
      <w:r w:rsidRPr="00181ED3">
        <w:rPr>
          <w:rFonts w:cs="Times New Roman"/>
          <w:lang w:val="en-US"/>
        </w:rPr>
        <w:t>CFX</w:t>
      </w:r>
      <w:r w:rsidRPr="00181ED3">
        <w:rPr>
          <w:rFonts w:cs="Times New Roman"/>
        </w:rPr>
        <w:t>, а также осуществлена его доработка и получена характеристика при номинальной частоте вращения.</w:t>
      </w:r>
    </w:p>
    <w:p w14:paraId="5139B783" w14:textId="77777777" w:rsidR="000C73C4" w:rsidRPr="008D1F03" w:rsidRDefault="000C73C4" w:rsidP="000C73C4">
      <w:pPr>
        <w:rPr>
          <w:rFonts w:cs="Times New Roman"/>
          <w:color w:val="000000" w:themeColor="text1"/>
        </w:rPr>
      </w:pPr>
      <w:r w:rsidRPr="00404E3D">
        <w:rPr>
          <w:rFonts w:cs="Times New Roman"/>
        </w:rPr>
        <w:lastRenderedPageBreak/>
        <w:t>Пятая часть научно-исследовательского раздела посвящена</w:t>
      </w:r>
      <w:r w:rsidRPr="00181ED3">
        <w:rPr>
          <w:rFonts w:cs="Times New Roman"/>
        </w:rPr>
        <w:t xml:space="preserve"> исследованию влияния газодинамических</w:t>
      </w:r>
      <w:r>
        <w:rPr>
          <w:rFonts w:cs="Times New Roman"/>
        </w:rPr>
        <w:t xml:space="preserve"> параметров тракта</w:t>
      </w:r>
      <w:r w:rsidRPr="00181ED3">
        <w:rPr>
          <w:rFonts w:cs="Times New Roman"/>
        </w:rPr>
        <w:t xml:space="preserve"> ГТД на выбросы </w:t>
      </w:r>
      <w:r w:rsidRPr="00181ED3">
        <w:rPr>
          <w:rFonts w:cs="Times New Roman"/>
          <w:lang w:val="en-US"/>
        </w:rPr>
        <w:t>CO</w:t>
      </w:r>
      <w:r w:rsidRPr="00181ED3">
        <w:rPr>
          <w:rFonts w:cs="Times New Roman"/>
        </w:rPr>
        <w:t xml:space="preserve"> и </w:t>
      </w:r>
      <w:r w:rsidRPr="00181ED3">
        <w:rPr>
          <w:rFonts w:cs="Times New Roman"/>
          <w:lang w:val="en-US"/>
        </w:rPr>
        <w:t>NOx</w:t>
      </w:r>
      <w:r w:rsidRPr="00181ED3">
        <w:rPr>
          <w:rFonts w:cs="Times New Roman"/>
        </w:rPr>
        <w:t>. Был проведен реверсивный дата-инжиниринг новых данный, используемых для решения обратной задачи</w:t>
      </w:r>
      <w:r>
        <w:rPr>
          <w:rFonts w:cs="Times New Roman"/>
        </w:rPr>
        <w:t>,</w:t>
      </w:r>
      <w:r w:rsidRPr="00181ED3">
        <w:rPr>
          <w:rFonts w:cs="Times New Roman"/>
        </w:rPr>
        <w:t xml:space="preserve"> выявлены доминирующие признаки. Подобран лучший регрессионной классический алгоритм машинного обучения </w:t>
      </w:r>
      <w:r w:rsidRPr="008D1F03">
        <w:rPr>
          <w:rFonts w:cs="Times New Roman"/>
          <w:color w:val="000000" w:themeColor="text1"/>
        </w:rPr>
        <w:t>для прогнозирования выбросов.</w:t>
      </w:r>
    </w:p>
    <w:p w14:paraId="336F1F22" w14:textId="77777777" w:rsidR="001F7E0F" w:rsidRPr="00404E3D" w:rsidRDefault="001F7E0F" w:rsidP="001F7E0F">
      <w:pPr>
        <w:rPr>
          <w:rFonts w:cs="Times New Roman"/>
          <w:color w:val="000000" w:themeColor="text1"/>
        </w:rPr>
      </w:pPr>
      <w:r w:rsidRPr="00181ED3">
        <w:rPr>
          <w:rFonts w:cs="Times New Roman"/>
          <w:color w:val="000000"/>
          <w:szCs w:val="24"/>
        </w:rPr>
        <w:t xml:space="preserve">В технологической части ВКР разработан рабочий чертеж </w:t>
      </w:r>
      <w:r>
        <w:rPr>
          <w:rFonts w:cs="Times New Roman"/>
          <w:color w:val="000000"/>
          <w:szCs w:val="24"/>
        </w:rPr>
        <w:t>диска</w:t>
      </w:r>
      <w:r w:rsidRPr="00181ED3">
        <w:rPr>
          <w:rFonts w:cs="Times New Roman"/>
          <w:color w:val="000000"/>
          <w:szCs w:val="24"/>
        </w:rPr>
        <w:t xml:space="preserve"> ТВД </w:t>
      </w:r>
      <w:r w:rsidRPr="008D1F03">
        <w:rPr>
          <w:rFonts w:cs="Times New Roman"/>
          <w:color w:val="000000" w:themeColor="text1"/>
        </w:rPr>
        <w:t>с указанием технических требований.</w:t>
      </w:r>
      <w:r w:rsidRPr="00181ED3">
        <w:rPr>
          <w:rFonts w:cs="Times New Roman"/>
          <w:color w:val="000000"/>
          <w:szCs w:val="24"/>
        </w:rPr>
        <w:t xml:space="preserve"> </w:t>
      </w:r>
      <w:r w:rsidRPr="008D1F03">
        <w:rPr>
          <w:rFonts w:cs="Times New Roman"/>
          <w:color w:val="000000" w:themeColor="text1"/>
        </w:rPr>
        <w:t>Составлен</w:t>
      </w:r>
      <w:r w:rsidRPr="00181ED3">
        <w:rPr>
          <w:rFonts w:cs="Times New Roman"/>
          <w:color w:val="000000"/>
          <w:szCs w:val="24"/>
        </w:rPr>
        <w:t xml:space="preserve"> маршрутный технологический процесс </w:t>
      </w:r>
      <w:r>
        <w:rPr>
          <w:rFonts w:cs="Times New Roman"/>
          <w:color w:val="000000"/>
          <w:szCs w:val="24"/>
        </w:rPr>
        <w:t xml:space="preserve">его </w:t>
      </w:r>
      <w:r w:rsidRPr="00181ED3">
        <w:rPr>
          <w:rFonts w:cs="Times New Roman"/>
          <w:color w:val="000000"/>
          <w:szCs w:val="24"/>
        </w:rPr>
        <w:t>изго</w:t>
      </w:r>
      <w:r>
        <w:rPr>
          <w:rFonts w:cs="Times New Roman"/>
          <w:color w:val="000000"/>
          <w:szCs w:val="24"/>
        </w:rPr>
        <w:t xml:space="preserve">товления, </w:t>
      </w:r>
      <w:r w:rsidRPr="008D1F03">
        <w:rPr>
          <w:rFonts w:cs="Times New Roman"/>
          <w:color w:val="000000" w:themeColor="text1"/>
        </w:rPr>
        <w:t>включая расчет операций сверления</w:t>
      </w:r>
      <w:r>
        <w:rPr>
          <w:rFonts w:cs="Times New Roman"/>
          <w:color w:val="000000" w:themeColor="text1"/>
        </w:rPr>
        <w:t xml:space="preserve"> и точения</w:t>
      </w:r>
      <w:r w:rsidRPr="008D1F03">
        <w:rPr>
          <w:rFonts w:cs="Times New Roman"/>
          <w:color w:val="000000" w:themeColor="text1"/>
        </w:rPr>
        <w:t xml:space="preserve"> и разработку соответствующих эскизов.</w:t>
      </w:r>
    </w:p>
    <w:p w14:paraId="490A2B86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  <w:color w:val="000000"/>
          <w:szCs w:val="24"/>
        </w:rPr>
        <w:t>В организационно-экономической части ВКР проведён технико-экономический анализ разрабатываемого двигателя. Сделано сравнение технико-экономических характеристик с наиболее близким по параметрам двигателем-аналогом. Построены графики затрат на приобретение и эксплуатацию данных ГТД, с предварительным расчётом себестоимости и эксплуатационных расходов.</w:t>
      </w:r>
    </w:p>
    <w:p w14:paraId="26349B28" w14:textId="77777777" w:rsidR="001F7E0F" w:rsidRPr="00181ED3" w:rsidRDefault="001F7E0F" w:rsidP="001F7E0F">
      <w:pPr>
        <w:ind w:firstLine="708"/>
        <w:rPr>
          <w:rFonts w:cs="Times New Roman"/>
          <w:color w:val="000000"/>
          <w:szCs w:val="24"/>
        </w:rPr>
      </w:pPr>
      <w:r w:rsidRPr="00181ED3">
        <w:rPr>
          <w:rFonts w:cs="Times New Roman"/>
        </w:rPr>
        <w:t xml:space="preserve">В разделе «Охрана труда и охрана окружающей среды» проанализированы вредные и опасные производственные факторы на этапе приемо-сдаточных испытаний ГТД. Рассчитаны поля рассеивания загрязняющих веществ и </w:t>
      </w:r>
      <w:r w:rsidRPr="00181ED3">
        <w:rPr>
          <w:rFonts w:cs="Times New Roman"/>
          <w:color w:val="000000"/>
          <w:szCs w:val="24"/>
        </w:rPr>
        <w:t>карты шума, с использованием специального ПО.</w:t>
      </w:r>
    </w:p>
    <w:p w14:paraId="23FDD08E" w14:textId="472C90C9" w:rsidR="00D64BD7" w:rsidRPr="00D64BD7" w:rsidRDefault="00D64BD7" w:rsidP="00D64BD7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Уважаемые члены комиссии, на этом мой доклад закончен, готов ответить на </w:t>
      </w:r>
      <w:r>
        <w:rPr>
          <w:rFonts w:eastAsiaTheme="minorEastAsia"/>
          <w:iCs/>
        </w:rPr>
        <w:t>В</w:t>
      </w:r>
      <w:r>
        <w:rPr>
          <w:rFonts w:eastAsiaTheme="minorEastAsia"/>
          <w:iCs/>
        </w:rPr>
        <w:t>аши вопросы.</w:t>
      </w:r>
    </w:p>
    <w:p w14:paraId="2C7A128A" w14:textId="0DACDB7B" w:rsidR="00723438" w:rsidRDefault="00723438">
      <w:pPr>
        <w:spacing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5BF938D" w14:textId="306FA5D2" w:rsidR="00E7437A" w:rsidRPr="00E7437A" w:rsidRDefault="00E7437A" w:rsidP="009D7000">
      <w:pPr>
        <w:rPr>
          <w:rFonts w:eastAsiaTheme="minorEastAsia"/>
        </w:rPr>
      </w:pPr>
      <w:r w:rsidRPr="00E7437A">
        <w:rPr>
          <w:rFonts w:eastAsiaTheme="minorEastAsia"/>
        </w:rPr>
        <w:lastRenderedPageBreak/>
        <w:t xml:space="preserve">Далее была просчитана матрица корреляции, </w:t>
      </w:r>
      <w:proofErr w:type="spellStart"/>
      <w:r w:rsidRPr="00E7437A">
        <w:rPr>
          <w:rFonts w:eastAsiaTheme="minorEastAsia"/>
        </w:rPr>
        <w:t>позволивщая</w:t>
      </w:r>
      <w:proofErr w:type="spellEnd"/>
      <w:r w:rsidRPr="00E7437A">
        <w:rPr>
          <w:rFonts w:eastAsiaTheme="minorEastAsia"/>
        </w:rPr>
        <w:t xml:space="preserve"> оценить влияние параметров на друг друга и сузить параметры варьирования до двух.</w:t>
      </w:r>
    </w:p>
    <w:p w14:paraId="68EF64EC" w14:textId="77777777" w:rsidR="00E7437A" w:rsidRPr="00E7437A" w:rsidRDefault="00E7437A" w:rsidP="00E7437A">
      <w:pPr>
        <w:rPr>
          <w:rFonts w:eastAsiaTheme="minorEastAsia"/>
        </w:rPr>
      </w:pPr>
      <w:r w:rsidRPr="00E7437A">
        <w:rPr>
          <w:rFonts w:eastAsiaTheme="minorEastAsia"/>
        </w:rPr>
        <w:t xml:space="preserve">Затем была просчитана тепловая защита СА 1 ступени. </w:t>
      </w:r>
    </w:p>
    <w:p w14:paraId="635522D6" w14:textId="46586A23" w:rsidR="00E7437A" w:rsidRDefault="00E7437A">
      <w:pPr>
        <w:spacing w:after="160" w:line="259" w:lineRule="auto"/>
        <w:ind w:firstLine="0"/>
        <w:jc w:val="left"/>
        <w:rPr>
          <w:rFonts w:eastAsiaTheme="minorEastAsia"/>
        </w:rPr>
      </w:pPr>
    </w:p>
    <w:p w14:paraId="7A15EF5E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 xml:space="preserve">Новизна от основное отличие моей работы от других заключается в написание расчетной программы цикла </w:t>
      </w:r>
      <w:r w:rsidRPr="001D5606">
        <w:rPr>
          <w:rFonts w:cs="Times New Roman"/>
          <w:b/>
          <w:sz w:val="26"/>
          <w:szCs w:val="26"/>
        </w:rPr>
        <w:t>для любой схемы</w:t>
      </w:r>
      <w:r w:rsidRPr="001D5606">
        <w:rPr>
          <w:rFonts w:cs="Times New Roman"/>
          <w:sz w:val="26"/>
          <w:szCs w:val="26"/>
        </w:rPr>
        <w:t xml:space="preserve"> двигателя не зависимо от его применения. Исходная схема двигателя/установки представляет собой максимально плотной с точки зрения узлов, входящих в нее. Программа учитывает не только основные узлы газогенератора, но и опционально подключаемые редуктора, теплообменные аппараты, компрессоры среднего и низкого давлений, вентилятор, турбины среднего и низкого давлений, свободной турбины, а также соплами первого и второго контура с соответственными для каждого исходными характеристиками. При отсутствии в частной схеме какого-либо компонента, он считается с идеальными параметрами, представляющими собой результаты вида отсутствия узла: н-р: при отсутствии в схеме КНД, его степень повышения полного давления автоматически принимается равной 1, точно так же, как и его КПД. </w:t>
      </w:r>
    </w:p>
    <w:p w14:paraId="535D3BFF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вы можете ознакомится с данной программой в моей РПЗ.</w:t>
      </w:r>
    </w:p>
    <w:p w14:paraId="5693F659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При проектировании такой маленькой ЛМ остро встал вопрос вида проточной части, однозначным ответим на который стал закон постоянного диаметра втулки, позволяющий добиться приемлемой высоты Л первой ступени.</w:t>
      </w:r>
    </w:p>
    <w:p w14:paraId="16812B2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Далее были построены треугольники скоростей по найденным параметрам. Пример треугольников 2ой ступени вы можете видеть на данном листе.</w:t>
      </w:r>
    </w:p>
    <w:p w14:paraId="3B4F34DB" w14:textId="77777777" w:rsidR="00E7437A" w:rsidRPr="001D5606" w:rsidRDefault="00E7437A" w:rsidP="00E7437A">
      <w:pPr>
        <w:rPr>
          <w:rFonts w:cs="Times New Roman"/>
          <w:sz w:val="26"/>
          <w:szCs w:val="26"/>
        </w:rPr>
      </w:pPr>
      <w:r w:rsidRPr="001D5606">
        <w:rPr>
          <w:rFonts w:cs="Times New Roman"/>
          <w:sz w:val="26"/>
          <w:szCs w:val="26"/>
        </w:rPr>
        <w:t>Более подробно расчет вы можете посмотреть в моей РПЗ.</w:t>
      </w:r>
    </w:p>
    <w:p w14:paraId="76DD88A8" w14:textId="77777777" w:rsidR="00E7437A" w:rsidRPr="00746706" w:rsidRDefault="00E7437A" w:rsidP="005B0846">
      <w:pPr>
        <w:rPr>
          <w:rFonts w:eastAsiaTheme="minorEastAsia"/>
        </w:rPr>
      </w:pPr>
    </w:p>
    <w:sectPr w:rsidR="00E7437A" w:rsidRPr="00746706" w:rsidSect="003701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92888"/>
    <w:multiLevelType w:val="multilevel"/>
    <w:tmpl w:val="63E6D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0874C9A"/>
    <w:multiLevelType w:val="multilevel"/>
    <w:tmpl w:val="F556956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1507A0"/>
    <w:multiLevelType w:val="multilevel"/>
    <w:tmpl w:val="97CE4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07528F4"/>
    <w:multiLevelType w:val="hybridMultilevel"/>
    <w:tmpl w:val="98964004"/>
    <w:lvl w:ilvl="0" w:tplc="0DC48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C5B3C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8105104"/>
    <w:multiLevelType w:val="hybridMultilevel"/>
    <w:tmpl w:val="858CE6FA"/>
    <w:lvl w:ilvl="0" w:tplc="6DBE9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C710731"/>
    <w:multiLevelType w:val="hybridMultilevel"/>
    <w:tmpl w:val="43F8D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F9"/>
    <w:rsid w:val="000175D2"/>
    <w:rsid w:val="000A0881"/>
    <w:rsid w:val="000C73C4"/>
    <w:rsid w:val="00134F31"/>
    <w:rsid w:val="00164CDD"/>
    <w:rsid w:val="00174D21"/>
    <w:rsid w:val="00187C46"/>
    <w:rsid w:val="001A02E3"/>
    <w:rsid w:val="001A4CFD"/>
    <w:rsid w:val="001B7055"/>
    <w:rsid w:val="001F795E"/>
    <w:rsid w:val="001F7E0F"/>
    <w:rsid w:val="00206D22"/>
    <w:rsid w:val="002646EF"/>
    <w:rsid w:val="002734B7"/>
    <w:rsid w:val="002A03C7"/>
    <w:rsid w:val="002B3245"/>
    <w:rsid w:val="002D1DCE"/>
    <w:rsid w:val="002E0392"/>
    <w:rsid w:val="002F6A71"/>
    <w:rsid w:val="00335C2A"/>
    <w:rsid w:val="003701EF"/>
    <w:rsid w:val="003A552F"/>
    <w:rsid w:val="003C0662"/>
    <w:rsid w:val="0040080B"/>
    <w:rsid w:val="00432DC6"/>
    <w:rsid w:val="00452DA7"/>
    <w:rsid w:val="00474D30"/>
    <w:rsid w:val="00517CEC"/>
    <w:rsid w:val="0057123B"/>
    <w:rsid w:val="00583025"/>
    <w:rsid w:val="005B0846"/>
    <w:rsid w:val="005C457C"/>
    <w:rsid w:val="00621072"/>
    <w:rsid w:val="00622993"/>
    <w:rsid w:val="00697DDE"/>
    <w:rsid w:val="006C785C"/>
    <w:rsid w:val="006D0942"/>
    <w:rsid w:val="00705A3B"/>
    <w:rsid w:val="00723438"/>
    <w:rsid w:val="00732488"/>
    <w:rsid w:val="00746706"/>
    <w:rsid w:val="007A239D"/>
    <w:rsid w:val="00805044"/>
    <w:rsid w:val="008074E8"/>
    <w:rsid w:val="008145FA"/>
    <w:rsid w:val="0084785E"/>
    <w:rsid w:val="008844BD"/>
    <w:rsid w:val="00884F2B"/>
    <w:rsid w:val="00894286"/>
    <w:rsid w:val="008976B0"/>
    <w:rsid w:val="008C64B2"/>
    <w:rsid w:val="008D39FB"/>
    <w:rsid w:val="009505F0"/>
    <w:rsid w:val="009847A8"/>
    <w:rsid w:val="00995455"/>
    <w:rsid w:val="009A2A40"/>
    <w:rsid w:val="009C07A4"/>
    <w:rsid w:val="009C6DC0"/>
    <w:rsid w:val="009D7000"/>
    <w:rsid w:val="00A24CA6"/>
    <w:rsid w:val="00A375C2"/>
    <w:rsid w:val="00A41174"/>
    <w:rsid w:val="00A53610"/>
    <w:rsid w:val="00AA6005"/>
    <w:rsid w:val="00AD6E51"/>
    <w:rsid w:val="00B03075"/>
    <w:rsid w:val="00B60EFD"/>
    <w:rsid w:val="00B8497B"/>
    <w:rsid w:val="00B92BCE"/>
    <w:rsid w:val="00B9316D"/>
    <w:rsid w:val="00BA7B38"/>
    <w:rsid w:val="00BE13F9"/>
    <w:rsid w:val="00BE57F1"/>
    <w:rsid w:val="00BF7E57"/>
    <w:rsid w:val="00C0309D"/>
    <w:rsid w:val="00C348D2"/>
    <w:rsid w:val="00C703C3"/>
    <w:rsid w:val="00CC5F0A"/>
    <w:rsid w:val="00CE5580"/>
    <w:rsid w:val="00D33988"/>
    <w:rsid w:val="00D34F52"/>
    <w:rsid w:val="00D4031D"/>
    <w:rsid w:val="00D64BD7"/>
    <w:rsid w:val="00D85B6E"/>
    <w:rsid w:val="00DE4CD9"/>
    <w:rsid w:val="00E15B0A"/>
    <w:rsid w:val="00E500D6"/>
    <w:rsid w:val="00E54D85"/>
    <w:rsid w:val="00E63F6B"/>
    <w:rsid w:val="00E7437A"/>
    <w:rsid w:val="00E87DA5"/>
    <w:rsid w:val="00ED79E8"/>
    <w:rsid w:val="00F23D46"/>
    <w:rsid w:val="00F40055"/>
    <w:rsid w:val="00F77A43"/>
    <w:rsid w:val="00F77F0C"/>
    <w:rsid w:val="00FB3291"/>
    <w:rsid w:val="00FF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E916B"/>
  <w15:chartTrackingRefBased/>
  <w15:docId w15:val="{A4F66F43-3684-4F45-9ADA-A91B968E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6D"/>
    <w:pPr>
      <w:spacing w:after="0" w:line="36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1">
    <w:name w:val="heading 1"/>
    <w:basedOn w:val="a"/>
    <w:next w:val="2"/>
    <w:link w:val="10"/>
    <w:uiPriority w:val="9"/>
    <w:qFormat/>
    <w:rsid w:val="008145FA"/>
    <w:pPr>
      <w:keepNext/>
      <w:keepLines/>
      <w:numPr>
        <w:numId w:val="14"/>
      </w:numPr>
      <w:tabs>
        <w:tab w:val="left" w:pos="709"/>
      </w:tabs>
      <w:spacing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8145FA"/>
    <w:pPr>
      <w:numPr>
        <w:ilvl w:val="1"/>
        <w:numId w:val="12"/>
      </w:numPr>
      <w:spacing w:before="120"/>
      <w:outlineLvl w:val="1"/>
    </w:pPr>
    <w:rPr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8145FA"/>
    <w:pPr>
      <w:numPr>
        <w:ilvl w:val="2"/>
        <w:numId w:val="14"/>
      </w:num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8145FA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2734B7"/>
    <w:rPr>
      <w:rFonts w:ascii="Times New Roman" w:eastAsiaTheme="majorEastAsia" w:hAnsi="Times New Roman" w:cstheme="majorBidi"/>
      <w:b/>
      <w:color w:val="000000" w:themeColor="text1"/>
      <w:kern w:val="0"/>
      <w:sz w:val="24"/>
      <w:szCs w:val="24"/>
      <w14:ligatures w14:val="none"/>
    </w:rPr>
  </w:style>
  <w:style w:type="paragraph" w:customStyle="1" w:styleId="a3">
    <w:name w:val="Рис."/>
    <w:basedOn w:val="a"/>
    <w:link w:val="a4"/>
    <w:qFormat/>
    <w:rsid w:val="008145FA"/>
    <w:pPr>
      <w:spacing w:before="240" w:after="240"/>
      <w:ind w:firstLine="0"/>
      <w:contextualSpacing/>
      <w:jc w:val="center"/>
    </w:pPr>
    <w:rPr>
      <w:noProof/>
      <w:color w:val="000000" w:themeColor="text1"/>
      <w:sz w:val="28"/>
      <w:szCs w:val="18"/>
    </w:rPr>
  </w:style>
  <w:style w:type="character" w:customStyle="1" w:styleId="a4">
    <w:name w:val="Рис. Знак"/>
    <w:basedOn w:val="a0"/>
    <w:link w:val="a3"/>
    <w:rsid w:val="008145FA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paragraph" w:customStyle="1" w:styleId="a5">
    <w:name w:val="Табл."/>
    <w:basedOn w:val="a"/>
    <w:link w:val="a6"/>
    <w:qFormat/>
    <w:rsid w:val="009505F0"/>
    <w:pPr>
      <w:spacing w:before="240" w:after="240"/>
      <w:ind w:firstLine="0"/>
      <w:contextualSpacing/>
    </w:pPr>
    <w:rPr>
      <w:noProof/>
      <w:color w:val="000000" w:themeColor="text1"/>
      <w:sz w:val="28"/>
      <w:szCs w:val="18"/>
    </w:rPr>
  </w:style>
  <w:style w:type="character" w:customStyle="1" w:styleId="a6">
    <w:name w:val="Табл. Знак"/>
    <w:basedOn w:val="a4"/>
    <w:link w:val="a5"/>
    <w:rsid w:val="009505F0"/>
    <w:rPr>
      <w:rFonts w:ascii="Times New Roman" w:hAnsi="Times New Roman"/>
      <w:noProof/>
      <w:color w:val="000000" w:themeColor="text1"/>
      <w:kern w:val="0"/>
      <w:sz w:val="28"/>
      <w:szCs w:val="18"/>
      <w14:ligatures w14:val="none"/>
    </w:rPr>
  </w:style>
  <w:style w:type="character" w:styleId="a7">
    <w:name w:val="Placeholder Text"/>
    <w:basedOn w:val="a0"/>
    <w:uiPriority w:val="99"/>
    <w:semiHidden/>
    <w:rsid w:val="00805044"/>
    <w:rPr>
      <w:color w:val="808080"/>
    </w:rPr>
  </w:style>
  <w:style w:type="paragraph" w:styleId="a8">
    <w:name w:val="List Paragraph"/>
    <w:basedOn w:val="a"/>
    <w:uiPriority w:val="34"/>
    <w:qFormat/>
    <w:rsid w:val="00D33988"/>
    <w:pPr>
      <w:ind w:left="720"/>
      <w:contextualSpacing/>
    </w:pPr>
  </w:style>
  <w:style w:type="paragraph" w:customStyle="1" w:styleId="a9">
    <w:name w:val="Таблица"/>
    <w:basedOn w:val="a"/>
    <w:link w:val="11"/>
    <w:qFormat/>
    <w:rsid w:val="002646EF"/>
    <w:pPr>
      <w:spacing w:line="240" w:lineRule="auto"/>
      <w:ind w:firstLine="0"/>
    </w:pPr>
    <w:rPr>
      <w:rFonts w:eastAsia="Times New Roman" w:cs="Times New Roman"/>
      <w:color w:val="000000"/>
      <w:sz w:val="20"/>
      <w:szCs w:val="20"/>
      <w:lang w:eastAsia="ru-RU"/>
    </w:rPr>
  </w:style>
  <w:style w:type="character" w:customStyle="1" w:styleId="11">
    <w:name w:val="Таблица1"/>
    <w:basedOn w:val="a0"/>
    <w:link w:val="a9"/>
    <w:rsid w:val="002646EF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Алеександр Сыроватский</dc:creator>
  <cp:keywords/>
  <dc:description/>
  <cp:lastModifiedBy>Андрюшин Даниил Витальевич</cp:lastModifiedBy>
  <cp:revision>36</cp:revision>
  <dcterms:created xsi:type="dcterms:W3CDTF">2024-06-16T15:44:00Z</dcterms:created>
  <dcterms:modified xsi:type="dcterms:W3CDTF">2025-05-30T11:50:00Z</dcterms:modified>
</cp:coreProperties>
</file>