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C9E1" w14:textId="2E73D334" w:rsidR="00D33988" w:rsidRDefault="00D33988" w:rsidP="002B3245">
      <w:r>
        <w:t>Ответы на замечания рецензии</w:t>
      </w:r>
      <w:r w:rsidR="003701EF">
        <w:t>:</w:t>
      </w:r>
    </w:p>
    <w:p w14:paraId="6FB31E73" w14:textId="77777777" w:rsidR="0040080B" w:rsidRPr="0040080B" w:rsidRDefault="003701EF" w:rsidP="000A0881">
      <w:pPr>
        <w:pStyle w:val="a8"/>
        <w:numPr>
          <w:ilvl w:val="0"/>
          <w:numId w:val="15"/>
        </w:numPr>
        <w:ind w:left="0" w:firstLine="709"/>
      </w:pPr>
      <w:r>
        <w:t>Выбранная</w:t>
      </w:r>
      <w:r w:rsidR="00D33988">
        <w:t xml:space="preserve"> модель турбулентности </w:t>
      </w:r>
      <w:r w:rsidR="00AD6E51">
        <w:rPr>
          <w:rFonts w:eastAsiaTheme="minorEastAsia"/>
          <w:iCs/>
          <w:lang w:val="en-US"/>
        </w:rPr>
        <w:t>SST</w:t>
      </w:r>
      <w:r w:rsidR="00AD6E51">
        <w:t xml:space="preserve"> </w:t>
      </w:r>
      <w:r w:rsidR="00D33988">
        <w:t>не чувствительна к точности сетки из-за хороших пристеночных функций</w:t>
      </w:r>
      <w:r>
        <w:t>.</w:t>
      </w:r>
      <w:r w:rsidR="00AD6E51">
        <w:t xml:space="preserve"> </w:t>
      </w:r>
      <w:r w:rsidR="00AD6E51">
        <w:rPr>
          <w:rFonts w:eastAsiaTheme="minorEastAsia"/>
          <w:iCs/>
        </w:rPr>
        <w:t xml:space="preserve">В ядре потока работает </w:t>
      </w:r>
      <m:oMath>
        <m:r>
          <w:rPr>
            <w:rFonts w:ascii="Cambria Math" w:eastAsiaTheme="minorEastAsia" w:hAnsi="Cambria Math"/>
          </w:rPr>
          <m:t>k-ϵ</m:t>
        </m:r>
      </m:oMath>
      <w:r w:rsidR="00AD6E51">
        <w:rPr>
          <w:rFonts w:eastAsiaTheme="minorEastAsia"/>
          <w:iCs/>
        </w:rPr>
        <w:t xml:space="preserve">, в пристеночной области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ω</m:t>
        </m:r>
      </m:oMath>
      <w:r w:rsidR="00AD6E51">
        <w:rPr>
          <w:rFonts w:eastAsiaTheme="minorEastAsia"/>
          <w:iCs/>
        </w:rPr>
        <w:t>.</w:t>
      </w:r>
    </w:p>
    <w:p w14:paraId="677118F0" w14:textId="56E11399" w:rsidR="00D33988" w:rsidRDefault="0040080B" w:rsidP="000A0881">
      <w:pPr>
        <w:pStyle w:val="a8"/>
        <w:numPr>
          <w:ilvl w:val="0"/>
          <w:numId w:val="15"/>
        </w:numPr>
        <w:ind w:left="0" w:firstLine="709"/>
      </w:pPr>
      <w:r>
        <w:t>Для</w:t>
      </w:r>
      <w:r w:rsidR="00D33988">
        <w:t xml:space="preserve"> быстрых оценочных </w:t>
      </w:r>
      <w:r w:rsidR="003701EF">
        <w:t>результатов</w:t>
      </w:r>
      <w:r w:rsidR="00D33988">
        <w:t xml:space="preserve"> были наложены </w:t>
      </w:r>
      <w:r w:rsidR="003701EF">
        <w:t>ГУ</w:t>
      </w:r>
      <w:r w:rsidR="00D33988">
        <w:t xml:space="preserve"> 1 рода.</w:t>
      </w:r>
      <w:r>
        <w:t xml:space="preserve"> </w:t>
      </w:r>
      <w:r w:rsidRPr="0040080B">
        <w:rPr>
          <w:rFonts w:cs="Times New Roman"/>
          <w:color w:val="000000" w:themeColor="text1"/>
        </w:rPr>
        <w:t>Выполнение столь объемного исследования в одиночку неизбежно сопряжено с некоторыми упрощениями</w:t>
      </w:r>
      <w:r w:rsidRPr="001238BA">
        <w:t xml:space="preserve">. </w:t>
      </w:r>
    </w:p>
    <w:p w14:paraId="46910053" w14:textId="288E0563" w:rsidR="00D33988" w:rsidRDefault="00D33988" w:rsidP="000A0881">
      <w:pPr>
        <w:pStyle w:val="a8"/>
        <w:numPr>
          <w:ilvl w:val="0"/>
          <w:numId w:val="15"/>
        </w:numPr>
        <w:ind w:left="0" w:firstLine="709"/>
      </w:pPr>
      <w:r>
        <w:t xml:space="preserve">Магистраль </w:t>
      </w:r>
      <w:r w:rsidR="003701EF">
        <w:t>подвода</w:t>
      </w:r>
      <w:r>
        <w:t xml:space="preserve"> масла к П КН</w:t>
      </w:r>
      <w:r w:rsidR="000A0881">
        <w:t>Д была переработана и упрощена.</w:t>
      </w:r>
    </w:p>
    <w:p w14:paraId="6B716381" w14:textId="37A2FBA3" w:rsidR="00E867B7" w:rsidRDefault="00FC025D" w:rsidP="00E867B7">
      <w:pPr>
        <w:pStyle w:val="a8"/>
        <w:ind w:left="709" w:firstLine="0"/>
      </w:pPr>
      <w:r>
        <w:t>--------------------------------------------------------------------------------------------------------------------------</w:t>
      </w:r>
    </w:p>
    <w:p w14:paraId="347C036E" w14:textId="71F697D6" w:rsidR="000A0881" w:rsidRDefault="000A0881" w:rsidP="002B3245">
      <w:r>
        <w:t xml:space="preserve">Добрый день, </w:t>
      </w:r>
      <w:r w:rsidR="002B3245">
        <w:t>Уважаемые члены комиссии</w:t>
      </w:r>
      <w:r>
        <w:t>!</w:t>
      </w:r>
    </w:p>
    <w:p w14:paraId="0E0E1031" w14:textId="2575BF5F" w:rsidR="000A0881" w:rsidRDefault="000A0881" w:rsidP="002B3245">
      <w:r>
        <w:t>Т</w:t>
      </w:r>
      <w:r w:rsidR="00FF7233">
        <w:t>ема дипломной работы выбрана по</w:t>
      </w:r>
      <w:r>
        <w:t xml:space="preserve"> </w:t>
      </w:r>
      <w:r w:rsidR="00517CEC">
        <w:t xml:space="preserve">двум </w:t>
      </w:r>
      <w:r w:rsidR="00A41174">
        <w:t>основным</w:t>
      </w:r>
      <w:r>
        <w:t xml:space="preserve"> причинам:</w:t>
      </w:r>
    </w:p>
    <w:p w14:paraId="484328CA" w14:textId="6BE8D22F" w:rsidR="000A0881" w:rsidRDefault="00452DA7" w:rsidP="00452DA7">
      <w:pPr>
        <w:pStyle w:val="a8"/>
        <w:numPr>
          <w:ilvl w:val="0"/>
          <w:numId w:val="16"/>
        </w:numPr>
      </w:pPr>
      <w:r>
        <w:t xml:space="preserve">Стратегической важности для страны в условиях </w:t>
      </w:r>
      <w:proofErr w:type="spellStart"/>
      <w:r>
        <w:t>импортозаме</w:t>
      </w:r>
      <w:r w:rsidR="00FB3291">
        <w:t>щ</w:t>
      </w:r>
      <w:r>
        <w:t>ения</w:t>
      </w:r>
      <w:proofErr w:type="spellEnd"/>
      <w:r>
        <w:t xml:space="preserve"> и </w:t>
      </w:r>
      <w:proofErr w:type="spellStart"/>
      <w:r>
        <w:t>санкционного</w:t>
      </w:r>
      <w:proofErr w:type="spellEnd"/>
      <w:r>
        <w:t xml:space="preserve"> </w:t>
      </w:r>
      <w:r w:rsidR="00FB3291">
        <w:t>давления</w:t>
      </w:r>
      <w:r>
        <w:t>.</w:t>
      </w:r>
      <w:r w:rsidR="00517CEC">
        <w:t xml:space="preserve"> (экономика)</w:t>
      </w:r>
    </w:p>
    <w:p w14:paraId="3C5BF7AA" w14:textId="66F894D1" w:rsidR="00E15B0A" w:rsidRPr="002B3245" w:rsidRDefault="00FB3291" w:rsidP="00517CEC">
      <w:pPr>
        <w:pStyle w:val="a8"/>
        <w:numPr>
          <w:ilvl w:val="0"/>
          <w:numId w:val="16"/>
        </w:numPr>
      </w:pPr>
      <w:r>
        <w:t>Универсально</w:t>
      </w:r>
      <w:r w:rsidR="00C85F9C">
        <w:t>сти применения: для пассажирских</w:t>
      </w:r>
      <w:r>
        <w:t xml:space="preserve"> и транспортных ЛА.</w:t>
      </w:r>
      <w:r w:rsidR="00517CEC">
        <w:t xml:space="preserve"> (компоновка)</w:t>
      </w:r>
    </w:p>
    <w:p w14:paraId="0D77CF31" w14:textId="54591CAA" w:rsidR="002646EF" w:rsidRDefault="002646EF" w:rsidP="002646EF">
      <w:r>
        <w:t>Исходными данными служили следующие три параметра:</w:t>
      </w:r>
    </w:p>
    <w:p w14:paraId="79AD830A" w14:textId="2EA44F8D" w:rsidR="002646EF" w:rsidRDefault="002646EF" w:rsidP="002646EF">
      <w:pPr>
        <w:pStyle w:val="a8"/>
        <w:numPr>
          <w:ilvl w:val="0"/>
          <w:numId w:val="18"/>
        </w:numPr>
      </w:pPr>
      <w:r>
        <w:t>Тип ГТД: ДТРД</w:t>
      </w:r>
    </w:p>
    <w:p w14:paraId="708CA571" w14:textId="5F1114A5" w:rsidR="002646EF" w:rsidRDefault="002646EF" w:rsidP="002646EF">
      <w:pPr>
        <w:pStyle w:val="a8"/>
        <w:numPr>
          <w:ilvl w:val="0"/>
          <w:numId w:val="18"/>
        </w:numPr>
      </w:pPr>
      <w:r>
        <w:t xml:space="preserve">Реактивная тяга на </w:t>
      </w:r>
      <w:r w:rsidR="00F23D46">
        <w:t>взлётном</w:t>
      </w:r>
      <w:r>
        <w:t xml:space="preserve"> режиме: 8 тонн</w:t>
      </w:r>
    </w:p>
    <w:p w14:paraId="655CDED8" w14:textId="47CB627F" w:rsidR="002646EF" w:rsidRDefault="002646EF" w:rsidP="00A41174">
      <w:pPr>
        <w:pStyle w:val="a8"/>
        <w:numPr>
          <w:ilvl w:val="0"/>
          <w:numId w:val="18"/>
        </w:numPr>
      </w:pPr>
      <w:r>
        <w:t>Полная температура после КС: 1773 К</w:t>
      </w:r>
    </w:p>
    <w:p w14:paraId="2AD55DB4" w14:textId="37F67252" w:rsidR="00B55375" w:rsidRDefault="00517CEC" w:rsidP="00705A3B">
      <w:pPr>
        <w:rPr>
          <w:rFonts w:cs="Times New Roman"/>
        </w:rPr>
      </w:pPr>
      <w:r w:rsidRPr="00181ED3">
        <w:rPr>
          <w:rFonts w:cs="Times New Roman"/>
        </w:rPr>
        <w:t xml:space="preserve">В расчетно-конструкторской части </w:t>
      </w:r>
      <w:r w:rsidR="00E87DA5">
        <w:rPr>
          <w:rFonts w:cs="Times New Roman"/>
        </w:rPr>
        <w:t xml:space="preserve">выбрана </w:t>
      </w:r>
      <w:r w:rsidR="00B03075">
        <w:rPr>
          <w:rFonts w:cs="Times New Roman"/>
        </w:rPr>
        <w:t xml:space="preserve">конструктивная </w:t>
      </w:r>
      <w:r w:rsidRPr="00181ED3">
        <w:rPr>
          <w:rFonts w:cs="Times New Roman"/>
        </w:rPr>
        <w:t xml:space="preserve">схема </w:t>
      </w:r>
      <w:r w:rsidR="00C85F9C">
        <w:rPr>
          <w:rFonts w:cs="Times New Roman"/>
        </w:rPr>
        <w:t>двигателя</w:t>
      </w:r>
      <w:r w:rsidRPr="00181ED3">
        <w:rPr>
          <w:rFonts w:cs="Times New Roman"/>
        </w:rPr>
        <w:t>, вариативно рассчитан термодинамический цикл</w:t>
      </w:r>
      <w:r w:rsidR="00583025">
        <w:rPr>
          <w:rFonts w:cs="Times New Roman"/>
        </w:rPr>
        <w:t xml:space="preserve"> </w:t>
      </w:r>
      <w:r w:rsidR="00583025" w:rsidRPr="00C85F9C">
        <w:rPr>
          <w:rFonts w:cs="Times New Roman"/>
          <w:b/>
        </w:rPr>
        <w:t>универсального</w:t>
      </w:r>
      <w:r w:rsidR="00583025">
        <w:rPr>
          <w:rFonts w:cs="Times New Roman"/>
        </w:rPr>
        <w:t xml:space="preserve"> ГТД</w:t>
      </w:r>
      <w:r w:rsidR="00A41174">
        <w:rPr>
          <w:rFonts w:cs="Times New Roman"/>
        </w:rPr>
        <w:t xml:space="preserve"> </w:t>
      </w:r>
      <w:r w:rsidR="00B03075" w:rsidRPr="00181ED3">
        <w:rPr>
          <w:rFonts w:cs="Times New Roman"/>
        </w:rPr>
        <w:t xml:space="preserve">с определением оптимальных параметров </w:t>
      </w:r>
      <w:r w:rsidR="00C85F9C">
        <w:rPr>
          <w:rFonts w:cs="Times New Roman"/>
        </w:rPr>
        <w:t xml:space="preserve">при помощи матрицы корреляции </w:t>
      </w:r>
      <w:r w:rsidR="00B03075" w:rsidRPr="00181ED3">
        <w:rPr>
          <w:rFonts w:cs="Times New Roman"/>
        </w:rPr>
        <w:t xml:space="preserve">и последующим </w:t>
      </w:r>
      <w:r w:rsidR="00B03075" w:rsidRPr="00A56374">
        <w:rPr>
          <w:rFonts w:cs="Times New Roman"/>
        </w:rPr>
        <w:t>поузловым расчетом</w:t>
      </w:r>
      <w:r w:rsidRPr="00A56374">
        <w:rPr>
          <w:rFonts w:cs="Times New Roman"/>
        </w:rPr>
        <w:t xml:space="preserve">. </w:t>
      </w:r>
      <w:r w:rsidR="00A41174" w:rsidRPr="00A56374">
        <w:t xml:space="preserve">Результаты цикла и выбранная расчетная точка представлена на </w:t>
      </w:r>
      <w:r w:rsidR="00D4031D" w:rsidRPr="00A56374">
        <w:t xml:space="preserve">данном </w:t>
      </w:r>
      <w:r w:rsidR="00A41174" w:rsidRPr="00A56374">
        <w:t>листе</w:t>
      </w:r>
      <w:r w:rsidR="00A41174" w:rsidRPr="00A56374">
        <w:rPr>
          <w:rFonts w:cs="Times New Roman"/>
        </w:rPr>
        <w:t>.</w:t>
      </w:r>
      <w:r w:rsidR="009D7000" w:rsidRPr="00A56374">
        <w:rPr>
          <w:rFonts w:cs="Times New Roman"/>
        </w:rPr>
        <w:t xml:space="preserve"> </w:t>
      </w:r>
      <w:r w:rsidR="00DB4CD3" w:rsidRPr="00A56374">
        <w:rPr>
          <w:rFonts w:cs="Times New Roman"/>
        </w:rPr>
        <w:t>Выбор данной точки</w:t>
      </w:r>
      <w:r w:rsidR="009D7000" w:rsidRPr="00A56374">
        <w:rPr>
          <w:rFonts w:cs="Times New Roman"/>
        </w:rPr>
        <w:t xml:space="preserve"> связан с</w:t>
      </w:r>
      <w:r w:rsidR="00146A1F" w:rsidRPr="00A56374">
        <w:rPr>
          <w:rFonts w:cs="Times New Roman"/>
        </w:rPr>
        <w:t xml:space="preserve"> требованиями международных (</w:t>
      </w:r>
      <w:r w:rsidR="00146A1F" w:rsidRPr="00A56374">
        <w:rPr>
          <w:rFonts w:cs="Times New Roman"/>
          <w:lang w:val="en-US"/>
        </w:rPr>
        <w:t>ICAO</w:t>
      </w:r>
      <w:r w:rsidR="00146A1F" w:rsidRPr="00A56374">
        <w:rPr>
          <w:rFonts w:cs="Times New Roman"/>
        </w:rPr>
        <w:t xml:space="preserve">, </w:t>
      </w:r>
      <w:r w:rsidR="00146A1F" w:rsidRPr="00A56374">
        <w:rPr>
          <w:rFonts w:cs="Times New Roman"/>
          <w:lang w:val="en-US"/>
        </w:rPr>
        <w:t>FAA</w:t>
      </w:r>
      <w:r w:rsidR="00146A1F" w:rsidRPr="00A56374">
        <w:rPr>
          <w:rFonts w:cs="Times New Roman"/>
        </w:rPr>
        <w:t xml:space="preserve">, </w:t>
      </w:r>
      <w:r w:rsidR="00146A1F" w:rsidRPr="00A56374">
        <w:rPr>
          <w:rFonts w:cs="Times New Roman"/>
          <w:lang w:val="en-US"/>
        </w:rPr>
        <w:t>EASA</w:t>
      </w:r>
      <w:r w:rsidR="00146A1F" w:rsidRPr="00A56374">
        <w:rPr>
          <w:rFonts w:cs="Times New Roman"/>
        </w:rPr>
        <w:t xml:space="preserve">) и </w:t>
      </w:r>
      <w:r w:rsidR="003D66DD">
        <w:rPr>
          <w:rFonts w:cs="Times New Roman"/>
        </w:rPr>
        <w:t>отраслевых</w:t>
      </w:r>
      <w:r w:rsidR="009D7000" w:rsidRPr="00A56374">
        <w:rPr>
          <w:rFonts w:cs="Times New Roman"/>
        </w:rPr>
        <w:t xml:space="preserve"> </w:t>
      </w:r>
      <w:r w:rsidR="00146A1F" w:rsidRPr="00A56374">
        <w:rPr>
          <w:rFonts w:cs="Times New Roman"/>
        </w:rPr>
        <w:t>(</w:t>
      </w:r>
      <w:r w:rsidR="009D7000" w:rsidRPr="00A56374">
        <w:rPr>
          <w:rFonts w:cs="Times New Roman"/>
        </w:rPr>
        <w:t>АП</w:t>
      </w:r>
      <w:r w:rsidR="00146A1F" w:rsidRPr="00A56374">
        <w:rPr>
          <w:rFonts w:cs="Times New Roman"/>
        </w:rPr>
        <w:t>, ГОСТ</w:t>
      </w:r>
      <w:r w:rsidR="003D66DD">
        <w:rPr>
          <w:rFonts w:cs="Times New Roman"/>
        </w:rPr>
        <w:t>) стандартов</w:t>
      </w:r>
      <w:r w:rsidR="00146A1F" w:rsidRPr="00A56374">
        <w:rPr>
          <w:rFonts w:cs="Times New Roman"/>
        </w:rPr>
        <w:t xml:space="preserve">, </w:t>
      </w:r>
      <w:r w:rsidR="00A56374" w:rsidRPr="00A56374">
        <w:rPr>
          <w:rFonts w:cs="Times New Roman"/>
        </w:rPr>
        <w:t>требующими</w:t>
      </w:r>
      <w:r w:rsidR="00146A1F">
        <w:rPr>
          <w:rFonts w:cs="Times New Roman"/>
        </w:rPr>
        <w:t xml:space="preserve"> </w:t>
      </w:r>
      <w:r w:rsidR="00B55375">
        <w:rPr>
          <w:rFonts w:cs="Times New Roman"/>
        </w:rPr>
        <w:t xml:space="preserve">не превышение определенного </w:t>
      </w:r>
      <w:r w:rsidR="00A56374">
        <w:rPr>
          <w:rFonts w:cs="Times New Roman"/>
        </w:rPr>
        <w:t>у</w:t>
      </w:r>
      <w:r w:rsidR="00B55375">
        <w:rPr>
          <w:rFonts w:cs="Times New Roman"/>
        </w:rPr>
        <w:t>ровня ш</w:t>
      </w:r>
      <w:r w:rsidR="00A56374">
        <w:rPr>
          <w:rFonts w:cs="Times New Roman"/>
        </w:rPr>
        <w:t>у</w:t>
      </w:r>
      <w:r w:rsidR="00B55375">
        <w:rPr>
          <w:rFonts w:cs="Times New Roman"/>
        </w:rPr>
        <w:t xml:space="preserve">ма </w:t>
      </w:r>
      <w:r w:rsidR="00146A1F">
        <w:rPr>
          <w:rFonts w:cs="Times New Roman"/>
        </w:rPr>
        <w:t>и гарантир</w:t>
      </w:r>
      <w:r w:rsidR="00A56374">
        <w:rPr>
          <w:rFonts w:cs="Times New Roman"/>
        </w:rPr>
        <w:t>у</w:t>
      </w:r>
      <w:r w:rsidR="00146A1F">
        <w:rPr>
          <w:rFonts w:cs="Times New Roman"/>
        </w:rPr>
        <w:t xml:space="preserve">ющими сохранение Л Вл </w:t>
      </w:r>
      <w:r w:rsidR="00A56374">
        <w:rPr>
          <w:rFonts w:cs="Times New Roman"/>
        </w:rPr>
        <w:t>внутри</w:t>
      </w:r>
      <w:r w:rsidR="00146A1F">
        <w:rPr>
          <w:rFonts w:cs="Times New Roman"/>
        </w:rPr>
        <w:t xml:space="preserve"> </w:t>
      </w:r>
      <w:r w:rsidR="00A56374">
        <w:rPr>
          <w:rFonts w:cs="Times New Roman"/>
        </w:rPr>
        <w:t>корпуса</w:t>
      </w:r>
      <w:r w:rsidR="00146A1F">
        <w:rPr>
          <w:rFonts w:cs="Times New Roman"/>
        </w:rPr>
        <w:t xml:space="preserve"> двигателя</w:t>
      </w:r>
      <w:r w:rsidR="00A56374">
        <w:rPr>
          <w:rFonts w:cs="Times New Roman"/>
        </w:rPr>
        <w:t xml:space="preserve"> и</w:t>
      </w:r>
      <w:r w:rsidR="00B55375">
        <w:t xml:space="preserve"> </w:t>
      </w:r>
      <w:r w:rsidR="00B32E2C">
        <w:t>что в итоге лимитирует</w:t>
      </w:r>
      <w:r w:rsidR="00B55375" w:rsidRPr="00D966FA">
        <w:t xml:space="preserve"> предельную окружную скорость</w:t>
      </w:r>
      <w:r w:rsidR="00B32E2C">
        <w:t xml:space="preserve"> Л</w:t>
      </w:r>
      <w:r w:rsidR="00B55375">
        <w:t xml:space="preserve"> на периферии</w:t>
      </w:r>
      <w:r w:rsidR="009D7000">
        <w:rPr>
          <w:rFonts w:cs="Times New Roman"/>
        </w:rPr>
        <w:t>.</w:t>
      </w:r>
      <w:r w:rsidR="00A41174">
        <w:rPr>
          <w:rFonts w:cs="Times New Roman"/>
        </w:rPr>
        <w:t xml:space="preserve"> </w:t>
      </w:r>
      <w:r w:rsidR="00B55375">
        <w:rPr>
          <w:rFonts w:cs="Times New Roman"/>
        </w:rPr>
        <w:t>Выбраны степен</w:t>
      </w:r>
      <w:r w:rsidR="00A56374">
        <w:rPr>
          <w:rFonts w:cs="Times New Roman"/>
        </w:rPr>
        <w:t>ь</w:t>
      </w:r>
      <w:r w:rsidR="00B55375">
        <w:rPr>
          <w:rFonts w:cs="Times New Roman"/>
        </w:rPr>
        <w:t xml:space="preserve"> повыш</w:t>
      </w:r>
      <w:r w:rsidR="00A56374">
        <w:rPr>
          <w:rFonts w:cs="Times New Roman"/>
        </w:rPr>
        <w:t xml:space="preserve">ения давления Вл 1.6 и </w:t>
      </w:r>
      <w:proofErr w:type="spellStart"/>
      <w:r w:rsidR="003D66DD">
        <w:rPr>
          <w:rFonts w:cs="Times New Roman"/>
        </w:rPr>
        <w:t>двухконтурность</w:t>
      </w:r>
      <w:proofErr w:type="spellEnd"/>
      <w:r w:rsidR="00A56374">
        <w:rPr>
          <w:rFonts w:cs="Times New Roman"/>
        </w:rPr>
        <w:t xml:space="preserve"> 6</w:t>
      </w:r>
      <w:r w:rsidR="00B55375">
        <w:rPr>
          <w:rFonts w:cs="Times New Roman"/>
        </w:rPr>
        <w:t xml:space="preserve">. </w:t>
      </w:r>
    </w:p>
    <w:p w14:paraId="599622D4" w14:textId="7633FCDC" w:rsidR="00A41174" w:rsidRDefault="00D4031D" w:rsidP="00705A3B">
      <w:pPr>
        <w:rPr>
          <w:rFonts w:cs="Times New Roman"/>
        </w:rPr>
      </w:pPr>
      <w:r>
        <w:rPr>
          <w:rFonts w:cs="Times New Roman"/>
        </w:rPr>
        <w:t xml:space="preserve">Все лопаточные аппараты </w:t>
      </w:r>
      <w:r w:rsidR="00622993">
        <w:rPr>
          <w:rFonts w:cs="Times New Roman"/>
        </w:rPr>
        <w:t xml:space="preserve">рассчитаны </w:t>
      </w:r>
      <w:r>
        <w:rPr>
          <w:rFonts w:cs="Times New Roman"/>
        </w:rPr>
        <w:t>по высоте</w:t>
      </w:r>
      <w:r w:rsidR="00622993">
        <w:rPr>
          <w:rFonts w:cs="Times New Roman"/>
        </w:rPr>
        <w:t>. На данных листах показан</w:t>
      </w:r>
      <w:r w:rsidR="00705A3B">
        <w:rPr>
          <w:rFonts w:cs="Times New Roman"/>
        </w:rPr>
        <w:t>о профилирование</w:t>
      </w:r>
      <w:r w:rsidR="00622993">
        <w:rPr>
          <w:rFonts w:cs="Times New Roman"/>
        </w:rPr>
        <w:t xml:space="preserve"> 1 сту</w:t>
      </w:r>
      <w:r w:rsidR="00705A3B">
        <w:rPr>
          <w:rFonts w:cs="Times New Roman"/>
        </w:rPr>
        <w:t>пени</w:t>
      </w:r>
      <w:r w:rsidR="00B72D84">
        <w:rPr>
          <w:rFonts w:cs="Times New Roman"/>
        </w:rPr>
        <w:t xml:space="preserve"> КВД и последней</w:t>
      </w:r>
      <w:r w:rsidR="00622993">
        <w:rPr>
          <w:rFonts w:cs="Times New Roman"/>
        </w:rPr>
        <w:t xml:space="preserve"> сту</w:t>
      </w:r>
      <w:r w:rsidR="00705A3B">
        <w:rPr>
          <w:rFonts w:cs="Times New Roman"/>
        </w:rPr>
        <w:t>пени</w:t>
      </w:r>
      <w:r w:rsidR="00622993">
        <w:rPr>
          <w:rFonts w:cs="Times New Roman"/>
        </w:rPr>
        <w:t xml:space="preserve"> ТНД</w:t>
      </w:r>
      <w:r w:rsidR="00B72D84">
        <w:rPr>
          <w:rFonts w:cs="Times New Roman"/>
        </w:rPr>
        <w:t xml:space="preserve"> при помощи моей программы профилирования аэродинамических профилей.</w:t>
      </w:r>
    </w:p>
    <w:p w14:paraId="09733B79" w14:textId="03745BF4" w:rsidR="00517CEC" w:rsidRDefault="00517CEC" w:rsidP="00705A3B">
      <w:pPr>
        <w:rPr>
          <w:rFonts w:cs="Times New Roman"/>
        </w:rPr>
      </w:pPr>
      <w:r w:rsidRPr="00181ED3">
        <w:rPr>
          <w:rFonts w:cs="Times New Roman"/>
        </w:rPr>
        <w:t>Разработаны чертежи продольного и поперечных разрезов, компоновки ДТРД с и</w:t>
      </w:r>
      <w:r>
        <w:rPr>
          <w:rFonts w:cs="Times New Roman"/>
        </w:rPr>
        <w:t>зображением ЛА, профилирования лопаток и дисков</w:t>
      </w:r>
      <w:r w:rsidRPr="00181ED3">
        <w:rPr>
          <w:rFonts w:cs="Times New Roman"/>
        </w:rPr>
        <w:t>.</w:t>
      </w:r>
    </w:p>
    <w:p w14:paraId="21F85F68" w14:textId="17A00996" w:rsidR="005E1809" w:rsidRPr="00705A3B" w:rsidRDefault="005E1809" w:rsidP="00705A3B">
      <w:pPr>
        <w:rPr>
          <w:rFonts w:cs="Times New Roman"/>
        </w:rPr>
      </w:pPr>
      <w:r>
        <w:rPr>
          <w:rFonts w:cs="Times New Roman"/>
        </w:rPr>
        <w:t xml:space="preserve">В </w:t>
      </w:r>
      <w:r w:rsidR="00B72D84">
        <w:rPr>
          <w:rFonts w:cs="Times New Roman"/>
        </w:rPr>
        <w:t>результате</w:t>
      </w:r>
      <w:r>
        <w:rPr>
          <w:rFonts w:cs="Times New Roman"/>
        </w:rPr>
        <w:t xml:space="preserve"> которого </w:t>
      </w:r>
      <w:r w:rsidR="00B72D84">
        <w:rPr>
          <w:rFonts w:cs="Times New Roman"/>
        </w:rPr>
        <w:t>получился</w:t>
      </w:r>
      <w:r>
        <w:rPr>
          <w:rFonts w:cs="Times New Roman"/>
        </w:rPr>
        <w:t xml:space="preserve"> ДТРД с Вл 1.6 степенью повышения давления, 3х </w:t>
      </w:r>
      <w:r w:rsidR="00B72D84">
        <w:rPr>
          <w:rFonts w:cs="Times New Roman"/>
        </w:rPr>
        <w:t>ступенчатый</w:t>
      </w:r>
      <w:bookmarkStart w:id="0" w:name="_GoBack"/>
      <w:bookmarkEnd w:id="0"/>
      <w:r>
        <w:rPr>
          <w:rFonts w:cs="Times New Roman"/>
        </w:rPr>
        <w:t xml:space="preserve"> КНД </w:t>
      </w:r>
    </w:p>
    <w:p w14:paraId="1BBDB949" w14:textId="1A735DF5" w:rsidR="00894286" w:rsidRDefault="00894286" w:rsidP="00705A3B">
      <w:pPr>
        <w:rPr>
          <w:rFonts w:eastAsiaTheme="minorEastAsia"/>
        </w:rPr>
      </w:pPr>
      <w:r>
        <w:rPr>
          <w:rFonts w:eastAsiaTheme="minorEastAsia"/>
        </w:rPr>
        <w:t xml:space="preserve">После получения геометрических размеров узлов двигателя, разработан </w:t>
      </w:r>
      <w:r w:rsidR="00705A3B">
        <w:rPr>
          <w:rFonts w:eastAsiaTheme="minorEastAsia"/>
        </w:rPr>
        <w:t xml:space="preserve">компоновочный </w:t>
      </w:r>
      <w:r>
        <w:rPr>
          <w:rFonts w:eastAsiaTheme="minorEastAsia"/>
        </w:rPr>
        <w:t>чертеж общего вида</w:t>
      </w:r>
      <w:r w:rsidR="00FF7233">
        <w:rPr>
          <w:rFonts w:eastAsiaTheme="minorEastAsia"/>
        </w:rPr>
        <w:t xml:space="preserve"> </w:t>
      </w:r>
      <w:r w:rsidR="00705A3B">
        <w:rPr>
          <w:rFonts w:eastAsiaTheme="minorEastAsia"/>
        </w:rPr>
        <w:t xml:space="preserve">для пассажирского самолета </w:t>
      </w:r>
      <w:r w:rsidR="00705A3B">
        <w:rPr>
          <w:rFonts w:eastAsiaTheme="minorEastAsia"/>
          <w:lang w:val="en-US"/>
        </w:rPr>
        <w:t>SSJ</w:t>
      </w:r>
      <w:r w:rsidR="00705A3B" w:rsidRPr="00705A3B">
        <w:rPr>
          <w:rFonts w:eastAsiaTheme="minorEastAsia"/>
        </w:rPr>
        <w:t xml:space="preserve">-100 </w:t>
      </w:r>
      <w:r w:rsidR="00705A3B">
        <w:rPr>
          <w:rFonts w:eastAsiaTheme="minorEastAsia"/>
        </w:rPr>
        <w:t>и транспортного самолета Бе-200.</w:t>
      </w:r>
    </w:p>
    <w:p w14:paraId="2BF8108A" w14:textId="5E902250" w:rsidR="000C73C4" w:rsidRPr="00181ED3" w:rsidRDefault="000C73C4" w:rsidP="000C73C4">
      <w:pPr>
        <w:rPr>
          <w:rFonts w:cs="Times New Roman"/>
          <w:color w:val="000000" w:themeColor="text1"/>
        </w:rPr>
      </w:pPr>
      <w:r w:rsidRPr="00181ED3">
        <w:rPr>
          <w:rFonts w:cs="Times New Roman"/>
        </w:rPr>
        <w:t>Первая часть научно-исследовательского раздела посвящена выводу основных уравн</w:t>
      </w:r>
      <w:r w:rsidR="00E867B7">
        <w:rPr>
          <w:rFonts w:cs="Times New Roman"/>
        </w:rPr>
        <w:t>ений, использованных в расчетах. В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color w:val="000000" w:themeColor="text1"/>
        </w:rPr>
        <w:t xml:space="preserve">том числе </w:t>
      </w:r>
      <w:r w:rsidRPr="00181ED3">
        <w:rPr>
          <w:rFonts w:cs="Times New Roman"/>
        </w:rPr>
        <w:t xml:space="preserve">уравнения профилирования </w:t>
      </w:r>
      <w:r w:rsidR="00E867B7">
        <w:rPr>
          <w:rFonts w:cs="Times New Roman"/>
        </w:rPr>
        <w:t>Л</w:t>
      </w:r>
      <w:r>
        <w:rPr>
          <w:rFonts w:cs="Times New Roman"/>
        </w:rPr>
        <w:t xml:space="preserve"> </w:t>
      </w:r>
      <w:r w:rsidR="00E867B7">
        <w:rPr>
          <w:rFonts w:cs="Times New Roman"/>
        </w:rPr>
        <w:t>К</w:t>
      </w:r>
      <w:r w:rsidRPr="00181ED3">
        <w:rPr>
          <w:rFonts w:cs="Times New Roman"/>
        </w:rPr>
        <w:t xml:space="preserve"> и </w:t>
      </w:r>
      <w:r w:rsidR="00E867B7">
        <w:rPr>
          <w:rFonts w:cs="Times New Roman"/>
        </w:rPr>
        <w:t>Т</w:t>
      </w:r>
      <w:r w:rsidRPr="00181ED3">
        <w:rPr>
          <w:rFonts w:cs="Times New Roman"/>
        </w:rPr>
        <w:t xml:space="preserve"> по высоте </w:t>
      </w:r>
      <w:r w:rsidRPr="00181ED3">
        <w:rPr>
          <w:rFonts w:cs="Times New Roman"/>
          <w:color w:val="000000" w:themeColor="text1"/>
        </w:rPr>
        <w:t>на основе конических сечений.</w:t>
      </w:r>
    </w:p>
    <w:p w14:paraId="2CEB6A01" w14:textId="2E34666E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lastRenderedPageBreak/>
        <w:t>Во второй части научно-исследовательского раздел</w:t>
      </w:r>
      <w:r>
        <w:rPr>
          <w:rFonts w:cs="Times New Roman"/>
        </w:rPr>
        <w:t xml:space="preserve">а выполнен расчет на прочность </w:t>
      </w:r>
      <w:r w:rsidR="00E867B7">
        <w:rPr>
          <w:rFonts w:cs="Times New Roman"/>
        </w:rPr>
        <w:t>Л</w:t>
      </w:r>
      <w:r w:rsidRPr="00181ED3">
        <w:rPr>
          <w:rFonts w:cs="Times New Roman"/>
        </w:rPr>
        <w:t xml:space="preserve"> КВД 1 ступени.</w:t>
      </w:r>
    </w:p>
    <w:p w14:paraId="5E4E7A8F" w14:textId="5D0F21BC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t>В третьей части научно-исследовательского раздел</w:t>
      </w:r>
      <w:r>
        <w:rPr>
          <w:rFonts w:cs="Times New Roman"/>
        </w:rPr>
        <w:t xml:space="preserve">а выполнен расчет на прочность </w:t>
      </w:r>
      <w:r w:rsidR="00E867B7">
        <w:rPr>
          <w:rFonts w:cs="Times New Roman"/>
        </w:rPr>
        <w:t>Д</w:t>
      </w:r>
      <w:r w:rsidRPr="00181ED3">
        <w:rPr>
          <w:rFonts w:cs="Times New Roman"/>
        </w:rPr>
        <w:t xml:space="preserve"> ТВД с использованием метода двух расчетов и МКЭ при помощи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Static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Structural</w:t>
      </w:r>
      <w:r w:rsidRPr="00181ED3">
        <w:rPr>
          <w:rFonts w:cs="Times New Roman"/>
        </w:rPr>
        <w:t>.</w:t>
      </w:r>
    </w:p>
    <w:p w14:paraId="73E271EE" w14:textId="77777777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t xml:space="preserve">В четвертой части научно-исследовательского раздела выполнен газодинамический расчет 1 ступени КВД с помощью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CFX</w:t>
      </w:r>
      <w:r w:rsidRPr="00181ED3">
        <w:rPr>
          <w:rFonts w:cs="Times New Roman"/>
        </w:rPr>
        <w:t>, а также осуществлена его доработка и получена характеристика при номинальной частоте вращения.</w:t>
      </w:r>
    </w:p>
    <w:p w14:paraId="5139B783" w14:textId="25867EDB" w:rsidR="000C73C4" w:rsidRPr="003522E1" w:rsidRDefault="000C73C4" w:rsidP="000C73C4">
      <w:pPr>
        <w:rPr>
          <w:rFonts w:cs="Times New Roman"/>
          <w:color w:val="000000" w:themeColor="text1"/>
        </w:rPr>
      </w:pPr>
      <w:r w:rsidRPr="00404E3D">
        <w:rPr>
          <w:rFonts w:cs="Times New Roman"/>
        </w:rPr>
        <w:t>Пятая часть научно-исследовательского раздела посвящена</w:t>
      </w:r>
      <w:r w:rsidRPr="00181ED3">
        <w:rPr>
          <w:rFonts w:cs="Times New Roman"/>
        </w:rPr>
        <w:t xml:space="preserve"> исследованию влияния газодинамических</w:t>
      </w:r>
      <w:r>
        <w:rPr>
          <w:rFonts w:cs="Times New Roman"/>
        </w:rPr>
        <w:t xml:space="preserve"> параметров тракта</w:t>
      </w:r>
      <w:r w:rsidRPr="00181ED3">
        <w:rPr>
          <w:rFonts w:cs="Times New Roman"/>
        </w:rPr>
        <w:t xml:space="preserve"> ГТД на выбросы </w:t>
      </w:r>
      <w:r w:rsidRPr="00181ED3">
        <w:rPr>
          <w:rFonts w:cs="Times New Roman"/>
          <w:lang w:val="en-US"/>
        </w:rPr>
        <w:t>CO</w:t>
      </w:r>
      <w:r w:rsidRPr="00181ED3">
        <w:rPr>
          <w:rFonts w:cs="Times New Roman"/>
        </w:rPr>
        <w:t xml:space="preserve"> и </w:t>
      </w:r>
      <w:r w:rsidRPr="00181ED3">
        <w:rPr>
          <w:rFonts w:cs="Times New Roman"/>
          <w:lang w:val="en-US"/>
        </w:rPr>
        <w:t>NOx</w:t>
      </w:r>
      <w:r w:rsidRPr="00181ED3">
        <w:rPr>
          <w:rFonts w:cs="Times New Roman"/>
        </w:rPr>
        <w:t>. Был проведен реверсивный дата-инжиниринг новых данный, используемых для решения обратной задачи</w:t>
      </w:r>
      <w:r>
        <w:rPr>
          <w:rFonts w:cs="Times New Roman"/>
        </w:rPr>
        <w:t>,</w:t>
      </w:r>
      <w:r w:rsidRPr="00181ED3">
        <w:rPr>
          <w:rFonts w:cs="Times New Roman"/>
        </w:rPr>
        <w:t xml:space="preserve"> выявлены доминирующие признаки. Подобран лучший регрессионной классический алгоритм машинного обучения </w:t>
      </w:r>
      <w:r w:rsidRPr="008D1F03">
        <w:rPr>
          <w:rFonts w:cs="Times New Roman"/>
          <w:color w:val="000000" w:themeColor="text1"/>
        </w:rPr>
        <w:t>для прогнозирования выбросов.</w:t>
      </w:r>
      <w:r w:rsidR="003522E1">
        <w:rPr>
          <w:rFonts w:cs="Times New Roman"/>
          <w:color w:val="000000" w:themeColor="text1"/>
        </w:rPr>
        <w:t xml:space="preserve"> Для проектируемого ГТД концентрация СО составила, а </w:t>
      </w:r>
      <w:r w:rsidR="003522E1">
        <w:rPr>
          <w:rFonts w:cs="Times New Roman"/>
          <w:color w:val="000000" w:themeColor="text1"/>
          <w:lang w:val="en-US"/>
        </w:rPr>
        <w:t xml:space="preserve">NOx </w:t>
      </w:r>
      <w:proofErr w:type="gramStart"/>
      <w:r w:rsidR="003522E1">
        <w:rPr>
          <w:rFonts w:cs="Times New Roman"/>
          <w:color w:val="000000" w:themeColor="text1"/>
        </w:rPr>
        <w:t>- .</w:t>
      </w:r>
      <w:proofErr w:type="gramEnd"/>
    </w:p>
    <w:p w14:paraId="336F1F22" w14:textId="40154DA6" w:rsidR="001F7E0F" w:rsidRPr="00404E3D" w:rsidRDefault="001F7E0F" w:rsidP="001F7E0F">
      <w:pPr>
        <w:rPr>
          <w:rFonts w:cs="Times New Roman"/>
          <w:color w:val="000000" w:themeColor="text1"/>
        </w:rPr>
      </w:pPr>
      <w:r w:rsidRPr="00181ED3">
        <w:rPr>
          <w:rFonts w:cs="Times New Roman"/>
          <w:color w:val="000000"/>
          <w:szCs w:val="24"/>
        </w:rPr>
        <w:t xml:space="preserve">В технологической части ВКР разработан рабочий чертеж </w:t>
      </w:r>
      <w:r w:rsidR="00432231">
        <w:rPr>
          <w:rFonts w:cs="Times New Roman"/>
          <w:color w:val="000000"/>
          <w:szCs w:val="24"/>
        </w:rPr>
        <w:t>Д</w:t>
      </w:r>
      <w:r w:rsidRPr="00181ED3">
        <w:rPr>
          <w:rFonts w:cs="Times New Roman"/>
          <w:color w:val="000000"/>
          <w:szCs w:val="24"/>
        </w:rPr>
        <w:t xml:space="preserve"> ТВД </w:t>
      </w:r>
      <w:r w:rsidRPr="008D1F03">
        <w:rPr>
          <w:rFonts w:cs="Times New Roman"/>
          <w:color w:val="000000" w:themeColor="text1"/>
        </w:rPr>
        <w:t>с указанием технических требований.</w:t>
      </w:r>
      <w:r w:rsidRPr="00181ED3">
        <w:rPr>
          <w:rFonts w:cs="Times New Roman"/>
          <w:color w:val="000000"/>
          <w:szCs w:val="24"/>
        </w:rPr>
        <w:t xml:space="preserve"> </w:t>
      </w:r>
      <w:r w:rsidRPr="008D1F03">
        <w:rPr>
          <w:rFonts w:cs="Times New Roman"/>
          <w:color w:val="000000" w:themeColor="text1"/>
        </w:rPr>
        <w:t>Составлен</w:t>
      </w:r>
      <w:r w:rsidRPr="00181ED3">
        <w:rPr>
          <w:rFonts w:cs="Times New Roman"/>
          <w:color w:val="000000"/>
          <w:szCs w:val="24"/>
        </w:rPr>
        <w:t xml:space="preserve"> маршрутный технологический процесс </w:t>
      </w:r>
      <w:r>
        <w:rPr>
          <w:rFonts w:cs="Times New Roman"/>
          <w:color w:val="000000"/>
          <w:szCs w:val="24"/>
        </w:rPr>
        <w:t xml:space="preserve">его </w:t>
      </w:r>
      <w:r w:rsidRPr="00181ED3">
        <w:rPr>
          <w:rFonts w:cs="Times New Roman"/>
          <w:color w:val="000000"/>
          <w:szCs w:val="24"/>
        </w:rPr>
        <w:t>изго</w:t>
      </w:r>
      <w:r>
        <w:rPr>
          <w:rFonts w:cs="Times New Roman"/>
          <w:color w:val="000000"/>
          <w:szCs w:val="24"/>
        </w:rPr>
        <w:t xml:space="preserve">товления, </w:t>
      </w:r>
      <w:r w:rsidRPr="008D1F03">
        <w:rPr>
          <w:rFonts w:cs="Times New Roman"/>
          <w:color w:val="000000" w:themeColor="text1"/>
        </w:rPr>
        <w:t>включая расчет операций сверления</w:t>
      </w:r>
      <w:r>
        <w:rPr>
          <w:rFonts w:cs="Times New Roman"/>
          <w:color w:val="000000" w:themeColor="text1"/>
        </w:rPr>
        <w:t xml:space="preserve"> и точения</w:t>
      </w:r>
      <w:r w:rsidRPr="008D1F03">
        <w:rPr>
          <w:rFonts w:cs="Times New Roman"/>
          <w:color w:val="000000" w:themeColor="text1"/>
        </w:rPr>
        <w:t xml:space="preserve"> и разработку соответствующих эскизов.</w:t>
      </w:r>
    </w:p>
    <w:p w14:paraId="490A2B86" w14:textId="24AFBDE6" w:rsidR="001F7E0F" w:rsidRPr="008A26F3" w:rsidRDefault="001F7E0F" w:rsidP="008A26F3">
      <w:pPr>
        <w:rPr>
          <w:szCs w:val="24"/>
        </w:rPr>
      </w:pPr>
      <w:r w:rsidRPr="00181ED3">
        <w:rPr>
          <w:rFonts w:cs="Times New Roman"/>
          <w:color w:val="000000"/>
          <w:szCs w:val="24"/>
        </w:rPr>
        <w:t>В организационно-экономической части ВКР проведён технико-экономический анализ разрабатываемого двигателя. Сделано сравнение технико-экономических характеристик с наиболее близким по параметрам двигателем-аналогом. Построены графики затрат на приобретение и эксплуатацию данных ГТД, с предварительным расчётом себестоимости и эксплуатационных расходов.</w:t>
      </w:r>
      <w:r w:rsidR="004A39D8">
        <w:rPr>
          <w:rFonts w:cs="Times New Roman"/>
          <w:color w:val="000000"/>
          <w:szCs w:val="24"/>
        </w:rPr>
        <w:t xml:space="preserve"> И</w:t>
      </w:r>
      <w:r w:rsidR="004A39D8" w:rsidRPr="00A13319">
        <w:rPr>
          <w:szCs w:val="24"/>
        </w:rPr>
        <w:t>з расчета себестоимостей, затрат на приобретение и эксплуатацию проектируемого двигателя и его аналога</w:t>
      </w:r>
      <w:r w:rsidR="004A39D8">
        <w:rPr>
          <w:szCs w:val="24"/>
        </w:rPr>
        <w:t xml:space="preserve"> </w:t>
      </w:r>
      <w:r w:rsidR="004A39D8" w:rsidRPr="00A13319">
        <w:rPr>
          <w:szCs w:val="24"/>
        </w:rPr>
        <w:t>следует,</w:t>
      </w:r>
      <w:r w:rsidR="004A39D8">
        <w:rPr>
          <w:szCs w:val="24"/>
        </w:rPr>
        <w:t xml:space="preserve"> что</w:t>
      </w:r>
      <w:r w:rsidR="004A39D8" w:rsidRPr="00A13319">
        <w:rPr>
          <w:szCs w:val="24"/>
        </w:rPr>
        <w:t xml:space="preserve"> проектируемый двигатель требует несколько б</w:t>
      </w:r>
      <w:r w:rsidR="004A39D8">
        <w:rPr>
          <w:szCs w:val="24"/>
        </w:rPr>
        <w:t>ольших затрат на приобретение, однако</w:t>
      </w:r>
      <w:r w:rsidR="004A39D8" w:rsidRPr="00A13319">
        <w:rPr>
          <w:szCs w:val="24"/>
        </w:rPr>
        <w:t xml:space="preserve"> эксплуатация в тече</w:t>
      </w:r>
      <w:r w:rsidR="004A39D8">
        <w:rPr>
          <w:szCs w:val="24"/>
        </w:rPr>
        <w:t>нии уже первого года показывает</w:t>
      </w:r>
      <w:r w:rsidR="004A39D8">
        <w:rPr>
          <w:szCs w:val="24"/>
        </w:rPr>
        <w:t xml:space="preserve"> выгоду</w:t>
      </w:r>
      <w:r w:rsidR="008A26F3">
        <w:rPr>
          <w:szCs w:val="24"/>
        </w:rPr>
        <w:t xml:space="preserve"> по сравнению с аналогом</w:t>
      </w:r>
      <w:r w:rsidR="004A39D8" w:rsidRPr="00A13319">
        <w:rPr>
          <w:szCs w:val="24"/>
        </w:rPr>
        <w:t>.</w:t>
      </w:r>
    </w:p>
    <w:p w14:paraId="26349B28" w14:textId="77777777" w:rsidR="001F7E0F" w:rsidRPr="00181ED3" w:rsidRDefault="001F7E0F" w:rsidP="001F7E0F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</w:rPr>
        <w:t xml:space="preserve">В разделе «Охрана труда и охрана окружающей среды» проанализированы вредные и опасные производственные факторы на этапе приемо-сдаточных испытаний ГТД. Рассчитаны поля рассеивания загрязняющих веществ и </w:t>
      </w:r>
      <w:r w:rsidRPr="00181ED3">
        <w:rPr>
          <w:rFonts w:cs="Times New Roman"/>
          <w:color w:val="000000"/>
          <w:szCs w:val="24"/>
        </w:rPr>
        <w:t>карты шума, с использованием специального ПО.</w:t>
      </w:r>
    </w:p>
    <w:p w14:paraId="23FDD08E" w14:textId="472C90C9" w:rsidR="00D64BD7" w:rsidRPr="00D64BD7" w:rsidRDefault="00D64BD7" w:rsidP="00D64BD7">
      <w:pPr>
        <w:rPr>
          <w:rFonts w:eastAsiaTheme="minorEastAsia"/>
          <w:iCs/>
        </w:rPr>
      </w:pPr>
      <w:r>
        <w:rPr>
          <w:rFonts w:eastAsiaTheme="minorEastAsia"/>
          <w:iCs/>
        </w:rPr>
        <w:t>Уважаемые члены комиссии, на этом мой доклад закончен, готов ответить на Ваши вопросы.</w:t>
      </w:r>
    </w:p>
    <w:p w14:paraId="76DD88A8" w14:textId="419EAD13" w:rsidR="00E7437A" w:rsidRPr="00746706" w:rsidRDefault="00E7437A" w:rsidP="003D66DD">
      <w:pPr>
        <w:spacing w:after="160" w:line="259" w:lineRule="auto"/>
        <w:ind w:firstLine="0"/>
        <w:jc w:val="left"/>
        <w:rPr>
          <w:rFonts w:eastAsiaTheme="minorEastAsia"/>
        </w:rPr>
      </w:pPr>
    </w:p>
    <w:sectPr w:rsidR="00E7437A" w:rsidRPr="00746706" w:rsidSect="00370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7528F4"/>
    <w:multiLevelType w:val="hybridMultilevel"/>
    <w:tmpl w:val="98964004"/>
    <w:lvl w:ilvl="0" w:tplc="0DC48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5B3C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105104"/>
    <w:multiLevelType w:val="hybridMultilevel"/>
    <w:tmpl w:val="858CE6FA"/>
    <w:lvl w:ilvl="0" w:tplc="6DBE9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710731"/>
    <w:multiLevelType w:val="hybridMultilevel"/>
    <w:tmpl w:val="43F8D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5"/>
  </w:num>
  <w:num w:numId="16">
    <w:abstractNumId w:val="6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F9"/>
    <w:rsid w:val="000175D2"/>
    <w:rsid w:val="000A0881"/>
    <w:rsid w:val="000C73C4"/>
    <w:rsid w:val="00134F31"/>
    <w:rsid w:val="00146A1F"/>
    <w:rsid w:val="00164CDD"/>
    <w:rsid w:val="00174D21"/>
    <w:rsid w:val="00187C46"/>
    <w:rsid w:val="001A02E3"/>
    <w:rsid w:val="001A4CFD"/>
    <w:rsid w:val="001B7055"/>
    <w:rsid w:val="001F795E"/>
    <w:rsid w:val="001F7E0F"/>
    <w:rsid w:val="00206D22"/>
    <w:rsid w:val="002646EF"/>
    <w:rsid w:val="002734B7"/>
    <w:rsid w:val="002A03C7"/>
    <w:rsid w:val="002B3245"/>
    <w:rsid w:val="002D1DCE"/>
    <w:rsid w:val="002E0392"/>
    <w:rsid w:val="002F6A71"/>
    <w:rsid w:val="00335C2A"/>
    <w:rsid w:val="003522E1"/>
    <w:rsid w:val="003701EF"/>
    <w:rsid w:val="003A552F"/>
    <w:rsid w:val="003C0662"/>
    <w:rsid w:val="003D66DD"/>
    <w:rsid w:val="0040080B"/>
    <w:rsid w:val="00432231"/>
    <w:rsid w:val="00432DC6"/>
    <w:rsid w:val="00452DA7"/>
    <w:rsid w:val="00474D30"/>
    <w:rsid w:val="004A39D8"/>
    <w:rsid w:val="00517CEC"/>
    <w:rsid w:val="0057123B"/>
    <w:rsid w:val="00576A4A"/>
    <w:rsid w:val="00583025"/>
    <w:rsid w:val="005B0846"/>
    <w:rsid w:val="005C457C"/>
    <w:rsid w:val="005E1809"/>
    <w:rsid w:val="00621072"/>
    <w:rsid w:val="00622993"/>
    <w:rsid w:val="00697DDE"/>
    <w:rsid w:val="006C785C"/>
    <w:rsid w:val="006D0942"/>
    <w:rsid w:val="00705A3B"/>
    <w:rsid w:val="00723438"/>
    <w:rsid w:val="00732488"/>
    <w:rsid w:val="00746706"/>
    <w:rsid w:val="007A239D"/>
    <w:rsid w:val="00805044"/>
    <w:rsid w:val="008074E8"/>
    <w:rsid w:val="008145FA"/>
    <w:rsid w:val="0084785E"/>
    <w:rsid w:val="008844BD"/>
    <w:rsid w:val="00884F2B"/>
    <w:rsid w:val="00894286"/>
    <w:rsid w:val="008976B0"/>
    <w:rsid w:val="008A26F3"/>
    <w:rsid w:val="008C64B2"/>
    <w:rsid w:val="008D39FB"/>
    <w:rsid w:val="009505F0"/>
    <w:rsid w:val="009847A8"/>
    <w:rsid w:val="00995455"/>
    <w:rsid w:val="009A2A40"/>
    <w:rsid w:val="009C07A4"/>
    <w:rsid w:val="009C6DC0"/>
    <w:rsid w:val="009D7000"/>
    <w:rsid w:val="00A24CA6"/>
    <w:rsid w:val="00A375C2"/>
    <w:rsid w:val="00A41174"/>
    <w:rsid w:val="00A53610"/>
    <w:rsid w:val="00A56374"/>
    <w:rsid w:val="00AA6005"/>
    <w:rsid w:val="00AD6E51"/>
    <w:rsid w:val="00B03075"/>
    <w:rsid w:val="00B32E2C"/>
    <w:rsid w:val="00B55375"/>
    <w:rsid w:val="00B60EFD"/>
    <w:rsid w:val="00B72D84"/>
    <w:rsid w:val="00B8497B"/>
    <w:rsid w:val="00B92BCE"/>
    <w:rsid w:val="00B9316D"/>
    <w:rsid w:val="00BA7B38"/>
    <w:rsid w:val="00BE13F9"/>
    <w:rsid w:val="00BE57F1"/>
    <w:rsid w:val="00BF7E57"/>
    <w:rsid w:val="00C0309D"/>
    <w:rsid w:val="00C348D2"/>
    <w:rsid w:val="00C703C3"/>
    <w:rsid w:val="00C85F9C"/>
    <w:rsid w:val="00CC5F0A"/>
    <w:rsid w:val="00CE5580"/>
    <w:rsid w:val="00D33988"/>
    <w:rsid w:val="00D34F52"/>
    <w:rsid w:val="00D4031D"/>
    <w:rsid w:val="00D64BD7"/>
    <w:rsid w:val="00D85B6E"/>
    <w:rsid w:val="00DB4CD3"/>
    <w:rsid w:val="00DE4CD9"/>
    <w:rsid w:val="00E15B0A"/>
    <w:rsid w:val="00E500D6"/>
    <w:rsid w:val="00E54D85"/>
    <w:rsid w:val="00E63F6B"/>
    <w:rsid w:val="00E7437A"/>
    <w:rsid w:val="00E867B7"/>
    <w:rsid w:val="00E87DA5"/>
    <w:rsid w:val="00ED79E8"/>
    <w:rsid w:val="00F23D46"/>
    <w:rsid w:val="00F40055"/>
    <w:rsid w:val="00F77A43"/>
    <w:rsid w:val="00F77F0C"/>
    <w:rsid w:val="00FB3291"/>
    <w:rsid w:val="00FC025D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916B"/>
  <w15:chartTrackingRefBased/>
  <w15:docId w15:val="{A4F66F43-3684-4F45-9ADA-A91B968E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character" w:styleId="a7">
    <w:name w:val="Placeholder Text"/>
    <w:basedOn w:val="a0"/>
    <w:uiPriority w:val="99"/>
    <w:semiHidden/>
    <w:rsid w:val="00805044"/>
    <w:rPr>
      <w:color w:val="808080"/>
    </w:rPr>
  </w:style>
  <w:style w:type="paragraph" w:styleId="a8">
    <w:name w:val="List Paragraph"/>
    <w:basedOn w:val="a"/>
    <w:uiPriority w:val="34"/>
    <w:qFormat/>
    <w:rsid w:val="00D33988"/>
    <w:pPr>
      <w:ind w:left="720"/>
      <w:contextualSpacing/>
    </w:pPr>
  </w:style>
  <w:style w:type="paragraph" w:customStyle="1" w:styleId="a9">
    <w:name w:val="Таблица"/>
    <w:basedOn w:val="a"/>
    <w:link w:val="11"/>
    <w:qFormat/>
    <w:rsid w:val="002646EF"/>
    <w:pPr>
      <w:spacing w:line="240" w:lineRule="auto"/>
      <w:ind w:firstLine="0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11">
    <w:name w:val="Таблица1"/>
    <w:basedOn w:val="a0"/>
    <w:link w:val="a9"/>
    <w:rsid w:val="002646EF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5209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44</cp:revision>
  <dcterms:created xsi:type="dcterms:W3CDTF">2024-06-16T15:44:00Z</dcterms:created>
  <dcterms:modified xsi:type="dcterms:W3CDTF">2025-06-02T22:00:00Z</dcterms:modified>
</cp:coreProperties>
</file>