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 w:val="0"/>
        </w:rPr>
        <w:t>F.No. A-11013/105/2026-Admn (IDD)</w:t>
      </w:r>
    </w:p>
    <w:p>
      <w:pPr>
        <w:spacing w:after="40"/>
        <w:jc w:val="center"/>
      </w:pPr>
      <w:r>
        <w:rPr>
          <w:b/>
        </w:rPr>
        <w:t>Government of India</w:t>
      </w:r>
    </w:p>
    <w:p>
      <w:pPr>
        <w:spacing w:after="40"/>
        <w:jc w:val="center"/>
      </w:pPr>
      <w:r>
        <w:rPr>
          <w:b/>
        </w:rPr>
        <w:t>Ministry of Commerce &amp; Industry</w:t>
      </w:r>
    </w:p>
    <w:p>
      <w:pPr>
        <w:spacing w:after="40"/>
        <w:jc w:val="center"/>
      </w:pPr>
      <w:r>
        <w:rPr>
          <w:b w:val="0"/>
        </w:rPr>
        <w:t>Department of Industrial Development</w:t>
      </w:r>
    </w:p>
    <w:p>
      <w:pPr>
        <w:spacing w:after="40"/>
        <w:jc w:val="center"/>
      </w:pPr>
      <w:r>
        <w:rPr>
          <w:b w:val="0"/>
        </w:rPr>
        <w:t>Udyog Bhawan, New Delhi - 110011</w:t>
      </w:r>
    </w:p>
    <w:p>
      <w:pPr>
        <w:spacing w:after="120"/>
        <w:jc w:val="right"/>
      </w:pPr>
      <w:r>
        <w:rPr>
          <w:b w:val="0"/>
        </w:rPr>
        <w:t>Dated the 20th October, 2026</w:t>
      </w:r>
    </w:p>
    <w:p>
      <w:pPr>
        <w:spacing w:after="40"/>
        <w:jc w:val="left"/>
      </w:pPr>
      <w:r>
        <w:rPr>
          <w:b w:val="0"/>
        </w:rPr>
        <w:t>To,</w:t>
      </w:r>
    </w:p>
    <w:p>
      <w:pPr>
        <w:spacing w:after="40"/>
        <w:jc w:val="left"/>
      </w:pPr>
      <w:r>
        <w:rPr>
          <w:b w:val="0"/>
        </w:rPr>
        <w:tab/>
        <w:t>The Deputy Director (Audit),</w:t>
      </w:r>
    </w:p>
    <w:p>
      <w:pPr>
        <w:spacing w:after="40"/>
        <w:jc w:val="left"/>
      </w:pPr>
      <w:r>
        <w:rPr>
          <w:b w:val="0"/>
        </w:rPr>
        <w:tab/>
        <w:t>Economic &amp; Service Ministries,</w:t>
      </w:r>
    </w:p>
    <w:p>
      <w:pPr>
        <w:spacing w:after="40"/>
        <w:jc w:val="left"/>
      </w:pPr>
      <w:r>
        <w:rPr>
          <w:b w:val="0"/>
        </w:rPr>
        <w:tab/>
        <w:t>Office of the Principal Director of Audit,</w:t>
      </w:r>
    </w:p>
    <w:p>
      <w:pPr>
        <w:spacing w:after="40"/>
        <w:jc w:val="left"/>
      </w:pPr>
      <w:r>
        <w:rPr>
          <w:b w:val="0"/>
        </w:rPr>
        <w:tab/>
        <w:t>AGCR Building, New Delhi - 110002.</w:t>
      </w:r>
    </w:p>
    <w:p>
      <w:pPr>
        <w:spacing w:after="120"/>
        <w:jc w:val="left"/>
      </w:pPr>
      <w:r>
        <w:rPr>
          <w:b/>
        </w:rPr>
        <w:t>Subject: Audit observations on expenditure under the Industrial Park Rating System.</w:t>
      </w:r>
    </w:p>
    <w:p>
      <w:pPr>
        <w:spacing w:after="40"/>
        <w:jc w:val="left"/>
      </w:pPr>
      <w:r>
        <w:rPr>
          <w:b w:val="0"/>
        </w:rPr>
        <w:t>Sir/Madam,</w:t>
      </w:r>
    </w:p>
    <w:p>
      <w:pPr>
        <w:spacing w:after="120" w:before="120"/>
        <w:ind w:firstLine="720"/>
        <w:jc w:val="both"/>
      </w:pPr>
      <w:r>
        <w:rPr>
          <w:b w:val="0"/>
        </w:rPr>
        <w:t>I am directed to refer to your letter No. PDA/ESM/IDD/1/2026-Estt dated 18.10.2026 on the subject cited above and to say that the reply of this Department to the audit observations is as follows:</w:t>
      </w:r>
    </w:p>
    <w:p>
      <w:pPr>
        <w:spacing w:after="120" w:before="120"/>
        <w:ind w:firstLine="720"/>
        <w:jc w:val="both"/>
      </w:pPr>
      <w:r>
        <w:rPr>
          <w:b w:val="0"/>
        </w:rPr>
        <w:t>2.  [reply on facts to be added]</w:t>
      </w:r>
    </w:p>
    <w:p>
      <w:pPr>
        <w:spacing w:after="120" w:before="120"/>
        <w:ind w:firstLine="720"/>
        <w:jc w:val="both"/>
      </w:pPr>
      <w:r>
        <w:rPr>
          <w:b w:val="0"/>
        </w:rPr>
        <w:t>3.  This issues with the approval of the competent authority.</w:t>
      </w:r>
    </w:p>
    <w:p>
      <w:pPr>
        <w:spacing w:after="120"/>
        <w:jc w:val="right"/>
      </w:pPr>
      <w:r>
        <w:rPr>
          <w:b w:val="0"/>
        </w:rPr>
        <w:t>Yours faithfully,</w:t>
      </w:r>
    </w:p>
    <w:p>
      <w:pPr>
        <w:spacing w:after="120"/>
        <w:jc w:val="right"/>
      </w:pPr>
      <w:r>
        <w:rPr>
          <w:b w:val="0"/>
        </w:rPr>
        <w:t>(Ravi Kumar)</w:t>
      </w:r>
    </w:p>
    <w:p>
      <w:pPr>
        <w:spacing w:after="120"/>
        <w:jc w:val="right"/>
      </w:pPr>
      <w:r>
        <w:rPr>
          <w:b w:val="0"/>
        </w:rPr>
        <w:t>Deputy Secretary to the Government of India</w:t>
      </w:r>
    </w:p>
    <w:p>
      <w:pPr>
        <w:spacing w:after="120"/>
        <w:jc w:val="right"/>
      </w:pPr>
      <w:r>
        <w:rPr>
          <w:b w:val="0"/>
        </w:rPr>
        <w:t>Tel: 011-2306 1042</w:t>
      </w:r>
    </w:p>
    <w:sectPr w:rsidR="00FC693F" w:rsidRPr="0006063C" w:rsidSect="00034616">
      <w:pgSz w:w="12240" w:h="15840"/>
      <w:pgMar w:top="1134" w:right="1134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