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88" w:type="dxa"/>
        <w:tblInd w:w="-743" w:type="dxa"/>
        <w:tblLayout w:type="fixed"/>
        <w:tblLook w:val="04A0"/>
      </w:tblPr>
      <w:tblGrid>
        <w:gridCol w:w="425"/>
        <w:gridCol w:w="1702"/>
        <w:gridCol w:w="1472"/>
        <w:gridCol w:w="1315"/>
        <w:gridCol w:w="1242"/>
        <w:gridCol w:w="2348"/>
        <w:gridCol w:w="1984"/>
      </w:tblGrid>
      <w:tr w:rsidR="00634956" w:rsidTr="0063495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Должность, ученая степень, ученое звание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Перечень читаемых дисциплин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Песков Аркадий Евгеньевич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33333</w:t>
              <w:br/>
            </w:r>
          </w:p>
        </w:tc>
        <w:tc>
          <w:tcPr>
            <w:tcW w:type="dxa" w:w="2348"/>
          </w:tcPr>
          <w:p>
            <w:r>
              <w:t>Высшее, специальность "История", квалификация «Учитель истории и истории мировой культуры»</w:t>
              <w:br/>
              <w:br/>
            </w:r>
          </w:p>
        </w:tc>
        <w:tc>
          <w:tcPr>
            <w:tcW w:type="dxa" w:w="1984"/>
          </w:tcPr>
          <w:p>
            <w:r>
              <w:t>2018: Удостоверение о повышении квалификации У.ДПО№008336 регистрационный номер У.ЮНИТ677-2018 «Совершенствование навыков работы в электронной информационной образовательной среде вуза», 18 часов, 20-30 марта 2018 г., ВолгГТУ.</w:t>
              <w:br/>
              <w:br/>
              <w:t>2016: ФГБОУ ВПО "Волгоградский государственный архитектурно-строительный университет" ВолгГАСУ, "Правоведение и правовое регулирование хозяйственной деятельности в строительстве, архитектуре, транспортной сфере и ЖКХ", право (соответствие квалификации) на ведение  профессиональной деятельности в сфере правоведения и правового регулирования хозяйственной деятельности в строительстве, архитектуре, транспортной сфере и ЖКХ. 01.02.2016-20.06.2016</w:t>
              <w:br/>
              <w:br/>
            </w:r>
          </w:p>
        </w:tc>
      </w:tr>
      <w:tr>
        <w:tc>
          <w:tcPr>
            <w:tcW w:type="dxa" w:w="425"/>
          </w:tcPr>
          <w:p/>
        </w:tc>
        <w:tc>
          <w:tcPr>
            <w:tcW w:type="dxa" w:w="1702"/>
          </w:tcPr>
          <w:p>
            <w:r>
              <w:t>Табакова Татьяна Анатольевна</w:t>
            </w:r>
          </w:p>
        </w:tc>
        <w:tc>
          <w:tcPr>
            <w:tcW w:type="dxa" w:w="1472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 xml:space="preserve">Доцент    </w:t>
            </w:r>
          </w:p>
        </w:tc>
        <w:tc>
          <w:tcPr>
            <w:tcW w:type="dxa" w:w="1242"/>
          </w:tcPr>
          <w:p>
            <w:r>
              <w:t>11111</w:t>
              <w:br/>
              <w:t>44444</w:t>
              <w:br/>
              <w:t>44444</w:t>
              <w:br/>
              <w:t>44444</w:t>
              <w:br/>
              <w:t>44444</w:t>
              <w:br/>
            </w:r>
          </w:p>
        </w:tc>
        <w:tc>
          <w:tcPr>
            <w:tcW w:type="dxa" w:w="2348"/>
          </w:tcPr>
          <w:p>
            <w:r>
              <w:t>Высшее, специальность «Английский и немецкий языки», квалификация «Преподаватель английского и немецкого языков»</w:t>
            </w:r>
          </w:p>
        </w:tc>
        <w:tc>
          <w:tcPr>
            <w:tcW w:type="dxa" w:w="1984"/>
          </w:tcPr>
          <w:p>
            <w:r>
              <w:t>Уволена с 25.08.2016 г. приказ 465-УК от 30.06.2016 г.</w:t>
              <w:br/>
              <w:br/>
            </w:r>
          </w:p>
        </w:tc>
      </w:tr>
    </w:tbl>
    <w:p w:rsidR="00FD61FD" w:rsidRPr="00634956" w:rsidRDefault="00FD61FD" w:rsidP="007C4FCD">
      <w:pPr>
        <w:jc w:val="center"/>
        <w:rPr>
          <w:lang w:val="ru-RU"/>
        </w:rPr>
      </w:pPr>
    </w:p>
    <w:sectPr w:rsidR="00FD61FD" w:rsidRPr="006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34956"/>
    <w:rsid w:val="00726575"/>
    <w:rsid w:val="00760860"/>
    <w:rsid w:val="007C4FCD"/>
    <w:rsid w:val="007D04A1"/>
    <w:rsid w:val="007F0612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27</cp:revision>
  <dcterms:created xsi:type="dcterms:W3CDTF">2013-12-23T23:15:00Z</dcterms:created>
  <dcterms:modified xsi:type="dcterms:W3CDTF">2020-12-22T22:41:00Z</dcterms:modified>
  <cp:category/>
</cp:coreProperties>
</file>