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90" w:type="dxa"/>
        <w:tblInd w:w="-743" w:type="dxa"/>
        <w:tblLook w:val="04A0"/>
      </w:tblPr>
      <w:tblGrid>
        <w:gridCol w:w="426"/>
        <w:gridCol w:w="1640"/>
        <w:gridCol w:w="1535"/>
        <w:gridCol w:w="1315"/>
        <w:gridCol w:w="1242"/>
        <w:gridCol w:w="2856"/>
        <w:gridCol w:w="2010"/>
      </w:tblGrid>
      <w:tr w:rsidR="00D87189" w:rsidRPr="00D87189" w:rsidTr="00D87189">
        <w:tc>
          <w:tcPr>
            <w:tcW w:w="396" w:type="dxa"/>
          </w:tcPr>
          <w:p>
            <w:r>
              <w:t>№</w:t>
            </w:r>
          </w:p>
        </w:tc>
        <w:tc>
          <w:tcPr>
            <w:tcW w:w="1427" w:type="dxa"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337" w:type="dxa"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150" w:type="dxa"/>
          </w:tcPr>
          <w:p>
            <w:r>
              <w:t>Должность, ученая степень, ученое звание</w:t>
            </w:r>
          </w:p>
        </w:tc>
        <w:tc>
          <w:tcPr>
            <w:tcW w:w="1088" w:type="dxa"/>
          </w:tcPr>
          <w:p>
            <w:r>
              <w:t xml:space="preserve">Перечень читаемых дисциплин </w:t>
            </w:r>
          </w:p>
        </w:tc>
        <w:tc>
          <w:tcPr>
            <w:tcW w:w="2460" w:type="dxa"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2632" w:type="dxa"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выаы ываыва ываыва</w:t>
            </w:r>
          </w:p>
        </w:tc>
        <w:tc>
          <w:tcPr>
            <w:tcW w:type="dxa" w:w="1535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>000</w:t>
            </w:r>
          </w:p>
        </w:tc>
        <w:tc>
          <w:tcPr>
            <w:tcW w:type="dxa" w:w="1242"/>
          </w:tcPr>
          <w:p>
            <w:r>
              <w:t>dfsfsdf</w:t>
            </w:r>
          </w:p>
        </w:tc>
        <w:tc>
          <w:tcPr>
            <w:tcW w:type="dxa" w:w="2856"/>
          </w:tcPr>
          <w:p>
            <w:r>
              <w:t>пара</w:t>
              <w:br/>
              <w:br/>
              <w:t>пара67</w:t>
              <w:br/>
              <w:br/>
              <w:t>фыв</w:t>
              <w:br/>
              <w:br/>
            </w:r>
          </w:p>
        </w:tc>
        <w:tc>
          <w:tcPr>
            <w:tcW w:type="dxa" w:w="2010"/>
          </w:tcPr>
          <w:p>
            <w:r>
              <w:t>ываыва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выаы ываыва ываыва</w:t>
            </w:r>
          </w:p>
        </w:tc>
        <w:tc>
          <w:tcPr>
            <w:tcW w:type="dxa" w:w="1535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>000</w:t>
            </w:r>
          </w:p>
        </w:tc>
        <w:tc>
          <w:tcPr>
            <w:tcW w:type="dxa" w:w="1242"/>
          </w:tcPr>
          <w:p>
            <w:r/>
          </w:p>
        </w:tc>
        <w:tc>
          <w:tcPr>
            <w:tcW w:type="dxa" w:w="2856"/>
          </w:tcPr>
          <w:p>
            <w:r>
              <w:t>пара</w:t>
              <w:br/>
              <w:br/>
              <w:t>пара67</w:t>
              <w:br/>
              <w:br/>
              <w:t>фыв</w:t>
              <w:br/>
              <w:br/>
            </w:r>
          </w:p>
        </w:tc>
        <w:tc>
          <w:tcPr>
            <w:tcW w:type="dxa" w:w="2010"/>
          </w:tcPr>
          <w:p>
            <w:r>
              <w:t>ываыва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выаы ываыва ываыва</w:t>
            </w:r>
          </w:p>
        </w:tc>
        <w:tc>
          <w:tcPr>
            <w:tcW w:type="dxa" w:w="1535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>000</w:t>
            </w:r>
          </w:p>
        </w:tc>
        <w:tc>
          <w:tcPr>
            <w:tcW w:type="dxa" w:w="1242"/>
          </w:tcPr>
          <w:p>
            <w:r>
              <w:t>dfsfsdf</w:t>
            </w:r>
          </w:p>
        </w:tc>
        <w:tc>
          <w:tcPr>
            <w:tcW w:type="dxa" w:w="2856"/>
          </w:tcPr>
          <w:p>
            <w:r>
              <w:t>пара</w:t>
              <w:br/>
              <w:br/>
              <w:t>пара67</w:t>
              <w:br/>
              <w:br/>
              <w:t>фыв</w:t>
              <w:br/>
              <w:br/>
            </w:r>
          </w:p>
        </w:tc>
        <w:tc>
          <w:tcPr>
            <w:tcW w:type="dxa" w:w="2010"/>
          </w:tcPr>
          <w:p>
            <w:r>
              <w:t>ываыва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ываыва ываыв выаыв</w:t>
            </w:r>
          </w:p>
        </w:tc>
        <w:tc>
          <w:tcPr>
            <w:tcW w:type="dxa" w:w="1535"/>
          </w:tcPr>
          <w:p>
            <w:r>
              <w:t xml:space="preserve">Штатный  </w:t>
            </w:r>
          </w:p>
        </w:tc>
        <w:tc>
          <w:tcPr>
            <w:tcW w:type="dxa" w:w="1315"/>
          </w:tcPr>
          <w:p>
            <w:r>
              <w:t>000</w:t>
            </w:r>
          </w:p>
        </w:tc>
        <w:tc>
          <w:tcPr>
            <w:tcW w:type="dxa" w:w="1242"/>
          </w:tcPr>
          <w:p>
            <w:r>
              <w:t>sdf</w:t>
            </w:r>
          </w:p>
        </w:tc>
        <w:tc>
          <w:tcPr>
            <w:tcW w:type="dxa" w:w="2856"/>
          </w:tcPr>
          <w:p>
            <w:r>
              <w:t>пара67пара</w:t>
            </w:r>
          </w:p>
        </w:tc>
        <w:tc>
          <w:tcPr>
            <w:tcW w:type="dxa" w:w="2010"/>
          </w:tcPr>
          <w:p>
            <w:r>
              <w:t>ываыва</w:t>
            </w:r>
          </w:p>
        </w:tc>
      </w:tr>
    </w:tbl>
    <w:p w:rsidR="00FD61FD" w:rsidRPr="00D87189" w:rsidRDefault="00FD61FD" w:rsidP="007C4FCD">
      <w:pPr>
        <w:jc w:val="center"/>
        <w:rPr>
          <w:lang w:val="ru-RU"/>
        </w:rPr>
      </w:pPr>
    </w:p>
    <w:sectPr w:rsidR="00FD61FD" w:rsidRPr="00D8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E027C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87189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27</cp:revision>
  <dcterms:created xsi:type="dcterms:W3CDTF">2013-12-23T23:15:00Z</dcterms:created>
  <dcterms:modified xsi:type="dcterms:W3CDTF">2020-12-17T05:42:00Z</dcterms:modified>
  <cp:category/>
</cp:coreProperties>
</file>