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A988" w14:textId="77777777" w:rsidR="00900BAE" w:rsidRPr="00900BAE" w:rsidRDefault="00900BAE" w:rsidP="00900BAE">
      <w:pPr>
        <w:rPr>
          <w:b/>
          <w:bCs/>
        </w:rPr>
      </w:pPr>
      <w:r w:rsidRPr="00900BAE">
        <w:rPr>
          <w:b/>
          <w:bCs/>
        </w:rPr>
        <w:t>Activity Overview</w:t>
      </w:r>
    </w:p>
    <w:p w14:paraId="246BBD05" w14:textId="3B411B85" w:rsidR="00900BAE" w:rsidRPr="00900BAE" w:rsidRDefault="00900BAE" w:rsidP="00900BAE">
      <w:r w:rsidRPr="00900BAE">
        <w:drawing>
          <wp:inline distT="0" distB="0" distL="0" distR="0" wp14:anchorId="453FB973" wp14:editId="15845AB8">
            <wp:extent cx="5943600" cy="29845"/>
            <wp:effectExtent l="0" t="0" r="0" b="8255"/>
            <wp:docPr id="955619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30E6" w14:textId="77777777" w:rsidR="00900BAE" w:rsidRPr="00900BAE" w:rsidRDefault="00900BAE" w:rsidP="00900BAE">
      <w:r w:rsidRPr="00900BAE">
        <w:t xml:space="preserve">In this activity, you'll focus on the two network protocol analyzers: Wireshark and </w:t>
      </w:r>
      <w:proofErr w:type="spellStart"/>
      <w:r w:rsidRPr="00900BAE">
        <w:t>tcpdump</w:t>
      </w:r>
      <w:proofErr w:type="spellEnd"/>
      <w:r w:rsidRPr="00900BAE">
        <w:t xml:space="preserve">. Your goal is to gain a basic understanding of the Wireshark and </w:t>
      </w:r>
      <w:proofErr w:type="spellStart"/>
      <w:r w:rsidRPr="00900BAE">
        <w:t>tcpdump</w:t>
      </w:r>
      <w:proofErr w:type="spellEnd"/>
      <w:r w:rsidRPr="00900BAE">
        <w:t>, how they work, and what their features are.</w:t>
      </w:r>
    </w:p>
    <w:p w14:paraId="1743B75B" w14:textId="77777777" w:rsidR="00900BAE" w:rsidRPr="00900BAE" w:rsidRDefault="00900BAE" w:rsidP="00900BAE">
      <w:r w:rsidRPr="00900BAE">
        <w:t xml:space="preserve">As you've learned, a </w:t>
      </w:r>
      <w:r w:rsidRPr="00900BAE">
        <w:rPr>
          <w:b/>
          <w:bCs/>
        </w:rPr>
        <w:t>network protocol analyzer (packet sniffer)</w:t>
      </w:r>
      <w:r w:rsidRPr="00900BAE">
        <w:t xml:space="preserve"> is a tool designed to capture and analyze data traffic within a network. Network protocol analyzers help security analysts examine and understand the network traffic flows.</w:t>
      </w:r>
    </w:p>
    <w:p w14:paraId="1BDDE2B2" w14:textId="77777777" w:rsidR="00900BAE" w:rsidRPr="00900BAE" w:rsidRDefault="00900BAE" w:rsidP="00900BAE">
      <w:r w:rsidRPr="00900BAE">
        <w:t>Be sure to complete this activity before moving on. The next course item will provide you with a completed exemplar to compare to your own work.</w:t>
      </w:r>
    </w:p>
    <w:p w14:paraId="2A4E88D4" w14:textId="77777777" w:rsidR="00900BAE" w:rsidRPr="00900BAE" w:rsidRDefault="00900BAE" w:rsidP="00900BAE">
      <w:pPr>
        <w:rPr>
          <w:b/>
          <w:bCs/>
        </w:rPr>
      </w:pPr>
      <w:r w:rsidRPr="00900BAE">
        <w:rPr>
          <w:b/>
          <w:bCs/>
        </w:rPr>
        <w:t>Scenario</w:t>
      </w:r>
    </w:p>
    <w:p w14:paraId="21E3EF67" w14:textId="091BB45A" w:rsidR="00900BAE" w:rsidRPr="00900BAE" w:rsidRDefault="00900BAE" w:rsidP="00900BAE">
      <w:r w:rsidRPr="00900BAE">
        <w:drawing>
          <wp:inline distT="0" distB="0" distL="0" distR="0" wp14:anchorId="38BA4359" wp14:editId="6ECBA4F6">
            <wp:extent cx="5943600" cy="24765"/>
            <wp:effectExtent l="0" t="0" r="0" b="0"/>
            <wp:docPr id="140587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19B6" w14:textId="77777777" w:rsidR="00900BAE" w:rsidRPr="00900BAE" w:rsidRDefault="00900BAE" w:rsidP="00900BAE">
      <w:r w:rsidRPr="00900BAE">
        <w:t>Review the following scenario. Then complete the step-by-step instructions.</w:t>
      </w:r>
    </w:p>
    <w:p w14:paraId="5B3B260B" w14:textId="77777777" w:rsidR="00900BAE" w:rsidRPr="00900BAE" w:rsidRDefault="00900BAE" w:rsidP="00900BAE">
      <w:r w:rsidRPr="00900BAE">
        <w:t xml:space="preserve">In your role as a cybersecurity analyst, you have been asked to research the differences and similarities between Wireshark and </w:t>
      </w:r>
      <w:proofErr w:type="spellStart"/>
      <w:r w:rsidRPr="00900BAE">
        <w:t>tcpdump</w:t>
      </w:r>
      <w:proofErr w:type="spellEnd"/>
      <w:r w:rsidRPr="00900BAE">
        <w:t xml:space="preserve"> and create a chart that outlines your findings. </w:t>
      </w:r>
    </w:p>
    <w:p w14:paraId="072F666A" w14:textId="77777777" w:rsidR="00900BAE" w:rsidRPr="00900BAE" w:rsidRDefault="00900BAE" w:rsidP="00900BAE">
      <w:pPr>
        <w:rPr>
          <w:b/>
          <w:bCs/>
        </w:rPr>
      </w:pPr>
      <w:r w:rsidRPr="00900BAE">
        <w:rPr>
          <w:b/>
          <w:bCs/>
        </w:rPr>
        <w:t>Step-By-Step Instructions</w:t>
      </w:r>
    </w:p>
    <w:p w14:paraId="4078B1FF" w14:textId="7AD137CB" w:rsidR="00900BAE" w:rsidRPr="00900BAE" w:rsidRDefault="00900BAE" w:rsidP="00900BAE">
      <w:r w:rsidRPr="00900BAE">
        <w:drawing>
          <wp:inline distT="0" distB="0" distL="0" distR="0" wp14:anchorId="5CB68D9D" wp14:editId="55F68EA8">
            <wp:extent cx="5943600" cy="24765"/>
            <wp:effectExtent l="0" t="0" r="0" b="0"/>
            <wp:docPr id="1878284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5408" w14:textId="77777777" w:rsidR="00900BAE" w:rsidRPr="00900BAE" w:rsidRDefault="00900BAE" w:rsidP="00900BAE">
      <w:r w:rsidRPr="00900BAE">
        <w:t>Follow the instructions and answer the question to complete the activity. Then, go to the next course item to compare your work to a completed exemplar.</w:t>
      </w:r>
    </w:p>
    <w:p w14:paraId="5811B349" w14:textId="77777777" w:rsidR="00900BAE" w:rsidRPr="00900BAE" w:rsidRDefault="00900BAE" w:rsidP="00900BAE">
      <w:pPr>
        <w:rPr>
          <w:b/>
          <w:bCs/>
        </w:rPr>
      </w:pPr>
      <w:r w:rsidRPr="00900BAE">
        <w:rPr>
          <w:b/>
          <w:bCs/>
        </w:rPr>
        <w:t>Step 1: Access the template</w:t>
      </w:r>
    </w:p>
    <w:p w14:paraId="3A17E571" w14:textId="77777777" w:rsidR="00900BAE" w:rsidRPr="00900BAE" w:rsidRDefault="00900BAE" w:rsidP="00900BAE">
      <w:r w:rsidRPr="00900BAE">
        <w:t xml:space="preserve">To use the template for this course item, click the link and select </w:t>
      </w:r>
      <w:r w:rsidRPr="00900BAE">
        <w:rPr>
          <w:i/>
          <w:iCs/>
        </w:rPr>
        <w:t>Use Template</w:t>
      </w:r>
      <w:r w:rsidRPr="00900BAE">
        <w:t>. </w:t>
      </w:r>
    </w:p>
    <w:p w14:paraId="41C9E56F" w14:textId="77777777" w:rsidR="00900BAE" w:rsidRPr="00900BAE" w:rsidRDefault="00900BAE" w:rsidP="00900BAE">
      <w:r w:rsidRPr="00900BAE">
        <w:t>Link to template:</w:t>
      </w:r>
      <w:hyperlink r:id="rId7" w:tgtFrame="_blank" w:history="1">
        <w:r w:rsidRPr="00900BAE">
          <w:rPr>
            <w:rStyle w:val="Hyperlink"/>
          </w:rPr>
          <w:t xml:space="preserve"> </w:t>
        </w:r>
      </w:hyperlink>
      <w:hyperlink r:id="rId8" w:tgtFrame="_blank" w:history="1">
        <w:r w:rsidRPr="00900BAE">
          <w:rPr>
            <w:rStyle w:val="Hyperlink"/>
          </w:rPr>
          <w:t>Diagram template</w:t>
        </w:r>
      </w:hyperlink>
    </w:p>
    <w:p w14:paraId="7973B4CE" w14:textId="77777777" w:rsidR="00900BAE" w:rsidRPr="00900BAE" w:rsidRDefault="00900BAE" w:rsidP="00900BAE">
      <w:r w:rsidRPr="00900BAE">
        <w:t>OR</w:t>
      </w:r>
    </w:p>
    <w:p w14:paraId="66EC28BD" w14:textId="77777777" w:rsidR="00900BAE" w:rsidRPr="00900BAE" w:rsidRDefault="00900BAE" w:rsidP="00900BAE">
      <w:r w:rsidRPr="00900BAE">
        <w:t>If you don’t have a Google account, you can download the template directly from the following attachment.</w:t>
      </w:r>
    </w:p>
    <w:p w14:paraId="0CE3B5B4" w14:textId="77777777" w:rsidR="00900BAE" w:rsidRPr="00900BAE" w:rsidRDefault="00900BAE" w:rsidP="00900BAE">
      <w:pPr>
        <w:rPr>
          <w:rStyle w:val="Hyperlink"/>
        </w:rPr>
      </w:pPr>
      <w:r w:rsidRPr="00900BAE">
        <w:fldChar w:fldCharType="begin"/>
      </w:r>
      <w:r w:rsidRPr="00900BAE">
        <w:instrText>HYPERLINK "https://d3c33hcgiwev3.cloudfront.net/3DAgXUPIS7GOQrGQx8Zpng_37a4405bb78c48b0b9269a90b6c730f1_Diagram-template.pptx?Expires=1722729600&amp;Signature=AvaHBICsqlftaLQm76CetbTk472CgjmEGCcYxiwd3R1XoAqaQ4fPJZUeu810jqeb09SxjhBwmH1AinsBhCKiV21sV6tiN-GjxjfUqxmT2NF1WEQfS-xMTQryyx3a2~4zYsZaauGGBA3K0uvhhwsm-oKIOEpkLn7bLiEbtfoM8zs_&amp;Key-Pair-Id=APKAJLTNE6QMUY6HBC5A" \t "_blank"</w:instrText>
      </w:r>
      <w:r w:rsidRPr="00900BAE">
        <w:fldChar w:fldCharType="separate"/>
      </w:r>
    </w:p>
    <w:p w14:paraId="16BE621B" w14:textId="77777777" w:rsidR="00900BAE" w:rsidRPr="00900BAE" w:rsidRDefault="00900BAE" w:rsidP="00900BAE">
      <w:pPr>
        <w:rPr>
          <w:rStyle w:val="Hyperlink"/>
        </w:rPr>
      </w:pPr>
      <w:r w:rsidRPr="00900BAE">
        <w:rPr>
          <w:rStyle w:val="Hyperlink"/>
        </w:rPr>
        <w:t>Diagram template</w:t>
      </w:r>
    </w:p>
    <w:p w14:paraId="20C663A0" w14:textId="77777777" w:rsidR="00900BAE" w:rsidRPr="00900BAE" w:rsidRDefault="00900BAE" w:rsidP="00900BAE">
      <w:pPr>
        <w:rPr>
          <w:rStyle w:val="Hyperlink"/>
        </w:rPr>
      </w:pPr>
      <w:r w:rsidRPr="00900BAE">
        <w:rPr>
          <w:rStyle w:val="Hyperlink"/>
        </w:rPr>
        <w:t>PPTX File</w:t>
      </w:r>
    </w:p>
    <w:p w14:paraId="75E8C557" w14:textId="77777777" w:rsidR="00900BAE" w:rsidRPr="00900BAE" w:rsidRDefault="00900BAE" w:rsidP="00900BAE">
      <w:r w:rsidRPr="00900BAE">
        <w:lastRenderedPageBreak/>
        <w:fldChar w:fldCharType="end"/>
      </w:r>
    </w:p>
    <w:p w14:paraId="7DE7A119" w14:textId="77777777" w:rsidR="00900BAE" w:rsidRPr="00900BAE" w:rsidRDefault="00900BAE" w:rsidP="00900BAE">
      <w:r w:rsidRPr="00900BAE">
        <w:t>Step 2: Conduct online research</w:t>
      </w:r>
    </w:p>
    <w:p w14:paraId="3A1C3E15" w14:textId="77777777" w:rsidR="00900BAE" w:rsidRPr="00900BAE" w:rsidRDefault="00900BAE" w:rsidP="00900BAE">
      <w:r w:rsidRPr="00900BAE">
        <w:t xml:space="preserve">To begin, conduct online research to learn more about </w:t>
      </w:r>
      <w:proofErr w:type="spellStart"/>
      <w:r w:rsidRPr="00900BAE">
        <w:t>tcpdump</w:t>
      </w:r>
      <w:proofErr w:type="spellEnd"/>
      <w:r w:rsidRPr="00900BAE">
        <w:t xml:space="preserve"> and Wireshark. You can begin by using the official Wireshark documentation and </w:t>
      </w:r>
      <w:proofErr w:type="spellStart"/>
      <w:r w:rsidRPr="00900BAE">
        <w:t>tcpdump</w:t>
      </w:r>
      <w:proofErr w:type="spellEnd"/>
      <w:r w:rsidRPr="00900BAE">
        <w:t xml:space="preserve"> documentation: </w:t>
      </w:r>
    </w:p>
    <w:p w14:paraId="68868B29" w14:textId="77777777" w:rsidR="00900BAE" w:rsidRPr="00900BAE" w:rsidRDefault="00900BAE" w:rsidP="00900BAE">
      <w:pPr>
        <w:numPr>
          <w:ilvl w:val="0"/>
          <w:numId w:val="1"/>
        </w:numPr>
      </w:pPr>
      <w:hyperlink r:id="rId9" w:anchor="documentation" w:tgtFrame="_blank" w:history="1">
        <w:proofErr w:type="spellStart"/>
        <w:r w:rsidRPr="00900BAE">
          <w:rPr>
            <w:rStyle w:val="Hyperlink"/>
          </w:rPr>
          <w:t>tcpdump</w:t>
        </w:r>
        <w:proofErr w:type="spellEnd"/>
        <w:r w:rsidRPr="00900BAE">
          <w:rPr>
            <w:rStyle w:val="Hyperlink"/>
          </w:rPr>
          <w:t xml:space="preserve"> - Resources and documentation</w:t>
        </w:r>
      </w:hyperlink>
    </w:p>
    <w:p w14:paraId="0C959471" w14:textId="77777777" w:rsidR="00900BAE" w:rsidRPr="00900BAE" w:rsidRDefault="00900BAE" w:rsidP="00900BAE">
      <w:pPr>
        <w:numPr>
          <w:ilvl w:val="0"/>
          <w:numId w:val="1"/>
        </w:numPr>
      </w:pPr>
      <w:hyperlink r:id="rId10" w:tgtFrame="_blank" w:history="1">
        <w:r w:rsidRPr="00900BAE">
          <w:rPr>
            <w:rStyle w:val="Hyperlink"/>
          </w:rPr>
          <w:t>Wireshark - Official user guide</w:t>
        </w:r>
      </w:hyperlink>
    </w:p>
    <w:p w14:paraId="616C5FC8" w14:textId="77777777" w:rsidR="00900BAE" w:rsidRPr="00900BAE" w:rsidRDefault="00900BAE" w:rsidP="00900BAE">
      <w:r w:rsidRPr="00900BAE">
        <w:t>You can also perform an internet search to find resources that explain how these tools work. Try searching for information using these terms: </w:t>
      </w:r>
    </w:p>
    <w:p w14:paraId="15A3665B" w14:textId="77777777" w:rsidR="00900BAE" w:rsidRPr="00900BAE" w:rsidRDefault="00900BAE" w:rsidP="00900BAE">
      <w:pPr>
        <w:numPr>
          <w:ilvl w:val="0"/>
          <w:numId w:val="2"/>
        </w:numPr>
      </w:pPr>
      <w:r w:rsidRPr="00900BAE">
        <w:rPr>
          <w:i/>
          <w:iCs/>
        </w:rPr>
        <w:t>Wireshark features and functionalities</w:t>
      </w:r>
    </w:p>
    <w:p w14:paraId="389A7DB6" w14:textId="77777777" w:rsidR="00900BAE" w:rsidRPr="00900BAE" w:rsidRDefault="00900BAE" w:rsidP="00900BAE">
      <w:pPr>
        <w:numPr>
          <w:ilvl w:val="0"/>
          <w:numId w:val="2"/>
        </w:numPr>
      </w:pPr>
      <w:proofErr w:type="spellStart"/>
      <w:r w:rsidRPr="00900BAE">
        <w:rPr>
          <w:i/>
          <w:iCs/>
        </w:rPr>
        <w:t>tcpdump</w:t>
      </w:r>
      <w:proofErr w:type="spellEnd"/>
      <w:r w:rsidRPr="00900BAE">
        <w:rPr>
          <w:i/>
          <w:iCs/>
        </w:rPr>
        <w:t xml:space="preserve"> features and functionalities</w:t>
      </w:r>
    </w:p>
    <w:p w14:paraId="19D581FE" w14:textId="77777777" w:rsidR="00900BAE" w:rsidRPr="00900BAE" w:rsidRDefault="00900BAE" w:rsidP="00900BAE">
      <w:pPr>
        <w:numPr>
          <w:ilvl w:val="0"/>
          <w:numId w:val="2"/>
        </w:numPr>
      </w:pPr>
      <w:r w:rsidRPr="00900BAE">
        <w:rPr>
          <w:i/>
          <w:iCs/>
        </w:rPr>
        <w:t xml:space="preserve">comparison between </w:t>
      </w:r>
      <w:proofErr w:type="spellStart"/>
      <w:r w:rsidRPr="00900BAE">
        <w:rPr>
          <w:i/>
          <w:iCs/>
        </w:rPr>
        <w:t>tcpdump</w:t>
      </w:r>
      <w:proofErr w:type="spellEnd"/>
      <w:r w:rsidRPr="00900BAE">
        <w:rPr>
          <w:i/>
          <w:iCs/>
        </w:rPr>
        <w:t xml:space="preserve"> and Wireshark</w:t>
      </w:r>
    </w:p>
    <w:p w14:paraId="2EE89CB4" w14:textId="77777777" w:rsidR="00900BAE" w:rsidRPr="00900BAE" w:rsidRDefault="00900BAE" w:rsidP="00900BAE">
      <w:r w:rsidRPr="00900BAE">
        <w:t xml:space="preserve">Be sure to critically evaluate the search results and select reliable and authoritative sources such as official documentation, reputable cybersecurity websites, or technical forums that provide accurate and </w:t>
      </w:r>
      <w:proofErr w:type="gramStart"/>
      <w:r w:rsidRPr="00900BAE">
        <w:t>factual information</w:t>
      </w:r>
      <w:proofErr w:type="gramEnd"/>
      <w:r w:rsidRPr="00900BAE">
        <w:t xml:space="preserve"> about the tools.</w:t>
      </w:r>
    </w:p>
    <w:p w14:paraId="2CD07E68" w14:textId="77777777" w:rsidR="00900BAE" w:rsidRPr="00900BAE" w:rsidRDefault="00900BAE" w:rsidP="00900BAE">
      <w:r w:rsidRPr="00900BAE">
        <w:t xml:space="preserve">Explore these resources to gather information on </w:t>
      </w:r>
      <w:proofErr w:type="spellStart"/>
      <w:r w:rsidRPr="00900BAE">
        <w:t>tcpdump</w:t>
      </w:r>
      <w:proofErr w:type="spellEnd"/>
      <w:r w:rsidRPr="00900BAE">
        <w:t xml:space="preserve"> and Wireshark and focus on understanding the different features and functionalities that each tool has.</w:t>
      </w:r>
    </w:p>
    <w:p w14:paraId="558E2D87" w14:textId="77777777" w:rsidR="00900BAE" w:rsidRPr="00900BAE" w:rsidRDefault="00900BAE" w:rsidP="00900BAE">
      <w:r w:rsidRPr="00900BAE">
        <w:t>Consider these questions to help you compare the two tools: </w:t>
      </w:r>
    </w:p>
    <w:p w14:paraId="4A757467" w14:textId="77777777" w:rsidR="00900BAE" w:rsidRPr="00900BAE" w:rsidRDefault="00900BAE" w:rsidP="00900BAE">
      <w:pPr>
        <w:numPr>
          <w:ilvl w:val="0"/>
          <w:numId w:val="3"/>
        </w:numPr>
      </w:pPr>
      <w:r w:rsidRPr="00900BAE">
        <w:t>What software or equipment is required to access and use the tool? Is the tool open-source or proprietary? </w:t>
      </w:r>
    </w:p>
    <w:p w14:paraId="16FF5D86" w14:textId="77777777" w:rsidR="00900BAE" w:rsidRPr="00900BAE" w:rsidRDefault="00900BAE" w:rsidP="00900BAE">
      <w:pPr>
        <w:numPr>
          <w:ilvl w:val="0"/>
          <w:numId w:val="3"/>
        </w:numPr>
      </w:pPr>
      <w:r w:rsidRPr="00900BAE">
        <w:t>What type of user interface or layout does the tool use?</w:t>
      </w:r>
    </w:p>
    <w:p w14:paraId="5DB3A9CE" w14:textId="77777777" w:rsidR="00900BAE" w:rsidRPr="00900BAE" w:rsidRDefault="00900BAE" w:rsidP="00900BAE">
      <w:pPr>
        <w:numPr>
          <w:ilvl w:val="0"/>
          <w:numId w:val="3"/>
        </w:numPr>
      </w:pPr>
      <w:r w:rsidRPr="00900BAE">
        <w:t>How do security analysts typically use the tool? What are the recommended usage scenarios for each tool?</w:t>
      </w:r>
    </w:p>
    <w:p w14:paraId="508632A7" w14:textId="77777777" w:rsidR="00900BAE" w:rsidRPr="00900BAE" w:rsidRDefault="00900BAE" w:rsidP="00900BAE">
      <w:pPr>
        <w:numPr>
          <w:ilvl w:val="0"/>
          <w:numId w:val="3"/>
        </w:numPr>
      </w:pPr>
      <w:r w:rsidRPr="00900BAE">
        <w:t>How does the tool handle capturing, analyzing, and filtering network traffic?</w:t>
      </w:r>
    </w:p>
    <w:p w14:paraId="4752234F" w14:textId="77777777" w:rsidR="00900BAE" w:rsidRPr="00900BAE" w:rsidRDefault="00900BAE" w:rsidP="00900BAE">
      <w:pPr>
        <w:numPr>
          <w:ilvl w:val="0"/>
          <w:numId w:val="3"/>
        </w:numPr>
      </w:pPr>
      <w:r w:rsidRPr="00900BAE">
        <w:t>Are there any limitations or considerations for using this tool?</w:t>
      </w:r>
    </w:p>
    <w:p w14:paraId="7E612174" w14:textId="77777777" w:rsidR="00280026" w:rsidRDefault="00280026"/>
    <w:sectPr w:rsidR="0028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E472A"/>
    <w:multiLevelType w:val="multilevel"/>
    <w:tmpl w:val="B62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934694"/>
    <w:multiLevelType w:val="multilevel"/>
    <w:tmpl w:val="A19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D718A"/>
    <w:multiLevelType w:val="multilevel"/>
    <w:tmpl w:val="0EB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724872">
    <w:abstractNumId w:val="1"/>
  </w:num>
  <w:num w:numId="2" w16cid:durableId="95560562">
    <w:abstractNumId w:val="0"/>
  </w:num>
  <w:num w:numId="3" w16cid:durableId="507644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AE"/>
    <w:rsid w:val="00280026"/>
    <w:rsid w:val="00783794"/>
    <w:rsid w:val="00900BAE"/>
    <w:rsid w:val="00A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30A2"/>
  <w15:chartTrackingRefBased/>
  <w15:docId w15:val="{CE362189-C80A-45A1-8960-1A85CF81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B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0B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6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3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37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05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7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6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9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67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8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1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260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0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8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41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4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665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8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3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9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6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6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7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14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ouKZ4YVI9IKrIEGEz5A-A2fwcKsLYxZRqtOT1d9D-Lc/template/preview?usp=sharing&amp;resourcekey=0-5nQZnN18beQMlTyXERtt0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0S7u42BgUq4xvT6ZmFI7VJl_93oFA-GSCYI3-T344jw/co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ireshark.org/docs/wsug_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cpdump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1</cp:revision>
  <dcterms:created xsi:type="dcterms:W3CDTF">2024-08-02T15:04:00Z</dcterms:created>
  <dcterms:modified xsi:type="dcterms:W3CDTF">2024-08-02T15:05:00Z</dcterms:modified>
</cp:coreProperties>
</file>