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3E18F" w14:textId="6CD248C0" w:rsidR="00A43425" w:rsidRDefault="00623A70" w:rsidP="00A43425">
      <w:pPr>
        <w:jc w:val="both"/>
      </w:pPr>
      <w:r>
        <w:rPr>
          <w:noProof/>
        </w:rPr>
        <mc:AlternateContent>
          <mc:Choice Requires="wps">
            <w:drawing>
              <wp:anchor distT="45720" distB="45720" distL="114300" distR="114300" simplePos="0" relativeHeight="251664384" behindDoc="0" locked="0" layoutInCell="1" allowOverlap="1" wp14:anchorId="5A3DEA21" wp14:editId="69EE0F93">
                <wp:simplePos x="0" y="0"/>
                <wp:positionH relativeFrom="column">
                  <wp:posOffset>520065</wp:posOffset>
                </wp:positionH>
                <wp:positionV relativeFrom="paragraph">
                  <wp:posOffset>5041265</wp:posOffset>
                </wp:positionV>
                <wp:extent cx="4514850" cy="3225800"/>
                <wp:effectExtent l="0" t="0" r="19050" b="12700"/>
                <wp:wrapThrough wrapText="bothSides">
                  <wp:wrapPolygon edited="0">
                    <wp:start x="0" y="0"/>
                    <wp:lineTo x="0" y="21557"/>
                    <wp:lineTo x="21600" y="21557"/>
                    <wp:lineTo x="21600"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3225800"/>
                        </a:xfrm>
                        <a:prstGeom prst="rect">
                          <a:avLst/>
                        </a:prstGeom>
                        <a:solidFill>
                          <a:srgbClr val="FFFFFF"/>
                        </a:solidFill>
                        <a:ln w="9525">
                          <a:solidFill>
                            <a:srgbClr val="000000"/>
                          </a:solidFill>
                          <a:miter lim="800000"/>
                          <a:headEnd/>
                          <a:tailEnd/>
                        </a:ln>
                      </wps:spPr>
                      <wps:txbx>
                        <w:txbxContent>
                          <w:p w14:paraId="2B6CB162" w14:textId="1BC1D44A" w:rsidR="00623A70" w:rsidRPr="00623A70" w:rsidRDefault="00623A70">
                            <w:pPr>
                              <w:rPr>
                                <w:sz w:val="48"/>
                                <w:szCs w:val="48"/>
                              </w:rPr>
                            </w:pPr>
                            <w:r w:rsidRPr="00623A70">
                              <w:rPr>
                                <w:sz w:val="48"/>
                                <w:szCs w:val="48"/>
                              </w:rPr>
                              <w:t>GROUP 6</w:t>
                            </w:r>
                          </w:p>
                          <w:p w14:paraId="5408124A" w14:textId="59E634DC" w:rsidR="00623A70" w:rsidRPr="00A5155C" w:rsidRDefault="00623A70" w:rsidP="00623A70">
                            <w:pPr>
                              <w:rPr>
                                <w:sz w:val="36"/>
                                <w:szCs w:val="36"/>
                              </w:rPr>
                            </w:pPr>
                            <w:r w:rsidRPr="00A5155C">
                              <w:rPr>
                                <w:sz w:val="36"/>
                                <w:szCs w:val="36"/>
                              </w:rPr>
                              <w:t xml:space="preserve">Abhinit </w:t>
                            </w:r>
                            <w:r w:rsidR="00E50700" w:rsidRPr="00A5155C">
                              <w:rPr>
                                <w:sz w:val="36"/>
                                <w:szCs w:val="36"/>
                              </w:rPr>
                              <w:t>Kumar</w:t>
                            </w:r>
                            <w:r w:rsidRPr="00A5155C">
                              <w:rPr>
                                <w:sz w:val="36"/>
                                <w:szCs w:val="36"/>
                              </w:rPr>
                              <w:t xml:space="preserve"> - 2023JULB01008</w:t>
                            </w:r>
                          </w:p>
                          <w:p w14:paraId="7386A1F3" w14:textId="6F86C558" w:rsidR="00623A70" w:rsidRPr="00A5155C" w:rsidRDefault="00623A70" w:rsidP="00623A70">
                            <w:pPr>
                              <w:rPr>
                                <w:sz w:val="36"/>
                                <w:szCs w:val="36"/>
                              </w:rPr>
                            </w:pPr>
                            <w:r w:rsidRPr="00A5155C">
                              <w:rPr>
                                <w:sz w:val="36"/>
                                <w:szCs w:val="36"/>
                              </w:rPr>
                              <w:t>Palak Agarwal</w:t>
                            </w:r>
                            <w:r w:rsidR="00E50700">
                              <w:rPr>
                                <w:sz w:val="36"/>
                                <w:szCs w:val="36"/>
                              </w:rPr>
                              <w:t xml:space="preserve"> </w:t>
                            </w:r>
                            <w:r w:rsidRPr="00A5155C">
                              <w:rPr>
                                <w:sz w:val="36"/>
                                <w:szCs w:val="36"/>
                              </w:rPr>
                              <w:t>- 2023JULB01009</w:t>
                            </w:r>
                          </w:p>
                          <w:p w14:paraId="54B282E3" w14:textId="77777777" w:rsidR="00623A70" w:rsidRPr="00A5155C" w:rsidRDefault="00623A70" w:rsidP="00623A70">
                            <w:pPr>
                              <w:rPr>
                                <w:sz w:val="36"/>
                                <w:szCs w:val="36"/>
                              </w:rPr>
                            </w:pPr>
                            <w:r w:rsidRPr="00A5155C">
                              <w:rPr>
                                <w:sz w:val="36"/>
                                <w:szCs w:val="36"/>
                              </w:rPr>
                              <w:t>Parnal Khobragade - 2023JULB01119</w:t>
                            </w:r>
                          </w:p>
                          <w:p w14:paraId="5F542EC8" w14:textId="77777777" w:rsidR="00623A70" w:rsidRPr="00A5155C" w:rsidRDefault="00623A70" w:rsidP="00623A70">
                            <w:pPr>
                              <w:rPr>
                                <w:sz w:val="36"/>
                                <w:szCs w:val="36"/>
                              </w:rPr>
                            </w:pPr>
                            <w:r w:rsidRPr="00A5155C">
                              <w:rPr>
                                <w:sz w:val="36"/>
                                <w:szCs w:val="36"/>
                              </w:rPr>
                              <w:t>Prince Pritam - 2023JULB01012</w:t>
                            </w:r>
                          </w:p>
                          <w:p w14:paraId="0AEA253A" w14:textId="3BF64CC4" w:rsidR="00623A70" w:rsidRPr="00A5155C" w:rsidRDefault="00623A70" w:rsidP="00623A70">
                            <w:pPr>
                              <w:rPr>
                                <w:sz w:val="36"/>
                                <w:szCs w:val="36"/>
                              </w:rPr>
                            </w:pPr>
                            <w:r w:rsidRPr="00A5155C">
                              <w:rPr>
                                <w:sz w:val="36"/>
                                <w:szCs w:val="36"/>
                              </w:rPr>
                              <w:t xml:space="preserve">Srishti </w:t>
                            </w:r>
                            <w:r w:rsidR="00E50700">
                              <w:rPr>
                                <w:sz w:val="36"/>
                                <w:szCs w:val="36"/>
                              </w:rPr>
                              <w:t>M</w:t>
                            </w:r>
                            <w:r w:rsidRPr="00A5155C">
                              <w:rPr>
                                <w:sz w:val="36"/>
                                <w:szCs w:val="36"/>
                              </w:rPr>
                              <w:t>ishra - 2023JULB01233</w:t>
                            </w:r>
                          </w:p>
                          <w:p w14:paraId="53418770" w14:textId="3B939336" w:rsidR="00623A70" w:rsidRPr="00A5155C" w:rsidRDefault="00623A70" w:rsidP="00623A70">
                            <w:pPr>
                              <w:rPr>
                                <w:sz w:val="40"/>
                                <w:szCs w:val="40"/>
                              </w:rPr>
                            </w:pPr>
                            <w:r w:rsidRPr="00A5155C">
                              <w:rPr>
                                <w:sz w:val="36"/>
                                <w:szCs w:val="36"/>
                              </w:rPr>
                              <w:t>Yashveer Singh - 2023JULB01191</w:t>
                            </w:r>
                          </w:p>
                          <w:p w14:paraId="104DF8F8" w14:textId="77777777" w:rsidR="00623A70" w:rsidRDefault="00623A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3DEA21" id="_x0000_t202" coordsize="21600,21600" o:spt="202" path="m,l,21600r21600,l21600,xe">
                <v:stroke joinstyle="miter"/>
                <v:path gradientshapeok="t" o:connecttype="rect"/>
              </v:shapetype>
              <v:shape id="Text Box 2" o:spid="_x0000_s1026" type="#_x0000_t202" style="position:absolute;left:0;text-align:left;margin-left:40.95pt;margin-top:396.95pt;width:355.5pt;height:25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">
                <v:textbox>
                  <w:txbxContent>
                    <w:p w14:paraId="2B6CB162" w14:textId="1BC1D44A" w:rsidR="00623A70" w:rsidRPr="00623A70" w:rsidRDefault="00623A70">
                      <w:pPr>
                        <w:rPr>
                          <w:sz w:val="48"/>
                          <w:szCs w:val="48"/>
                        </w:rPr>
                      </w:pPr>
                      <w:r w:rsidRPr="00623A70">
                        <w:rPr>
                          <w:sz w:val="48"/>
                          <w:szCs w:val="48"/>
                        </w:rPr>
                        <w:t>GROUP 6</w:t>
                      </w:r>
                    </w:p>
                    <w:p w14:paraId="5408124A" w14:textId="59E634DC" w:rsidR="00623A70" w:rsidRPr="00A5155C" w:rsidRDefault="00623A70" w:rsidP="00623A70">
                      <w:pPr>
                        <w:rPr>
                          <w:sz w:val="36"/>
                          <w:szCs w:val="36"/>
                        </w:rPr>
                      </w:pPr>
                      <w:r w:rsidRPr="00A5155C">
                        <w:rPr>
                          <w:sz w:val="36"/>
                          <w:szCs w:val="36"/>
                        </w:rPr>
                        <w:t xml:space="preserve">Abhinit </w:t>
                      </w:r>
                      <w:r w:rsidR="00E50700" w:rsidRPr="00A5155C">
                        <w:rPr>
                          <w:sz w:val="36"/>
                          <w:szCs w:val="36"/>
                        </w:rPr>
                        <w:t>Kumar</w:t>
                      </w:r>
                      <w:r w:rsidRPr="00A5155C">
                        <w:rPr>
                          <w:sz w:val="36"/>
                          <w:szCs w:val="36"/>
                        </w:rPr>
                        <w:t xml:space="preserve"> - 2023JULB01008</w:t>
                      </w:r>
                    </w:p>
                    <w:p w14:paraId="7386A1F3" w14:textId="6F86C558" w:rsidR="00623A70" w:rsidRPr="00A5155C" w:rsidRDefault="00623A70" w:rsidP="00623A70">
                      <w:pPr>
                        <w:rPr>
                          <w:sz w:val="36"/>
                          <w:szCs w:val="36"/>
                        </w:rPr>
                      </w:pPr>
                      <w:r w:rsidRPr="00A5155C">
                        <w:rPr>
                          <w:sz w:val="36"/>
                          <w:szCs w:val="36"/>
                        </w:rPr>
                        <w:t>Palak Agarwal</w:t>
                      </w:r>
                      <w:r w:rsidR="00E50700">
                        <w:rPr>
                          <w:sz w:val="36"/>
                          <w:szCs w:val="36"/>
                        </w:rPr>
                        <w:t xml:space="preserve"> </w:t>
                      </w:r>
                      <w:r w:rsidRPr="00A5155C">
                        <w:rPr>
                          <w:sz w:val="36"/>
                          <w:szCs w:val="36"/>
                        </w:rPr>
                        <w:t>- 2023JULB01009</w:t>
                      </w:r>
                    </w:p>
                    <w:p w14:paraId="54B282E3" w14:textId="77777777" w:rsidR="00623A70" w:rsidRPr="00A5155C" w:rsidRDefault="00623A70" w:rsidP="00623A70">
                      <w:pPr>
                        <w:rPr>
                          <w:sz w:val="36"/>
                          <w:szCs w:val="36"/>
                        </w:rPr>
                      </w:pPr>
                      <w:r w:rsidRPr="00A5155C">
                        <w:rPr>
                          <w:sz w:val="36"/>
                          <w:szCs w:val="36"/>
                        </w:rPr>
                        <w:t>Parnal Khobragade - 2023JULB01119</w:t>
                      </w:r>
                    </w:p>
                    <w:p w14:paraId="5F542EC8" w14:textId="77777777" w:rsidR="00623A70" w:rsidRPr="00A5155C" w:rsidRDefault="00623A70" w:rsidP="00623A70">
                      <w:pPr>
                        <w:rPr>
                          <w:sz w:val="36"/>
                          <w:szCs w:val="36"/>
                        </w:rPr>
                      </w:pPr>
                      <w:r w:rsidRPr="00A5155C">
                        <w:rPr>
                          <w:sz w:val="36"/>
                          <w:szCs w:val="36"/>
                        </w:rPr>
                        <w:t>Prince Pritam - 2023JULB01012</w:t>
                      </w:r>
                    </w:p>
                    <w:p w14:paraId="0AEA253A" w14:textId="3BF64CC4" w:rsidR="00623A70" w:rsidRPr="00A5155C" w:rsidRDefault="00623A70" w:rsidP="00623A70">
                      <w:pPr>
                        <w:rPr>
                          <w:sz w:val="36"/>
                          <w:szCs w:val="36"/>
                        </w:rPr>
                      </w:pPr>
                      <w:r w:rsidRPr="00A5155C">
                        <w:rPr>
                          <w:sz w:val="36"/>
                          <w:szCs w:val="36"/>
                        </w:rPr>
                        <w:t xml:space="preserve">Srishti </w:t>
                      </w:r>
                      <w:r w:rsidR="00E50700">
                        <w:rPr>
                          <w:sz w:val="36"/>
                          <w:szCs w:val="36"/>
                        </w:rPr>
                        <w:t>M</w:t>
                      </w:r>
                      <w:r w:rsidRPr="00A5155C">
                        <w:rPr>
                          <w:sz w:val="36"/>
                          <w:szCs w:val="36"/>
                        </w:rPr>
                        <w:t>ishra - 2023JULB01233</w:t>
                      </w:r>
                    </w:p>
                    <w:p w14:paraId="53418770" w14:textId="3B939336" w:rsidR="00623A70" w:rsidRPr="00A5155C" w:rsidRDefault="00623A70" w:rsidP="00623A70">
                      <w:pPr>
                        <w:rPr>
                          <w:sz w:val="40"/>
                          <w:szCs w:val="40"/>
                        </w:rPr>
                      </w:pPr>
                      <w:r w:rsidRPr="00A5155C">
                        <w:rPr>
                          <w:sz w:val="36"/>
                          <w:szCs w:val="36"/>
                        </w:rPr>
                        <w:t>Yashveer Singh - 2023JULB01191</w:t>
                      </w:r>
                    </w:p>
                    <w:p w14:paraId="104DF8F8" w14:textId="77777777" w:rsidR="00623A70" w:rsidRDefault="00623A70"/>
                  </w:txbxContent>
                </v:textbox>
                <w10:wrap type="through"/>
              </v:shape>
            </w:pict>
          </mc:Fallback>
        </mc:AlternateContent>
      </w:r>
      <w:r w:rsidR="00A43425">
        <w:rPr>
          <w:noProof/>
        </w:rPr>
        <mc:AlternateContent>
          <mc:Choice Requires="wps">
            <w:drawing>
              <wp:anchor distT="0" distB="0" distL="114300" distR="114300" simplePos="0" relativeHeight="251662336" behindDoc="0" locked="0" layoutInCell="1" allowOverlap="1" wp14:anchorId="4868B3B3" wp14:editId="10BD2930">
                <wp:simplePos x="0" y="0"/>
                <wp:positionH relativeFrom="margin">
                  <wp:posOffset>360680</wp:posOffset>
                </wp:positionH>
                <wp:positionV relativeFrom="paragraph">
                  <wp:posOffset>4052570</wp:posOffset>
                </wp:positionV>
                <wp:extent cx="5964072" cy="1828800"/>
                <wp:effectExtent l="0" t="0" r="0" b="0"/>
                <wp:wrapNone/>
                <wp:docPr id="1477692596" name="Text Box 1"/>
                <wp:cNvGraphicFramePr/>
                <a:graphic xmlns:a="http://schemas.openxmlformats.org/drawingml/2006/main">
                  <a:graphicData uri="http://schemas.microsoft.com/office/word/2010/wordprocessingShape">
                    <wps:wsp>
                      <wps:cNvSpPr txBox="1"/>
                      <wps:spPr>
                        <a:xfrm>
                          <a:off x="0" y="0"/>
                          <a:ext cx="5964072" cy="1828800"/>
                        </a:xfrm>
                        <a:prstGeom prst="rect">
                          <a:avLst/>
                        </a:prstGeom>
                        <a:noFill/>
                        <a:ln>
                          <a:noFill/>
                        </a:ln>
                      </wps:spPr>
                      <wps:txbx>
                        <w:txbxContent>
                          <w:p w14:paraId="7B112425" w14:textId="77777777" w:rsidR="00A43425" w:rsidRPr="00A43425" w:rsidRDefault="00A43425" w:rsidP="00A43425">
                            <w:pPr>
                              <w:jc w:val="center"/>
                              <w:rPr>
                                <w:noProof/>
                                <w:color w:val="FFC00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43425">
                              <w:rPr>
                                <w:noProof/>
                                <w:color w:val="FFC00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POWER BI GROUP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68B3B3" id="Text Box 1" o:spid="_x0000_s1027" type="#_x0000_t202" style="position:absolute;left:0;text-align:left;margin-left:28.4pt;margin-top:319.1pt;width:469.6pt;height:2in;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" filled="f" stroked="f">
                <v:textbox style="mso-fit-shape-to-text:t">
                  <w:txbxContent>
                    <w:p w14:paraId="7B112425" w14:textId="77777777" w:rsidR="00A43425" w:rsidRPr="00A43425" w:rsidRDefault="00A43425" w:rsidP="00A43425">
                      <w:pPr>
                        <w:jc w:val="center"/>
                        <w:rPr>
                          <w:noProof/>
                          <w:color w:val="FFC00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43425">
                        <w:rPr>
                          <w:noProof/>
                          <w:color w:val="FFC00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POWER BI GROUP PROJECT</w:t>
                      </w:r>
                    </w:p>
                  </w:txbxContent>
                </v:textbox>
                <w10:wrap anchorx="margin"/>
              </v:shape>
            </w:pict>
          </mc:Fallback>
        </mc:AlternateContent>
      </w:r>
      <w:r w:rsidR="00A43425">
        <w:rPr>
          <w:noProof/>
        </w:rPr>
        <mc:AlternateContent>
          <mc:Choice Requires="wps">
            <w:drawing>
              <wp:anchor distT="0" distB="0" distL="114300" distR="114300" simplePos="0" relativeHeight="251661312" behindDoc="0" locked="0" layoutInCell="1" allowOverlap="1" wp14:anchorId="73237372" wp14:editId="1EC8C717">
                <wp:simplePos x="0" y="0"/>
                <wp:positionH relativeFrom="page">
                  <wp:align>left</wp:align>
                </wp:positionH>
                <wp:positionV relativeFrom="paragraph">
                  <wp:posOffset>7333615</wp:posOffset>
                </wp:positionV>
                <wp:extent cx="5015553" cy="3152633"/>
                <wp:effectExtent l="0" t="0" r="0" b="0"/>
                <wp:wrapNone/>
                <wp:docPr id="2113302054" name="Right Triangle 2"/>
                <wp:cNvGraphicFramePr/>
                <a:graphic xmlns:a="http://schemas.openxmlformats.org/drawingml/2006/main">
                  <a:graphicData uri="http://schemas.microsoft.com/office/word/2010/wordprocessingShape">
                    <wps:wsp>
                      <wps:cNvSpPr/>
                      <wps:spPr>
                        <a:xfrm>
                          <a:off x="0" y="0"/>
                          <a:ext cx="5015553" cy="3152633"/>
                        </a:xfrm>
                        <a:prstGeom prst="rtTriangle">
                          <a:avLst/>
                        </a:prstGeom>
                        <a:solidFill>
                          <a:srgbClr val="FFFF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6A117B" id="_x0000_t6" coordsize="21600,21600" o:spt="6" path="m,l,21600r21600,xe">
                <v:stroke joinstyle="miter"/>
                <v:path gradientshapeok="t" o:connecttype="custom" o:connectlocs="0,0;0,10800;0,21600;10800,21600;21600,21600;10800,10800" textboxrect="1800,12600,12600,19800"/>
              </v:shapetype>
              <v:shape id="Right Triangle 2" o:spid="_x0000_s1026" type="#_x0000_t6" style="position:absolute;margin-left:0;margin-top:577.45pt;width:394.95pt;height:248.25pt;z-index:251661312;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" fillcolor="yellow" stroked="f" strokeweight="1pt">
                <w10:wrap anchorx="page"/>
              </v:shape>
            </w:pict>
          </mc:Fallback>
        </mc:AlternateContent>
      </w:r>
      <w:r w:rsidR="00A43425">
        <w:rPr>
          <w:noProof/>
        </w:rPr>
        <mc:AlternateContent>
          <mc:Choice Requires="wps">
            <w:drawing>
              <wp:anchor distT="0" distB="0" distL="114300" distR="114300" simplePos="0" relativeHeight="251660288" behindDoc="0" locked="0" layoutInCell="1" allowOverlap="1" wp14:anchorId="39573082" wp14:editId="20255C5A">
                <wp:simplePos x="0" y="0"/>
                <wp:positionH relativeFrom="page">
                  <wp:posOffset>4597400</wp:posOffset>
                </wp:positionH>
                <wp:positionV relativeFrom="paragraph">
                  <wp:posOffset>-56198</wp:posOffset>
                </wp:positionV>
                <wp:extent cx="5430494" cy="4454682"/>
                <wp:effectExtent l="0" t="7620" r="0" b="0"/>
                <wp:wrapNone/>
                <wp:docPr id="12156802" name="Diagonal Stripe 1"/>
                <wp:cNvGraphicFramePr/>
                <a:graphic xmlns:a="http://schemas.openxmlformats.org/drawingml/2006/main">
                  <a:graphicData uri="http://schemas.microsoft.com/office/word/2010/wordprocessingShape">
                    <wps:wsp>
                      <wps:cNvSpPr/>
                      <wps:spPr>
                        <a:xfrm rot="5400000">
                          <a:off x="0" y="0"/>
                          <a:ext cx="5430494" cy="4454682"/>
                        </a:xfrm>
                        <a:prstGeom prst="diagStripe">
                          <a:avLst/>
                        </a:prstGeom>
                        <a:solidFill>
                          <a:srgbClr val="FFFF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01F75" id="Diagonal Stripe 1" o:spid="_x0000_s1026" style="position:absolute;margin-left:362pt;margin-top:-4.45pt;width:427.6pt;height:350.75pt;rotation:90;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5430494,4454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" path="m,2227341l2715247,,5430494,,,4454682,,2227341xe" fillcolor="yellow" stroked="f" strokeweight="1pt">
                <v:stroke joinstyle="miter"/>
                <v:path arrowok="t" o:connecttype="custom" o:connectlocs="0,2227341;2715247,0;5430494,0;0,4454682;0,2227341" o:connectangles="0,0,0,0,0"/>
                <w10:wrap anchorx="page"/>
              </v:shape>
            </w:pict>
          </mc:Fallback>
        </mc:AlternateContent>
      </w:r>
      <w:r w:rsidR="00A43425">
        <w:rPr>
          <w:noProof/>
        </w:rPr>
        <mc:AlternateContent>
          <mc:Choice Requires="wps">
            <w:drawing>
              <wp:anchor distT="0" distB="0" distL="114300" distR="114300" simplePos="0" relativeHeight="251659264" behindDoc="0" locked="0" layoutInCell="1" allowOverlap="1" wp14:anchorId="5245F473" wp14:editId="036CCBCD">
                <wp:simplePos x="0" y="0"/>
                <wp:positionH relativeFrom="page">
                  <wp:align>left</wp:align>
                </wp:positionH>
                <wp:positionV relativeFrom="paragraph">
                  <wp:posOffset>-535940</wp:posOffset>
                </wp:positionV>
                <wp:extent cx="5315376" cy="4742597"/>
                <wp:effectExtent l="0" t="0" r="0" b="1270"/>
                <wp:wrapNone/>
                <wp:docPr id="1084245349" name="Diagonal Stripe 1"/>
                <wp:cNvGraphicFramePr/>
                <a:graphic xmlns:a="http://schemas.openxmlformats.org/drawingml/2006/main">
                  <a:graphicData uri="http://schemas.microsoft.com/office/word/2010/wordprocessingShape">
                    <wps:wsp>
                      <wps:cNvSpPr/>
                      <wps:spPr>
                        <a:xfrm>
                          <a:off x="0" y="0"/>
                          <a:ext cx="5315376" cy="4742597"/>
                        </a:xfrm>
                        <a:prstGeom prst="diagStripe">
                          <a:avLst/>
                        </a:prstGeom>
                        <a:solidFill>
                          <a:srgbClr val="FFFF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68882" id="Diagonal Stripe 1" o:spid="_x0000_s1026" style="position:absolute;margin-left:0;margin-top:-42.2pt;width:418.55pt;height:373.4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5315376,4742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" path="m,2371299l2657688,,5315376,,,4742597,,2371299xe" fillcolor="yellow" stroked="f" strokeweight="1pt">
                <v:stroke joinstyle="miter"/>
                <v:path arrowok="t" o:connecttype="custom" o:connectlocs="0,2371299;2657688,0;5315376,0;0,4742597;0,2371299" o:connectangles="0,0,0,0,0"/>
                <w10:wrap anchorx="page"/>
              </v:shape>
            </w:pict>
          </mc:Fallback>
        </mc:AlternateContent>
      </w:r>
      <w:r w:rsidR="00A43425">
        <w:br w:type="page"/>
      </w:r>
    </w:p>
    <w:p w14:paraId="2E9C35F7" w14:textId="6E4B6FE1" w:rsidR="00052FAE" w:rsidRPr="00081222" w:rsidRDefault="00A43425" w:rsidP="00081222">
      <w:pPr>
        <w:pStyle w:val="Heading1"/>
        <w:jc w:val="center"/>
        <w:rPr>
          <w:b/>
          <w:bCs/>
        </w:rPr>
      </w:pPr>
      <w:r w:rsidRPr="00081222">
        <w:rPr>
          <w:b/>
          <w:bCs/>
        </w:rPr>
        <w:lastRenderedPageBreak/>
        <w:t>BLINKIT SALES ANALYSIS:</w:t>
      </w:r>
    </w:p>
    <w:p w14:paraId="01D1BBB8" w14:textId="77777777" w:rsidR="00A43425" w:rsidRDefault="00A43425" w:rsidP="00A43425">
      <w:pPr>
        <w:jc w:val="both"/>
      </w:pPr>
    </w:p>
    <w:p w14:paraId="7890E819" w14:textId="77777777" w:rsidR="00A43425" w:rsidRPr="00081222" w:rsidRDefault="00A43425" w:rsidP="00081222">
      <w:pPr>
        <w:pStyle w:val="Heading2"/>
        <w:rPr>
          <w:u w:val="single"/>
        </w:rPr>
      </w:pPr>
      <w:r w:rsidRPr="00081222">
        <w:t>1.</w:t>
      </w:r>
      <w:r w:rsidRPr="00081222">
        <w:rPr>
          <w:u w:val="single"/>
        </w:rPr>
        <w:t xml:space="preserve"> Problem Statement</w:t>
      </w:r>
    </w:p>
    <w:p w14:paraId="600D1D91" w14:textId="3160FA15" w:rsidR="00A43425" w:rsidRPr="00A43425" w:rsidRDefault="00A43425" w:rsidP="00A43425">
      <w:pPr>
        <w:jc w:val="both"/>
        <w:rPr>
          <w:sz w:val="24"/>
          <w:szCs w:val="24"/>
        </w:rPr>
      </w:pPr>
      <w:r w:rsidRPr="00A43425">
        <w:rPr>
          <w:sz w:val="24"/>
          <w:szCs w:val="24"/>
        </w:rPr>
        <w:t xml:space="preserve">Blinkit, formerly known as </w:t>
      </w:r>
      <w:proofErr w:type="spellStart"/>
      <w:r w:rsidRPr="00A43425">
        <w:rPr>
          <w:sz w:val="24"/>
          <w:szCs w:val="24"/>
        </w:rPr>
        <w:t>Grofers</w:t>
      </w:r>
      <w:proofErr w:type="spellEnd"/>
      <w:r w:rsidRPr="00A43425">
        <w:rPr>
          <w:sz w:val="24"/>
          <w:szCs w:val="24"/>
        </w:rPr>
        <w:t xml:space="preserve">, is a key player in the online grocery delivery sector, which has seen rapid growth in recent years, </w:t>
      </w:r>
      <w:r w:rsidR="00081222" w:rsidRPr="00A43425">
        <w:rPr>
          <w:sz w:val="24"/>
          <w:szCs w:val="24"/>
        </w:rPr>
        <w:t>fuelled</w:t>
      </w:r>
      <w:r w:rsidRPr="00A43425">
        <w:rPr>
          <w:sz w:val="24"/>
          <w:szCs w:val="24"/>
        </w:rPr>
        <w:t xml:space="preserve"> by technological advancements and changing consumer preferences. However, this competitive and dynamic environment presents significant challenges that necessitate a data-driven approach to decision-making.</w:t>
      </w:r>
    </w:p>
    <w:p w14:paraId="72342EF8" w14:textId="77777777" w:rsidR="00A43425" w:rsidRPr="00A43425" w:rsidRDefault="00A43425" w:rsidP="00A43425">
      <w:pPr>
        <w:jc w:val="both"/>
        <w:rPr>
          <w:sz w:val="24"/>
          <w:szCs w:val="24"/>
        </w:rPr>
      </w:pPr>
      <w:proofErr w:type="spellStart"/>
      <w:r w:rsidRPr="00A43425">
        <w:rPr>
          <w:sz w:val="24"/>
          <w:szCs w:val="24"/>
        </w:rPr>
        <w:t>Blinkit’s</w:t>
      </w:r>
      <w:proofErr w:type="spellEnd"/>
      <w:r w:rsidRPr="00A43425">
        <w:rPr>
          <w:sz w:val="24"/>
          <w:szCs w:val="24"/>
        </w:rPr>
        <w:t xml:space="preserve"> business model relies heavily on delivering diverse product categories such as fresh produce, packaged foods, beverages, and household essentials to customers within short delivery windows. To sustain its competitive edge, the company must continually optimize its sales performance, customer satisfaction levels, and operational efficiency. Several issues hinder its ability to achieve these goals:</w:t>
      </w:r>
    </w:p>
    <w:p w14:paraId="56FAE47E" w14:textId="4F37372D" w:rsidR="00A43425" w:rsidRPr="00A43425" w:rsidRDefault="00A43425" w:rsidP="00081222">
      <w:pPr>
        <w:numPr>
          <w:ilvl w:val="0"/>
          <w:numId w:val="2"/>
        </w:numPr>
        <w:jc w:val="both"/>
        <w:rPr>
          <w:sz w:val="24"/>
          <w:szCs w:val="24"/>
        </w:rPr>
      </w:pPr>
      <w:r w:rsidRPr="00A43425">
        <w:rPr>
          <w:b/>
          <w:bCs/>
          <w:sz w:val="24"/>
          <w:szCs w:val="24"/>
        </w:rPr>
        <w:t>Sales Performance Variability:</w:t>
      </w:r>
      <w:r w:rsidR="00081222" w:rsidRPr="00081222">
        <w:rPr>
          <w:sz w:val="24"/>
          <w:szCs w:val="24"/>
        </w:rPr>
        <w:t xml:space="preserve"> </w:t>
      </w:r>
      <w:r w:rsidRPr="00A43425">
        <w:rPr>
          <w:sz w:val="24"/>
          <w:szCs w:val="24"/>
        </w:rPr>
        <w:t>The company has observed varying levels of sales performance across different product categories, fat content classifications (e.g., regular fat vs. low fat), and outlets. While some items perform exceptionally well, others struggle to gain traction. Understanding the factors contributing to this variability is critical for optimizing product offerings.</w:t>
      </w:r>
    </w:p>
    <w:p w14:paraId="721C8E1C" w14:textId="58D708B0" w:rsidR="00A43425" w:rsidRPr="00A43425" w:rsidRDefault="00A43425" w:rsidP="00A43425">
      <w:pPr>
        <w:numPr>
          <w:ilvl w:val="0"/>
          <w:numId w:val="2"/>
        </w:numPr>
        <w:jc w:val="both"/>
        <w:rPr>
          <w:sz w:val="24"/>
          <w:szCs w:val="24"/>
        </w:rPr>
      </w:pPr>
      <w:r w:rsidRPr="00A43425">
        <w:rPr>
          <w:b/>
          <w:bCs/>
          <w:sz w:val="24"/>
          <w:szCs w:val="24"/>
        </w:rPr>
        <w:t>Inventory Challenges:</w:t>
      </w:r>
      <w:r w:rsidR="00081222" w:rsidRPr="00081222">
        <w:rPr>
          <w:sz w:val="24"/>
          <w:szCs w:val="24"/>
        </w:rPr>
        <w:t xml:space="preserve"> </w:t>
      </w:r>
      <w:r w:rsidRPr="00A43425">
        <w:rPr>
          <w:sz w:val="24"/>
          <w:szCs w:val="24"/>
        </w:rPr>
        <w:t>Managing inventory for a wide range of products across multiple outlets is inherently complex. Overstocks lead to increased holding costs and wastage, particularly for perishable items, while understocks result in missed sales opportunities and dissatisfied customers.</w:t>
      </w:r>
    </w:p>
    <w:p w14:paraId="4C84CE4B" w14:textId="43810DC5" w:rsidR="00A43425" w:rsidRPr="00A43425" w:rsidRDefault="00A43425" w:rsidP="00A43425">
      <w:pPr>
        <w:numPr>
          <w:ilvl w:val="0"/>
          <w:numId w:val="2"/>
        </w:numPr>
        <w:jc w:val="both"/>
        <w:rPr>
          <w:sz w:val="24"/>
          <w:szCs w:val="24"/>
        </w:rPr>
      </w:pPr>
      <w:r w:rsidRPr="00A43425">
        <w:rPr>
          <w:b/>
          <w:bCs/>
          <w:sz w:val="24"/>
          <w:szCs w:val="24"/>
        </w:rPr>
        <w:t>Outlet Performance Disparities:</w:t>
      </w:r>
      <w:r w:rsidR="00081222" w:rsidRPr="00081222">
        <w:rPr>
          <w:sz w:val="24"/>
          <w:szCs w:val="24"/>
        </w:rPr>
        <w:t xml:space="preserve"> </w:t>
      </w:r>
      <w:r w:rsidRPr="00A43425">
        <w:rPr>
          <w:sz w:val="24"/>
          <w:szCs w:val="24"/>
        </w:rPr>
        <w:t>Blinkit operates in diverse geographic regions, ranging from Tier 1 metropolitan cities to Tier 3 rural towns. Sales data indicate that certain outlet types and sizes outperform others. However, the root causes behind these disparities—whether they stem from customer demographics, product mix, or marketing efforts—remain unclear.</w:t>
      </w:r>
    </w:p>
    <w:p w14:paraId="1DEAF27B" w14:textId="3B5C586A" w:rsidR="00A43425" w:rsidRPr="00A43425" w:rsidRDefault="00A43425" w:rsidP="00A43425">
      <w:pPr>
        <w:numPr>
          <w:ilvl w:val="0"/>
          <w:numId w:val="2"/>
        </w:numPr>
        <w:jc w:val="both"/>
        <w:rPr>
          <w:sz w:val="24"/>
          <w:szCs w:val="24"/>
        </w:rPr>
      </w:pPr>
      <w:r w:rsidRPr="00A43425">
        <w:rPr>
          <w:b/>
          <w:bCs/>
          <w:sz w:val="24"/>
          <w:szCs w:val="24"/>
        </w:rPr>
        <w:t>Customer Preference Alignment:</w:t>
      </w:r>
      <w:r w:rsidR="00081222" w:rsidRPr="00081222">
        <w:rPr>
          <w:sz w:val="24"/>
          <w:szCs w:val="24"/>
        </w:rPr>
        <w:t xml:space="preserve"> </w:t>
      </w:r>
      <w:r w:rsidRPr="00A43425">
        <w:rPr>
          <w:sz w:val="24"/>
          <w:szCs w:val="24"/>
        </w:rPr>
        <w:t>Consumer preferences, such as the demand for regular versus low-fat products, play a significant role in shaping sales trends. Blinkit needs to ensure that its product portfolio aligns with these preferences to maximize revenue and enhance customer satisfaction.</w:t>
      </w:r>
    </w:p>
    <w:p w14:paraId="59652D5A" w14:textId="27507E80" w:rsidR="00A43425" w:rsidRPr="00A43425" w:rsidRDefault="00A43425" w:rsidP="00A43425">
      <w:pPr>
        <w:numPr>
          <w:ilvl w:val="0"/>
          <w:numId w:val="2"/>
        </w:numPr>
        <w:jc w:val="both"/>
        <w:rPr>
          <w:sz w:val="24"/>
          <w:szCs w:val="24"/>
        </w:rPr>
      </w:pPr>
      <w:r w:rsidRPr="00A43425">
        <w:rPr>
          <w:b/>
          <w:bCs/>
          <w:sz w:val="24"/>
          <w:szCs w:val="24"/>
        </w:rPr>
        <w:t>Customer Feedback and Satisfaction:</w:t>
      </w:r>
      <w:r w:rsidR="00081222" w:rsidRPr="00081222">
        <w:rPr>
          <w:sz w:val="24"/>
          <w:szCs w:val="24"/>
        </w:rPr>
        <w:t xml:space="preserve"> </w:t>
      </w:r>
      <w:r w:rsidRPr="00A43425">
        <w:rPr>
          <w:sz w:val="24"/>
          <w:szCs w:val="24"/>
        </w:rPr>
        <w:t xml:space="preserve">While customer satisfaction levels are generally positive, there is a need to identify specific areas for improvement. </w:t>
      </w:r>
      <w:proofErr w:type="spellStart"/>
      <w:r w:rsidRPr="00A43425">
        <w:rPr>
          <w:sz w:val="24"/>
          <w:szCs w:val="24"/>
        </w:rPr>
        <w:t>Analyzing</w:t>
      </w:r>
      <w:proofErr w:type="spellEnd"/>
      <w:r w:rsidRPr="00A43425">
        <w:rPr>
          <w:sz w:val="24"/>
          <w:szCs w:val="24"/>
        </w:rPr>
        <w:t xml:space="preserve"> customer feedback alongside sales performance can provide actionable insights to elevate the overall customer experience.</w:t>
      </w:r>
    </w:p>
    <w:p w14:paraId="1989B947" w14:textId="00687C59" w:rsidR="00A43425" w:rsidRPr="00A43425" w:rsidRDefault="00A43425" w:rsidP="00A43425">
      <w:pPr>
        <w:numPr>
          <w:ilvl w:val="0"/>
          <w:numId w:val="2"/>
        </w:numPr>
        <w:jc w:val="both"/>
        <w:rPr>
          <w:sz w:val="24"/>
          <w:szCs w:val="24"/>
        </w:rPr>
      </w:pPr>
      <w:r w:rsidRPr="00A43425">
        <w:rPr>
          <w:b/>
          <w:bCs/>
          <w:sz w:val="24"/>
          <w:szCs w:val="24"/>
        </w:rPr>
        <w:t>Operational Scalability:</w:t>
      </w:r>
      <w:r w:rsidR="00081222" w:rsidRPr="00081222">
        <w:rPr>
          <w:sz w:val="24"/>
          <w:szCs w:val="24"/>
        </w:rPr>
        <w:t xml:space="preserve"> </w:t>
      </w:r>
      <w:r w:rsidRPr="00A43425">
        <w:rPr>
          <w:sz w:val="24"/>
          <w:szCs w:val="24"/>
        </w:rPr>
        <w:t>As Blinkit continues to expand its operations to new regions and increase its product offerings, maintaining scalability and efficiency becomes a critical concern. Data-driven insights are essential to support decisions on outlet expansions, resource allocation, and product distribution.</w:t>
      </w:r>
    </w:p>
    <w:p w14:paraId="53959BA1" w14:textId="492AE7C8" w:rsidR="00A43425" w:rsidRPr="00A43425" w:rsidRDefault="00A43425" w:rsidP="00A43425">
      <w:pPr>
        <w:numPr>
          <w:ilvl w:val="0"/>
          <w:numId w:val="2"/>
        </w:numPr>
        <w:jc w:val="both"/>
        <w:rPr>
          <w:sz w:val="24"/>
          <w:szCs w:val="24"/>
        </w:rPr>
      </w:pPr>
      <w:r w:rsidRPr="00A43425">
        <w:rPr>
          <w:b/>
          <w:bCs/>
          <w:sz w:val="24"/>
          <w:szCs w:val="24"/>
        </w:rPr>
        <w:t>Demand Forecasting and Planning:</w:t>
      </w:r>
      <w:r w:rsidR="00081222" w:rsidRPr="00081222">
        <w:rPr>
          <w:sz w:val="24"/>
          <w:szCs w:val="24"/>
        </w:rPr>
        <w:t xml:space="preserve"> </w:t>
      </w:r>
      <w:r w:rsidRPr="00A43425">
        <w:rPr>
          <w:sz w:val="24"/>
          <w:szCs w:val="24"/>
        </w:rPr>
        <w:t>Blinkit struggles with accurately predicting demand across regions and seasons, leading to mismatches between supply and demand. A robust analysis of historical sales trends is needed to improve forecasting accuracy.</w:t>
      </w:r>
    </w:p>
    <w:p w14:paraId="2D804A3A" w14:textId="77777777" w:rsidR="00A43425" w:rsidRPr="00A43425" w:rsidRDefault="00A43425" w:rsidP="00A43425">
      <w:pPr>
        <w:jc w:val="both"/>
        <w:rPr>
          <w:sz w:val="24"/>
          <w:szCs w:val="24"/>
        </w:rPr>
      </w:pPr>
      <w:r w:rsidRPr="00A43425">
        <w:rPr>
          <w:sz w:val="24"/>
          <w:szCs w:val="24"/>
        </w:rPr>
        <w:lastRenderedPageBreak/>
        <w:t xml:space="preserve">The overarching challenge for Blinkit is to harness the power of its vast sales and operational data to address these issues systematically. By </w:t>
      </w:r>
      <w:proofErr w:type="spellStart"/>
      <w:r w:rsidRPr="00A43425">
        <w:rPr>
          <w:sz w:val="24"/>
          <w:szCs w:val="24"/>
        </w:rPr>
        <w:t>analyzing</w:t>
      </w:r>
      <w:proofErr w:type="spellEnd"/>
      <w:r w:rsidRPr="00A43425">
        <w:rPr>
          <w:sz w:val="24"/>
          <w:szCs w:val="24"/>
        </w:rPr>
        <w:t xml:space="preserve"> its data, the company aims to uncover hidden patterns and trends that can drive better decision-making. The </w:t>
      </w:r>
      <w:proofErr w:type="gramStart"/>
      <w:r w:rsidRPr="00A43425">
        <w:rPr>
          <w:sz w:val="24"/>
          <w:szCs w:val="24"/>
        </w:rPr>
        <w:t>ultimate goal</w:t>
      </w:r>
      <w:proofErr w:type="gramEnd"/>
      <w:r w:rsidRPr="00A43425">
        <w:rPr>
          <w:sz w:val="24"/>
          <w:szCs w:val="24"/>
        </w:rPr>
        <w:t xml:space="preserve"> is to enhance operational efficiency, increase sales, and deliver exceptional value to its customers.</w:t>
      </w:r>
    </w:p>
    <w:p w14:paraId="2DAC6BA3" w14:textId="77777777" w:rsidR="00A43425" w:rsidRPr="00A43425" w:rsidRDefault="00A43425" w:rsidP="00A43425">
      <w:pPr>
        <w:jc w:val="both"/>
        <w:rPr>
          <w:sz w:val="24"/>
          <w:szCs w:val="24"/>
        </w:rPr>
      </w:pPr>
      <w:r w:rsidRPr="00A43425">
        <w:rPr>
          <w:sz w:val="24"/>
          <w:szCs w:val="24"/>
        </w:rPr>
        <w:t xml:space="preserve">This project is designed to address these challenges by conducting a comprehensive analysis of </w:t>
      </w:r>
      <w:proofErr w:type="spellStart"/>
      <w:r w:rsidRPr="00A43425">
        <w:rPr>
          <w:sz w:val="24"/>
          <w:szCs w:val="24"/>
        </w:rPr>
        <w:t>Blinkit's</w:t>
      </w:r>
      <w:proofErr w:type="spellEnd"/>
      <w:r w:rsidRPr="00A43425">
        <w:rPr>
          <w:sz w:val="24"/>
          <w:szCs w:val="24"/>
        </w:rPr>
        <w:t xml:space="preserve"> sales data, customer </w:t>
      </w:r>
      <w:proofErr w:type="spellStart"/>
      <w:r w:rsidRPr="00A43425">
        <w:rPr>
          <w:sz w:val="24"/>
          <w:szCs w:val="24"/>
        </w:rPr>
        <w:t>behavior</w:t>
      </w:r>
      <w:proofErr w:type="spellEnd"/>
      <w:r w:rsidRPr="00A43425">
        <w:rPr>
          <w:sz w:val="24"/>
          <w:szCs w:val="24"/>
        </w:rPr>
        <w:t>, and operational metrics. The insights derived from this analysis will provide actionable recommendations to improve inventory management, align product offerings with customer preferences, enhance outlet performance, and refine marketing strategies.</w:t>
      </w:r>
    </w:p>
    <w:p w14:paraId="24ACAAA1" w14:textId="4B4CB93A" w:rsidR="00A43425" w:rsidRDefault="00A43425" w:rsidP="00A43425">
      <w:pPr>
        <w:jc w:val="both"/>
      </w:pPr>
      <w:r w:rsidRPr="00A43425">
        <w:t xml:space="preserve">In the face of increasing competition from players like </w:t>
      </w:r>
      <w:proofErr w:type="spellStart"/>
      <w:r w:rsidRPr="00A43425">
        <w:t>BigBasket</w:t>
      </w:r>
      <w:proofErr w:type="spellEnd"/>
      <w:r w:rsidRPr="00A43425">
        <w:t xml:space="preserve">, Zomato, and </w:t>
      </w:r>
      <w:proofErr w:type="spellStart"/>
      <w:r w:rsidRPr="00A43425">
        <w:t>Dunzo</w:t>
      </w:r>
      <w:proofErr w:type="spellEnd"/>
      <w:r w:rsidRPr="00A43425">
        <w:t xml:space="preserve">, </w:t>
      </w:r>
      <w:proofErr w:type="spellStart"/>
      <w:r w:rsidRPr="00A43425">
        <w:t>Blinkit’s</w:t>
      </w:r>
      <w:proofErr w:type="spellEnd"/>
      <w:r w:rsidRPr="00A43425">
        <w:t xml:space="preserve"> ability to leverage its data assets effectively will play a pivotal role in securing its position as a market leader. This analysis represents a critical step toward achieving this objective and setting the foundation for sustained growth in the future.</w:t>
      </w:r>
    </w:p>
    <w:p w14:paraId="51A58534" w14:textId="77777777" w:rsidR="00081222" w:rsidRDefault="00081222" w:rsidP="00A43425">
      <w:pPr>
        <w:jc w:val="both"/>
      </w:pPr>
    </w:p>
    <w:p w14:paraId="6DCCF9F0" w14:textId="5690E704" w:rsidR="00081222" w:rsidRPr="00081222" w:rsidRDefault="00081222" w:rsidP="00081222">
      <w:pPr>
        <w:pStyle w:val="Heading2"/>
        <w:rPr>
          <w:u w:val="single"/>
        </w:rPr>
      </w:pPr>
      <w:r w:rsidRPr="00081222">
        <w:t>2.</w:t>
      </w:r>
      <w:r w:rsidRPr="00081222">
        <w:rPr>
          <w:u w:val="single"/>
        </w:rPr>
        <w:t xml:space="preserve"> Data Overview</w:t>
      </w:r>
    </w:p>
    <w:p w14:paraId="0A1BEAAA" w14:textId="71CD589A" w:rsidR="00081222" w:rsidRPr="00081222" w:rsidRDefault="00081222" w:rsidP="00081222">
      <w:pPr>
        <w:jc w:val="both"/>
        <w:rPr>
          <w:sz w:val="24"/>
          <w:szCs w:val="24"/>
        </w:rPr>
      </w:pPr>
      <w:r w:rsidRPr="00081222">
        <w:rPr>
          <w:sz w:val="24"/>
          <w:szCs w:val="24"/>
        </w:rPr>
        <w:t>The dataset used for this analysis captures comprehensive sales information across multiple Blinkit outlets, providing a detailed view of the company’s operational and sales performance. The data consists of multiple features that allow for in-depth exploration of sales trends, customer preferences, and outlet performance. The key components of the dataset include:</w:t>
      </w:r>
    </w:p>
    <w:p w14:paraId="6C0623EB" w14:textId="7198A8E3" w:rsidR="00081222" w:rsidRPr="00081222" w:rsidRDefault="00081222" w:rsidP="00081222">
      <w:pPr>
        <w:numPr>
          <w:ilvl w:val="0"/>
          <w:numId w:val="3"/>
        </w:numPr>
        <w:jc w:val="both"/>
        <w:rPr>
          <w:sz w:val="24"/>
          <w:szCs w:val="24"/>
        </w:rPr>
      </w:pPr>
      <w:r w:rsidRPr="00081222">
        <w:rPr>
          <w:b/>
          <w:bCs/>
          <w:sz w:val="24"/>
          <w:szCs w:val="24"/>
        </w:rPr>
        <w:t>Item Identifier:</w:t>
      </w:r>
      <w:r w:rsidRPr="00081222">
        <w:rPr>
          <w:sz w:val="24"/>
          <w:szCs w:val="24"/>
        </w:rPr>
        <w:t xml:space="preserve"> Each product in the dataset is uniquely coded, enabling granular analysis at the product level. This allows for the identification of high-performing and underperforming items.</w:t>
      </w:r>
    </w:p>
    <w:p w14:paraId="429CD5FF" w14:textId="329FCEE7" w:rsidR="00081222" w:rsidRPr="00081222" w:rsidRDefault="00081222" w:rsidP="00081222">
      <w:pPr>
        <w:numPr>
          <w:ilvl w:val="0"/>
          <w:numId w:val="3"/>
        </w:numPr>
        <w:jc w:val="both"/>
        <w:rPr>
          <w:sz w:val="24"/>
          <w:szCs w:val="24"/>
        </w:rPr>
      </w:pPr>
      <w:r w:rsidRPr="00081222">
        <w:rPr>
          <w:b/>
          <w:bCs/>
          <w:sz w:val="24"/>
          <w:szCs w:val="24"/>
        </w:rPr>
        <w:t>Item Type:</w:t>
      </w:r>
      <w:r w:rsidRPr="00081222">
        <w:rPr>
          <w:sz w:val="24"/>
          <w:szCs w:val="24"/>
        </w:rPr>
        <w:t xml:space="preserve"> Products are categorized into various types such as Fruits, Vegetables, Packaged Foods, Beverages, and more. This categorization facilitates the evaluation of sales patterns within and across product categories, aiding in inventory and marketing decisions.</w:t>
      </w:r>
    </w:p>
    <w:p w14:paraId="15CA7992" w14:textId="73CBFB35" w:rsidR="00081222" w:rsidRPr="00081222" w:rsidRDefault="00081222" w:rsidP="00081222">
      <w:pPr>
        <w:numPr>
          <w:ilvl w:val="0"/>
          <w:numId w:val="3"/>
        </w:numPr>
        <w:jc w:val="both"/>
        <w:rPr>
          <w:sz w:val="24"/>
          <w:szCs w:val="24"/>
        </w:rPr>
      </w:pPr>
      <w:r w:rsidRPr="00081222">
        <w:rPr>
          <w:b/>
          <w:bCs/>
          <w:sz w:val="24"/>
          <w:szCs w:val="24"/>
        </w:rPr>
        <w:t>Fat Content:</w:t>
      </w:r>
      <w:r w:rsidRPr="00081222">
        <w:rPr>
          <w:sz w:val="24"/>
          <w:szCs w:val="24"/>
        </w:rPr>
        <w:t xml:space="preserve"> Items are classified based on fat content, such as Regular Fat and Low Fat. This classification helps in understanding consumer preferences for health-conscious products versus traditional offerings.</w:t>
      </w:r>
    </w:p>
    <w:p w14:paraId="13A69907" w14:textId="5262036E" w:rsidR="00081222" w:rsidRPr="00081222" w:rsidRDefault="00081222" w:rsidP="00081222">
      <w:pPr>
        <w:numPr>
          <w:ilvl w:val="0"/>
          <w:numId w:val="3"/>
        </w:numPr>
        <w:jc w:val="both"/>
        <w:rPr>
          <w:sz w:val="24"/>
          <w:szCs w:val="24"/>
        </w:rPr>
      </w:pPr>
      <w:r w:rsidRPr="00081222">
        <w:rPr>
          <w:b/>
          <w:bCs/>
          <w:sz w:val="24"/>
          <w:szCs w:val="24"/>
        </w:rPr>
        <w:t>Outlet Identifier:</w:t>
      </w:r>
      <w:r w:rsidRPr="00081222">
        <w:rPr>
          <w:sz w:val="24"/>
          <w:szCs w:val="24"/>
        </w:rPr>
        <w:t xml:space="preserve"> Each outlet is assigned a unique code to distinguish its sales and operational data. This feature allows for outlet-specific performance tracking and comparative analysis.</w:t>
      </w:r>
    </w:p>
    <w:p w14:paraId="794963DA" w14:textId="19183514" w:rsidR="00081222" w:rsidRPr="00081222" w:rsidRDefault="00081222" w:rsidP="00081222">
      <w:pPr>
        <w:numPr>
          <w:ilvl w:val="0"/>
          <w:numId w:val="3"/>
        </w:numPr>
        <w:jc w:val="both"/>
        <w:rPr>
          <w:sz w:val="24"/>
          <w:szCs w:val="24"/>
        </w:rPr>
      </w:pPr>
      <w:r w:rsidRPr="00081222">
        <w:rPr>
          <w:b/>
          <w:bCs/>
          <w:sz w:val="24"/>
          <w:szCs w:val="24"/>
        </w:rPr>
        <w:t>Outlet Type:</w:t>
      </w:r>
      <w:r w:rsidRPr="00081222">
        <w:rPr>
          <w:sz w:val="24"/>
          <w:szCs w:val="24"/>
        </w:rPr>
        <w:t xml:space="preserve"> Outlets are categorized based on their classifications, such as Tier 1 (metro cities), Tier 2 (semi-urban areas), and Tier 3 (rural towns). </w:t>
      </w:r>
      <w:proofErr w:type="spellStart"/>
      <w:r w:rsidRPr="00081222">
        <w:rPr>
          <w:sz w:val="24"/>
          <w:szCs w:val="24"/>
        </w:rPr>
        <w:t>Analyzing</w:t>
      </w:r>
      <w:proofErr w:type="spellEnd"/>
      <w:r w:rsidRPr="00081222">
        <w:rPr>
          <w:sz w:val="24"/>
          <w:szCs w:val="24"/>
        </w:rPr>
        <w:t xml:space="preserve"> data across these tiers provides insights into how regional factors influence sales.</w:t>
      </w:r>
    </w:p>
    <w:p w14:paraId="0F8898E3" w14:textId="6151DE5E" w:rsidR="00081222" w:rsidRPr="00081222" w:rsidRDefault="00081222" w:rsidP="00081222">
      <w:pPr>
        <w:numPr>
          <w:ilvl w:val="0"/>
          <w:numId w:val="3"/>
        </w:numPr>
        <w:jc w:val="both"/>
        <w:rPr>
          <w:sz w:val="24"/>
          <w:szCs w:val="24"/>
        </w:rPr>
      </w:pPr>
      <w:r w:rsidRPr="00081222">
        <w:rPr>
          <w:b/>
          <w:bCs/>
          <w:sz w:val="24"/>
          <w:szCs w:val="24"/>
        </w:rPr>
        <w:t>Sales Figures:</w:t>
      </w:r>
      <w:r w:rsidRPr="00081222">
        <w:rPr>
          <w:sz w:val="24"/>
          <w:szCs w:val="24"/>
        </w:rPr>
        <w:t xml:space="preserve"> The dataset includes detailed records of total sales for each item, enabling the identification of high-revenue products and seasonal sales trends.</w:t>
      </w:r>
    </w:p>
    <w:p w14:paraId="065DE528" w14:textId="7299BA70" w:rsidR="00081222" w:rsidRPr="00081222" w:rsidRDefault="00081222" w:rsidP="00081222">
      <w:pPr>
        <w:numPr>
          <w:ilvl w:val="0"/>
          <w:numId w:val="3"/>
        </w:numPr>
        <w:jc w:val="both"/>
        <w:rPr>
          <w:sz w:val="24"/>
          <w:szCs w:val="24"/>
        </w:rPr>
      </w:pPr>
      <w:r w:rsidRPr="00081222">
        <w:rPr>
          <w:b/>
          <w:bCs/>
          <w:sz w:val="24"/>
          <w:szCs w:val="24"/>
        </w:rPr>
        <w:t>Customer Ratings:</w:t>
      </w:r>
      <w:r w:rsidRPr="00081222">
        <w:rPr>
          <w:sz w:val="24"/>
          <w:szCs w:val="24"/>
        </w:rPr>
        <w:t xml:space="preserve"> The inclusion of customer ratings reflects customer satisfaction levels and provides insights into areas where service quality or product offerings can be improved.</w:t>
      </w:r>
    </w:p>
    <w:p w14:paraId="0B9A056C" w14:textId="2ECEB6EF" w:rsidR="00081222" w:rsidRPr="00081222" w:rsidRDefault="00081222" w:rsidP="00081222">
      <w:pPr>
        <w:jc w:val="both"/>
        <w:rPr>
          <w:sz w:val="24"/>
          <w:szCs w:val="24"/>
        </w:rPr>
      </w:pPr>
      <w:r w:rsidRPr="00081222">
        <w:rPr>
          <w:b/>
          <w:bCs/>
          <w:sz w:val="24"/>
          <w:szCs w:val="24"/>
        </w:rPr>
        <w:t>Source of Data</w:t>
      </w:r>
      <w:r w:rsidRPr="00081222">
        <w:rPr>
          <w:sz w:val="24"/>
          <w:szCs w:val="24"/>
        </w:rPr>
        <w:t xml:space="preserve"> :</w:t>
      </w:r>
    </w:p>
    <w:p w14:paraId="5B2CD4D8" w14:textId="3FB48689" w:rsidR="00081222" w:rsidRPr="00081222" w:rsidRDefault="00081222" w:rsidP="00081222">
      <w:pPr>
        <w:jc w:val="both"/>
        <w:rPr>
          <w:sz w:val="24"/>
          <w:szCs w:val="24"/>
        </w:rPr>
      </w:pPr>
      <w:r w:rsidRPr="00081222">
        <w:rPr>
          <w:sz w:val="24"/>
          <w:szCs w:val="24"/>
        </w:rPr>
        <w:t xml:space="preserve">The data originates from </w:t>
      </w:r>
      <w:proofErr w:type="spellStart"/>
      <w:r w:rsidRPr="00081222">
        <w:rPr>
          <w:sz w:val="24"/>
          <w:szCs w:val="24"/>
        </w:rPr>
        <w:t>Blinkit's</w:t>
      </w:r>
      <w:proofErr w:type="spellEnd"/>
      <w:r w:rsidRPr="00081222">
        <w:rPr>
          <w:sz w:val="24"/>
          <w:szCs w:val="24"/>
        </w:rPr>
        <w:t xml:space="preserve"> internal sales database, serving as a representative sample for analysis. This dataset captures historical records and key performance indicators (KPIs) essential for </w:t>
      </w:r>
      <w:r w:rsidRPr="00081222">
        <w:rPr>
          <w:sz w:val="24"/>
          <w:szCs w:val="24"/>
        </w:rPr>
        <w:lastRenderedPageBreak/>
        <w:t xml:space="preserve">understanding </w:t>
      </w:r>
      <w:proofErr w:type="spellStart"/>
      <w:r w:rsidRPr="00081222">
        <w:rPr>
          <w:sz w:val="24"/>
          <w:szCs w:val="24"/>
        </w:rPr>
        <w:t>Blinkit's</w:t>
      </w:r>
      <w:proofErr w:type="spellEnd"/>
      <w:r w:rsidRPr="00081222">
        <w:rPr>
          <w:sz w:val="24"/>
          <w:szCs w:val="24"/>
        </w:rPr>
        <w:t xml:space="preserve"> business operations. It is provided in an Excel format, ensuring easy accessibility and usability for data cleaning, processing, and visualization.</w:t>
      </w:r>
    </w:p>
    <w:p w14:paraId="61EE4DD7" w14:textId="77777777" w:rsidR="00081222" w:rsidRPr="00081222" w:rsidRDefault="00081222" w:rsidP="00081222">
      <w:pPr>
        <w:jc w:val="both"/>
        <w:rPr>
          <w:sz w:val="24"/>
          <w:szCs w:val="24"/>
        </w:rPr>
      </w:pPr>
      <w:r w:rsidRPr="00081222">
        <w:rPr>
          <w:sz w:val="24"/>
          <w:szCs w:val="24"/>
        </w:rPr>
        <w:t xml:space="preserve">The dataset represents </w:t>
      </w:r>
      <w:proofErr w:type="gramStart"/>
      <w:r w:rsidRPr="00081222">
        <w:rPr>
          <w:sz w:val="24"/>
          <w:szCs w:val="24"/>
        </w:rPr>
        <w:t>a valuable asset</w:t>
      </w:r>
      <w:proofErr w:type="gramEnd"/>
      <w:r w:rsidRPr="00081222">
        <w:rPr>
          <w:sz w:val="24"/>
          <w:szCs w:val="24"/>
        </w:rPr>
        <w:t xml:space="preserve"> for exploring various dimensions of the business, including product performance, customer </w:t>
      </w:r>
      <w:proofErr w:type="spellStart"/>
      <w:r w:rsidRPr="00081222">
        <w:rPr>
          <w:sz w:val="24"/>
          <w:szCs w:val="24"/>
        </w:rPr>
        <w:t>behavior</w:t>
      </w:r>
      <w:proofErr w:type="spellEnd"/>
      <w:r w:rsidRPr="00081222">
        <w:rPr>
          <w:sz w:val="24"/>
          <w:szCs w:val="24"/>
        </w:rPr>
        <w:t xml:space="preserve">, and outlet efficiency. By leveraging this data, the analysis aims to uncover actionable insights to address </w:t>
      </w:r>
      <w:proofErr w:type="spellStart"/>
      <w:r w:rsidRPr="00081222">
        <w:rPr>
          <w:sz w:val="24"/>
          <w:szCs w:val="24"/>
        </w:rPr>
        <w:t>Blinkit’s</w:t>
      </w:r>
      <w:proofErr w:type="spellEnd"/>
      <w:r w:rsidRPr="00081222">
        <w:rPr>
          <w:sz w:val="24"/>
          <w:szCs w:val="24"/>
        </w:rPr>
        <w:t xml:space="preserve"> operational challenges, enhance customer satisfaction, and improve overall business performance.</w:t>
      </w:r>
    </w:p>
    <w:p w14:paraId="0E2D161D" w14:textId="77777777" w:rsidR="00081222" w:rsidRDefault="00081222" w:rsidP="00081222">
      <w:pPr>
        <w:jc w:val="both"/>
        <w:rPr>
          <w:sz w:val="24"/>
          <w:szCs w:val="24"/>
        </w:rPr>
      </w:pPr>
      <w:r w:rsidRPr="00081222">
        <w:rPr>
          <w:sz w:val="24"/>
          <w:szCs w:val="24"/>
        </w:rPr>
        <w:t xml:space="preserve">The source's reliability ensures that the data is robust, relevant, and aligned with the company’s actual sales environment. This alignment is critical for drawing meaningful conclusions and formulating recommendations to drive </w:t>
      </w:r>
      <w:proofErr w:type="spellStart"/>
      <w:r w:rsidRPr="00081222">
        <w:rPr>
          <w:sz w:val="24"/>
          <w:szCs w:val="24"/>
        </w:rPr>
        <w:t>Blinkit's</w:t>
      </w:r>
      <w:proofErr w:type="spellEnd"/>
      <w:r w:rsidRPr="00081222">
        <w:rPr>
          <w:sz w:val="24"/>
          <w:szCs w:val="24"/>
        </w:rPr>
        <w:t xml:space="preserve"> growth and operational excellence.</w:t>
      </w:r>
    </w:p>
    <w:p w14:paraId="0E4034EA" w14:textId="77777777" w:rsidR="00081222" w:rsidRPr="00081222" w:rsidRDefault="00081222" w:rsidP="00081222">
      <w:pPr>
        <w:jc w:val="both"/>
        <w:rPr>
          <w:sz w:val="24"/>
          <w:szCs w:val="24"/>
        </w:rPr>
      </w:pPr>
    </w:p>
    <w:p w14:paraId="3C8F9DCF" w14:textId="6F7DD72B" w:rsidR="00081222" w:rsidRPr="00081222" w:rsidRDefault="00081222" w:rsidP="00081222">
      <w:pPr>
        <w:pStyle w:val="Heading2"/>
        <w:rPr>
          <w:u w:val="single"/>
        </w:rPr>
      </w:pPr>
      <w:r w:rsidRPr="00081222">
        <w:t>3.</w:t>
      </w:r>
      <w:r w:rsidRPr="00081222">
        <w:rPr>
          <w:u w:val="single"/>
        </w:rPr>
        <w:t xml:space="preserve"> Understanding from the Data</w:t>
      </w:r>
    </w:p>
    <w:p w14:paraId="6CA5D348" w14:textId="77777777" w:rsidR="00081222" w:rsidRPr="00081222" w:rsidRDefault="00081222" w:rsidP="00081222">
      <w:pPr>
        <w:jc w:val="both"/>
        <w:rPr>
          <w:sz w:val="24"/>
          <w:szCs w:val="24"/>
        </w:rPr>
      </w:pPr>
      <w:r w:rsidRPr="00081222">
        <w:rPr>
          <w:sz w:val="24"/>
          <w:szCs w:val="24"/>
        </w:rPr>
        <w:t xml:space="preserve">The data provides valuable insights into various aspects of </w:t>
      </w:r>
      <w:proofErr w:type="spellStart"/>
      <w:r w:rsidRPr="00081222">
        <w:rPr>
          <w:sz w:val="24"/>
          <w:szCs w:val="24"/>
        </w:rPr>
        <w:t>Blinkit’s</w:t>
      </w:r>
      <w:proofErr w:type="spellEnd"/>
      <w:r w:rsidRPr="00081222">
        <w:rPr>
          <w:sz w:val="24"/>
          <w:szCs w:val="24"/>
        </w:rPr>
        <w:t xml:space="preserve"> business, including item performance, customer preferences, outlet efficiency, and customer feedback. These insights highlight key trends and opportunities for optimization, enabling data-driven decision-making to enhance operational efficiency and customer satisfaction. Below are the detailed understandings derived from the dataset:</w:t>
      </w:r>
    </w:p>
    <w:p w14:paraId="30A75D21" w14:textId="1BF0CF6D" w:rsidR="00081222" w:rsidRPr="00081222" w:rsidRDefault="00081222" w:rsidP="00081222">
      <w:pPr>
        <w:jc w:val="both"/>
        <w:rPr>
          <w:b/>
          <w:bCs/>
          <w:sz w:val="24"/>
          <w:szCs w:val="24"/>
        </w:rPr>
      </w:pPr>
      <w:r w:rsidRPr="00081222">
        <w:rPr>
          <w:b/>
          <w:bCs/>
          <w:sz w:val="24"/>
          <w:szCs w:val="24"/>
        </w:rPr>
        <w:t>Item Performance Analysis</w:t>
      </w:r>
      <w:r>
        <w:rPr>
          <w:b/>
          <w:bCs/>
          <w:sz w:val="24"/>
          <w:szCs w:val="24"/>
        </w:rPr>
        <w:t>:</w:t>
      </w:r>
    </w:p>
    <w:p w14:paraId="1FAC8B17" w14:textId="72B13EB4" w:rsidR="00081222" w:rsidRPr="00081222" w:rsidRDefault="00081222" w:rsidP="00081222">
      <w:pPr>
        <w:numPr>
          <w:ilvl w:val="0"/>
          <w:numId w:val="4"/>
        </w:numPr>
        <w:jc w:val="both"/>
        <w:rPr>
          <w:sz w:val="24"/>
          <w:szCs w:val="24"/>
        </w:rPr>
      </w:pPr>
      <w:r w:rsidRPr="00081222">
        <w:rPr>
          <w:b/>
          <w:bCs/>
          <w:sz w:val="24"/>
          <w:szCs w:val="24"/>
        </w:rPr>
        <w:t>High Sales Contribution from Fruits and Vegetables:</w:t>
      </w:r>
      <w:r>
        <w:rPr>
          <w:sz w:val="24"/>
          <w:szCs w:val="24"/>
        </w:rPr>
        <w:t xml:space="preserve"> </w:t>
      </w:r>
      <w:r w:rsidRPr="00081222">
        <w:rPr>
          <w:sz w:val="24"/>
          <w:szCs w:val="24"/>
        </w:rPr>
        <w:t xml:space="preserve">The data reveals that </w:t>
      </w:r>
      <w:r w:rsidRPr="00081222">
        <w:rPr>
          <w:b/>
          <w:bCs/>
          <w:sz w:val="24"/>
          <w:szCs w:val="24"/>
        </w:rPr>
        <w:t>Fruits and Vegetables</w:t>
      </w:r>
      <w:r w:rsidRPr="00081222">
        <w:rPr>
          <w:sz w:val="24"/>
          <w:szCs w:val="24"/>
        </w:rPr>
        <w:t xml:space="preserve"> account for the largest share of sales. This indicates that these categories are the most in-demand among customers, emphasizing their importance in </w:t>
      </w:r>
      <w:proofErr w:type="spellStart"/>
      <w:r w:rsidRPr="00081222">
        <w:rPr>
          <w:sz w:val="24"/>
          <w:szCs w:val="24"/>
        </w:rPr>
        <w:t>Blinkit's</w:t>
      </w:r>
      <w:proofErr w:type="spellEnd"/>
      <w:r w:rsidRPr="00081222">
        <w:rPr>
          <w:sz w:val="24"/>
          <w:szCs w:val="24"/>
        </w:rPr>
        <w:t xml:space="preserve"> product portfolio. Ensuring consistent stock availability and quality in these categories is critical to maintaining customer satisfaction and sustaining high sales.</w:t>
      </w:r>
    </w:p>
    <w:p w14:paraId="3960AB80" w14:textId="0F27A608" w:rsidR="00081222" w:rsidRPr="00081222" w:rsidRDefault="00081222" w:rsidP="00081222">
      <w:pPr>
        <w:numPr>
          <w:ilvl w:val="0"/>
          <w:numId w:val="4"/>
        </w:numPr>
        <w:jc w:val="both"/>
        <w:rPr>
          <w:sz w:val="24"/>
          <w:szCs w:val="24"/>
        </w:rPr>
      </w:pPr>
      <w:r w:rsidRPr="00081222">
        <w:rPr>
          <w:b/>
          <w:bCs/>
          <w:sz w:val="24"/>
          <w:szCs w:val="24"/>
        </w:rPr>
        <w:t>Strong Demand for Beverages and Snacks:</w:t>
      </w:r>
      <w:r>
        <w:rPr>
          <w:sz w:val="24"/>
          <w:szCs w:val="24"/>
        </w:rPr>
        <w:t xml:space="preserve"> </w:t>
      </w:r>
      <w:r w:rsidRPr="00081222">
        <w:rPr>
          <w:sz w:val="24"/>
          <w:szCs w:val="24"/>
        </w:rPr>
        <w:t xml:space="preserve">Beverages rank second in terms of sales, followed closely by Snacks. This trend reflects diverse customer demand across product lines. While beverages cater to hydration and refreshment needs, snacks </w:t>
      </w:r>
      <w:proofErr w:type="spellStart"/>
      <w:r w:rsidRPr="00081222">
        <w:rPr>
          <w:sz w:val="24"/>
          <w:szCs w:val="24"/>
        </w:rPr>
        <w:t>fulfill</w:t>
      </w:r>
      <w:proofErr w:type="spellEnd"/>
      <w:r w:rsidRPr="00081222">
        <w:rPr>
          <w:sz w:val="24"/>
          <w:szCs w:val="24"/>
        </w:rPr>
        <w:t xml:space="preserve"> on-the-go consumption preferences, highlighting the need for variety and targeted promotions in these categories.</w:t>
      </w:r>
    </w:p>
    <w:p w14:paraId="4CA0258A" w14:textId="7F1935A7" w:rsidR="00081222" w:rsidRPr="00081222" w:rsidRDefault="00081222" w:rsidP="00081222">
      <w:pPr>
        <w:jc w:val="both"/>
        <w:rPr>
          <w:b/>
          <w:bCs/>
          <w:sz w:val="24"/>
          <w:szCs w:val="24"/>
        </w:rPr>
      </w:pPr>
      <w:r w:rsidRPr="00081222">
        <w:rPr>
          <w:b/>
          <w:bCs/>
          <w:sz w:val="24"/>
          <w:szCs w:val="24"/>
        </w:rPr>
        <w:t>Fat Content Preference</w:t>
      </w:r>
      <w:r>
        <w:rPr>
          <w:b/>
          <w:bCs/>
          <w:sz w:val="24"/>
          <w:szCs w:val="24"/>
        </w:rPr>
        <w:t>:</w:t>
      </w:r>
    </w:p>
    <w:p w14:paraId="36CD0962" w14:textId="0E16100A" w:rsidR="00081222" w:rsidRPr="00081222" w:rsidRDefault="00081222" w:rsidP="00081222">
      <w:pPr>
        <w:numPr>
          <w:ilvl w:val="0"/>
          <w:numId w:val="5"/>
        </w:numPr>
        <w:jc w:val="both"/>
        <w:rPr>
          <w:sz w:val="24"/>
          <w:szCs w:val="24"/>
        </w:rPr>
      </w:pPr>
      <w:r w:rsidRPr="00081222">
        <w:rPr>
          <w:b/>
          <w:bCs/>
          <w:sz w:val="24"/>
          <w:szCs w:val="24"/>
        </w:rPr>
        <w:t>Dominance of Regular Fat Products:</w:t>
      </w:r>
      <w:r>
        <w:rPr>
          <w:sz w:val="24"/>
          <w:szCs w:val="24"/>
        </w:rPr>
        <w:t xml:space="preserve"> </w:t>
      </w:r>
      <w:r w:rsidRPr="00081222">
        <w:rPr>
          <w:sz w:val="24"/>
          <w:szCs w:val="24"/>
        </w:rPr>
        <w:t xml:space="preserve">The analysis shows that </w:t>
      </w:r>
      <w:r w:rsidRPr="00081222">
        <w:rPr>
          <w:b/>
          <w:bCs/>
          <w:sz w:val="24"/>
          <w:szCs w:val="24"/>
        </w:rPr>
        <w:t>Regular Fat products significantly outperform Low Fat options</w:t>
      </w:r>
      <w:r w:rsidRPr="00081222">
        <w:rPr>
          <w:sz w:val="24"/>
          <w:szCs w:val="24"/>
        </w:rPr>
        <w:t xml:space="preserve"> in terms of sales. This preference suggests that while health-conscious items have a growing audience, the majority of </w:t>
      </w:r>
      <w:proofErr w:type="spellStart"/>
      <w:r w:rsidRPr="00081222">
        <w:rPr>
          <w:sz w:val="24"/>
          <w:szCs w:val="24"/>
        </w:rPr>
        <w:t>Blinkit’s</w:t>
      </w:r>
      <w:proofErr w:type="spellEnd"/>
      <w:r w:rsidRPr="00081222">
        <w:rPr>
          <w:sz w:val="24"/>
          <w:szCs w:val="24"/>
        </w:rPr>
        <w:t xml:space="preserve"> customers prioritize traditional offerings. This insight is vital for shaping product mix strategies to cater to the broader customer base while retaining niche low-fat options for health-conscious consumers.</w:t>
      </w:r>
    </w:p>
    <w:p w14:paraId="72EDBDCE" w14:textId="7F7204D4" w:rsidR="00081222" w:rsidRPr="00081222" w:rsidRDefault="00081222" w:rsidP="00081222">
      <w:pPr>
        <w:jc w:val="both"/>
        <w:rPr>
          <w:b/>
          <w:bCs/>
          <w:sz w:val="24"/>
          <w:szCs w:val="24"/>
        </w:rPr>
      </w:pPr>
      <w:r w:rsidRPr="00081222">
        <w:rPr>
          <w:b/>
          <w:bCs/>
          <w:sz w:val="24"/>
          <w:szCs w:val="24"/>
        </w:rPr>
        <w:t>Outlet Efficiency</w:t>
      </w:r>
      <w:r>
        <w:rPr>
          <w:b/>
          <w:bCs/>
          <w:sz w:val="24"/>
          <w:szCs w:val="24"/>
        </w:rPr>
        <w:t>:</w:t>
      </w:r>
    </w:p>
    <w:p w14:paraId="2597736F" w14:textId="58DC2D6B" w:rsidR="00081222" w:rsidRPr="00081222" w:rsidRDefault="00081222" w:rsidP="00081222">
      <w:pPr>
        <w:numPr>
          <w:ilvl w:val="0"/>
          <w:numId w:val="6"/>
        </w:numPr>
        <w:jc w:val="both"/>
        <w:rPr>
          <w:sz w:val="24"/>
          <w:szCs w:val="24"/>
        </w:rPr>
      </w:pPr>
      <w:r w:rsidRPr="00081222">
        <w:rPr>
          <w:b/>
          <w:bCs/>
          <w:sz w:val="24"/>
          <w:szCs w:val="24"/>
        </w:rPr>
        <w:t>Exceptional Performance of Tier 3 Outlets:</w:t>
      </w:r>
      <w:r>
        <w:rPr>
          <w:sz w:val="24"/>
          <w:szCs w:val="24"/>
        </w:rPr>
        <w:t xml:space="preserve"> </w:t>
      </w:r>
      <w:r w:rsidRPr="00081222">
        <w:rPr>
          <w:sz w:val="24"/>
          <w:szCs w:val="24"/>
        </w:rPr>
        <w:t>Tier 3 outlets demonstrate the highest total sales among all outlet classifications. This finding underlines the strong potential of non-metropolitan markets for driving revenue growth. Tier 3 cities likely represent an untapped market with loyal and frequent shoppers, requiring tailored strategies to sustain and expand this growth.</w:t>
      </w:r>
    </w:p>
    <w:p w14:paraId="3E343CDF" w14:textId="23E2DFF0" w:rsidR="00081222" w:rsidRPr="00081222" w:rsidRDefault="00081222" w:rsidP="00081222">
      <w:pPr>
        <w:numPr>
          <w:ilvl w:val="0"/>
          <w:numId w:val="6"/>
        </w:numPr>
        <w:jc w:val="both"/>
        <w:rPr>
          <w:sz w:val="24"/>
          <w:szCs w:val="24"/>
        </w:rPr>
      </w:pPr>
      <w:r w:rsidRPr="00081222">
        <w:rPr>
          <w:b/>
          <w:bCs/>
          <w:sz w:val="24"/>
          <w:szCs w:val="24"/>
        </w:rPr>
        <w:lastRenderedPageBreak/>
        <w:t>Impact of Outlet Size on Sales:</w:t>
      </w:r>
      <w:r>
        <w:rPr>
          <w:sz w:val="24"/>
          <w:szCs w:val="24"/>
        </w:rPr>
        <w:t xml:space="preserve"> </w:t>
      </w:r>
      <w:r w:rsidRPr="00081222">
        <w:rPr>
          <w:sz w:val="24"/>
          <w:szCs w:val="24"/>
        </w:rPr>
        <w:t>Larger outlets consistently perform better in terms of sales volume, indicating that size is a critical factor influencing customer footfall and inventory variety. Larger outlets can house a wider range of products, providing customers with more options, which translates into higher sales.</w:t>
      </w:r>
    </w:p>
    <w:p w14:paraId="750FFECA" w14:textId="0E0EDED8" w:rsidR="00081222" w:rsidRPr="00081222" w:rsidRDefault="00081222" w:rsidP="00081222">
      <w:pPr>
        <w:jc w:val="both"/>
        <w:rPr>
          <w:b/>
          <w:bCs/>
          <w:sz w:val="24"/>
          <w:szCs w:val="24"/>
        </w:rPr>
      </w:pPr>
      <w:r w:rsidRPr="00081222">
        <w:rPr>
          <w:b/>
          <w:bCs/>
          <w:sz w:val="24"/>
          <w:szCs w:val="24"/>
        </w:rPr>
        <w:t>Customer Feedback</w:t>
      </w:r>
      <w:r>
        <w:rPr>
          <w:b/>
          <w:bCs/>
          <w:sz w:val="24"/>
          <w:szCs w:val="24"/>
        </w:rPr>
        <w:t>:</w:t>
      </w:r>
    </w:p>
    <w:p w14:paraId="01AE8C0A" w14:textId="438630E7" w:rsidR="00081222" w:rsidRDefault="00081222" w:rsidP="00081222">
      <w:pPr>
        <w:numPr>
          <w:ilvl w:val="0"/>
          <w:numId w:val="7"/>
        </w:numPr>
        <w:jc w:val="both"/>
        <w:rPr>
          <w:sz w:val="24"/>
          <w:szCs w:val="24"/>
        </w:rPr>
      </w:pPr>
      <w:r w:rsidRPr="00081222">
        <w:rPr>
          <w:b/>
          <w:bCs/>
          <w:sz w:val="24"/>
          <w:szCs w:val="24"/>
        </w:rPr>
        <w:t>High Customer Ratings with Room for Improvement:</w:t>
      </w:r>
      <w:r>
        <w:rPr>
          <w:sz w:val="24"/>
          <w:szCs w:val="24"/>
        </w:rPr>
        <w:t xml:space="preserve"> </w:t>
      </w:r>
      <w:r w:rsidRPr="00081222">
        <w:rPr>
          <w:sz w:val="24"/>
          <w:szCs w:val="24"/>
        </w:rPr>
        <w:t xml:space="preserve">The average customer rating is approximately </w:t>
      </w:r>
      <w:r w:rsidRPr="00081222">
        <w:rPr>
          <w:b/>
          <w:bCs/>
          <w:sz w:val="24"/>
          <w:szCs w:val="24"/>
        </w:rPr>
        <w:t>4 out of 5</w:t>
      </w:r>
      <w:r w:rsidRPr="00081222">
        <w:rPr>
          <w:sz w:val="24"/>
          <w:szCs w:val="24"/>
        </w:rPr>
        <w:t>, reflecting a generally satisfied customer base. However, there are opportunities for improvement to exceed customer expectations. Enhanced service quality, timely deliveries, and personalized offers could help elevate these ratings further, translating into improved loyalty and retention.</w:t>
      </w:r>
    </w:p>
    <w:p w14:paraId="325130E9" w14:textId="77777777" w:rsidR="00E87706" w:rsidRPr="00081222" w:rsidRDefault="00E87706" w:rsidP="00E87706">
      <w:pPr>
        <w:ind w:left="720"/>
        <w:jc w:val="both"/>
        <w:rPr>
          <w:sz w:val="24"/>
          <w:szCs w:val="24"/>
        </w:rPr>
      </w:pPr>
    </w:p>
    <w:p w14:paraId="57799A6E" w14:textId="77777777" w:rsidR="00E87706" w:rsidRPr="00E87706" w:rsidRDefault="00E87706" w:rsidP="00E87706">
      <w:pPr>
        <w:pStyle w:val="Heading2"/>
      </w:pPr>
      <w:r w:rsidRPr="00E87706">
        <w:t xml:space="preserve">4. </w:t>
      </w:r>
      <w:r w:rsidRPr="00E87706">
        <w:rPr>
          <w:u w:val="single"/>
        </w:rPr>
        <w:t>Analysis Conducted</w:t>
      </w:r>
    </w:p>
    <w:p w14:paraId="2C04A4FB" w14:textId="528CE411" w:rsidR="00E87706" w:rsidRPr="00E87706" w:rsidRDefault="00E87706" w:rsidP="00E87706">
      <w:pPr>
        <w:jc w:val="both"/>
        <w:rPr>
          <w:sz w:val="24"/>
          <w:szCs w:val="24"/>
        </w:rPr>
      </w:pPr>
      <w:r w:rsidRPr="00E87706">
        <w:rPr>
          <w:sz w:val="24"/>
          <w:szCs w:val="24"/>
        </w:rPr>
        <w:t xml:space="preserve">The analysis of </w:t>
      </w:r>
      <w:proofErr w:type="spellStart"/>
      <w:r w:rsidRPr="00E87706">
        <w:rPr>
          <w:sz w:val="24"/>
          <w:szCs w:val="24"/>
        </w:rPr>
        <w:t>Blinkit’s</w:t>
      </w:r>
      <w:proofErr w:type="spellEnd"/>
      <w:r w:rsidRPr="00E87706">
        <w:rPr>
          <w:sz w:val="24"/>
          <w:szCs w:val="24"/>
        </w:rPr>
        <w:t xml:space="preserve"> data was carried out using </w:t>
      </w:r>
      <w:r w:rsidRPr="00E87706">
        <w:rPr>
          <w:b/>
          <w:bCs/>
          <w:sz w:val="24"/>
          <w:szCs w:val="24"/>
        </w:rPr>
        <w:t>Univariate, Bivariate, and Multivariate approaches</w:t>
      </w:r>
      <w:r w:rsidRPr="00E87706">
        <w:rPr>
          <w:sz w:val="24"/>
          <w:szCs w:val="24"/>
        </w:rPr>
        <w:t>, each focusing on unique aspects of the dataset. The aim was to derive meaningful insights into sales trends, customer preferences, and operational efficiency. Below is a detailed explanation of the analyses conducted:</w:t>
      </w:r>
    </w:p>
    <w:p w14:paraId="4939FA3D" w14:textId="02163BD1" w:rsidR="00E87706" w:rsidRPr="00E87706" w:rsidRDefault="00E87706" w:rsidP="00E87706">
      <w:pPr>
        <w:pStyle w:val="Heading3"/>
        <w:rPr>
          <w:u w:val="single"/>
        </w:rPr>
      </w:pPr>
      <w:r w:rsidRPr="00E87706">
        <w:rPr>
          <w:u w:val="single"/>
        </w:rPr>
        <w:t>Univariate Analysis:</w:t>
      </w:r>
    </w:p>
    <w:p w14:paraId="5041D3D2" w14:textId="77777777" w:rsidR="00E87706" w:rsidRPr="00E87706" w:rsidRDefault="00E87706" w:rsidP="00E87706">
      <w:pPr>
        <w:jc w:val="both"/>
        <w:rPr>
          <w:sz w:val="24"/>
          <w:szCs w:val="24"/>
        </w:rPr>
      </w:pPr>
      <w:r w:rsidRPr="00E87706">
        <w:rPr>
          <w:b/>
          <w:bCs/>
          <w:sz w:val="24"/>
          <w:szCs w:val="24"/>
        </w:rPr>
        <w:t>Objective:</w:t>
      </w:r>
      <w:r w:rsidRPr="00E87706">
        <w:rPr>
          <w:sz w:val="24"/>
          <w:szCs w:val="24"/>
        </w:rPr>
        <w:t xml:space="preserve"> To explore and understand individual variables in the dataset, focusing on their distributions, trends, and key metrics.</w:t>
      </w:r>
    </w:p>
    <w:p w14:paraId="0867FB14" w14:textId="77777777" w:rsidR="00E87706" w:rsidRPr="00E87706" w:rsidRDefault="00E87706" w:rsidP="00E87706">
      <w:pPr>
        <w:jc w:val="both"/>
        <w:rPr>
          <w:sz w:val="24"/>
          <w:szCs w:val="24"/>
        </w:rPr>
      </w:pPr>
      <w:r w:rsidRPr="00E87706">
        <w:rPr>
          <w:b/>
          <w:bCs/>
          <w:sz w:val="24"/>
          <w:szCs w:val="24"/>
        </w:rPr>
        <w:t>Example 1: Variable – Total Sales</w:t>
      </w:r>
    </w:p>
    <w:p w14:paraId="1817F54D" w14:textId="77777777" w:rsidR="00E87706" w:rsidRPr="00E87706" w:rsidRDefault="00E87706" w:rsidP="00E87706">
      <w:pPr>
        <w:numPr>
          <w:ilvl w:val="0"/>
          <w:numId w:val="8"/>
        </w:numPr>
        <w:jc w:val="both"/>
        <w:rPr>
          <w:sz w:val="24"/>
          <w:szCs w:val="24"/>
        </w:rPr>
      </w:pPr>
      <w:r w:rsidRPr="00E87706">
        <w:rPr>
          <w:b/>
          <w:bCs/>
          <w:sz w:val="24"/>
          <w:szCs w:val="24"/>
        </w:rPr>
        <w:t>Insight:</w:t>
      </w:r>
      <w:r w:rsidRPr="00E87706">
        <w:rPr>
          <w:sz w:val="24"/>
          <w:szCs w:val="24"/>
        </w:rPr>
        <w:t xml:space="preserve"> Total sales data revealed that </w:t>
      </w:r>
      <w:proofErr w:type="gramStart"/>
      <w:r w:rsidRPr="00E87706">
        <w:rPr>
          <w:sz w:val="24"/>
          <w:szCs w:val="24"/>
        </w:rPr>
        <w:t>a majority of</w:t>
      </w:r>
      <w:proofErr w:type="gramEnd"/>
      <w:r w:rsidRPr="00E87706">
        <w:rPr>
          <w:sz w:val="24"/>
          <w:szCs w:val="24"/>
        </w:rPr>
        <w:t xml:space="preserve"> sales are concentrated in a few popular product categories, such as Fruits and Vegetables.</w:t>
      </w:r>
    </w:p>
    <w:p w14:paraId="6A2A45F0" w14:textId="77777777" w:rsidR="00E87706" w:rsidRPr="00E87706" w:rsidRDefault="00E87706" w:rsidP="00E87706">
      <w:pPr>
        <w:numPr>
          <w:ilvl w:val="0"/>
          <w:numId w:val="8"/>
        </w:numPr>
        <w:jc w:val="both"/>
        <w:rPr>
          <w:sz w:val="24"/>
          <w:szCs w:val="24"/>
        </w:rPr>
      </w:pPr>
      <w:r w:rsidRPr="00E87706">
        <w:rPr>
          <w:b/>
          <w:bCs/>
          <w:sz w:val="24"/>
          <w:szCs w:val="24"/>
        </w:rPr>
        <w:t>Visualization Used:</w:t>
      </w:r>
      <w:r w:rsidRPr="00E87706">
        <w:rPr>
          <w:sz w:val="24"/>
          <w:szCs w:val="24"/>
        </w:rPr>
        <w:t xml:space="preserve"> A </w:t>
      </w:r>
      <w:r w:rsidRPr="00E87706">
        <w:rPr>
          <w:b/>
          <w:bCs/>
          <w:sz w:val="24"/>
          <w:szCs w:val="24"/>
        </w:rPr>
        <w:t>Bar Chart</w:t>
      </w:r>
      <w:r w:rsidRPr="00E87706">
        <w:rPr>
          <w:sz w:val="24"/>
          <w:szCs w:val="24"/>
        </w:rPr>
        <w:t xml:space="preserve"> was created to show sales volumes across categories.</w:t>
      </w:r>
    </w:p>
    <w:p w14:paraId="72CA0684" w14:textId="77777777" w:rsidR="00E87706" w:rsidRPr="00E87706" w:rsidRDefault="00E87706" w:rsidP="00E87706">
      <w:pPr>
        <w:numPr>
          <w:ilvl w:val="0"/>
          <w:numId w:val="8"/>
        </w:numPr>
        <w:jc w:val="both"/>
        <w:rPr>
          <w:sz w:val="24"/>
          <w:szCs w:val="24"/>
        </w:rPr>
      </w:pPr>
      <w:r w:rsidRPr="00E87706">
        <w:rPr>
          <w:b/>
          <w:bCs/>
          <w:sz w:val="24"/>
          <w:szCs w:val="24"/>
        </w:rPr>
        <w:t>Interpretation:</w:t>
      </w:r>
      <w:r w:rsidRPr="00E87706">
        <w:rPr>
          <w:sz w:val="24"/>
          <w:szCs w:val="24"/>
        </w:rPr>
        <w:t xml:space="preserve"> This insight emphasizes the importance of ensuring consistent stock and promotional activities for high-performing product categories to maximize revenue.</w:t>
      </w:r>
    </w:p>
    <w:p w14:paraId="4B68D93C" w14:textId="77777777" w:rsidR="00E87706" w:rsidRPr="00E87706" w:rsidRDefault="00E87706" w:rsidP="00E87706">
      <w:pPr>
        <w:jc w:val="both"/>
        <w:rPr>
          <w:sz w:val="24"/>
          <w:szCs w:val="24"/>
        </w:rPr>
      </w:pPr>
      <w:r w:rsidRPr="00E87706">
        <w:rPr>
          <w:b/>
          <w:bCs/>
          <w:sz w:val="24"/>
          <w:szCs w:val="24"/>
        </w:rPr>
        <w:t>Example 2: Variable – Outlet Type</w:t>
      </w:r>
    </w:p>
    <w:p w14:paraId="1062A033" w14:textId="77777777" w:rsidR="00E87706" w:rsidRPr="00E87706" w:rsidRDefault="00E87706" w:rsidP="00E87706">
      <w:pPr>
        <w:numPr>
          <w:ilvl w:val="0"/>
          <w:numId w:val="9"/>
        </w:numPr>
        <w:jc w:val="both"/>
        <w:rPr>
          <w:sz w:val="24"/>
          <w:szCs w:val="24"/>
        </w:rPr>
      </w:pPr>
      <w:r w:rsidRPr="00E87706">
        <w:rPr>
          <w:b/>
          <w:bCs/>
          <w:sz w:val="24"/>
          <w:szCs w:val="24"/>
        </w:rPr>
        <w:t>Insight:</w:t>
      </w:r>
      <w:r w:rsidRPr="00E87706">
        <w:rPr>
          <w:sz w:val="24"/>
          <w:szCs w:val="24"/>
        </w:rPr>
        <w:t xml:space="preserve"> Analysis of outlet types showed that </w:t>
      </w:r>
      <w:r w:rsidRPr="00E87706">
        <w:rPr>
          <w:b/>
          <w:bCs/>
          <w:sz w:val="24"/>
          <w:szCs w:val="24"/>
        </w:rPr>
        <w:t>Tier 3 outlets consistently outperform Tier 1 and Tier 2 outlets</w:t>
      </w:r>
      <w:r w:rsidRPr="00E87706">
        <w:rPr>
          <w:sz w:val="24"/>
          <w:szCs w:val="24"/>
        </w:rPr>
        <w:t xml:space="preserve"> in overall sales.</w:t>
      </w:r>
    </w:p>
    <w:p w14:paraId="32A8905B" w14:textId="77777777" w:rsidR="00E87706" w:rsidRPr="00E87706" w:rsidRDefault="00E87706" w:rsidP="00E87706">
      <w:pPr>
        <w:numPr>
          <w:ilvl w:val="0"/>
          <w:numId w:val="9"/>
        </w:numPr>
        <w:jc w:val="both"/>
        <w:rPr>
          <w:sz w:val="24"/>
          <w:szCs w:val="24"/>
        </w:rPr>
      </w:pPr>
      <w:r w:rsidRPr="00E87706">
        <w:rPr>
          <w:b/>
          <w:bCs/>
          <w:sz w:val="24"/>
          <w:szCs w:val="24"/>
        </w:rPr>
        <w:t>Visualization Used:</w:t>
      </w:r>
      <w:r w:rsidRPr="00E87706">
        <w:rPr>
          <w:sz w:val="24"/>
          <w:szCs w:val="24"/>
        </w:rPr>
        <w:t xml:space="preserve"> A </w:t>
      </w:r>
      <w:r w:rsidRPr="00E87706">
        <w:rPr>
          <w:b/>
          <w:bCs/>
          <w:sz w:val="24"/>
          <w:szCs w:val="24"/>
        </w:rPr>
        <w:t>Histogram</w:t>
      </w:r>
      <w:r w:rsidRPr="00E87706">
        <w:rPr>
          <w:sz w:val="24"/>
          <w:szCs w:val="24"/>
        </w:rPr>
        <w:t xml:space="preserve"> to visualize the sales distribution across outlet types.</w:t>
      </w:r>
    </w:p>
    <w:p w14:paraId="09D6F121" w14:textId="7E9280FD" w:rsidR="00E87706" w:rsidRDefault="00E87706" w:rsidP="00E87706">
      <w:pPr>
        <w:numPr>
          <w:ilvl w:val="0"/>
          <w:numId w:val="9"/>
        </w:numPr>
        <w:jc w:val="both"/>
        <w:rPr>
          <w:sz w:val="24"/>
          <w:szCs w:val="24"/>
        </w:rPr>
      </w:pPr>
      <w:r w:rsidRPr="00E87706">
        <w:rPr>
          <w:b/>
          <w:bCs/>
          <w:sz w:val="24"/>
          <w:szCs w:val="24"/>
        </w:rPr>
        <w:t>Interpretation:</w:t>
      </w:r>
      <w:r w:rsidRPr="00E87706">
        <w:rPr>
          <w:sz w:val="24"/>
          <w:szCs w:val="24"/>
        </w:rPr>
        <w:t xml:space="preserve"> This insight highlights the need for strategic support to Tier 3 outlets, such as supply chain enhancements or targeted marketing campaigns, to capitalize on their strong performance.</w:t>
      </w:r>
    </w:p>
    <w:p w14:paraId="1BE56DB3" w14:textId="77777777" w:rsidR="0089308E" w:rsidRDefault="0089308E" w:rsidP="0089308E">
      <w:pPr>
        <w:ind w:left="360"/>
        <w:jc w:val="both"/>
        <w:rPr>
          <w:sz w:val="24"/>
          <w:szCs w:val="24"/>
        </w:rPr>
      </w:pPr>
    </w:p>
    <w:p w14:paraId="5786A4E0" w14:textId="77777777" w:rsidR="0089308E" w:rsidRDefault="0089308E" w:rsidP="0089308E">
      <w:pPr>
        <w:ind w:left="360"/>
        <w:jc w:val="both"/>
        <w:rPr>
          <w:sz w:val="24"/>
          <w:szCs w:val="24"/>
        </w:rPr>
      </w:pPr>
    </w:p>
    <w:p w14:paraId="5984FF53" w14:textId="77777777" w:rsidR="0089308E" w:rsidRDefault="0089308E" w:rsidP="0089308E">
      <w:pPr>
        <w:ind w:left="360"/>
        <w:jc w:val="both"/>
        <w:rPr>
          <w:sz w:val="24"/>
          <w:szCs w:val="24"/>
        </w:rPr>
      </w:pPr>
    </w:p>
    <w:p w14:paraId="71DE7BCD" w14:textId="77777777" w:rsidR="0089308E" w:rsidRDefault="0089308E" w:rsidP="0089308E">
      <w:pPr>
        <w:ind w:left="360"/>
        <w:jc w:val="both"/>
        <w:rPr>
          <w:sz w:val="24"/>
          <w:szCs w:val="24"/>
        </w:rPr>
      </w:pPr>
    </w:p>
    <w:p w14:paraId="62B4022A" w14:textId="77777777" w:rsidR="0089308E" w:rsidRDefault="0089308E" w:rsidP="0089308E">
      <w:pPr>
        <w:ind w:left="360"/>
        <w:jc w:val="both"/>
        <w:rPr>
          <w:sz w:val="24"/>
          <w:szCs w:val="24"/>
        </w:rPr>
      </w:pPr>
    </w:p>
    <w:p w14:paraId="7E0D1B3D" w14:textId="2093F468" w:rsidR="0089308E" w:rsidRDefault="0089308E" w:rsidP="0089308E">
      <w:pPr>
        <w:ind w:left="360"/>
        <w:jc w:val="both"/>
        <w:rPr>
          <w:sz w:val="24"/>
          <w:szCs w:val="24"/>
        </w:rPr>
      </w:pPr>
      <w:r>
        <w:rPr>
          <w:noProof/>
        </w:rPr>
        <w:lastRenderedPageBreak/>
        <w:drawing>
          <wp:anchor distT="0" distB="0" distL="114300" distR="114300" simplePos="0" relativeHeight="251665408" behindDoc="0" locked="0" layoutInCell="1" allowOverlap="1" wp14:anchorId="1B1187DC" wp14:editId="2AB2C982">
            <wp:simplePos x="0" y="0"/>
            <wp:positionH relativeFrom="column">
              <wp:posOffset>838005</wp:posOffset>
            </wp:positionH>
            <wp:positionV relativeFrom="paragraph">
              <wp:posOffset>113176</wp:posOffset>
            </wp:positionV>
            <wp:extent cx="4410222" cy="4249664"/>
            <wp:effectExtent l="0" t="0" r="0" b="0"/>
            <wp:wrapThrough wrapText="bothSides">
              <wp:wrapPolygon edited="0">
                <wp:start x="0" y="0"/>
                <wp:lineTo x="0" y="21497"/>
                <wp:lineTo x="21460" y="21497"/>
                <wp:lineTo x="21460" y="0"/>
                <wp:lineTo x="0" y="0"/>
              </wp:wrapPolygon>
            </wp:wrapThrough>
            <wp:docPr id="4622817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0222" cy="4249664"/>
                    </a:xfrm>
                    <a:prstGeom prst="rect">
                      <a:avLst/>
                    </a:prstGeom>
                    <a:noFill/>
                    <a:ln>
                      <a:noFill/>
                    </a:ln>
                  </pic:spPr>
                </pic:pic>
              </a:graphicData>
            </a:graphic>
          </wp:anchor>
        </w:drawing>
      </w:r>
    </w:p>
    <w:p w14:paraId="6745D25B" w14:textId="77777777" w:rsidR="0089308E" w:rsidRDefault="0089308E" w:rsidP="0089308E">
      <w:pPr>
        <w:ind w:left="360"/>
        <w:jc w:val="both"/>
        <w:rPr>
          <w:sz w:val="24"/>
          <w:szCs w:val="24"/>
        </w:rPr>
      </w:pPr>
    </w:p>
    <w:p w14:paraId="16631363" w14:textId="77777777" w:rsidR="0089308E" w:rsidRDefault="0089308E" w:rsidP="0089308E">
      <w:pPr>
        <w:ind w:left="360"/>
        <w:jc w:val="both"/>
        <w:rPr>
          <w:sz w:val="24"/>
          <w:szCs w:val="24"/>
        </w:rPr>
      </w:pPr>
    </w:p>
    <w:p w14:paraId="7278EE60" w14:textId="77777777" w:rsidR="0089308E" w:rsidRDefault="0089308E" w:rsidP="0089308E">
      <w:pPr>
        <w:ind w:left="360"/>
        <w:jc w:val="both"/>
        <w:rPr>
          <w:sz w:val="24"/>
          <w:szCs w:val="24"/>
        </w:rPr>
      </w:pPr>
    </w:p>
    <w:p w14:paraId="3DA2F9EE" w14:textId="77777777" w:rsidR="0089308E" w:rsidRDefault="0089308E" w:rsidP="0089308E">
      <w:pPr>
        <w:ind w:left="360"/>
        <w:jc w:val="both"/>
        <w:rPr>
          <w:sz w:val="24"/>
          <w:szCs w:val="24"/>
        </w:rPr>
      </w:pPr>
    </w:p>
    <w:p w14:paraId="3A59FC14" w14:textId="77777777" w:rsidR="0089308E" w:rsidRDefault="0089308E" w:rsidP="0089308E">
      <w:pPr>
        <w:ind w:left="360"/>
        <w:jc w:val="both"/>
        <w:rPr>
          <w:sz w:val="24"/>
          <w:szCs w:val="24"/>
        </w:rPr>
      </w:pPr>
    </w:p>
    <w:p w14:paraId="0C292097" w14:textId="77777777" w:rsidR="0089308E" w:rsidRDefault="0089308E" w:rsidP="0089308E">
      <w:pPr>
        <w:ind w:left="360"/>
        <w:jc w:val="both"/>
        <w:rPr>
          <w:sz w:val="24"/>
          <w:szCs w:val="24"/>
        </w:rPr>
      </w:pPr>
    </w:p>
    <w:p w14:paraId="7E7970BD" w14:textId="77777777" w:rsidR="0089308E" w:rsidRDefault="0089308E" w:rsidP="0089308E">
      <w:pPr>
        <w:ind w:left="360"/>
        <w:jc w:val="both"/>
        <w:rPr>
          <w:sz w:val="24"/>
          <w:szCs w:val="24"/>
        </w:rPr>
      </w:pPr>
    </w:p>
    <w:p w14:paraId="1D6ECC2D" w14:textId="77777777" w:rsidR="0089308E" w:rsidRDefault="0089308E" w:rsidP="0089308E">
      <w:pPr>
        <w:ind w:left="360"/>
        <w:jc w:val="both"/>
        <w:rPr>
          <w:sz w:val="24"/>
          <w:szCs w:val="24"/>
        </w:rPr>
      </w:pPr>
    </w:p>
    <w:p w14:paraId="73A7A646" w14:textId="77777777" w:rsidR="0089308E" w:rsidRDefault="0089308E" w:rsidP="0089308E">
      <w:pPr>
        <w:ind w:left="360"/>
        <w:jc w:val="both"/>
        <w:rPr>
          <w:sz w:val="24"/>
          <w:szCs w:val="24"/>
        </w:rPr>
      </w:pPr>
    </w:p>
    <w:p w14:paraId="5CB5BFAB" w14:textId="77777777" w:rsidR="0089308E" w:rsidRDefault="0089308E" w:rsidP="0089308E">
      <w:pPr>
        <w:ind w:left="360"/>
        <w:jc w:val="both"/>
        <w:rPr>
          <w:sz w:val="24"/>
          <w:szCs w:val="24"/>
        </w:rPr>
      </w:pPr>
    </w:p>
    <w:p w14:paraId="2C301475" w14:textId="77777777" w:rsidR="0089308E" w:rsidRDefault="0089308E" w:rsidP="0089308E">
      <w:pPr>
        <w:ind w:left="360"/>
        <w:jc w:val="both"/>
        <w:rPr>
          <w:sz w:val="24"/>
          <w:szCs w:val="24"/>
        </w:rPr>
      </w:pPr>
    </w:p>
    <w:p w14:paraId="0FA44426" w14:textId="77777777" w:rsidR="0089308E" w:rsidRDefault="0089308E" w:rsidP="0089308E">
      <w:pPr>
        <w:ind w:left="360"/>
        <w:jc w:val="both"/>
        <w:rPr>
          <w:sz w:val="24"/>
          <w:szCs w:val="24"/>
        </w:rPr>
      </w:pPr>
    </w:p>
    <w:p w14:paraId="796708FE" w14:textId="77777777" w:rsidR="0089308E" w:rsidRDefault="0089308E" w:rsidP="0089308E">
      <w:pPr>
        <w:ind w:left="360"/>
        <w:jc w:val="both"/>
        <w:rPr>
          <w:sz w:val="24"/>
          <w:szCs w:val="24"/>
        </w:rPr>
      </w:pPr>
    </w:p>
    <w:p w14:paraId="6B497888" w14:textId="77777777" w:rsidR="0089308E" w:rsidRDefault="0089308E" w:rsidP="0089308E">
      <w:pPr>
        <w:ind w:left="360"/>
        <w:jc w:val="both"/>
        <w:rPr>
          <w:sz w:val="24"/>
          <w:szCs w:val="24"/>
        </w:rPr>
      </w:pPr>
    </w:p>
    <w:p w14:paraId="6A4E3146" w14:textId="77777777" w:rsidR="0089308E" w:rsidRPr="00E87706" w:rsidRDefault="0089308E" w:rsidP="0089308E">
      <w:pPr>
        <w:ind w:left="360"/>
        <w:jc w:val="both"/>
        <w:rPr>
          <w:sz w:val="24"/>
          <w:szCs w:val="24"/>
        </w:rPr>
      </w:pPr>
    </w:p>
    <w:p w14:paraId="15ED2D86" w14:textId="0C6B097A" w:rsidR="00E87706" w:rsidRPr="00E87706" w:rsidRDefault="00E87706" w:rsidP="00E87706">
      <w:pPr>
        <w:pStyle w:val="Heading3"/>
        <w:rPr>
          <w:u w:val="single"/>
        </w:rPr>
      </w:pPr>
      <w:r w:rsidRPr="00E87706">
        <w:rPr>
          <w:u w:val="single"/>
        </w:rPr>
        <w:t>Bivariate Analysis</w:t>
      </w:r>
      <w:r>
        <w:rPr>
          <w:u w:val="single"/>
        </w:rPr>
        <w:t>:</w:t>
      </w:r>
    </w:p>
    <w:p w14:paraId="46F81970" w14:textId="77777777" w:rsidR="00E87706" w:rsidRPr="00E87706" w:rsidRDefault="00E87706" w:rsidP="00E87706">
      <w:pPr>
        <w:jc w:val="both"/>
        <w:rPr>
          <w:sz w:val="24"/>
          <w:szCs w:val="24"/>
        </w:rPr>
      </w:pPr>
      <w:r w:rsidRPr="00E87706">
        <w:rPr>
          <w:b/>
          <w:bCs/>
          <w:sz w:val="24"/>
          <w:szCs w:val="24"/>
        </w:rPr>
        <w:t>Objective:</w:t>
      </w:r>
      <w:r w:rsidRPr="00E87706">
        <w:rPr>
          <w:sz w:val="24"/>
          <w:szCs w:val="24"/>
        </w:rPr>
        <w:t xml:space="preserve"> To investigate relationships between two variables and understand their influence on each other.</w:t>
      </w:r>
    </w:p>
    <w:p w14:paraId="36F4BA86" w14:textId="77777777" w:rsidR="00E87706" w:rsidRPr="00E87706" w:rsidRDefault="00E87706" w:rsidP="00E87706">
      <w:pPr>
        <w:jc w:val="both"/>
        <w:rPr>
          <w:sz w:val="24"/>
          <w:szCs w:val="24"/>
        </w:rPr>
      </w:pPr>
      <w:r w:rsidRPr="00E87706">
        <w:rPr>
          <w:b/>
          <w:bCs/>
          <w:sz w:val="24"/>
          <w:szCs w:val="24"/>
        </w:rPr>
        <w:t>Example 1: Variables – Fat Content vs. Sales</w:t>
      </w:r>
    </w:p>
    <w:p w14:paraId="65A4828A" w14:textId="77777777" w:rsidR="00E87706" w:rsidRPr="00E87706" w:rsidRDefault="00E87706" w:rsidP="00E87706">
      <w:pPr>
        <w:numPr>
          <w:ilvl w:val="0"/>
          <w:numId w:val="10"/>
        </w:numPr>
        <w:jc w:val="both"/>
        <w:rPr>
          <w:sz w:val="24"/>
          <w:szCs w:val="24"/>
        </w:rPr>
      </w:pPr>
      <w:r w:rsidRPr="00E87706">
        <w:rPr>
          <w:b/>
          <w:bCs/>
          <w:sz w:val="24"/>
          <w:szCs w:val="24"/>
        </w:rPr>
        <w:t>Insight:</w:t>
      </w:r>
      <w:r w:rsidRPr="00E87706">
        <w:rPr>
          <w:sz w:val="24"/>
          <w:szCs w:val="24"/>
        </w:rPr>
        <w:t xml:space="preserve"> Products classified as </w:t>
      </w:r>
      <w:r w:rsidRPr="00E87706">
        <w:rPr>
          <w:b/>
          <w:bCs/>
          <w:sz w:val="24"/>
          <w:szCs w:val="24"/>
        </w:rPr>
        <w:t>Regular Fat contribute to 70% of total sales</w:t>
      </w:r>
      <w:r w:rsidRPr="00E87706">
        <w:rPr>
          <w:sz w:val="24"/>
          <w:szCs w:val="24"/>
        </w:rPr>
        <w:t>, significantly outpacing Low Fat items.</w:t>
      </w:r>
    </w:p>
    <w:p w14:paraId="7330DC7E" w14:textId="77777777" w:rsidR="00E87706" w:rsidRPr="00E87706" w:rsidRDefault="00E87706" w:rsidP="00E87706">
      <w:pPr>
        <w:numPr>
          <w:ilvl w:val="0"/>
          <w:numId w:val="10"/>
        </w:numPr>
        <w:jc w:val="both"/>
        <w:rPr>
          <w:sz w:val="24"/>
          <w:szCs w:val="24"/>
        </w:rPr>
      </w:pPr>
      <w:r w:rsidRPr="00E87706">
        <w:rPr>
          <w:b/>
          <w:bCs/>
          <w:sz w:val="24"/>
          <w:szCs w:val="24"/>
        </w:rPr>
        <w:t>Visualization Used:</w:t>
      </w:r>
      <w:r w:rsidRPr="00E87706">
        <w:rPr>
          <w:sz w:val="24"/>
          <w:szCs w:val="24"/>
        </w:rPr>
        <w:t xml:space="preserve"> A </w:t>
      </w:r>
      <w:r w:rsidRPr="00E87706">
        <w:rPr>
          <w:b/>
          <w:bCs/>
          <w:sz w:val="24"/>
          <w:szCs w:val="24"/>
        </w:rPr>
        <w:t>Donut Chart</w:t>
      </w:r>
      <w:r w:rsidRPr="00E87706">
        <w:rPr>
          <w:sz w:val="24"/>
          <w:szCs w:val="24"/>
        </w:rPr>
        <w:t xml:space="preserve"> was used to compare the sales contribution of Regular Fat and </w:t>
      </w:r>
      <w:proofErr w:type="gramStart"/>
      <w:r w:rsidRPr="00E87706">
        <w:rPr>
          <w:sz w:val="24"/>
          <w:szCs w:val="24"/>
        </w:rPr>
        <w:t>Low Fat</w:t>
      </w:r>
      <w:proofErr w:type="gramEnd"/>
      <w:r w:rsidRPr="00E87706">
        <w:rPr>
          <w:sz w:val="24"/>
          <w:szCs w:val="24"/>
        </w:rPr>
        <w:t xml:space="preserve"> products.</w:t>
      </w:r>
    </w:p>
    <w:p w14:paraId="3487D159" w14:textId="77777777" w:rsidR="00E87706" w:rsidRPr="00E87706" w:rsidRDefault="00E87706" w:rsidP="00E87706">
      <w:pPr>
        <w:numPr>
          <w:ilvl w:val="0"/>
          <w:numId w:val="10"/>
        </w:numPr>
        <w:jc w:val="both"/>
        <w:rPr>
          <w:sz w:val="24"/>
          <w:szCs w:val="24"/>
        </w:rPr>
      </w:pPr>
      <w:r w:rsidRPr="00E87706">
        <w:rPr>
          <w:b/>
          <w:bCs/>
          <w:sz w:val="24"/>
          <w:szCs w:val="24"/>
        </w:rPr>
        <w:t>Interpretation:</w:t>
      </w:r>
      <w:r w:rsidRPr="00E87706">
        <w:rPr>
          <w:sz w:val="24"/>
          <w:szCs w:val="24"/>
        </w:rPr>
        <w:t xml:space="preserve"> Marketing campaigns should prioritize Regular Fat products to cater to customer preferences and maximize revenue.</w:t>
      </w:r>
    </w:p>
    <w:p w14:paraId="59771BAC" w14:textId="77777777" w:rsidR="00E87706" w:rsidRPr="00E87706" w:rsidRDefault="00E87706" w:rsidP="00E87706">
      <w:pPr>
        <w:jc w:val="both"/>
        <w:rPr>
          <w:sz w:val="24"/>
          <w:szCs w:val="24"/>
        </w:rPr>
      </w:pPr>
      <w:r w:rsidRPr="00E87706">
        <w:rPr>
          <w:b/>
          <w:bCs/>
          <w:sz w:val="24"/>
          <w:szCs w:val="24"/>
        </w:rPr>
        <w:t>Example 2: Variables – Outlet Size vs. Sales</w:t>
      </w:r>
    </w:p>
    <w:p w14:paraId="496D753E" w14:textId="77777777" w:rsidR="00E87706" w:rsidRPr="00E87706" w:rsidRDefault="00E87706" w:rsidP="00E87706">
      <w:pPr>
        <w:numPr>
          <w:ilvl w:val="0"/>
          <w:numId w:val="11"/>
        </w:numPr>
        <w:jc w:val="both"/>
        <w:rPr>
          <w:sz w:val="24"/>
          <w:szCs w:val="24"/>
        </w:rPr>
      </w:pPr>
      <w:r w:rsidRPr="00E87706">
        <w:rPr>
          <w:b/>
          <w:bCs/>
          <w:sz w:val="24"/>
          <w:szCs w:val="24"/>
        </w:rPr>
        <w:t>Insight:</w:t>
      </w:r>
      <w:r w:rsidRPr="00E87706">
        <w:rPr>
          <w:sz w:val="24"/>
          <w:szCs w:val="24"/>
        </w:rPr>
        <w:t xml:space="preserve"> </w:t>
      </w:r>
      <w:r w:rsidRPr="00E87706">
        <w:rPr>
          <w:b/>
          <w:bCs/>
          <w:sz w:val="24"/>
          <w:szCs w:val="24"/>
        </w:rPr>
        <w:t>Large-sized outlets demonstrate superior efficiency</w:t>
      </w:r>
      <w:r w:rsidRPr="00E87706">
        <w:rPr>
          <w:sz w:val="24"/>
          <w:szCs w:val="24"/>
        </w:rPr>
        <w:t xml:space="preserve"> in handling higher sales volumes compared to medium and small-sized outlets.</w:t>
      </w:r>
    </w:p>
    <w:p w14:paraId="0737AA9C" w14:textId="77777777" w:rsidR="00E87706" w:rsidRPr="00E87706" w:rsidRDefault="00E87706" w:rsidP="00E87706">
      <w:pPr>
        <w:numPr>
          <w:ilvl w:val="0"/>
          <w:numId w:val="11"/>
        </w:numPr>
        <w:jc w:val="both"/>
        <w:rPr>
          <w:sz w:val="24"/>
          <w:szCs w:val="24"/>
        </w:rPr>
      </w:pPr>
      <w:r w:rsidRPr="00E87706">
        <w:rPr>
          <w:b/>
          <w:bCs/>
          <w:sz w:val="24"/>
          <w:szCs w:val="24"/>
        </w:rPr>
        <w:t>Visualization Used:</w:t>
      </w:r>
      <w:r w:rsidRPr="00E87706">
        <w:rPr>
          <w:sz w:val="24"/>
          <w:szCs w:val="24"/>
        </w:rPr>
        <w:t xml:space="preserve"> A </w:t>
      </w:r>
      <w:r w:rsidRPr="00E87706">
        <w:rPr>
          <w:b/>
          <w:bCs/>
          <w:sz w:val="24"/>
          <w:szCs w:val="24"/>
        </w:rPr>
        <w:t>Stacked Bar Chart</w:t>
      </w:r>
      <w:r w:rsidRPr="00E87706">
        <w:rPr>
          <w:sz w:val="24"/>
          <w:szCs w:val="24"/>
        </w:rPr>
        <w:t xml:space="preserve"> illustrating sales performance by outlet size.</w:t>
      </w:r>
    </w:p>
    <w:p w14:paraId="6E3F003D" w14:textId="76B44459" w:rsidR="00E87706" w:rsidRDefault="00E87706" w:rsidP="00E87706">
      <w:pPr>
        <w:numPr>
          <w:ilvl w:val="0"/>
          <w:numId w:val="11"/>
        </w:numPr>
        <w:jc w:val="both"/>
        <w:rPr>
          <w:sz w:val="24"/>
          <w:szCs w:val="24"/>
        </w:rPr>
      </w:pPr>
      <w:r w:rsidRPr="00E87706">
        <w:rPr>
          <w:b/>
          <w:bCs/>
          <w:sz w:val="24"/>
          <w:szCs w:val="24"/>
        </w:rPr>
        <w:t>Interpretation:</w:t>
      </w:r>
      <w:r w:rsidRPr="00E87706">
        <w:rPr>
          <w:sz w:val="24"/>
          <w:szCs w:val="24"/>
        </w:rPr>
        <w:t xml:space="preserve"> Investment in expanding the size of high-performing outlets could significantly boost sales and improve operational efficiency.</w:t>
      </w:r>
    </w:p>
    <w:p w14:paraId="2B3DEF08" w14:textId="77777777" w:rsidR="0089308E" w:rsidRDefault="0089308E" w:rsidP="0089308E">
      <w:pPr>
        <w:jc w:val="both"/>
        <w:rPr>
          <w:sz w:val="24"/>
          <w:szCs w:val="24"/>
        </w:rPr>
      </w:pPr>
    </w:p>
    <w:p w14:paraId="00D50E72" w14:textId="77777777" w:rsidR="0089308E" w:rsidRDefault="0089308E" w:rsidP="0089308E">
      <w:pPr>
        <w:jc w:val="both"/>
        <w:rPr>
          <w:sz w:val="24"/>
          <w:szCs w:val="24"/>
        </w:rPr>
      </w:pPr>
    </w:p>
    <w:p w14:paraId="44BEFFF7" w14:textId="77777777" w:rsidR="0089308E" w:rsidRDefault="0089308E" w:rsidP="0089308E">
      <w:pPr>
        <w:jc w:val="both"/>
        <w:rPr>
          <w:sz w:val="24"/>
          <w:szCs w:val="24"/>
        </w:rPr>
      </w:pPr>
    </w:p>
    <w:p w14:paraId="24A30DD1" w14:textId="4F680BD4" w:rsidR="0089308E" w:rsidRDefault="0089308E" w:rsidP="0089308E">
      <w:pPr>
        <w:jc w:val="both"/>
        <w:rPr>
          <w:sz w:val="24"/>
          <w:szCs w:val="24"/>
        </w:rPr>
      </w:pPr>
      <w:r>
        <w:rPr>
          <w:noProof/>
        </w:rPr>
        <w:drawing>
          <wp:anchor distT="0" distB="0" distL="114300" distR="114300" simplePos="0" relativeHeight="251666432" behindDoc="0" locked="0" layoutInCell="1" allowOverlap="1" wp14:anchorId="5B42C1A5" wp14:editId="1B7E3DC7">
            <wp:simplePos x="0" y="0"/>
            <wp:positionH relativeFrom="column">
              <wp:posOffset>675884</wp:posOffset>
            </wp:positionH>
            <wp:positionV relativeFrom="paragraph">
              <wp:posOffset>64379</wp:posOffset>
            </wp:positionV>
            <wp:extent cx="4789805" cy="4600575"/>
            <wp:effectExtent l="0" t="0" r="0" b="9525"/>
            <wp:wrapThrough wrapText="bothSides">
              <wp:wrapPolygon edited="0">
                <wp:start x="0" y="0"/>
                <wp:lineTo x="0" y="21555"/>
                <wp:lineTo x="21477" y="21555"/>
                <wp:lineTo x="21477" y="0"/>
                <wp:lineTo x="0" y="0"/>
              </wp:wrapPolygon>
            </wp:wrapThrough>
            <wp:docPr id="10295871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9805" cy="4600575"/>
                    </a:xfrm>
                    <a:prstGeom prst="rect">
                      <a:avLst/>
                    </a:prstGeom>
                    <a:noFill/>
                    <a:ln>
                      <a:noFill/>
                    </a:ln>
                  </pic:spPr>
                </pic:pic>
              </a:graphicData>
            </a:graphic>
          </wp:anchor>
        </w:drawing>
      </w:r>
    </w:p>
    <w:p w14:paraId="6F8663F0" w14:textId="36BB6D97" w:rsidR="0089308E" w:rsidRDefault="0089308E" w:rsidP="0089308E">
      <w:pPr>
        <w:jc w:val="both"/>
        <w:rPr>
          <w:sz w:val="24"/>
          <w:szCs w:val="24"/>
        </w:rPr>
      </w:pPr>
    </w:p>
    <w:p w14:paraId="660F5372" w14:textId="77777777" w:rsidR="0089308E" w:rsidRDefault="0089308E" w:rsidP="0089308E">
      <w:pPr>
        <w:jc w:val="both"/>
        <w:rPr>
          <w:sz w:val="24"/>
          <w:szCs w:val="24"/>
        </w:rPr>
      </w:pPr>
    </w:p>
    <w:p w14:paraId="46048A2E" w14:textId="77777777" w:rsidR="0089308E" w:rsidRDefault="0089308E" w:rsidP="0089308E">
      <w:pPr>
        <w:jc w:val="both"/>
        <w:rPr>
          <w:sz w:val="24"/>
          <w:szCs w:val="24"/>
        </w:rPr>
      </w:pPr>
    </w:p>
    <w:p w14:paraId="7602FF1C" w14:textId="77777777" w:rsidR="0089308E" w:rsidRDefault="0089308E" w:rsidP="0089308E">
      <w:pPr>
        <w:jc w:val="both"/>
        <w:rPr>
          <w:sz w:val="24"/>
          <w:szCs w:val="24"/>
        </w:rPr>
      </w:pPr>
    </w:p>
    <w:p w14:paraId="21D23E2D" w14:textId="77777777" w:rsidR="0089308E" w:rsidRDefault="0089308E" w:rsidP="0089308E">
      <w:pPr>
        <w:jc w:val="both"/>
        <w:rPr>
          <w:sz w:val="24"/>
          <w:szCs w:val="24"/>
        </w:rPr>
      </w:pPr>
    </w:p>
    <w:p w14:paraId="5B962E6D" w14:textId="77777777" w:rsidR="0089308E" w:rsidRDefault="0089308E" w:rsidP="0089308E">
      <w:pPr>
        <w:jc w:val="both"/>
        <w:rPr>
          <w:sz w:val="24"/>
          <w:szCs w:val="24"/>
        </w:rPr>
      </w:pPr>
    </w:p>
    <w:p w14:paraId="67D365DA" w14:textId="77777777" w:rsidR="0089308E" w:rsidRDefault="0089308E" w:rsidP="0089308E">
      <w:pPr>
        <w:jc w:val="both"/>
        <w:rPr>
          <w:sz w:val="24"/>
          <w:szCs w:val="24"/>
        </w:rPr>
      </w:pPr>
    </w:p>
    <w:p w14:paraId="32AF1197" w14:textId="77777777" w:rsidR="0089308E" w:rsidRDefault="0089308E" w:rsidP="0089308E">
      <w:pPr>
        <w:jc w:val="both"/>
        <w:rPr>
          <w:sz w:val="24"/>
          <w:szCs w:val="24"/>
        </w:rPr>
      </w:pPr>
    </w:p>
    <w:p w14:paraId="7539688F" w14:textId="77777777" w:rsidR="0089308E" w:rsidRDefault="0089308E" w:rsidP="0089308E">
      <w:pPr>
        <w:jc w:val="both"/>
        <w:rPr>
          <w:sz w:val="24"/>
          <w:szCs w:val="24"/>
        </w:rPr>
      </w:pPr>
    </w:p>
    <w:p w14:paraId="12FD7EE9" w14:textId="77777777" w:rsidR="0089308E" w:rsidRDefault="0089308E" w:rsidP="0089308E">
      <w:pPr>
        <w:jc w:val="both"/>
        <w:rPr>
          <w:sz w:val="24"/>
          <w:szCs w:val="24"/>
        </w:rPr>
      </w:pPr>
    </w:p>
    <w:p w14:paraId="1F3B9B4A" w14:textId="77777777" w:rsidR="0089308E" w:rsidRDefault="0089308E" w:rsidP="0089308E">
      <w:pPr>
        <w:jc w:val="both"/>
        <w:rPr>
          <w:sz w:val="24"/>
          <w:szCs w:val="24"/>
        </w:rPr>
      </w:pPr>
    </w:p>
    <w:p w14:paraId="26E850BE" w14:textId="77777777" w:rsidR="0089308E" w:rsidRDefault="0089308E" w:rsidP="0089308E">
      <w:pPr>
        <w:jc w:val="both"/>
        <w:rPr>
          <w:sz w:val="24"/>
          <w:szCs w:val="24"/>
        </w:rPr>
      </w:pPr>
    </w:p>
    <w:p w14:paraId="58190962" w14:textId="77777777" w:rsidR="0089308E" w:rsidRDefault="0089308E" w:rsidP="0089308E">
      <w:pPr>
        <w:jc w:val="both"/>
        <w:rPr>
          <w:sz w:val="24"/>
          <w:szCs w:val="24"/>
        </w:rPr>
      </w:pPr>
    </w:p>
    <w:p w14:paraId="6948B0A4" w14:textId="77777777" w:rsidR="0089308E" w:rsidRDefault="0089308E" w:rsidP="0089308E">
      <w:pPr>
        <w:jc w:val="both"/>
        <w:rPr>
          <w:sz w:val="24"/>
          <w:szCs w:val="24"/>
        </w:rPr>
      </w:pPr>
    </w:p>
    <w:p w14:paraId="2F4C4557" w14:textId="77777777" w:rsidR="0089308E" w:rsidRDefault="0089308E" w:rsidP="0089308E">
      <w:pPr>
        <w:jc w:val="both"/>
        <w:rPr>
          <w:sz w:val="24"/>
          <w:szCs w:val="24"/>
        </w:rPr>
      </w:pPr>
    </w:p>
    <w:p w14:paraId="2B55B77B" w14:textId="77777777" w:rsidR="0089308E" w:rsidRPr="00E87706" w:rsidRDefault="0089308E" w:rsidP="0089308E">
      <w:pPr>
        <w:jc w:val="both"/>
        <w:rPr>
          <w:sz w:val="24"/>
          <w:szCs w:val="24"/>
        </w:rPr>
      </w:pPr>
    </w:p>
    <w:p w14:paraId="01F90CB0" w14:textId="23A136F7" w:rsidR="00E87706" w:rsidRPr="00E87706" w:rsidRDefault="00E87706" w:rsidP="00E87706">
      <w:pPr>
        <w:pStyle w:val="Heading3"/>
        <w:rPr>
          <w:u w:val="single"/>
        </w:rPr>
      </w:pPr>
      <w:r w:rsidRPr="00E87706">
        <w:rPr>
          <w:u w:val="single"/>
        </w:rPr>
        <w:t>Multivariate Analysis</w:t>
      </w:r>
      <w:r>
        <w:rPr>
          <w:u w:val="single"/>
        </w:rPr>
        <w:t>:</w:t>
      </w:r>
    </w:p>
    <w:p w14:paraId="4A687E66" w14:textId="77777777" w:rsidR="00E87706" w:rsidRPr="00E87706" w:rsidRDefault="00E87706" w:rsidP="00E87706">
      <w:pPr>
        <w:jc w:val="both"/>
        <w:rPr>
          <w:sz w:val="24"/>
          <w:szCs w:val="24"/>
        </w:rPr>
      </w:pPr>
      <w:r w:rsidRPr="00E87706">
        <w:rPr>
          <w:b/>
          <w:bCs/>
          <w:sz w:val="24"/>
          <w:szCs w:val="24"/>
        </w:rPr>
        <w:t>Objective:</w:t>
      </w:r>
      <w:r w:rsidRPr="00E87706">
        <w:rPr>
          <w:sz w:val="24"/>
          <w:szCs w:val="24"/>
        </w:rPr>
        <w:t xml:space="preserve"> To examine the interactions and combined effects of multiple variables, enabling deeper insights into complex relationships.</w:t>
      </w:r>
    </w:p>
    <w:p w14:paraId="25C5ED52" w14:textId="77777777" w:rsidR="00E87706" w:rsidRPr="00E87706" w:rsidRDefault="00E87706" w:rsidP="00E87706">
      <w:pPr>
        <w:jc w:val="both"/>
        <w:rPr>
          <w:sz w:val="24"/>
          <w:szCs w:val="24"/>
        </w:rPr>
      </w:pPr>
      <w:r w:rsidRPr="00E87706">
        <w:rPr>
          <w:b/>
          <w:bCs/>
          <w:sz w:val="24"/>
          <w:szCs w:val="24"/>
        </w:rPr>
        <w:t>Example 1: Variables – Outlet Type, Fat Content, and Sales</w:t>
      </w:r>
    </w:p>
    <w:p w14:paraId="352E1A3D" w14:textId="77777777" w:rsidR="00E87706" w:rsidRPr="00E87706" w:rsidRDefault="00E87706" w:rsidP="00E87706">
      <w:pPr>
        <w:numPr>
          <w:ilvl w:val="0"/>
          <w:numId w:val="12"/>
        </w:numPr>
        <w:jc w:val="both"/>
        <w:rPr>
          <w:sz w:val="24"/>
          <w:szCs w:val="24"/>
        </w:rPr>
      </w:pPr>
      <w:r w:rsidRPr="00E87706">
        <w:rPr>
          <w:b/>
          <w:bCs/>
          <w:sz w:val="24"/>
          <w:szCs w:val="24"/>
        </w:rPr>
        <w:t>Insight:</w:t>
      </w:r>
      <w:r w:rsidRPr="00E87706">
        <w:rPr>
          <w:sz w:val="24"/>
          <w:szCs w:val="24"/>
        </w:rPr>
        <w:t xml:space="preserve"> Analysis revealed that </w:t>
      </w:r>
      <w:r w:rsidRPr="00E87706">
        <w:rPr>
          <w:b/>
          <w:bCs/>
          <w:sz w:val="24"/>
          <w:szCs w:val="24"/>
        </w:rPr>
        <w:t>Regular Fat products in Tier 3 outlets drive the highest sales</w:t>
      </w:r>
      <w:r w:rsidRPr="00E87706">
        <w:rPr>
          <w:sz w:val="24"/>
          <w:szCs w:val="24"/>
        </w:rPr>
        <w:t xml:space="preserve"> across all combinations.</w:t>
      </w:r>
    </w:p>
    <w:p w14:paraId="44B15985" w14:textId="77777777" w:rsidR="00E87706" w:rsidRPr="00E87706" w:rsidRDefault="00E87706" w:rsidP="00E87706">
      <w:pPr>
        <w:numPr>
          <w:ilvl w:val="0"/>
          <w:numId w:val="12"/>
        </w:numPr>
        <w:jc w:val="both"/>
        <w:rPr>
          <w:sz w:val="24"/>
          <w:szCs w:val="24"/>
        </w:rPr>
      </w:pPr>
      <w:r w:rsidRPr="00E87706">
        <w:rPr>
          <w:b/>
          <w:bCs/>
          <w:sz w:val="24"/>
          <w:szCs w:val="24"/>
        </w:rPr>
        <w:t>Visualization Used:</w:t>
      </w:r>
      <w:r w:rsidRPr="00E87706">
        <w:rPr>
          <w:sz w:val="24"/>
          <w:szCs w:val="24"/>
        </w:rPr>
        <w:t xml:space="preserve"> A </w:t>
      </w:r>
      <w:r w:rsidRPr="00E87706">
        <w:rPr>
          <w:b/>
          <w:bCs/>
          <w:sz w:val="24"/>
          <w:szCs w:val="24"/>
        </w:rPr>
        <w:t>Heatmap</w:t>
      </w:r>
      <w:r w:rsidRPr="00E87706">
        <w:rPr>
          <w:sz w:val="24"/>
          <w:szCs w:val="24"/>
        </w:rPr>
        <w:t xml:space="preserve"> was employed to represent the relationship between outlet type, fat content, and sales.</w:t>
      </w:r>
    </w:p>
    <w:p w14:paraId="62C42878" w14:textId="77777777" w:rsidR="00E87706" w:rsidRPr="00E87706" w:rsidRDefault="00E87706" w:rsidP="00E87706">
      <w:pPr>
        <w:numPr>
          <w:ilvl w:val="0"/>
          <w:numId w:val="12"/>
        </w:numPr>
        <w:jc w:val="both"/>
        <w:rPr>
          <w:sz w:val="24"/>
          <w:szCs w:val="24"/>
        </w:rPr>
      </w:pPr>
      <w:r w:rsidRPr="00E87706">
        <w:rPr>
          <w:b/>
          <w:bCs/>
          <w:sz w:val="24"/>
          <w:szCs w:val="24"/>
        </w:rPr>
        <w:t>Interpretation:</w:t>
      </w:r>
      <w:r w:rsidRPr="00E87706">
        <w:rPr>
          <w:sz w:val="24"/>
          <w:szCs w:val="24"/>
        </w:rPr>
        <w:t xml:space="preserve"> This insight suggests prioritizing Regular Fat product promotions in Tier 3 cities to maximize profitability.</w:t>
      </w:r>
    </w:p>
    <w:p w14:paraId="1A5165AD" w14:textId="77777777" w:rsidR="00E87706" w:rsidRPr="00E87706" w:rsidRDefault="00E87706" w:rsidP="00E87706">
      <w:pPr>
        <w:jc w:val="both"/>
        <w:rPr>
          <w:sz w:val="24"/>
          <w:szCs w:val="24"/>
        </w:rPr>
      </w:pPr>
      <w:r w:rsidRPr="00E87706">
        <w:rPr>
          <w:b/>
          <w:bCs/>
          <w:sz w:val="24"/>
          <w:szCs w:val="24"/>
        </w:rPr>
        <w:t>Example 2: Variables – Item Type, Visibility, and Sales</w:t>
      </w:r>
    </w:p>
    <w:p w14:paraId="3FB66EC5" w14:textId="77777777" w:rsidR="00E87706" w:rsidRPr="00E87706" w:rsidRDefault="00E87706" w:rsidP="00E87706">
      <w:pPr>
        <w:numPr>
          <w:ilvl w:val="0"/>
          <w:numId w:val="13"/>
        </w:numPr>
        <w:jc w:val="both"/>
        <w:rPr>
          <w:sz w:val="24"/>
          <w:szCs w:val="24"/>
        </w:rPr>
      </w:pPr>
      <w:r w:rsidRPr="00E87706">
        <w:rPr>
          <w:b/>
          <w:bCs/>
          <w:sz w:val="24"/>
          <w:szCs w:val="24"/>
        </w:rPr>
        <w:t>Insight:</w:t>
      </w:r>
      <w:r w:rsidRPr="00E87706">
        <w:rPr>
          <w:sz w:val="24"/>
          <w:szCs w:val="24"/>
        </w:rPr>
        <w:t xml:space="preserve"> Items with </w:t>
      </w:r>
      <w:r w:rsidRPr="00E87706">
        <w:rPr>
          <w:b/>
          <w:bCs/>
          <w:sz w:val="24"/>
          <w:szCs w:val="24"/>
        </w:rPr>
        <w:t>higher visibility consistently generate higher sales</w:t>
      </w:r>
      <w:r w:rsidRPr="00E87706">
        <w:rPr>
          <w:sz w:val="24"/>
          <w:szCs w:val="24"/>
        </w:rPr>
        <w:t>, particularly in urban outlets.</w:t>
      </w:r>
    </w:p>
    <w:p w14:paraId="54C45C00" w14:textId="77777777" w:rsidR="00E87706" w:rsidRPr="00E87706" w:rsidRDefault="00E87706" w:rsidP="00E87706">
      <w:pPr>
        <w:numPr>
          <w:ilvl w:val="0"/>
          <w:numId w:val="13"/>
        </w:numPr>
        <w:jc w:val="both"/>
        <w:rPr>
          <w:sz w:val="24"/>
          <w:szCs w:val="24"/>
        </w:rPr>
      </w:pPr>
      <w:r w:rsidRPr="00E87706">
        <w:rPr>
          <w:b/>
          <w:bCs/>
          <w:sz w:val="24"/>
          <w:szCs w:val="24"/>
        </w:rPr>
        <w:t>Visualization Used:</w:t>
      </w:r>
      <w:r w:rsidRPr="00E87706">
        <w:rPr>
          <w:sz w:val="24"/>
          <w:szCs w:val="24"/>
        </w:rPr>
        <w:t xml:space="preserve"> A </w:t>
      </w:r>
      <w:r w:rsidRPr="00E87706">
        <w:rPr>
          <w:b/>
          <w:bCs/>
          <w:sz w:val="24"/>
          <w:szCs w:val="24"/>
        </w:rPr>
        <w:t>Scatter Plot</w:t>
      </w:r>
      <w:r w:rsidRPr="00E87706">
        <w:rPr>
          <w:sz w:val="24"/>
          <w:szCs w:val="24"/>
        </w:rPr>
        <w:t xml:space="preserve"> to show the relationship between item visibility and sales.</w:t>
      </w:r>
    </w:p>
    <w:p w14:paraId="7FD5C9E8" w14:textId="127C0BBF" w:rsidR="00E87706" w:rsidRDefault="00E87706" w:rsidP="00E87706">
      <w:pPr>
        <w:numPr>
          <w:ilvl w:val="0"/>
          <w:numId w:val="13"/>
        </w:numPr>
        <w:jc w:val="both"/>
        <w:rPr>
          <w:sz w:val="24"/>
          <w:szCs w:val="24"/>
        </w:rPr>
      </w:pPr>
      <w:r w:rsidRPr="00E87706">
        <w:rPr>
          <w:b/>
          <w:bCs/>
          <w:sz w:val="24"/>
          <w:szCs w:val="24"/>
        </w:rPr>
        <w:t>Interpretation:</w:t>
      </w:r>
      <w:r w:rsidRPr="00E87706">
        <w:rPr>
          <w:sz w:val="24"/>
          <w:szCs w:val="24"/>
        </w:rPr>
        <w:t xml:space="preserve"> Enhancing product visibility through better placement or marketing can improve sales performance.</w:t>
      </w:r>
    </w:p>
    <w:p w14:paraId="670BA686" w14:textId="77777777" w:rsidR="00E87706" w:rsidRDefault="00E87706" w:rsidP="00E87706">
      <w:pPr>
        <w:ind w:left="720"/>
        <w:jc w:val="both"/>
        <w:rPr>
          <w:sz w:val="24"/>
          <w:szCs w:val="24"/>
        </w:rPr>
      </w:pPr>
    </w:p>
    <w:p w14:paraId="341F5839" w14:textId="163851D8" w:rsidR="0089308E" w:rsidRDefault="0089308E" w:rsidP="00E87706">
      <w:pPr>
        <w:ind w:left="720"/>
        <w:jc w:val="both"/>
        <w:rPr>
          <w:sz w:val="24"/>
          <w:szCs w:val="24"/>
        </w:rPr>
      </w:pPr>
      <w:r>
        <w:rPr>
          <w:noProof/>
        </w:rPr>
        <w:drawing>
          <wp:anchor distT="0" distB="0" distL="114300" distR="114300" simplePos="0" relativeHeight="251667456" behindDoc="0" locked="0" layoutInCell="1" allowOverlap="1" wp14:anchorId="4FED8AC8" wp14:editId="0B6F6793">
            <wp:simplePos x="0" y="0"/>
            <wp:positionH relativeFrom="column">
              <wp:posOffset>35560</wp:posOffset>
            </wp:positionH>
            <wp:positionV relativeFrom="paragraph">
              <wp:posOffset>99060</wp:posOffset>
            </wp:positionV>
            <wp:extent cx="6479540" cy="1758315"/>
            <wp:effectExtent l="0" t="0" r="0" b="0"/>
            <wp:wrapThrough wrapText="bothSides">
              <wp:wrapPolygon edited="0">
                <wp:start x="0" y="0"/>
                <wp:lineTo x="0" y="21296"/>
                <wp:lineTo x="21528" y="21296"/>
                <wp:lineTo x="21528" y="0"/>
                <wp:lineTo x="0" y="0"/>
              </wp:wrapPolygon>
            </wp:wrapThrough>
            <wp:docPr id="840607437" name="Picture 7" descr="A screenshot of a green and whit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07437" name="Picture 7" descr="A screenshot of a green and white 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9540" cy="1758315"/>
                    </a:xfrm>
                    <a:prstGeom prst="rect">
                      <a:avLst/>
                    </a:prstGeom>
                    <a:noFill/>
                    <a:ln>
                      <a:noFill/>
                    </a:ln>
                  </pic:spPr>
                </pic:pic>
              </a:graphicData>
            </a:graphic>
          </wp:anchor>
        </w:drawing>
      </w:r>
    </w:p>
    <w:p w14:paraId="5453BB0F" w14:textId="3676B071" w:rsidR="0089308E" w:rsidRDefault="0089308E" w:rsidP="00E87706">
      <w:pPr>
        <w:ind w:left="720"/>
        <w:jc w:val="both"/>
        <w:rPr>
          <w:sz w:val="24"/>
          <w:szCs w:val="24"/>
        </w:rPr>
      </w:pPr>
    </w:p>
    <w:p w14:paraId="67587E4A" w14:textId="67251F8D" w:rsidR="0089308E" w:rsidRPr="00E87706" w:rsidRDefault="0089308E" w:rsidP="00E87706">
      <w:pPr>
        <w:ind w:left="720"/>
        <w:jc w:val="both"/>
        <w:rPr>
          <w:sz w:val="24"/>
          <w:szCs w:val="24"/>
        </w:rPr>
      </w:pPr>
    </w:p>
    <w:p w14:paraId="47AFB87A" w14:textId="77777777" w:rsidR="00E87706" w:rsidRPr="008E591C" w:rsidRDefault="00E87706" w:rsidP="008E591C">
      <w:pPr>
        <w:pStyle w:val="Heading2"/>
        <w:rPr>
          <w:u w:val="single"/>
        </w:rPr>
      </w:pPr>
      <w:r w:rsidRPr="008E591C">
        <w:t xml:space="preserve">5. </w:t>
      </w:r>
      <w:r w:rsidRPr="008E591C">
        <w:rPr>
          <w:u w:val="single"/>
        </w:rPr>
        <w:t>Graphs Created and Their Insights</w:t>
      </w:r>
    </w:p>
    <w:p w14:paraId="3B44E914" w14:textId="77777777" w:rsidR="00E87706" w:rsidRPr="00E87706" w:rsidRDefault="00E87706" w:rsidP="00E87706">
      <w:pPr>
        <w:jc w:val="both"/>
        <w:rPr>
          <w:sz w:val="24"/>
          <w:szCs w:val="24"/>
        </w:rPr>
      </w:pPr>
      <w:r w:rsidRPr="00E87706">
        <w:rPr>
          <w:b/>
          <w:bCs/>
          <w:sz w:val="24"/>
          <w:szCs w:val="24"/>
        </w:rPr>
        <w:t>1. Histogram of Total Sales by Outlet Type</w:t>
      </w:r>
    </w:p>
    <w:p w14:paraId="5DAE660D" w14:textId="77777777" w:rsidR="00E87706" w:rsidRPr="00E87706" w:rsidRDefault="00E87706" w:rsidP="00E87706">
      <w:pPr>
        <w:numPr>
          <w:ilvl w:val="0"/>
          <w:numId w:val="14"/>
        </w:numPr>
        <w:jc w:val="both"/>
        <w:rPr>
          <w:sz w:val="24"/>
          <w:szCs w:val="24"/>
        </w:rPr>
      </w:pPr>
      <w:r w:rsidRPr="00E87706">
        <w:rPr>
          <w:b/>
          <w:bCs/>
          <w:sz w:val="24"/>
          <w:szCs w:val="24"/>
        </w:rPr>
        <w:t>Insight:</w:t>
      </w:r>
      <w:r w:rsidRPr="00E87706">
        <w:rPr>
          <w:sz w:val="24"/>
          <w:szCs w:val="24"/>
        </w:rPr>
        <w:t xml:space="preserve"> The graph clearly illustrates that </w:t>
      </w:r>
      <w:r w:rsidRPr="00E87706">
        <w:rPr>
          <w:b/>
          <w:bCs/>
          <w:sz w:val="24"/>
          <w:szCs w:val="24"/>
        </w:rPr>
        <w:t>Tier 3 outlets dominate sales</w:t>
      </w:r>
      <w:r w:rsidRPr="00E87706">
        <w:rPr>
          <w:sz w:val="24"/>
          <w:szCs w:val="24"/>
        </w:rPr>
        <w:t>, followed by Tier 1 and Tier 2 outlets.</w:t>
      </w:r>
    </w:p>
    <w:p w14:paraId="068DECFF" w14:textId="77777777" w:rsidR="00E87706" w:rsidRPr="00E87706" w:rsidRDefault="00E87706" w:rsidP="00E87706">
      <w:pPr>
        <w:numPr>
          <w:ilvl w:val="0"/>
          <w:numId w:val="14"/>
        </w:numPr>
        <w:jc w:val="both"/>
        <w:rPr>
          <w:sz w:val="24"/>
          <w:szCs w:val="24"/>
        </w:rPr>
      </w:pPr>
      <w:r w:rsidRPr="00E87706">
        <w:rPr>
          <w:b/>
          <w:bCs/>
          <w:sz w:val="24"/>
          <w:szCs w:val="24"/>
        </w:rPr>
        <w:t>Actionable Insight:</w:t>
      </w:r>
      <w:r w:rsidRPr="00E87706">
        <w:rPr>
          <w:sz w:val="24"/>
          <w:szCs w:val="24"/>
        </w:rPr>
        <w:t xml:space="preserve"> Focus more resources and marketing efforts on Tier 3 outlets to maintain and expand their sales momentum.</w:t>
      </w:r>
    </w:p>
    <w:p w14:paraId="0DC9B82C" w14:textId="77777777" w:rsidR="00E87706" w:rsidRPr="00E87706" w:rsidRDefault="00E87706" w:rsidP="00E87706">
      <w:pPr>
        <w:jc w:val="both"/>
        <w:rPr>
          <w:sz w:val="24"/>
          <w:szCs w:val="24"/>
        </w:rPr>
      </w:pPr>
      <w:r w:rsidRPr="00E87706">
        <w:rPr>
          <w:b/>
          <w:bCs/>
          <w:sz w:val="24"/>
          <w:szCs w:val="24"/>
        </w:rPr>
        <w:t>2. Stacked Bar Chart of Fat Content by Sales</w:t>
      </w:r>
    </w:p>
    <w:p w14:paraId="0EAB390B" w14:textId="77777777" w:rsidR="00E87706" w:rsidRPr="00E87706" w:rsidRDefault="00E87706" w:rsidP="00E87706">
      <w:pPr>
        <w:numPr>
          <w:ilvl w:val="0"/>
          <w:numId w:val="15"/>
        </w:numPr>
        <w:jc w:val="both"/>
        <w:rPr>
          <w:sz w:val="24"/>
          <w:szCs w:val="24"/>
        </w:rPr>
      </w:pPr>
      <w:r w:rsidRPr="00E87706">
        <w:rPr>
          <w:b/>
          <w:bCs/>
          <w:sz w:val="24"/>
          <w:szCs w:val="24"/>
        </w:rPr>
        <w:t>Insight:</w:t>
      </w:r>
      <w:r w:rsidRPr="00E87706">
        <w:rPr>
          <w:sz w:val="24"/>
          <w:szCs w:val="24"/>
        </w:rPr>
        <w:t xml:space="preserve"> Products classified as </w:t>
      </w:r>
      <w:r w:rsidRPr="00E87706">
        <w:rPr>
          <w:b/>
          <w:bCs/>
          <w:sz w:val="24"/>
          <w:szCs w:val="24"/>
        </w:rPr>
        <w:t>Regular Fat generate significantly more revenue</w:t>
      </w:r>
      <w:r w:rsidRPr="00E87706">
        <w:rPr>
          <w:sz w:val="24"/>
          <w:szCs w:val="24"/>
        </w:rPr>
        <w:t xml:space="preserve"> compared to Low Fat products.</w:t>
      </w:r>
    </w:p>
    <w:p w14:paraId="59B8124B" w14:textId="77777777" w:rsidR="00E87706" w:rsidRPr="00E87706" w:rsidRDefault="00E87706" w:rsidP="00E87706">
      <w:pPr>
        <w:numPr>
          <w:ilvl w:val="0"/>
          <w:numId w:val="15"/>
        </w:numPr>
        <w:jc w:val="both"/>
        <w:rPr>
          <w:sz w:val="24"/>
          <w:szCs w:val="24"/>
        </w:rPr>
      </w:pPr>
      <w:r w:rsidRPr="00E87706">
        <w:rPr>
          <w:b/>
          <w:bCs/>
          <w:sz w:val="24"/>
          <w:szCs w:val="24"/>
        </w:rPr>
        <w:t>Actionable Insight:</w:t>
      </w:r>
      <w:r w:rsidRPr="00E87706">
        <w:rPr>
          <w:sz w:val="24"/>
          <w:szCs w:val="24"/>
        </w:rPr>
        <w:t xml:space="preserve"> Allocate promotional budgets and inventory for Regular Fat products accordingly.</w:t>
      </w:r>
    </w:p>
    <w:p w14:paraId="05A2A30A" w14:textId="77777777" w:rsidR="00E87706" w:rsidRPr="00E87706" w:rsidRDefault="00E87706" w:rsidP="00E87706">
      <w:pPr>
        <w:jc w:val="both"/>
        <w:rPr>
          <w:sz w:val="24"/>
          <w:szCs w:val="24"/>
        </w:rPr>
      </w:pPr>
      <w:r w:rsidRPr="00E87706">
        <w:rPr>
          <w:b/>
          <w:bCs/>
          <w:sz w:val="24"/>
          <w:szCs w:val="24"/>
        </w:rPr>
        <w:t>3. Line Chart of Yearly Establishment Trends</w:t>
      </w:r>
    </w:p>
    <w:p w14:paraId="4B55574D" w14:textId="77777777" w:rsidR="00E87706" w:rsidRPr="00E87706" w:rsidRDefault="00E87706" w:rsidP="00E87706">
      <w:pPr>
        <w:numPr>
          <w:ilvl w:val="0"/>
          <w:numId w:val="16"/>
        </w:numPr>
        <w:jc w:val="both"/>
        <w:rPr>
          <w:sz w:val="24"/>
          <w:szCs w:val="24"/>
        </w:rPr>
      </w:pPr>
      <w:r w:rsidRPr="00E87706">
        <w:rPr>
          <w:b/>
          <w:bCs/>
          <w:sz w:val="24"/>
          <w:szCs w:val="24"/>
        </w:rPr>
        <w:t>Insight:</w:t>
      </w:r>
      <w:r w:rsidRPr="00E87706">
        <w:rPr>
          <w:sz w:val="24"/>
          <w:szCs w:val="24"/>
        </w:rPr>
        <w:t xml:space="preserve"> A surge in outlet openings was observed in </w:t>
      </w:r>
      <w:r w:rsidRPr="00E87706">
        <w:rPr>
          <w:b/>
          <w:bCs/>
          <w:sz w:val="24"/>
          <w:szCs w:val="24"/>
        </w:rPr>
        <w:t>2018</w:t>
      </w:r>
      <w:r w:rsidRPr="00E87706">
        <w:rPr>
          <w:sz w:val="24"/>
          <w:szCs w:val="24"/>
        </w:rPr>
        <w:t>, reflecting the company’s successful expansion strategies.</w:t>
      </w:r>
    </w:p>
    <w:p w14:paraId="2403064E" w14:textId="77777777" w:rsidR="00E87706" w:rsidRPr="00E87706" w:rsidRDefault="00E87706" w:rsidP="00E87706">
      <w:pPr>
        <w:numPr>
          <w:ilvl w:val="0"/>
          <w:numId w:val="16"/>
        </w:numPr>
        <w:jc w:val="both"/>
        <w:rPr>
          <w:sz w:val="24"/>
          <w:szCs w:val="24"/>
        </w:rPr>
      </w:pPr>
      <w:r w:rsidRPr="00E87706">
        <w:rPr>
          <w:b/>
          <w:bCs/>
          <w:sz w:val="24"/>
          <w:szCs w:val="24"/>
        </w:rPr>
        <w:t>Actionable Insight:</w:t>
      </w:r>
      <w:r w:rsidRPr="00E87706">
        <w:rPr>
          <w:sz w:val="24"/>
          <w:szCs w:val="24"/>
        </w:rPr>
        <w:t xml:space="preserve"> Study the factors that contributed to this success and replicate them for future expansion.</w:t>
      </w:r>
    </w:p>
    <w:p w14:paraId="2315B64E" w14:textId="77777777" w:rsidR="00E87706" w:rsidRPr="00E87706" w:rsidRDefault="00E87706" w:rsidP="00E87706">
      <w:pPr>
        <w:jc w:val="both"/>
        <w:rPr>
          <w:sz w:val="24"/>
          <w:szCs w:val="24"/>
        </w:rPr>
      </w:pPr>
      <w:r w:rsidRPr="00E87706">
        <w:rPr>
          <w:b/>
          <w:bCs/>
          <w:sz w:val="24"/>
          <w:szCs w:val="24"/>
        </w:rPr>
        <w:t>4. Scatter Plot of Item Visibility vs. Sales</w:t>
      </w:r>
    </w:p>
    <w:p w14:paraId="12FF8B41" w14:textId="77777777" w:rsidR="00E87706" w:rsidRPr="00E87706" w:rsidRDefault="00E87706" w:rsidP="00E87706">
      <w:pPr>
        <w:numPr>
          <w:ilvl w:val="0"/>
          <w:numId w:val="17"/>
        </w:numPr>
        <w:jc w:val="both"/>
        <w:rPr>
          <w:sz w:val="24"/>
          <w:szCs w:val="24"/>
        </w:rPr>
      </w:pPr>
      <w:r w:rsidRPr="00E87706">
        <w:rPr>
          <w:b/>
          <w:bCs/>
          <w:sz w:val="24"/>
          <w:szCs w:val="24"/>
        </w:rPr>
        <w:t>Insight:</w:t>
      </w:r>
      <w:r w:rsidRPr="00E87706">
        <w:rPr>
          <w:sz w:val="24"/>
          <w:szCs w:val="24"/>
        </w:rPr>
        <w:t xml:space="preserve"> </w:t>
      </w:r>
      <w:r w:rsidRPr="00E87706">
        <w:rPr>
          <w:b/>
          <w:bCs/>
          <w:sz w:val="24"/>
          <w:szCs w:val="24"/>
        </w:rPr>
        <w:t>Higher item visibility correlates directly with increased sales.</w:t>
      </w:r>
      <w:r w:rsidRPr="00E87706">
        <w:rPr>
          <w:sz w:val="24"/>
          <w:szCs w:val="24"/>
        </w:rPr>
        <w:t xml:space="preserve"> Products with better shelf placement and higher advertising recall perform significantly better.</w:t>
      </w:r>
    </w:p>
    <w:p w14:paraId="708E09F0" w14:textId="77777777" w:rsidR="00E87706" w:rsidRPr="00E87706" w:rsidRDefault="00E87706" w:rsidP="00E87706">
      <w:pPr>
        <w:numPr>
          <w:ilvl w:val="0"/>
          <w:numId w:val="17"/>
        </w:numPr>
        <w:jc w:val="both"/>
        <w:rPr>
          <w:sz w:val="24"/>
          <w:szCs w:val="24"/>
        </w:rPr>
      </w:pPr>
      <w:r w:rsidRPr="00E87706">
        <w:rPr>
          <w:b/>
          <w:bCs/>
          <w:sz w:val="24"/>
          <w:szCs w:val="24"/>
        </w:rPr>
        <w:t>Actionable Insight:</w:t>
      </w:r>
      <w:r w:rsidRPr="00E87706">
        <w:rPr>
          <w:sz w:val="24"/>
          <w:szCs w:val="24"/>
        </w:rPr>
        <w:t xml:space="preserve"> Optimize product placement strategies and explore innovative marketing techniques to improve visibility.</w:t>
      </w:r>
    </w:p>
    <w:p w14:paraId="1420276A" w14:textId="77777777" w:rsidR="00E87706" w:rsidRPr="00E87706" w:rsidRDefault="00E87706" w:rsidP="00E87706">
      <w:pPr>
        <w:jc w:val="both"/>
        <w:rPr>
          <w:sz w:val="24"/>
          <w:szCs w:val="24"/>
        </w:rPr>
      </w:pPr>
      <w:r w:rsidRPr="00E87706">
        <w:rPr>
          <w:b/>
          <w:bCs/>
          <w:sz w:val="24"/>
          <w:szCs w:val="24"/>
        </w:rPr>
        <w:t>5. Heatmap for Multivariate Analysis</w:t>
      </w:r>
    </w:p>
    <w:p w14:paraId="3094BE4A" w14:textId="77777777" w:rsidR="00E87706" w:rsidRPr="00E87706" w:rsidRDefault="00E87706" w:rsidP="00E87706">
      <w:pPr>
        <w:numPr>
          <w:ilvl w:val="0"/>
          <w:numId w:val="18"/>
        </w:numPr>
        <w:jc w:val="both"/>
        <w:rPr>
          <w:sz w:val="24"/>
          <w:szCs w:val="24"/>
        </w:rPr>
      </w:pPr>
      <w:r w:rsidRPr="00E87706">
        <w:rPr>
          <w:b/>
          <w:bCs/>
          <w:sz w:val="24"/>
          <w:szCs w:val="24"/>
        </w:rPr>
        <w:t>Insight:</w:t>
      </w:r>
      <w:r w:rsidRPr="00E87706">
        <w:rPr>
          <w:sz w:val="24"/>
          <w:szCs w:val="24"/>
        </w:rPr>
        <w:t xml:space="preserve"> The </w:t>
      </w:r>
      <w:r w:rsidRPr="00E87706">
        <w:rPr>
          <w:b/>
          <w:bCs/>
          <w:sz w:val="24"/>
          <w:szCs w:val="24"/>
        </w:rPr>
        <w:t>combination of outlet type, fat content, and item visibility</w:t>
      </w:r>
      <w:r w:rsidRPr="00E87706">
        <w:rPr>
          <w:sz w:val="24"/>
          <w:szCs w:val="24"/>
        </w:rPr>
        <w:t xml:space="preserve"> significantly influences sales patterns. Tier 3 outlets selling Regular Fat, high-visibility items are top performers.</w:t>
      </w:r>
    </w:p>
    <w:p w14:paraId="5554D9E0" w14:textId="77777777" w:rsidR="00E87706" w:rsidRDefault="00E87706" w:rsidP="00E87706">
      <w:pPr>
        <w:numPr>
          <w:ilvl w:val="0"/>
          <w:numId w:val="18"/>
        </w:numPr>
        <w:jc w:val="both"/>
        <w:rPr>
          <w:sz w:val="24"/>
          <w:szCs w:val="24"/>
        </w:rPr>
      </w:pPr>
      <w:r w:rsidRPr="00E87706">
        <w:rPr>
          <w:b/>
          <w:bCs/>
          <w:sz w:val="24"/>
          <w:szCs w:val="24"/>
        </w:rPr>
        <w:lastRenderedPageBreak/>
        <w:t>Actionable Insight:</w:t>
      </w:r>
      <w:r w:rsidRPr="00E87706">
        <w:rPr>
          <w:sz w:val="24"/>
          <w:szCs w:val="24"/>
        </w:rPr>
        <w:t xml:space="preserve"> Formulate targeted marketing and stocking strategies focusing on these high-performing combinations.</w:t>
      </w:r>
    </w:p>
    <w:p w14:paraId="77EB0A0B" w14:textId="77777777" w:rsidR="008E591C" w:rsidRDefault="008E591C" w:rsidP="008E591C">
      <w:pPr>
        <w:jc w:val="both"/>
        <w:rPr>
          <w:b/>
          <w:bCs/>
          <w:sz w:val="24"/>
          <w:szCs w:val="24"/>
        </w:rPr>
      </w:pPr>
    </w:p>
    <w:p w14:paraId="40145CFB" w14:textId="1157700A" w:rsidR="008E591C" w:rsidRDefault="008E591C" w:rsidP="008E591C">
      <w:pPr>
        <w:pStyle w:val="Heading2"/>
        <w:rPr>
          <w:u w:val="single"/>
        </w:rPr>
      </w:pPr>
      <w:r w:rsidRPr="008E591C">
        <w:t xml:space="preserve">6. </w:t>
      </w:r>
      <w:r w:rsidRPr="008E591C">
        <w:rPr>
          <w:u w:val="single"/>
        </w:rPr>
        <w:t>Overall Insights from the Analysis /  Solving the problem statements:</w:t>
      </w:r>
    </w:p>
    <w:p w14:paraId="058F1CAF" w14:textId="77777777" w:rsidR="008E591C" w:rsidRDefault="008E591C" w:rsidP="008E591C"/>
    <w:p w14:paraId="76BE3A1E" w14:textId="25FF9985" w:rsidR="00E50700" w:rsidRDefault="00E50700" w:rsidP="008E591C">
      <w:r>
        <w:rPr>
          <w:noProof/>
        </w:rPr>
        <w:drawing>
          <wp:inline distT="0" distB="0" distL="0" distR="0" wp14:anchorId="14B34732" wp14:editId="75E1D8A9">
            <wp:extent cx="6479540" cy="3713480"/>
            <wp:effectExtent l="0" t="0" r="0" b="1270"/>
            <wp:docPr id="18364361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9540" cy="3713480"/>
                    </a:xfrm>
                    <a:prstGeom prst="rect">
                      <a:avLst/>
                    </a:prstGeom>
                    <a:noFill/>
                    <a:ln>
                      <a:noFill/>
                    </a:ln>
                  </pic:spPr>
                </pic:pic>
              </a:graphicData>
            </a:graphic>
          </wp:inline>
        </w:drawing>
      </w:r>
    </w:p>
    <w:p w14:paraId="1A074B86" w14:textId="77777777" w:rsidR="00E50700" w:rsidRPr="008E591C" w:rsidRDefault="00E50700" w:rsidP="008E591C"/>
    <w:p w14:paraId="4750E6ED" w14:textId="77777777" w:rsidR="008E591C" w:rsidRPr="00E56ACB" w:rsidRDefault="008E591C" w:rsidP="008E591C">
      <w:pPr>
        <w:numPr>
          <w:ilvl w:val="0"/>
          <w:numId w:val="19"/>
        </w:numPr>
        <w:tabs>
          <w:tab w:val="clear" w:pos="720"/>
        </w:tabs>
        <w:ind w:left="142" w:hanging="284"/>
        <w:jc w:val="both"/>
        <w:rPr>
          <w:sz w:val="24"/>
          <w:szCs w:val="24"/>
        </w:rPr>
      </w:pPr>
      <w:r w:rsidRPr="00E56ACB">
        <w:rPr>
          <w:b/>
          <w:bCs/>
          <w:sz w:val="24"/>
          <w:szCs w:val="24"/>
        </w:rPr>
        <w:t>Identify the top-performing outlet location type in terms of total sales.</w:t>
      </w:r>
    </w:p>
    <w:p w14:paraId="05B7DF6D" w14:textId="77777777" w:rsidR="008E591C" w:rsidRPr="00E56ACB" w:rsidRDefault="008E591C" w:rsidP="008E591C">
      <w:pPr>
        <w:ind w:left="142"/>
        <w:jc w:val="both"/>
        <w:rPr>
          <w:sz w:val="24"/>
          <w:szCs w:val="24"/>
        </w:rPr>
      </w:pPr>
      <w:r w:rsidRPr="00E56ACB">
        <w:rPr>
          <w:b/>
          <w:bCs/>
          <w:sz w:val="24"/>
          <w:szCs w:val="24"/>
        </w:rPr>
        <w:t>Solution:</w:t>
      </w:r>
      <w:r w:rsidRPr="00E56ACB">
        <w:rPr>
          <w:sz w:val="24"/>
          <w:szCs w:val="24"/>
        </w:rPr>
        <w:t xml:space="preserve"> The dashboard visualizes total sales by outlet location type (Tier 1, Tier 2, Tier 3) on the right side. It shows that Tier 3 outlets have the highest total sales of $472.13K, indicating they are the top performers.</w:t>
      </w:r>
    </w:p>
    <w:p w14:paraId="7A031D74" w14:textId="77777777" w:rsidR="008E591C" w:rsidRPr="00E56ACB" w:rsidRDefault="008E591C" w:rsidP="008E591C">
      <w:pPr>
        <w:numPr>
          <w:ilvl w:val="0"/>
          <w:numId w:val="19"/>
        </w:numPr>
        <w:tabs>
          <w:tab w:val="clear" w:pos="720"/>
        </w:tabs>
        <w:ind w:left="142" w:hanging="284"/>
        <w:jc w:val="both"/>
        <w:rPr>
          <w:sz w:val="24"/>
          <w:szCs w:val="24"/>
        </w:rPr>
      </w:pPr>
      <w:r w:rsidRPr="00E56ACB">
        <w:rPr>
          <w:b/>
          <w:bCs/>
          <w:sz w:val="24"/>
          <w:szCs w:val="24"/>
        </w:rPr>
        <w:t>Determine the most popular item type in terms of total sales.</w:t>
      </w:r>
    </w:p>
    <w:p w14:paraId="648DE892" w14:textId="77777777" w:rsidR="008E591C" w:rsidRPr="00E56ACB" w:rsidRDefault="008E591C" w:rsidP="008E591C">
      <w:pPr>
        <w:ind w:left="142"/>
        <w:jc w:val="both"/>
        <w:rPr>
          <w:sz w:val="24"/>
          <w:szCs w:val="24"/>
        </w:rPr>
      </w:pPr>
      <w:r w:rsidRPr="00E56ACB">
        <w:rPr>
          <w:b/>
          <w:bCs/>
          <w:sz w:val="24"/>
          <w:szCs w:val="24"/>
        </w:rPr>
        <w:t>Solution:</w:t>
      </w:r>
      <w:r w:rsidRPr="00E56ACB">
        <w:rPr>
          <w:sz w:val="24"/>
          <w:szCs w:val="24"/>
        </w:rPr>
        <w:t xml:space="preserve"> The bar chart in the middle section lists item types alongside their total sales. "Fruits and Vegetables" tops the list with $178K in sales, making it the most popular item type.</w:t>
      </w:r>
    </w:p>
    <w:p w14:paraId="33200594" w14:textId="64B60958" w:rsidR="008E591C" w:rsidRPr="00E56ACB" w:rsidRDefault="008E591C" w:rsidP="008E591C">
      <w:pPr>
        <w:numPr>
          <w:ilvl w:val="0"/>
          <w:numId w:val="19"/>
        </w:numPr>
        <w:tabs>
          <w:tab w:val="clear" w:pos="720"/>
        </w:tabs>
        <w:ind w:left="142" w:hanging="284"/>
        <w:jc w:val="both"/>
        <w:rPr>
          <w:sz w:val="24"/>
          <w:szCs w:val="24"/>
        </w:rPr>
      </w:pPr>
      <w:r w:rsidRPr="00E56ACB">
        <w:rPr>
          <w:b/>
          <w:bCs/>
          <w:sz w:val="24"/>
          <w:szCs w:val="24"/>
        </w:rPr>
        <w:t>Analyse the trend in outlet establishment from 2012 to 2022.</w:t>
      </w:r>
    </w:p>
    <w:p w14:paraId="6E82BEC0" w14:textId="77777777" w:rsidR="008E591C" w:rsidRPr="00E56ACB" w:rsidRDefault="008E591C" w:rsidP="008E591C">
      <w:pPr>
        <w:ind w:left="142"/>
        <w:jc w:val="both"/>
        <w:rPr>
          <w:sz w:val="24"/>
          <w:szCs w:val="24"/>
        </w:rPr>
      </w:pPr>
      <w:r w:rsidRPr="00E56ACB">
        <w:rPr>
          <w:b/>
          <w:bCs/>
          <w:sz w:val="24"/>
          <w:szCs w:val="24"/>
        </w:rPr>
        <w:t>Solution:</w:t>
      </w:r>
      <w:r w:rsidRPr="00E56ACB">
        <w:rPr>
          <w:sz w:val="24"/>
          <w:szCs w:val="24"/>
        </w:rPr>
        <w:t xml:space="preserve"> The line graph in the top right corner shows the number of outlets established over time, revealing a peak in 2018 with 205K outlets and a general trend that can be used to understand business growth or decline.</w:t>
      </w:r>
    </w:p>
    <w:p w14:paraId="28DCD099" w14:textId="77777777" w:rsidR="008E591C" w:rsidRPr="00E56ACB" w:rsidRDefault="008E591C" w:rsidP="008E591C">
      <w:pPr>
        <w:numPr>
          <w:ilvl w:val="0"/>
          <w:numId w:val="19"/>
        </w:numPr>
        <w:tabs>
          <w:tab w:val="clear" w:pos="720"/>
        </w:tabs>
        <w:ind w:left="142" w:hanging="284"/>
        <w:jc w:val="both"/>
        <w:rPr>
          <w:sz w:val="24"/>
          <w:szCs w:val="24"/>
        </w:rPr>
      </w:pPr>
      <w:r w:rsidRPr="00E56ACB">
        <w:rPr>
          <w:b/>
          <w:bCs/>
          <w:sz w:val="24"/>
          <w:szCs w:val="24"/>
        </w:rPr>
        <w:t>Evaluate the impact of fat content on total sales and outlet performance.</w:t>
      </w:r>
    </w:p>
    <w:p w14:paraId="3A3B595F" w14:textId="77777777" w:rsidR="008E591C" w:rsidRDefault="008E591C" w:rsidP="008E591C">
      <w:pPr>
        <w:ind w:left="142"/>
        <w:jc w:val="both"/>
        <w:rPr>
          <w:sz w:val="24"/>
          <w:szCs w:val="24"/>
        </w:rPr>
      </w:pPr>
      <w:r w:rsidRPr="00E56ACB">
        <w:rPr>
          <w:b/>
          <w:bCs/>
          <w:sz w:val="24"/>
          <w:szCs w:val="24"/>
        </w:rPr>
        <w:t>Solution:</w:t>
      </w:r>
      <w:r w:rsidRPr="00E56ACB">
        <w:rPr>
          <w:sz w:val="24"/>
          <w:szCs w:val="24"/>
        </w:rPr>
        <w:t xml:space="preserve"> The pie chart at the bottom left shows the breakdown of total sales by fat content (Low Fat vs. Regular), with regular fat items generating $1M in sales. Another chart shows how these sales vary across different outlet types, helping evaluate the impact.</w:t>
      </w:r>
    </w:p>
    <w:p w14:paraId="1B8212AC" w14:textId="77777777" w:rsidR="00E50700" w:rsidRPr="00E56ACB" w:rsidRDefault="00E50700" w:rsidP="008E591C">
      <w:pPr>
        <w:ind w:left="142"/>
        <w:jc w:val="both"/>
        <w:rPr>
          <w:sz w:val="24"/>
          <w:szCs w:val="24"/>
        </w:rPr>
      </w:pPr>
    </w:p>
    <w:p w14:paraId="11E0588C" w14:textId="77777777" w:rsidR="008E591C" w:rsidRPr="00E56ACB" w:rsidRDefault="008E591C" w:rsidP="008E591C">
      <w:pPr>
        <w:numPr>
          <w:ilvl w:val="0"/>
          <w:numId w:val="19"/>
        </w:numPr>
        <w:tabs>
          <w:tab w:val="clear" w:pos="720"/>
        </w:tabs>
        <w:ind w:left="142" w:hanging="284"/>
        <w:jc w:val="both"/>
        <w:rPr>
          <w:sz w:val="24"/>
          <w:szCs w:val="24"/>
        </w:rPr>
      </w:pPr>
      <w:r w:rsidRPr="00E56ACB">
        <w:rPr>
          <w:b/>
          <w:bCs/>
          <w:sz w:val="24"/>
          <w:szCs w:val="24"/>
        </w:rPr>
        <w:lastRenderedPageBreak/>
        <w:t>Identify which outlet type has the highest average sales per item.</w:t>
      </w:r>
    </w:p>
    <w:p w14:paraId="66B1ADD3" w14:textId="77777777" w:rsidR="008E591C" w:rsidRPr="00E56ACB" w:rsidRDefault="008E591C" w:rsidP="008E591C">
      <w:pPr>
        <w:ind w:left="142"/>
        <w:jc w:val="both"/>
        <w:rPr>
          <w:sz w:val="24"/>
          <w:szCs w:val="24"/>
        </w:rPr>
      </w:pPr>
      <w:r w:rsidRPr="00E56ACB">
        <w:rPr>
          <w:b/>
          <w:bCs/>
          <w:sz w:val="24"/>
          <w:szCs w:val="24"/>
        </w:rPr>
        <w:t>Solution:</w:t>
      </w:r>
      <w:r w:rsidRPr="00E56ACB">
        <w:rPr>
          <w:sz w:val="24"/>
          <w:szCs w:val="24"/>
        </w:rPr>
        <w:t xml:space="preserve"> The table at the bottom right provides detailed data on total sales, number of items, average sales, and average ratings by outlet type. Supermarket Type 1 has the highest average sales of 141.21 per item.</w:t>
      </w:r>
    </w:p>
    <w:p w14:paraId="496675FB" w14:textId="77777777" w:rsidR="008E591C" w:rsidRPr="00E56ACB" w:rsidRDefault="008E591C" w:rsidP="008E591C">
      <w:pPr>
        <w:numPr>
          <w:ilvl w:val="0"/>
          <w:numId w:val="19"/>
        </w:numPr>
        <w:tabs>
          <w:tab w:val="clear" w:pos="720"/>
        </w:tabs>
        <w:ind w:left="142" w:hanging="284"/>
        <w:jc w:val="both"/>
        <w:rPr>
          <w:sz w:val="24"/>
          <w:szCs w:val="24"/>
        </w:rPr>
      </w:pPr>
      <w:r w:rsidRPr="00E56ACB">
        <w:rPr>
          <w:b/>
          <w:bCs/>
          <w:sz w:val="24"/>
          <w:szCs w:val="24"/>
        </w:rPr>
        <w:t>Determine the distribution of item visibility across outlet types.</w:t>
      </w:r>
    </w:p>
    <w:p w14:paraId="7AC90176" w14:textId="77777777" w:rsidR="008E591C" w:rsidRPr="00E56ACB" w:rsidRDefault="008E591C" w:rsidP="008E591C">
      <w:pPr>
        <w:ind w:left="142"/>
        <w:jc w:val="both"/>
        <w:rPr>
          <w:sz w:val="24"/>
          <w:szCs w:val="24"/>
        </w:rPr>
      </w:pPr>
      <w:r w:rsidRPr="00E56ACB">
        <w:rPr>
          <w:b/>
          <w:bCs/>
          <w:sz w:val="24"/>
          <w:szCs w:val="24"/>
        </w:rPr>
        <w:t>Solution:</w:t>
      </w:r>
      <w:r w:rsidRPr="00E56ACB">
        <w:rPr>
          <w:sz w:val="24"/>
          <w:szCs w:val="24"/>
        </w:rPr>
        <w:t xml:space="preserve"> The table at the bottom right also includes the "Sum of Item Visibility" metric, allowing users to compare how well items are showcased in different outlet types, with Supermarket Type 3 leading in visibility.</w:t>
      </w:r>
    </w:p>
    <w:p w14:paraId="0C49FF8F" w14:textId="77777777" w:rsidR="008E591C" w:rsidRPr="00E56ACB" w:rsidRDefault="008E591C" w:rsidP="008E591C">
      <w:pPr>
        <w:numPr>
          <w:ilvl w:val="0"/>
          <w:numId w:val="19"/>
        </w:numPr>
        <w:tabs>
          <w:tab w:val="clear" w:pos="720"/>
        </w:tabs>
        <w:ind w:left="142" w:hanging="284"/>
        <w:jc w:val="both"/>
        <w:rPr>
          <w:sz w:val="24"/>
          <w:szCs w:val="24"/>
        </w:rPr>
      </w:pPr>
      <w:r w:rsidRPr="00E56ACB">
        <w:rPr>
          <w:b/>
          <w:bCs/>
          <w:sz w:val="24"/>
          <w:szCs w:val="24"/>
        </w:rPr>
        <w:t>Assess the average ratings across different outlet types to identify customer satisfaction trends.</w:t>
      </w:r>
    </w:p>
    <w:p w14:paraId="0DDDD5D0" w14:textId="77777777" w:rsidR="008E591C" w:rsidRPr="00E56ACB" w:rsidRDefault="008E591C" w:rsidP="008E591C">
      <w:pPr>
        <w:ind w:left="142"/>
        <w:jc w:val="both"/>
        <w:rPr>
          <w:sz w:val="24"/>
          <w:szCs w:val="24"/>
        </w:rPr>
      </w:pPr>
      <w:r w:rsidRPr="00E56ACB">
        <w:rPr>
          <w:b/>
          <w:bCs/>
          <w:sz w:val="24"/>
          <w:szCs w:val="24"/>
        </w:rPr>
        <w:t>Solution:</w:t>
      </w:r>
      <w:r w:rsidRPr="00E56ACB">
        <w:rPr>
          <w:sz w:val="24"/>
          <w:szCs w:val="24"/>
        </w:rPr>
        <w:t xml:space="preserve"> The table at the bottom right displays average ratings by outlet type, with consistent ratings of 4 across all types, indicating a generally high level of customer satisfaction.</w:t>
      </w:r>
    </w:p>
    <w:p w14:paraId="12603D45" w14:textId="77777777" w:rsidR="008E591C" w:rsidRPr="00E56ACB" w:rsidRDefault="008E591C" w:rsidP="008E591C">
      <w:pPr>
        <w:numPr>
          <w:ilvl w:val="0"/>
          <w:numId w:val="19"/>
        </w:numPr>
        <w:tabs>
          <w:tab w:val="clear" w:pos="720"/>
        </w:tabs>
        <w:ind w:left="142" w:hanging="284"/>
        <w:jc w:val="both"/>
        <w:rPr>
          <w:sz w:val="24"/>
          <w:szCs w:val="24"/>
        </w:rPr>
      </w:pPr>
      <w:r w:rsidRPr="00E56ACB">
        <w:rPr>
          <w:b/>
          <w:bCs/>
          <w:sz w:val="24"/>
          <w:szCs w:val="24"/>
        </w:rPr>
        <w:t>Understand the sales performance of low-fat versus regular items in different tiers of outlets.</w:t>
      </w:r>
    </w:p>
    <w:p w14:paraId="111B3618" w14:textId="77777777" w:rsidR="008E591C" w:rsidRPr="00E56ACB" w:rsidRDefault="008E591C" w:rsidP="008E591C">
      <w:pPr>
        <w:ind w:left="142"/>
        <w:jc w:val="both"/>
        <w:rPr>
          <w:sz w:val="24"/>
          <w:szCs w:val="24"/>
        </w:rPr>
      </w:pPr>
      <w:r w:rsidRPr="00E56ACB">
        <w:rPr>
          <w:b/>
          <w:bCs/>
          <w:sz w:val="24"/>
          <w:szCs w:val="24"/>
        </w:rPr>
        <w:t>Solution:</w:t>
      </w:r>
      <w:r w:rsidRPr="00E56ACB">
        <w:rPr>
          <w:sz w:val="24"/>
          <w:szCs w:val="24"/>
        </w:rPr>
        <w:t xml:space="preserve"> The bar chart titled "FAT BY OUTLET" on the left side breaks down total sales of low-fat and regular items across different outlet tiers, showing their performance and preference in each tier.</w:t>
      </w:r>
    </w:p>
    <w:p w14:paraId="4741EDE9" w14:textId="77777777" w:rsidR="008E591C" w:rsidRPr="00E87706" w:rsidRDefault="008E591C" w:rsidP="008E591C">
      <w:pPr>
        <w:jc w:val="both"/>
        <w:rPr>
          <w:sz w:val="24"/>
          <w:szCs w:val="24"/>
        </w:rPr>
      </w:pPr>
    </w:p>
    <w:p w14:paraId="302EC06B" w14:textId="321E42C7" w:rsidR="00081222" w:rsidRDefault="008E591C" w:rsidP="008E591C">
      <w:pPr>
        <w:pStyle w:val="Heading2"/>
        <w:rPr>
          <w:u w:val="single"/>
        </w:rPr>
      </w:pPr>
      <w:r w:rsidRPr="008E591C">
        <w:t xml:space="preserve">7. </w:t>
      </w:r>
      <w:r w:rsidRPr="008E591C">
        <w:rPr>
          <w:u w:val="single"/>
        </w:rPr>
        <w:t xml:space="preserve">Recommendations for Business: </w:t>
      </w:r>
    </w:p>
    <w:p w14:paraId="7205FEA3" w14:textId="241AA182" w:rsidR="008E591C" w:rsidRPr="008E591C" w:rsidRDefault="008E591C" w:rsidP="008E591C">
      <w:pPr>
        <w:jc w:val="both"/>
        <w:rPr>
          <w:sz w:val="24"/>
          <w:szCs w:val="24"/>
        </w:rPr>
      </w:pPr>
      <w:r w:rsidRPr="008E591C">
        <w:rPr>
          <w:b/>
          <w:bCs/>
          <w:sz w:val="24"/>
          <w:szCs w:val="24"/>
        </w:rPr>
        <w:t>Inventory Optimization</w:t>
      </w:r>
      <w:r w:rsidRPr="008E591C">
        <w:rPr>
          <w:sz w:val="24"/>
          <w:szCs w:val="24"/>
        </w:rPr>
        <w:t>:</w:t>
      </w:r>
      <w:r>
        <w:rPr>
          <w:sz w:val="24"/>
          <w:szCs w:val="24"/>
        </w:rPr>
        <w:t xml:space="preserve"> </w:t>
      </w:r>
      <w:r w:rsidRPr="008E591C">
        <w:rPr>
          <w:sz w:val="24"/>
          <w:szCs w:val="24"/>
        </w:rPr>
        <w:t>Focus on stocking high-demand categories (e.g., Fruits and Vegetables) in Tier 3 outlets.</w:t>
      </w:r>
    </w:p>
    <w:p w14:paraId="7C2655B7" w14:textId="0BC60A0C" w:rsidR="008E591C" w:rsidRPr="008E591C" w:rsidRDefault="008E591C" w:rsidP="008E591C">
      <w:pPr>
        <w:jc w:val="both"/>
        <w:rPr>
          <w:sz w:val="24"/>
          <w:szCs w:val="24"/>
        </w:rPr>
      </w:pPr>
      <w:r w:rsidRPr="008E591C">
        <w:rPr>
          <w:b/>
          <w:bCs/>
          <w:sz w:val="24"/>
          <w:szCs w:val="24"/>
        </w:rPr>
        <w:t>Marketing Strategies</w:t>
      </w:r>
      <w:r w:rsidRPr="008E591C">
        <w:rPr>
          <w:sz w:val="24"/>
          <w:szCs w:val="24"/>
        </w:rPr>
        <w:t>:</w:t>
      </w:r>
      <w:r>
        <w:rPr>
          <w:sz w:val="24"/>
          <w:szCs w:val="24"/>
        </w:rPr>
        <w:t xml:space="preserve"> </w:t>
      </w:r>
      <w:r w:rsidRPr="008E591C">
        <w:rPr>
          <w:sz w:val="24"/>
          <w:szCs w:val="24"/>
        </w:rPr>
        <w:t>Highlight regular fat products in promotional campaigns to capitalize on consumer preferences.</w:t>
      </w:r>
    </w:p>
    <w:p w14:paraId="2C61712F" w14:textId="7B159A82" w:rsidR="008E591C" w:rsidRPr="008E591C" w:rsidRDefault="008E591C" w:rsidP="008E591C">
      <w:pPr>
        <w:jc w:val="both"/>
        <w:rPr>
          <w:sz w:val="24"/>
          <w:szCs w:val="24"/>
        </w:rPr>
      </w:pPr>
      <w:r w:rsidRPr="008E591C">
        <w:rPr>
          <w:b/>
          <w:bCs/>
          <w:sz w:val="24"/>
          <w:szCs w:val="24"/>
        </w:rPr>
        <w:t>Geographic Expansion</w:t>
      </w:r>
      <w:r w:rsidRPr="008E591C">
        <w:rPr>
          <w:sz w:val="24"/>
          <w:szCs w:val="24"/>
        </w:rPr>
        <w:t>:</w:t>
      </w:r>
      <w:r>
        <w:rPr>
          <w:sz w:val="24"/>
          <w:szCs w:val="24"/>
        </w:rPr>
        <w:t xml:space="preserve"> </w:t>
      </w:r>
      <w:r w:rsidRPr="008E591C">
        <w:rPr>
          <w:sz w:val="24"/>
          <w:szCs w:val="24"/>
        </w:rPr>
        <w:t>Increase investment in Tier 3 cities, leveraging their strong sales performance.</w:t>
      </w:r>
    </w:p>
    <w:p w14:paraId="79003FEA" w14:textId="42DF465B" w:rsidR="008E591C" w:rsidRPr="008E591C" w:rsidRDefault="008E591C" w:rsidP="008E591C">
      <w:pPr>
        <w:jc w:val="both"/>
        <w:rPr>
          <w:sz w:val="24"/>
          <w:szCs w:val="24"/>
        </w:rPr>
      </w:pPr>
      <w:r w:rsidRPr="008E591C">
        <w:rPr>
          <w:b/>
          <w:bCs/>
          <w:sz w:val="24"/>
          <w:szCs w:val="24"/>
        </w:rPr>
        <w:t>Enhance Customer Experience</w:t>
      </w:r>
      <w:r w:rsidRPr="008E591C">
        <w:rPr>
          <w:sz w:val="24"/>
          <w:szCs w:val="24"/>
        </w:rPr>
        <w:t>:</w:t>
      </w:r>
      <w:r>
        <w:rPr>
          <w:sz w:val="24"/>
          <w:szCs w:val="24"/>
        </w:rPr>
        <w:t xml:space="preserve"> </w:t>
      </w:r>
      <w:r w:rsidRPr="008E591C">
        <w:rPr>
          <w:sz w:val="24"/>
          <w:szCs w:val="24"/>
        </w:rPr>
        <w:t>Use feedback loops to identify improvement areas and boost customer ratings.</w:t>
      </w:r>
    </w:p>
    <w:p w14:paraId="4F18E98A" w14:textId="01A451BA" w:rsidR="008E591C" w:rsidRPr="008E591C" w:rsidRDefault="008E591C" w:rsidP="008E591C">
      <w:pPr>
        <w:jc w:val="both"/>
        <w:rPr>
          <w:sz w:val="24"/>
          <w:szCs w:val="24"/>
        </w:rPr>
      </w:pPr>
      <w:r w:rsidRPr="008E591C">
        <w:rPr>
          <w:b/>
          <w:bCs/>
          <w:sz w:val="24"/>
          <w:szCs w:val="24"/>
        </w:rPr>
        <w:t>Improve Product Visibility</w:t>
      </w:r>
      <w:r w:rsidRPr="008E591C">
        <w:rPr>
          <w:sz w:val="24"/>
          <w:szCs w:val="24"/>
        </w:rPr>
        <w:t>:</w:t>
      </w:r>
      <w:r>
        <w:rPr>
          <w:sz w:val="24"/>
          <w:szCs w:val="24"/>
        </w:rPr>
        <w:t xml:space="preserve"> </w:t>
      </w:r>
      <w:r w:rsidRPr="008E591C">
        <w:rPr>
          <w:sz w:val="24"/>
          <w:szCs w:val="24"/>
        </w:rPr>
        <w:t>Enhance item visibility through better shelf placement and advertising, especially in urban outlets.</w:t>
      </w:r>
    </w:p>
    <w:p w14:paraId="45434689" w14:textId="3916CEDC" w:rsidR="008E591C" w:rsidRPr="008E591C" w:rsidRDefault="008E591C" w:rsidP="008E591C">
      <w:pPr>
        <w:jc w:val="both"/>
        <w:rPr>
          <w:sz w:val="24"/>
          <w:szCs w:val="24"/>
        </w:rPr>
      </w:pPr>
      <w:r w:rsidRPr="008E591C">
        <w:rPr>
          <w:b/>
          <w:bCs/>
          <w:sz w:val="24"/>
          <w:szCs w:val="24"/>
        </w:rPr>
        <w:t>Expand High-Performing Outlets</w:t>
      </w:r>
      <w:r w:rsidRPr="008E591C">
        <w:rPr>
          <w:sz w:val="24"/>
          <w:szCs w:val="24"/>
        </w:rPr>
        <w:t>:</w:t>
      </w:r>
      <w:r>
        <w:rPr>
          <w:sz w:val="24"/>
          <w:szCs w:val="24"/>
        </w:rPr>
        <w:t xml:space="preserve"> </w:t>
      </w:r>
      <w:r w:rsidRPr="008E591C">
        <w:rPr>
          <w:sz w:val="24"/>
          <w:szCs w:val="24"/>
        </w:rPr>
        <w:t>Open new outlets following the Supermarket Type 1 model to replicate efficiency.</w:t>
      </w:r>
    </w:p>
    <w:p w14:paraId="30FF4749" w14:textId="6B8F3EC9" w:rsidR="008E591C" w:rsidRPr="008E591C" w:rsidRDefault="008E591C" w:rsidP="008E591C">
      <w:pPr>
        <w:jc w:val="both"/>
        <w:rPr>
          <w:sz w:val="24"/>
          <w:szCs w:val="24"/>
        </w:rPr>
      </w:pPr>
      <w:r w:rsidRPr="008E591C">
        <w:rPr>
          <w:b/>
          <w:bCs/>
          <w:sz w:val="24"/>
          <w:szCs w:val="24"/>
        </w:rPr>
        <w:t>Leverage Seasonal Trends</w:t>
      </w:r>
      <w:r w:rsidRPr="008E591C">
        <w:rPr>
          <w:sz w:val="24"/>
          <w:szCs w:val="24"/>
        </w:rPr>
        <w:t>:</w:t>
      </w:r>
      <w:r>
        <w:rPr>
          <w:sz w:val="24"/>
          <w:szCs w:val="24"/>
        </w:rPr>
        <w:t xml:space="preserve"> </w:t>
      </w:r>
      <w:r w:rsidRPr="008E591C">
        <w:rPr>
          <w:sz w:val="24"/>
          <w:szCs w:val="24"/>
        </w:rPr>
        <w:t>Conduct seasonal promotions based on historical sales data to maximize returns.</w:t>
      </w:r>
    </w:p>
    <w:p w14:paraId="6147769B" w14:textId="60B69FDB" w:rsidR="008E591C" w:rsidRPr="008E591C" w:rsidRDefault="008E591C" w:rsidP="008E591C">
      <w:pPr>
        <w:jc w:val="both"/>
        <w:rPr>
          <w:sz w:val="24"/>
          <w:szCs w:val="24"/>
        </w:rPr>
      </w:pPr>
      <w:r w:rsidRPr="008E591C">
        <w:rPr>
          <w:b/>
          <w:bCs/>
          <w:sz w:val="24"/>
          <w:szCs w:val="24"/>
        </w:rPr>
        <w:t>Data-Driven Pricing</w:t>
      </w:r>
      <w:r w:rsidRPr="008E591C">
        <w:rPr>
          <w:sz w:val="24"/>
          <w:szCs w:val="24"/>
        </w:rPr>
        <w:t>:</w:t>
      </w:r>
      <w:r>
        <w:rPr>
          <w:sz w:val="24"/>
          <w:szCs w:val="24"/>
        </w:rPr>
        <w:t xml:space="preserve"> </w:t>
      </w:r>
      <w:r w:rsidRPr="008E591C">
        <w:rPr>
          <w:sz w:val="24"/>
          <w:szCs w:val="24"/>
        </w:rPr>
        <w:t>Use demand data to implement dynamic pricing strategies, balancing profitability and competitiveness.</w:t>
      </w:r>
    </w:p>
    <w:p w14:paraId="1CC4DDDC" w14:textId="77777777" w:rsidR="008E591C" w:rsidRPr="008E591C" w:rsidRDefault="008E591C" w:rsidP="008E591C"/>
    <w:sectPr w:rsidR="008E591C" w:rsidRPr="008E591C" w:rsidSect="00A43425">
      <w:pgSz w:w="11906" w:h="16838" w:code="9"/>
      <w:pgMar w:top="851" w:right="851" w:bottom="851" w:left="851" w:header="709" w:footer="709" w:gutter="0"/>
      <w:pgBorders w:display="notFirstPage" w:offsetFrom="page">
        <w:top w:val="single" w:sz="12" w:space="24" w:color="FFFF00"/>
        <w:left w:val="single" w:sz="12" w:space="24" w:color="FFFF00"/>
        <w:bottom w:val="single" w:sz="12" w:space="24" w:color="FFFF00"/>
        <w:right w:val="single" w:sz="12" w:space="24" w:color="FFFF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318A3"/>
    <w:multiLevelType w:val="multilevel"/>
    <w:tmpl w:val="9C38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C575D"/>
    <w:multiLevelType w:val="multilevel"/>
    <w:tmpl w:val="85BE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178A6"/>
    <w:multiLevelType w:val="multilevel"/>
    <w:tmpl w:val="AFA6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21582"/>
    <w:multiLevelType w:val="multilevel"/>
    <w:tmpl w:val="9316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2127C"/>
    <w:multiLevelType w:val="multilevel"/>
    <w:tmpl w:val="B62E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B779C"/>
    <w:multiLevelType w:val="multilevel"/>
    <w:tmpl w:val="D0FA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A093E"/>
    <w:multiLevelType w:val="multilevel"/>
    <w:tmpl w:val="6116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86EEB"/>
    <w:multiLevelType w:val="multilevel"/>
    <w:tmpl w:val="DA38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4019C"/>
    <w:multiLevelType w:val="multilevel"/>
    <w:tmpl w:val="DDD6E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1A0C2B"/>
    <w:multiLevelType w:val="multilevel"/>
    <w:tmpl w:val="F444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C4748B"/>
    <w:multiLevelType w:val="multilevel"/>
    <w:tmpl w:val="8B7C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481F22"/>
    <w:multiLevelType w:val="multilevel"/>
    <w:tmpl w:val="300C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AB288C"/>
    <w:multiLevelType w:val="multilevel"/>
    <w:tmpl w:val="66B0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8724F5"/>
    <w:multiLevelType w:val="multilevel"/>
    <w:tmpl w:val="1BAC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E73C17"/>
    <w:multiLevelType w:val="multilevel"/>
    <w:tmpl w:val="0048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7465F6"/>
    <w:multiLevelType w:val="multilevel"/>
    <w:tmpl w:val="A604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B22E4B"/>
    <w:multiLevelType w:val="multilevel"/>
    <w:tmpl w:val="74B6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397594"/>
    <w:multiLevelType w:val="multilevel"/>
    <w:tmpl w:val="215E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BE58D6"/>
    <w:multiLevelType w:val="multilevel"/>
    <w:tmpl w:val="8952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D20B7A"/>
    <w:multiLevelType w:val="multilevel"/>
    <w:tmpl w:val="F4D6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5F31CE"/>
    <w:multiLevelType w:val="multilevel"/>
    <w:tmpl w:val="DC08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ED5BF0"/>
    <w:multiLevelType w:val="multilevel"/>
    <w:tmpl w:val="BC7A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104C6F"/>
    <w:multiLevelType w:val="multilevel"/>
    <w:tmpl w:val="06B0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A44F4D"/>
    <w:multiLevelType w:val="multilevel"/>
    <w:tmpl w:val="06BA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CC331A"/>
    <w:multiLevelType w:val="multilevel"/>
    <w:tmpl w:val="3438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FF4A99"/>
    <w:multiLevelType w:val="multilevel"/>
    <w:tmpl w:val="371A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201865"/>
    <w:multiLevelType w:val="multilevel"/>
    <w:tmpl w:val="FBF8D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4396961">
    <w:abstractNumId w:val="4"/>
  </w:num>
  <w:num w:numId="2" w16cid:durableId="18775433">
    <w:abstractNumId w:val="26"/>
  </w:num>
  <w:num w:numId="3" w16cid:durableId="1638994588">
    <w:abstractNumId w:val="10"/>
  </w:num>
  <w:num w:numId="4" w16cid:durableId="1950116440">
    <w:abstractNumId w:val="17"/>
  </w:num>
  <w:num w:numId="5" w16cid:durableId="2060668975">
    <w:abstractNumId w:val="3"/>
  </w:num>
  <w:num w:numId="6" w16cid:durableId="610866294">
    <w:abstractNumId w:val="25"/>
  </w:num>
  <w:num w:numId="7" w16cid:durableId="286812776">
    <w:abstractNumId w:val="7"/>
  </w:num>
  <w:num w:numId="8" w16cid:durableId="1567301114">
    <w:abstractNumId w:val="11"/>
  </w:num>
  <w:num w:numId="9" w16cid:durableId="1071973775">
    <w:abstractNumId w:val="18"/>
  </w:num>
  <w:num w:numId="10" w16cid:durableId="1593201426">
    <w:abstractNumId w:val="22"/>
  </w:num>
  <w:num w:numId="11" w16cid:durableId="329989273">
    <w:abstractNumId w:val="5"/>
  </w:num>
  <w:num w:numId="12" w16cid:durableId="1838186042">
    <w:abstractNumId w:val="23"/>
  </w:num>
  <w:num w:numId="13" w16cid:durableId="58675998">
    <w:abstractNumId w:val="19"/>
  </w:num>
  <w:num w:numId="14" w16cid:durableId="1262447571">
    <w:abstractNumId w:val="21"/>
  </w:num>
  <w:num w:numId="15" w16cid:durableId="2080666360">
    <w:abstractNumId w:val="16"/>
  </w:num>
  <w:num w:numId="16" w16cid:durableId="1451439616">
    <w:abstractNumId w:val="20"/>
  </w:num>
  <w:num w:numId="17" w16cid:durableId="158035341">
    <w:abstractNumId w:val="24"/>
  </w:num>
  <w:num w:numId="18" w16cid:durableId="914239470">
    <w:abstractNumId w:val="6"/>
  </w:num>
  <w:num w:numId="19" w16cid:durableId="1361396104">
    <w:abstractNumId w:val="8"/>
  </w:num>
  <w:num w:numId="20" w16cid:durableId="795564061">
    <w:abstractNumId w:val="9"/>
  </w:num>
  <w:num w:numId="21" w16cid:durableId="1209146804">
    <w:abstractNumId w:val="2"/>
  </w:num>
  <w:num w:numId="22" w16cid:durableId="154958824">
    <w:abstractNumId w:val="14"/>
  </w:num>
  <w:num w:numId="23" w16cid:durableId="1074665039">
    <w:abstractNumId w:val="15"/>
  </w:num>
  <w:num w:numId="24" w16cid:durableId="164128562">
    <w:abstractNumId w:val="1"/>
  </w:num>
  <w:num w:numId="25" w16cid:durableId="391125101">
    <w:abstractNumId w:val="12"/>
  </w:num>
  <w:num w:numId="26" w16cid:durableId="1222669903">
    <w:abstractNumId w:val="13"/>
  </w:num>
  <w:num w:numId="27" w16cid:durableId="1766151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425"/>
    <w:rsid w:val="00052FAE"/>
    <w:rsid w:val="00081222"/>
    <w:rsid w:val="000C41BD"/>
    <w:rsid w:val="0012277B"/>
    <w:rsid w:val="003F143E"/>
    <w:rsid w:val="00623A70"/>
    <w:rsid w:val="0089308E"/>
    <w:rsid w:val="008E591C"/>
    <w:rsid w:val="00A43425"/>
    <w:rsid w:val="00A5155C"/>
    <w:rsid w:val="00E50483"/>
    <w:rsid w:val="00E50700"/>
    <w:rsid w:val="00E877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0DB1A"/>
  <w15:chartTrackingRefBased/>
  <w15:docId w15:val="{AFE57442-BCFB-4BA2-A526-9D3165C8B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4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34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434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4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4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4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4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4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4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4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434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434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34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34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34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4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4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425"/>
    <w:rPr>
      <w:rFonts w:eastAsiaTheme="majorEastAsia" w:cstheme="majorBidi"/>
      <w:color w:val="272727" w:themeColor="text1" w:themeTint="D8"/>
    </w:rPr>
  </w:style>
  <w:style w:type="paragraph" w:styleId="Title">
    <w:name w:val="Title"/>
    <w:basedOn w:val="Normal"/>
    <w:next w:val="Normal"/>
    <w:link w:val="TitleChar"/>
    <w:uiPriority w:val="10"/>
    <w:qFormat/>
    <w:rsid w:val="00A434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4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4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4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425"/>
    <w:pPr>
      <w:spacing w:before="160"/>
      <w:jc w:val="center"/>
    </w:pPr>
    <w:rPr>
      <w:i/>
      <w:iCs/>
      <w:color w:val="404040" w:themeColor="text1" w:themeTint="BF"/>
    </w:rPr>
  </w:style>
  <w:style w:type="character" w:customStyle="1" w:styleId="QuoteChar">
    <w:name w:val="Quote Char"/>
    <w:basedOn w:val="DefaultParagraphFont"/>
    <w:link w:val="Quote"/>
    <w:uiPriority w:val="29"/>
    <w:rsid w:val="00A43425"/>
    <w:rPr>
      <w:i/>
      <w:iCs/>
      <w:color w:val="404040" w:themeColor="text1" w:themeTint="BF"/>
    </w:rPr>
  </w:style>
  <w:style w:type="paragraph" w:styleId="ListParagraph">
    <w:name w:val="List Paragraph"/>
    <w:basedOn w:val="Normal"/>
    <w:uiPriority w:val="34"/>
    <w:qFormat/>
    <w:rsid w:val="00A43425"/>
    <w:pPr>
      <w:ind w:left="720"/>
      <w:contextualSpacing/>
    </w:pPr>
  </w:style>
  <w:style w:type="character" w:styleId="IntenseEmphasis">
    <w:name w:val="Intense Emphasis"/>
    <w:basedOn w:val="DefaultParagraphFont"/>
    <w:uiPriority w:val="21"/>
    <w:qFormat/>
    <w:rsid w:val="00A43425"/>
    <w:rPr>
      <w:i/>
      <w:iCs/>
      <w:color w:val="0F4761" w:themeColor="accent1" w:themeShade="BF"/>
    </w:rPr>
  </w:style>
  <w:style w:type="paragraph" w:styleId="IntenseQuote">
    <w:name w:val="Intense Quote"/>
    <w:basedOn w:val="Normal"/>
    <w:next w:val="Normal"/>
    <w:link w:val="IntenseQuoteChar"/>
    <w:uiPriority w:val="30"/>
    <w:qFormat/>
    <w:rsid w:val="00A434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425"/>
    <w:rPr>
      <w:i/>
      <w:iCs/>
      <w:color w:val="0F4761" w:themeColor="accent1" w:themeShade="BF"/>
    </w:rPr>
  </w:style>
  <w:style w:type="character" w:styleId="IntenseReference">
    <w:name w:val="Intense Reference"/>
    <w:basedOn w:val="DefaultParagraphFont"/>
    <w:uiPriority w:val="32"/>
    <w:qFormat/>
    <w:rsid w:val="00A434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39742">
      <w:bodyDiv w:val="1"/>
      <w:marLeft w:val="0"/>
      <w:marRight w:val="0"/>
      <w:marTop w:val="0"/>
      <w:marBottom w:val="0"/>
      <w:divBdr>
        <w:top w:val="none" w:sz="0" w:space="0" w:color="auto"/>
        <w:left w:val="none" w:sz="0" w:space="0" w:color="auto"/>
        <w:bottom w:val="none" w:sz="0" w:space="0" w:color="auto"/>
        <w:right w:val="none" w:sz="0" w:space="0" w:color="auto"/>
      </w:divBdr>
    </w:div>
    <w:div w:id="223182208">
      <w:bodyDiv w:val="1"/>
      <w:marLeft w:val="0"/>
      <w:marRight w:val="0"/>
      <w:marTop w:val="0"/>
      <w:marBottom w:val="0"/>
      <w:divBdr>
        <w:top w:val="none" w:sz="0" w:space="0" w:color="auto"/>
        <w:left w:val="none" w:sz="0" w:space="0" w:color="auto"/>
        <w:bottom w:val="none" w:sz="0" w:space="0" w:color="auto"/>
        <w:right w:val="none" w:sz="0" w:space="0" w:color="auto"/>
      </w:divBdr>
    </w:div>
    <w:div w:id="395393074">
      <w:bodyDiv w:val="1"/>
      <w:marLeft w:val="0"/>
      <w:marRight w:val="0"/>
      <w:marTop w:val="0"/>
      <w:marBottom w:val="0"/>
      <w:divBdr>
        <w:top w:val="none" w:sz="0" w:space="0" w:color="auto"/>
        <w:left w:val="none" w:sz="0" w:space="0" w:color="auto"/>
        <w:bottom w:val="none" w:sz="0" w:space="0" w:color="auto"/>
        <w:right w:val="none" w:sz="0" w:space="0" w:color="auto"/>
      </w:divBdr>
    </w:div>
    <w:div w:id="588581061">
      <w:bodyDiv w:val="1"/>
      <w:marLeft w:val="0"/>
      <w:marRight w:val="0"/>
      <w:marTop w:val="0"/>
      <w:marBottom w:val="0"/>
      <w:divBdr>
        <w:top w:val="none" w:sz="0" w:space="0" w:color="auto"/>
        <w:left w:val="none" w:sz="0" w:space="0" w:color="auto"/>
        <w:bottom w:val="none" w:sz="0" w:space="0" w:color="auto"/>
        <w:right w:val="none" w:sz="0" w:space="0" w:color="auto"/>
      </w:divBdr>
    </w:div>
    <w:div w:id="641694531">
      <w:bodyDiv w:val="1"/>
      <w:marLeft w:val="0"/>
      <w:marRight w:val="0"/>
      <w:marTop w:val="0"/>
      <w:marBottom w:val="0"/>
      <w:divBdr>
        <w:top w:val="none" w:sz="0" w:space="0" w:color="auto"/>
        <w:left w:val="none" w:sz="0" w:space="0" w:color="auto"/>
        <w:bottom w:val="none" w:sz="0" w:space="0" w:color="auto"/>
        <w:right w:val="none" w:sz="0" w:space="0" w:color="auto"/>
      </w:divBdr>
    </w:div>
    <w:div w:id="870607434">
      <w:bodyDiv w:val="1"/>
      <w:marLeft w:val="0"/>
      <w:marRight w:val="0"/>
      <w:marTop w:val="0"/>
      <w:marBottom w:val="0"/>
      <w:divBdr>
        <w:top w:val="none" w:sz="0" w:space="0" w:color="auto"/>
        <w:left w:val="none" w:sz="0" w:space="0" w:color="auto"/>
        <w:bottom w:val="none" w:sz="0" w:space="0" w:color="auto"/>
        <w:right w:val="none" w:sz="0" w:space="0" w:color="auto"/>
      </w:divBdr>
    </w:div>
    <w:div w:id="1035890796">
      <w:bodyDiv w:val="1"/>
      <w:marLeft w:val="0"/>
      <w:marRight w:val="0"/>
      <w:marTop w:val="0"/>
      <w:marBottom w:val="0"/>
      <w:divBdr>
        <w:top w:val="none" w:sz="0" w:space="0" w:color="auto"/>
        <w:left w:val="none" w:sz="0" w:space="0" w:color="auto"/>
        <w:bottom w:val="none" w:sz="0" w:space="0" w:color="auto"/>
        <w:right w:val="none" w:sz="0" w:space="0" w:color="auto"/>
      </w:divBdr>
    </w:div>
    <w:div w:id="1042972575">
      <w:bodyDiv w:val="1"/>
      <w:marLeft w:val="0"/>
      <w:marRight w:val="0"/>
      <w:marTop w:val="0"/>
      <w:marBottom w:val="0"/>
      <w:divBdr>
        <w:top w:val="none" w:sz="0" w:space="0" w:color="auto"/>
        <w:left w:val="none" w:sz="0" w:space="0" w:color="auto"/>
        <w:bottom w:val="none" w:sz="0" w:space="0" w:color="auto"/>
        <w:right w:val="none" w:sz="0" w:space="0" w:color="auto"/>
      </w:divBdr>
    </w:div>
    <w:div w:id="1097671542">
      <w:bodyDiv w:val="1"/>
      <w:marLeft w:val="0"/>
      <w:marRight w:val="0"/>
      <w:marTop w:val="0"/>
      <w:marBottom w:val="0"/>
      <w:divBdr>
        <w:top w:val="none" w:sz="0" w:space="0" w:color="auto"/>
        <w:left w:val="none" w:sz="0" w:space="0" w:color="auto"/>
        <w:bottom w:val="none" w:sz="0" w:space="0" w:color="auto"/>
        <w:right w:val="none" w:sz="0" w:space="0" w:color="auto"/>
      </w:divBdr>
    </w:div>
    <w:div w:id="1141652156">
      <w:bodyDiv w:val="1"/>
      <w:marLeft w:val="0"/>
      <w:marRight w:val="0"/>
      <w:marTop w:val="0"/>
      <w:marBottom w:val="0"/>
      <w:divBdr>
        <w:top w:val="none" w:sz="0" w:space="0" w:color="auto"/>
        <w:left w:val="none" w:sz="0" w:space="0" w:color="auto"/>
        <w:bottom w:val="none" w:sz="0" w:space="0" w:color="auto"/>
        <w:right w:val="none" w:sz="0" w:space="0" w:color="auto"/>
      </w:divBdr>
    </w:div>
    <w:div w:id="1199202583">
      <w:bodyDiv w:val="1"/>
      <w:marLeft w:val="0"/>
      <w:marRight w:val="0"/>
      <w:marTop w:val="0"/>
      <w:marBottom w:val="0"/>
      <w:divBdr>
        <w:top w:val="none" w:sz="0" w:space="0" w:color="auto"/>
        <w:left w:val="none" w:sz="0" w:space="0" w:color="auto"/>
        <w:bottom w:val="none" w:sz="0" w:space="0" w:color="auto"/>
        <w:right w:val="none" w:sz="0" w:space="0" w:color="auto"/>
      </w:divBdr>
    </w:div>
    <w:div w:id="1821187288">
      <w:bodyDiv w:val="1"/>
      <w:marLeft w:val="0"/>
      <w:marRight w:val="0"/>
      <w:marTop w:val="0"/>
      <w:marBottom w:val="0"/>
      <w:divBdr>
        <w:top w:val="none" w:sz="0" w:space="0" w:color="auto"/>
        <w:left w:val="none" w:sz="0" w:space="0" w:color="auto"/>
        <w:bottom w:val="none" w:sz="0" w:space="0" w:color="auto"/>
        <w:right w:val="none" w:sz="0" w:space="0" w:color="auto"/>
      </w:divBdr>
    </w:div>
    <w:div w:id="1888493892">
      <w:bodyDiv w:val="1"/>
      <w:marLeft w:val="0"/>
      <w:marRight w:val="0"/>
      <w:marTop w:val="0"/>
      <w:marBottom w:val="0"/>
      <w:divBdr>
        <w:top w:val="none" w:sz="0" w:space="0" w:color="auto"/>
        <w:left w:val="none" w:sz="0" w:space="0" w:color="auto"/>
        <w:bottom w:val="none" w:sz="0" w:space="0" w:color="auto"/>
        <w:right w:val="none" w:sz="0" w:space="0" w:color="auto"/>
      </w:divBdr>
    </w:div>
    <w:div w:id="2009165773">
      <w:bodyDiv w:val="1"/>
      <w:marLeft w:val="0"/>
      <w:marRight w:val="0"/>
      <w:marTop w:val="0"/>
      <w:marBottom w:val="0"/>
      <w:divBdr>
        <w:top w:val="none" w:sz="0" w:space="0" w:color="auto"/>
        <w:left w:val="none" w:sz="0" w:space="0" w:color="auto"/>
        <w:bottom w:val="none" w:sz="0" w:space="0" w:color="auto"/>
        <w:right w:val="none" w:sz="0" w:space="0" w:color="auto"/>
      </w:divBdr>
    </w:div>
    <w:div w:id="2017806042">
      <w:bodyDiv w:val="1"/>
      <w:marLeft w:val="0"/>
      <w:marRight w:val="0"/>
      <w:marTop w:val="0"/>
      <w:marBottom w:val="0"/>
      <w:divBdr>
        <w:top w:val="none" w:sz="0" w:space="0" w:color="auto"/>
        <w:left w:val="none" w:sz="0" w:space="0" w:color="auto"/>
        <w:bottom w:val="none" w:sz="0" w:space="0" w:color="auto"/>
        <w:right w:val="none" w:sz="0" w:space="0" w:color="auto"/>
      </w:divBdr>
    </w:div>
    <w:div w:id="202952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03C6B-9D04-4F74-8E28-287681B26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10</Pages>
  <Words>2697</Words>
  <Characters>15379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Pritam</dc:creator>
  <cp:keywords/>
  <dc:description/>
  <cp:lastModifiedBy>Parnal Khobragade</cp:lastModifiedBy>
  <cp:revision>3</cp:revision>
  <dcterms:created xsi:type="dcterms:W3CDTF">2024-12-10T07:15:00Z</dcterms:created>
  <dcterms:modified xsi:type="dcterms:W3CDTF">2024-12-10T16:15:00Z</dcterms:modified>
</cp:coreProperties>
</file>