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CB447" w14:textId="77777777" w:rsidR="00D550F3" w:rsidRPr="00C46A62" w:rsidRDefault="00000000" w:rsidP="00AD0A2E">
      <w:pPr>
        <w:pStyle w:val="Heading1"/>
        <w:bidi/>
        <w:jc w:val="center"/>
        <w:rPr>
          <w:sz w:val="30"/>
          <w:szCs w:val="30"/>
          <w:rtl w:val="0"/>
        </w:rPr>
      </w:pPr>
      <w:r w:rsidRPr="00C46A62">
        <w:rPr>
          <w:sz w:val="30"/>
          <w:szCs w:val="30"/>
        </w:rPr>
        <w:t xml:space="preserve">[A1] کلاس حفاظت از ناشناسی/رضایت کاربر  [FPR_ANO_EXT.1] </w:t>
      </w:r>
    </w:p>
    <w:p w14:paraId="682E835C" w14:textId="4580FC52" w:rsidR="00482766" w:rsidRPr="00C46A62" w:rsidRDefault="00000000" w:rsidP="00D550F3">
      <w:pPr>
        <w:pStyle w:val="Heading1"/>
        <w:bidi/>
        <w:jc w:val="center"/>
      </w:pPr>
      <w:r w:rsidRPr="00C46A62">
        <w:rPr>
          <w:sz w:val="30"/>
          <w:szCs w:val="30"/>
        </w:rPr>
        <w:t xml:space="preserve"> رویه آزمون  بر اساس OWASP MASVS/MASTG v2.1.0</w:t>
      </w:r>
    </w:p>
    <w:p w14:paraId="5B724A4B" w14:textId="77777777" w:rsidR="00482766" w:rsidRDefault="00000000">
      <w:pPr>
        <w:bidi/>
        <w:spacing w:after="60"/>
        <w:jc w:val="right"/>
      </w:pPr>
      <w:r>
        <w:t>MASVS-PRIVACY-1: برنامه باید حداقل داده لازم را جمع‌آوری کند و کاربر را از نوع و هدف جمع‌آوری داده مطلع سازد.</w:t>
      </w:r>
    </w:p>
    <w:p w14:paraId="4A991256" w14:textId="77777777" w:rsidR="00482766" w:rsidRDefault="00000000">
      <w:pPr>
        <w:bidi/>
        <w:spacing w:after="60"/>
        <w:jc w:val="right"/>
      </w:pPr>
      <w:r>
        <w:t>MASVS-PRIVACY-3: برنامه باید پیش از جمع‌آوری یا انتقال داده‌های شخصی، رضایت آگاهانه و صریح کاربر را اخذ کند.</w:t>
      </w:r>
    </w:p>
    <w:p w14:paraId="6D614714" w14:textId="77777777" w:rsidR="00482766" w:rsidRDefault="00000000">
      <w:pPr>
        <w:bidi/>
        <w:spacing w:after="60"/>
        <w:jc w:val="right"/>
      </w:pPr>
      <w:r>
        <w:t>MASWE-0115 (Inadequate or Ambiguous User Consent Mechanisms)</w:t>
      </w:r>
    </w:p>
    <w:p w14:paraId="47F0C24D" w14:textId="77777777" w:rsidR="00482766" w:rsidRDefault="00000000">
      <w:pPr>
        <w:bidi/>
        <w:spacing w:after="60"/>
        <w:jc w:val="right"/>
      </w:pPr>
      <w:r>
        <w:t>MASWE-0112 (Inadequate Data Collection Declarations)</w:t>
      </w:r>
    </w:p>
    <w:p w14:paraId="7A5ADD82" w14:textId="77777777" w:rsidR="00482766" w:rsidRDefault="00000000">
      <w:pPr>
        <w:bidi/>
        <w:spacing w:after="60"/>
        <w:jc w:val="right"/>
      </w:pPr>
      <w:r>
        <w:t>MASTG-TEST-0206 (Undeclared PII in Network Traffic Capture)</w:t>
      </w:r>
    </w:p>
    <w:p w14:paraId="0AF0C6C1" w14:textId="77777777" w:rsidR="00482766" w:rsidRDefault="00000000">
      <w:pPr>
        <w:bidi/>
        <w:spacing w:after="60"/>
        <w:jc w:val="right"/>
      </w:pPr>
      <w:r>
        <w:t>MASTG-TEST-0318 / MASTG-TEST-0319 (References to / Runtime Use of SDK APIs Known to Handle Sensitive User Data)</w:t>
      </w:r>
    </w:p>
    <w:p w14:paraId="52059DC6" w14:textId="77777777" w:rsidR="00482766" w:rsidRDefault="00000000">
      <w:pPr>
        <w:bidi/>
        <w:spacing w:after="60"/>
        <w:jc w:val="right"/>
      </w:pPr>
      <w:r>
        <w:t>MASTG-TEST-0254 / 0255 / 0256 (Dangerous App Permissions, Permission Requests Not Minimized, Missing Permission Rationale)</w:t>
      </w:r>
    </w:p>
    <w:p w14:paraId="3C828F98" w14:textId="77777777" w:rsidR="00482766" w:rsidRDefault="00000000" w:rsidP="00AD0A2E">
      <w:pPr>
        <w:bidi/>
        <w:spacing w:before="160" w:after="100"/>
      </w:pPr>
      <w:r>
        <w:rPr>
          <w:b/>
          <w:bCs/>
        </w:rPr>
        <w:t xml:space="preserve">الزام: </w:t>
      </w:r>
      <w:r>
        <w:t>پیش از ارسال هرگونه اطلاعات شناسایی شخصی (PII) شامل نام، ایمیل و شماره تماس کاربر به سرور یا هر مقصد خارج از دستگاه، اپلیکیشن باید یک دیالوگ تأیید صریح (Consent Dialog) نمایش داده و رضایت آگاهانه و فعال کاربر را اخذ نماید. صرف نمایش اعلان اطلاع‌رسانی کافی نیست؛ کاربر باید بتواند با اقدامی صریح (تیک، دکمه تأیید) قبل از انتقال داده موافقت خود را اعلام کند.</w:t>
      </w:r>
    </w:p>
    <w:p w14:paraId="77CB8BD0" w14:textId="77777777" w:rsidR="00482766" w:rsidRDefault="00000000" w:rsidP="00AD0A2E">
      <w:pPr>
        <w:bidi/>
        <w:spacing w:after="160"/>
      </w:pPr>
      <w:r>
        <w:rPr>
          <w:b/>
          <w:bCs/>
        </w:rPr>
        <w:t xml:space="preserve">شرح الزام: </w:t>
      </w:r>
      <w:r>
        <w:t>این الزام هم جنبه پیاده‌سازی رابط کاربری (وجود دیالوگ رضایت و متن شفاف آن) و هم رفتار واقعی و داینامیک ارسال داده را پوشش می‌دهد. ارزیاب باید اطمینان حاصل کند که هیچ داده شناسایی شخصی‌ای پیش از دریافت رضایت صریح ارسال نمی‌شود، متن دیالوگ رضایت گمراه‌کننده یا مبهم نیست (مطابق MASWE-0115)، و امکان کار با اپلیکیشن بدون اعطای رضایت اختیاری نیز وجود دارد.</w:t>
      </w:r>
    </w:p>
    <w:p w14:paraId="56BFA359" w14:textId="77777777" w:rsidR="00482766" w:rsidRDefault="00000000" w:rsidP="00AD0A2E">
      <w:pPr>
        <w:bidi/>
        <w:spacing w:after="100"/>
      </w:pPr>
      <w:r>
        <w:rPr>
          <w:b/>
          <w:bCs/>
        </w:rPr>
        <w:t>راهنمای ارزیاب:</w:t>
      </w:r>
    </w:p>
    <w:p w14:paraId="10EA5FAE" w14:textId="0273EDBE" w:rsidR="00482766" w:rsidRDefault="00000000" w:rsidP="00AD0A2E">
      <w:pPr>
        <w:bidi/>
        <w:spacing w:after="80"/>
      </w:pPr>
      <w:r>
        <w:rPr>
          <w:b/>
          <w:bCs/>
        </w:rPr>
        <w:t>1. شناسایی نقاطی که PII جمع‌آوری یا ارسال می‌شود</w:t>
      </w:r>
      <w:r>
        <w:t xml:space="preserve"> </w:t>
      </w:r>
      <w:r w:rsidR="00AD0A2E">
        <w:rPr>
          <w:rtl w:val="0"/>
        </w:rPr>
        <w:t>:</w:t>
      </w:r>
      <w:r>
        <w:t xml:space="preserve"> با بررسی صفحات ثبت‌نام، پروفایل کاربری، فرم‌های تماس یا هر بخشی که نام، ایمیل یا شماره تماس دریافت می‌شود، فهرست کاملی از رویدادهایی که منجر به ارسال PII می‌شوند تهیه کنید (مانند ثبت‌نام، ویرایش پروفایل، دعوت دوستان، پشتیبانی آنلاین).</w:t>
      </w:r>
    </w:p>
    <w:p w14:paraId="0A656198" w14:textId="6A08A347" w:rsidR="00482766" w:rsidRDefault="00000000" w:rsidP="00AD0A2E">
      <w:pPr>
        <w:bidi/>
        <w:spacing w:after="80"/>
      </w:pPr>
      <w:r>
        <w:rPr>
          <w:b/>
          <w:bCs/>
        </w:rPr>
        <w:t>2. بررسی استاتیک وجود مکانیزم رضایت در کد</w:t>
      </w:r>
      <w:r>
        <w:t xml:space="preserve"> </w:t>
      </w:r>
      <w:r w:rsidR="00AD0A2E">
        <w:rPr>
          <w:rtl w:val="0"/>
        </w:rPr>
        <w:t>:</w:t>
      </w:r>
      <w:r>
        <w:t xml:space="preserve"> با مهندسی معکوس اپلیکیشن (jadx/apktool)، وجود Activity/Dialog/Fragment مرتبط با رضایت (مانند ConsentDialog، PrivacyConsentActivity) و منطق شرطی که ارسال درخواست شبکه را به تأیید کاربر مشروط می‌کند را شناسایی کنید:</w:t>
      </w:r>
    </w:p>
    <w:p w14:paraId="6E5DAD5A" w14:textId="77777777" w:rsidR="00482766" w:rsidRDefault="00000000" w:rsidP="00AD0A2E">
      <w:pPr>
        <w:pBdr>
          <w:top w:val="single" w:sz="4" w:space="0" w:color="CCCCCC"/>
          <w:left w:val="single" w:sz="4" w:space="0" w:color="CCCCCC"/>
          <w:bottom w:val="single" w:sz="4" w:space="0" w:color="CCCCCC"/>
          <w:right w:val="single" w:sz="4" w:space="0" w:color="CCCCCC"/>
        </w:pBdr>
        <w:shd w:val="clear" w:color="auto" w:fill="F2F2F2"/>
        <w:bidi/>
        <w:spacing w:before="100" w:after="100"/>
      </w:pPr>
      <w:r>
        <w:rPr>
          <w:rFonts w:ascii="Consolas" w:eastAsia="Consolas" w:hAnsi="Consolas" w:cs="Consolas"/>
          <w:sz w:val="20"/>
          <w:szCs w:val="20"/>
        </w:rPr>
        <w:t>jadx -d out app.apk</w:t>
      </w:r>
      <w:r>
        <w:rPr>
          <w:rFonts w:ascii="Consolas" w:eastAsia="Consolas" w:hAnsi="Consolas" w:cs="Consolas"/>
          <w:sz w:val="20"/>
          <w:szCs w:val="20"/>
        </w:rPr>
        <w:br/>
        <w:t>grep -ri "consent\|privacy_dialog\|user_agreement" -r out/</w:t>
      </w:r>
    </w:p>
    <w:p w14:paraId="1AD04B2F" w14:textId="30F53303" w:rsidR="00482766" w:rsidRDefault="00000000" w:rsidP="00AD0A2E">
      <w:pPr>
        <w:bidi/>
        <w:spacing w:after="80"/>
      </w:pPr>
      <w:r>
        <w:rPr>
          <w:b/>
          <w:bCs/>
        </w:rPr>
        <w:t>3. آزمون داینامیک: تحریک هر رویداد و رهگیری ترافیک هم‌زمان</w:t>
      </w:r>
      <w:r>
        <w:t xml:space="preserve"> (MASTG-TEST-0206) </w:t>
      </w:r>
      <w:r w:rsidR="00AD0A2E">
        <w:rPr>
          <w:rtl w:val="0"/>
        </w:rPr>
        <w:t>:</w:t>
      </w:r>
      <w:r>
        <w:t xml:space="preserve"> با استفاده از یک پراکسی رهگیری (Burp Suite/mitmproxy)، هر یک از رویدادهای شناسایی‌شده در مرحله ۱ را اجرا کنید و بررسی کنید که پیش از تعامل کاربر با دیالوگ رضایت، هیچ درخواست شبکه‌ای حاوی نام، ایمیل یا شماره تماس ارسال نشود:</w:t>
      </w:r>
    </w:p>
    <w:p w14:paraId="43E11CB8" w14:textId="77777777" w:rsidR="00482766" w:rsidRDefault="00000000" w:rsidP="00AD0A2E">
      <w:pPr>
        <w:pBdr>
          <w:top w:val="single" w:sz="4" w:space="0" w:color="CCCCCC"/>
          <w:left w:val="single" w:sz="4" w:space="0" w:color="CCCCCC"/>
          <w:bottom w:val="single" w:sz="4" w:space="0" w:color="CCCCCC"/>
          <w:right w:val="single" w:sz="4" w:space="0" w:color="CCCCCC"/>
        </w:pBdr>
        <w:shd w:val="clear" w:color="auto" w:fill="F2F2F2"/>
        <w:bidi/>
        <w:spacing w:before="100" w:after="100"/>
      </w:pPr>
      <w:r>
        <w:rPr>
          <w:rFonts w:ascii="Consolas" w:eastAsia="Consolas" w:hAnsi="Consolas" w:cs="Consolas"/>
          <w:sz w:val="20"/>
          <w:szCs w:val="20"/>
        </w:rPr>
        <w:t>mitmproxy -p 8080</w:t>
      </w:r>
      <w:r>
        <w:rPr>
          <w:rFonts w:ascii="Consolas" w:eastAsia="Consolas" w:hAnsi="Consolas" w:cs="Consolas"/>
          <w:sz w:val="20"/>
          <w:szCs w:val="20"/>
        </w:rPr>
        <w:br/>
        <w:t># تعامل با برنامه: تکمیل فرم ثبت‌نام تا پیش از تایید دیالوگ رضایت</w:t>
      </w:r>
      <w:r>
        <w:rPr>
          <w:rFonts w:ascii="Consolas" w:eastAsia="Consolas" w:hAnsi="Consolas" w:cs="Consolas"/>
          <w:sz w:val="20"/>
          <w:szCs w:val="20"/>
        </w:rPr>
        <w:br/>
        <w:t># بررسی محتوای درخواست‌های خروجی برای وجود PII</w:t>
      </w:r>
    </w:p>
    <w:p w14:paraId="2E17A619" w14:textId="77777777" w:rsidR="00482766" w:rsidRDefault="00000000" w:rsidP="00AD0A2E">
      <w:pPr>
        <w:bidi/>
        <w:spacing w:after="60"/>
      </w:pPr>
      <w:r>
        <w:t>در صورت مشاهده ارسال هر یک از این فیلدها پیش از دریافت تأیید کاربر، آزمون مردود است.</w:t>
      </w:r>
    </w:p>
    <w:p w14:paraId="5C4BCC18" w14:textId="415C5A24" w:rsidR="00482766" w:rsidRDefault="00000000" w:rsidP="00AD0A2E">
      <w:pPr>
        <w:bidi/>
        <w:spacing w:after="80"/>
      </w:pPr>
      <w:r>
        <w:rPr>
          <w:b/>
          <w:bCs/>
        </w:rPr>
        <w:lastRenderedPageBreak/>
        <w:t>4. بررسی محتوا و وضوح متن دیالوگ رضایت</w:t>
      </w:r>
      <w:r>
        <w:t xml:space="preserve"> (مطابق MASWE-0115) </w:t>
      </w:r>
      <w:r w:rsidR="00710560">
        <w:rPr>
          <w:rtl w:val="0"/>
        </w:rPr>
        <w:t>:</w:t>
      </w:r>
      <w:r>
        <w:t xml:space="preserve"> متن دیالوگ را از نظر شفافیت ارزیابی کنید: باید به‌روشنی مشخص کند چه داده‌ای، برای چه هدفی و با چه مقصدی (سرور داخلی/شخص ثالث) به اشتراک گذاشته می‌شود. عبارات مبهم، پیش‌فرض بودن گزینه موافقت (pre-checked)، یا عدم امکان امتناع، تخلف محسوب می‌شود.</w:t>
      </w:r>
    </w:p>
    <w:p w14:paraId="62E1ABB4" w14:textId="4DE7A2CC" w:rsidR="00482766" w:rsidRDefault="00000000" w:rsidP="00AD0A2E">
      <w:pPr>
        <w:bidi/>
        <w:spacing w:after="80"/>
      </w:pPr>
      <w:r>
        <w:rPr>
          <w:b/>
          <w:bCs/>
        </w:rPr>
        <w:t>5. آزمون امتناع از رضایت (Consent Denial)</w:t>
      </w:r>
      <w:r>
        <w:t xml:space="preserve"> </w:t>
      </w:r>
      <w:r w:rsidR="00710560">
        <w:rPr>
          <w:rtl w:val="0"/>
        </w:rPr>
        <w:t>:</w:t>
      </w:r>
      <w:r>
        <w:t xml:space="preserve"> با انتخاب گزینه «عدم موافقت» یا بستن دیالوگ بدون تأیید، بررسی کنید که اطلاعات کاربر ارسال نمی‌شود و اپلیکیشن رفتار مناسبی نشان می‌دهد (ادامه با عملکرد محدود یا توضیح دلیل عدم امکان ادامه، بدون کرش یا ارسال پنهان داده).</w:t>
      </w:r>
    </w:p>
    <w:p w14:paraId="06850351" w14:textId="7A426B10" w:rsidR="00482766" w:rsidRDefault="00000000" w:rsidP="00AD0A2E">
      <w:pPr>
        <w:bidi/>
        <w:spacing w:after="80"/>
      </w:pPr>
      <w:r>
        <w:rPr>
          <w:b/>
          <w:bCs/>
        </w:rPr>
        <w:t>6. بررسی امکان بازپس‌گیری رضایت (Revoke Consent)</w:t>
      </w:r>
      <w:r>
        <w:t xml:space="preserve"> </w:t>
      </w:r>
      <w:r w:rsidR="00710560">
        <w:rPr>
          <w:rtl w:val="0"/>
        </w:rPr>
        <w:t>:</w:t>
      </w:r>
      <w:r>
        <w:t xml:space="preserve"> در صورت وجود تنظیمات مربوط به حریم خصوصی، بررسی کنید که کاربر می‌تواند رضایت قبلی خود را پس بگیرد و این تغییر به‌صورت واقعی مانع از ارسال‌های بعدی PII می‌شود.</w:t>
      </w:r>
    </w:p>
    <w:p w14:paraId="37DCF59F" w14:textId="1408868D" w:rsidR="00482766" w:rsidRDefault="00000000" w:rsidP="00AD0A2E">
      <w:pPr>
        <w:bidi/>
        <w:spacing w:after="80"/>
      </w:pPr>
      <w:r>
        <w:rPr>
          <w:b/>
          <w:bCs/>
        </w:rPr>
        <w:t>7. تحلیل استاتیک SDKهای شخص‌ثالث دریافت‌کننده PII</w:t>
      </w:r>
      <w:r>
        <w:t xml:space="preserve"> (MASTG-TEST-0318/0319) </w:t>
      </w:r>
      <w:r w:rsidR="00710560">
        <w:rPr>
          <w:rtl w:val="0"/>
        </w:rPr>
        <w:t>:</w:t>
      </w:r>
      <w:r>
        <w:t xml:space="preserve"> بررسی کنید کتابخانه‌های تحلیلی/تبلیغاتی شخص‌ثالث (مانند Firebase Analytics، Facebook SDK) پیش از دریافت رضایت، PII را جمع‌آوری یا برای سرورهای خود ارسال نمی‌کنند؛ در صورت لزوم، initialize این SDKها باید به بعد از دریافت رضایت موکول شده باشد.</w:t>
      </w:r>
    </w:p>
    <w:p w14:paraId="32C79B45" w14:textId="77777777" w:rsidR="00482766" w:rsidRDefault="00000000" w:rsidP="00AD0A2E">
      <w:pPr>
        <w:pBdr>
          <w:top w:val="single" w:sz="4" w:space="0" w:color="CCCCCC"/>
          <w:left w:val="single" w:sz="4" w:space="0" w:color="CCCCCC"/>
          <w:bottom w:val="single" w:sz="4" w:space="0" w:color="CCCCCC"/>
          <w:right w:val="single" w:sz="4" w:space="0" w:color="CCCCCC"/>
        </w:pBdr>
        <w:shd w:val="clear" w:color="auto" w:fill="F2F2F2"/>
        <w:bidi/>
        <w:spacing w:before="100" w:after="100"/>
        <w:jc w:val="right"/>
      </w:pPr>
      <w:r>
        <w:rPr>
          <w:rFonts w:ascii="Consolas" w:eastAsia="Consolas" w:hAnsi="Consolas" w:cs="Consolas"/>
          <w:sz w:val="20"/>
          <w:szCs w:val="20"/>
        </w:rPr>
        <w:t>frida-trace -U -f &lt;package_name&gt; -j 'com.google.firebase.analytics.FirebaseAnalytics!*'</w:t>
      </w:r>
    </w:p>
    <w:p w14:paraId="2E9C7CFC" w14:textId="77777777" w:rsidR="00482766" w:rsidRDefault="00000000" w:rsidP="00AD0A2E">
      <w:pPr>
        <w:bidi/>
        <w:spacing w:before="160" w:after="100"/>
      </w:pPr>
      <w:r>
        <w:rPr>
          <w:b/>
          <w:bCs/>
        </w:rPr>
        <w:t>معیار پذیرش:</w:t>
      </w:r>
    </w:p>
    <w:p w14:paraId="44739DFF" w14:textId="77777777" w:rsidR="00482766" w:rsidRDefault="00000000" w:rsidP="00AD0A2E">
      <w:pPr>
        <w:bidi/>
        <w:spacing w:after="60"/>
      </w:pPr>
      <w:r>
        <w:t>پیش از هرگونه ارسال نام، ایمیل یا شماره تماس کاربر به سرور یا مقصد خارج از دستگاه، دیالوگ تأیید با اقدام فعال کاربر (کلیک/تیک) نمایش داده شده و منتظر پاسخ می‌ماند.</w:t>
      </w:r>
    </w:p>
    <w:p w14:paraId="2281204C" w14:textId="77777777" w:rsidR="00482766" w:rsidRDefault="00000000" w:rsidP="00AD0A2E">
      <w:pPr>
        <w:bidi/>
        <w:spacing w:after="60"/>
      </w:pPr>
      <w:r>
        <w:t>در رهگیری عملی ترافیک، هیچ درخواست شبکه‌ای حاوی PII پیش از دریافت تأیید کاربر مشاهده نشود؛ در غیر این صورت آزمون مردود است.</w:t>
      </w:r>
    </w:p>
    <w:p w14:paraId="4EC0C339" w14:textId="77777777" w:rsidR="00482766" w:rsidRDefault="00000000" w:rsidP="00AD0A2E">
      <w:pPr>
        <w:bidi/>
        <w:spacing w:after="60"/>
      </w:pPr>
      <w:r>
        <w:t>متن دیالوگ رضایت شفاف، غیرفریبنده و بدون گزینه از‌پیش‌انتخاب‌شده (pre-checked) باشد.</w:t>
      </w:r>
    </w:p>
    <w:p w14:paraId="540E43B6" w14:textId="77777777" w:rsidR="00482766" w:rsidRDefault="00000000" w:rsidP="00AD0A2E">
      <w:pPr>
        <w:bidi/>
        <w:spacing w:after="60"/>
      </w:pPr>
      <w:r>
        <w:t>در صورت امتناع کاربر، هیچ داده شناسایی شخصی‌ای ارسال نشود و رفتار اپلیکیشن پایدار بماند.</w:t>
      </w:r>
    </w:p>
    <w:p w14:paraId="42488D6F" w14:textId="77777777" w:rsidR="00482766" w:rsidRDefault="00000000" w:rsidP="00AD0A2E">
      <w:pPr>
        <w:bidi/>
        <w:spacing w:after="60"/>
      </w:pPr>
      <w:r>
        <w:t>در صورت وجود قابلیت بازپس‌گیری رضایت، این عمل واقعاً مانع از ارسال‌های بعدی PII شود.</w:t>
      </w:r>
    </w:p>
    <w:p w14:paraId="7466BFE0" w14:textId="77777777" w:rsidR="00482766" w:rsidRDefault="00000000" w:rsidP="00AD0A2E">
      <w:pPr>
        <w:bidi/>
        <w:spacing w:after="60"/>
      </w:pPr>
      <w:r>
        <w:t>SDKهای شخص‌ثالث پیش از دریافت رضایت کاربر PII را جمع‌آوری یا ارسال نکنند.</w:t>
      </w:r>
    </w:p>
    <w:p w14:paraId="24DBEB70" w14:textId="77777777" w:rsidR="00482766" w:rsidRDefault="00000000" w:rsidP="00AD0A2E">
      <w:pPr>
        <w:bidi/>
        <w:spacing w:before="160" w:after="60"/>
      </w:pPr>
      <w:r>
        <w:rPr>
          <w:b/>
          <w:bCs/>
        </w:rPr>
        <w:t>ابزارهای پیشنهادی:</w:t>
      </w:r>
    </w:p>
    <w:p w14:paraId="23E3F34B" w14:textId="77777777" w:rsidR="00482766" w:rsidRDefault="00000000" w:rsidP="00AD0A2E">
      <w:pPr>
        <w:bidi/>
        <w:spacing w:after="60"/>
      </w:pPr>
      <w:r>
        <w:t>رهگیری و تحلیل ترافیک: Burp Suite, mitmproxy, Wireshark</w:t>
      </w:r>
    </w:p>
    <w:p w14:paraId="7AF94249" w14:textId="77777777" w:rsidR="00482766" w:rsidRDefault="00000000" w:rsidP="00AD0A2E">
      <w:pPr>
        <w:bidi/>
        <w:spacing w:after="60"/>
      </w:pPr>
      <w:r>
        <w:t>تحلیل استاتیک و مهندسی معکوس: jadx, apktool, MobSF</w:t>
      </w:r>
    </w:p>
    <w:p w14:paraId="4770D3A5" w14:textId="77777777" w:rsidR="00482766" w:rsidRDefault="00000000" w:rsidP="00AD0A2E">
      <w:pPr>
        <w:bidi/>
        <w:spacing w:after="60"/>
      </w:pPr>
      <w:r>
        <w:t>هوک و رهگیری در سطح API: Frida, Objection</w:t>
      </w:r>
    </w:p>
    <w:p w14:paraId="4E7434C9" w14:textId="77777777" w:rsidR="00482766" w:rsidRDefault="00000000" w:rsidP="00AD0A2E">
      <w:pPr>
        <w:bidi/>
        <w:spacing w:after="60"/>
      </w:pPr>
      <w:r>
        <w:t>شناسایی SDKهای شخص‌ثالث: MobSF, apkid</w:t>
      </w:r>
    </w:p>
    <w:sectPr w:rsidR="004827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559B9"/>
    <w:multiLevelType w:val="hybridMultilevel"/>
    <w:tmpl w:val="CAB2A01A"/>
    <w:lvl w:ilvl="0" w:tplc="8DCC631E">
      <w:start w:val="1"/>
      <w:numFmt w:val="bullet"/>
      <w:lvlText w:val="●"/>
      <w:lvlJc w:val="left"/>
      <w:pPr>
        <w:ind w:left="720" w:hanging="360"/>
      </w:pPr>
    </w:lvl>
    <w:lvl w:ilvl="1" w:tplc="15FE2EBC">
      <w:start w:val="1"/>
      <w:numFmt w:val="bullet"/>
      <w:lvlText w:val="○"/>
      <w:lvlJc w:val="left"/>
      <w:pPr>
        <w:ind w:left="1440" w:hanging="360"/>
      </w:pPr>
    </w:lvl>
    <w:lvl w:ilvl="2" w:tplc="39524888">
      <w:start w:val="1"/>
      <w:numFmt w:val="bullet"/>
      <w:lvlText w:val="■"/>
      <w:lvlJc w:val="left"/>
      <w:pPr>
        <w:ind w:left="2160" w:hanging="360"/>
      </w:pPr>
    </w:lvl>
    <w:lvl w:ilvl="3" w:tplc="EBBE9B50">
      <w:start w:val="1"/>
      <w:numFmt w:val="bullet"/>
      <w:lvlText w:val="●"/>
      <w:lvlJc w:val="left"/>
      <w:pPr>
        <w:ind w:left="2880" w:hanging="360"/>
      </w:pPr>
    </w:lvl>
    <w:lvl w:ilvl="4" w:tplc="E9D2B0EC">
      <w:start w:val="1"/>
      <w:numFmt w:val="bullet"/>
      <w:lvlText w:val="○"/>
      <w:lvlJc w:val="left"/>
      <w:pPr>
        <w:ind w:left="3600" w:hanging="360"/>
      </w:pPr>
    </w:lvl>
    <w:lvl w:ilvl="5" w:tplc="D0C6B670">
      <w:start w:val="1"/>
      <w:numFmt w:val="bullet"/>
      <w:lvlText w:val="■"/>
      <w:lvlJc w:val="left"/>
      <w:pPr>
        <w:ind w:left="4320" w:hanging="360"/>
      </w:pPr>
    </w:lvl>
    <w:lvl w:ilvl="6" w:tplc="675CCA0E">
      <w:start w:val="1"/>
      <w:numFmt w:val="bullet"/>
      <w:lvlText w:val="●"/>
      <w:lvlJc w:val="left"/>
      <w:pPr>
        <w:ind w:left="5040" w:hanging="360"/>
      </w:pPr>
    </w:lvl>
    <w:lvl w:ilvl="7" w:tplc="04B26164">
      <w:start w:val="1"/>
      <w:numFmt w:val="bullet"/>
      <w:lvlText w:val="●"/>
      <w:lvlJc w:val="left"/>
      <w:pPr>
        <w:ind w:left="5760" w:hanging="360"/>
      </w:pPr>
    </w:lvl>
    <w:lvl w:ilvl="8" w:tplc="CC3CD9B6">
      <w:start w:val="1"/>
      <w:numFmt w:val="bullet"/>
      <w:lvlText w:val="●"/>
      <w:lvlJc w:val="left"/>
      <w:pPr>
        <w:ind w:left="6480" w:hanging="360"/>
      </w:pPr>
    </w:lvl>
  </w:abstractNum>
  <w:num w:numId="1" w16cid:durableId="119885970">
    <w:abstractNumId w:val="0"/>
    <w:lvlOverride w:ilvl="0">
      <w:startOverride w:val="1"/>
    </w:lvlOverride>
  </w:num>
  <w:num w:numId="2" w16cid:durableId="169511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766"/>
    <w:rsid w:val="003C3A8B"/>
    <w:rsid w:val="00482766"/>
    <w:rsid w:val="00710560"/>
    <w:rsid w:val="00757855"/>
    <w:rsid w:val="00AD0A2E"/>
    <w:rsid w:val="00C46A62"/>
    <w:rsid w:val="00D550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7675"/>
  <w15:docId w15:val="{A63E147B-52A5-48AC-8E53-F5FB48BE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parniyan nakhei</cp:lastModifiedBy>
  <cp:revision>5</cp:revision>
  <dcterms:created xsi:type="dcterms:W3CDTF">2026-07-29T05:49:00Z</dcterms:created>
  <dcterms:modified xsi:type="dcterms:W3CDTF">2026-08-02T11:06:00Z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a905d151-2b63-4ae1-8586-357fd68e9319</vt:lpwstr>
  </property>
</Properties>
</file>