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2937"/>
          <w:sz w:val="56"/>
          <w:szCs w:val="56"/>
        </w:rPr>
        <w:t xml:space="preserve">FleetSite</w:t>
      </w:r>
    </w:p>
    <w:p>
      <w:pPr>
        <w:spacing w:after="400"/>
        <w:jc w:val="center"/>
      </w:pPr>
      <w:r>
        <w:rPr>
          <w:i/>
          <w:iCs/>
          <w:color w:val="6B7280"/>
          <w:sz w:val="28"/>
          <w:szCs w:val="28"/>
        </w:rPr>
        <w:t xml:space="preserve">Heavy Equipment Tracking &amp; Key Audit System</w:t>
      </w:r>
    </w:p>
    <w:p>
      <w:pPr>
        <w:spacing w:after="600"/>
        <w:jc w:val="center"/>
      </w:pPr>
      <w:r>
        <w:rPr>
          <w:sz w:val="24"/>
          <w:szCs w:val="24"/>
        </w:rPr>
        <w:t xml:space="preserve">Technical Documentation</w:t>
      </w:r>
    </w:p>
    <w:p>
      <w:pPr>
        <w:pStyle w:val="Heading1"/>
      </w:pPr>
      <w:r>
        <w:t xml:space="preserve">1. Project Overview</w:t>
      </w:r>
    </w:p>
    <w:p>
      <w:r>
        <w:t xml:space="preserve">FleetSite is a web application for construction firms to track heavy equipment locations, manage job-site assignments, and maintain a verifiable audit trail of who checks out the keys to each machine. The platform combines a real-time interactive map, role-based dashboards, and a tamper-resistant audit log.</w:t>
      </w:r>
    </w:p>
    <w:p>
      <w:pPr>
        <w:pStyle w:val="Heading2"/>
      </w:pPr>
      <w:r>
        <w:t xml:space="preserve">1.1 Goals</w:t>
      </w:r>
    </w:p>
    <w:p>
      <w:pPr>
        <w:pStyle w:val="ListParagraph"/>
        <w:numPr>
          <w:ilvl w:val="0"/>
          <w:numId w:val="2"/>
        </w:numPr>
      </w:pPr>
      <w:r>
        <w:t xml:space="preserve">Centralize the location and status of every machine in the fleet.</w:t>
      </w:r>
    </w:p>
    <w:p>
      <w:pPr>
        <w:pStyle w:val="ListParagraph"/>
        <w:numPr>
          <w:ilvl w:val="0"/>
          <w:numId w:val="2"/>
        </w:numPr>
      </w:pPr>
      <w:r>
        <w:t xml:space="preserve">Provide accountability through a complete check-out / check-in audit log.</w:t>
      </w:r>
    </w:p>
    <w:p>
      <w:pPr>
        <w:pStyle w:val="ListParagraph"/>
        <w:numPr>
          <w:ilvl w:val="0"/>
          <w:numId w:val="2"/>
        </w:numPr>
      </w:pPr>
      <w:r>
        <w:t xml:space="preserve">Allow administrators to assign equipment to job sites visually on a map.</w:t>
      </w:r>
    </w:p>
    <w:p>
      <w:pPr>
        <w:pStyle w:val="ListParagraph"/>
        <w:numPr>
          <w:ilvl w:val="0"/>
          <w:numId w:val="2"/>
        </w:numPr>
      </w:pPr>
      <w:r>
        <w:t xml:space="preserve">Give field users (operators, foremen) a read-only view of fleet status.</w:t>
      </w:r>
    </w:p>
    <w:p>
      <w:pPr>
        <w:pStyle w:val="Heading2"/>
      </w:pPr>
      <w: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access — log new equipment, edit/delete machines, create/manage sites, assign equipment to sites, check keys in/out, run the simulator, view audit log.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Read-only — view live map, fleet list, and stat cards (Total / Available / Checked out / Maintenance).</w:t>
            </w:r>
          </w:p>
        </w:tc>
      </w:tr>
    </w:tbl>
    <w:p>
      <w:pPr>
        <w:pStyle w:val="Heading1"/>
      </w:pPr>
      <w:r>
        <w:t xml:space="preserve">2. Feature List</w:t>
      </w:r>
    </w:p>
    <w:p>
      <w:pPr>
        <w:pStyle w:val="Heading2"/>
      </w:pPr>
      <w:r>
        <w:t xml:space="preserve">2.1 Authentication</w:t>
      </w:r>
    </w:p>
    <w:p>
      <w:pPr>
        <w:pStyle w:val="ListParagraph"/>
        <w:numPr>
          <w:ilvl w:val="0"/>
          <w:numId w:val="2"/>
        </w:numPr>
      </w:pPr>
      <w:r>
        <w:t xml:space="preserve">Email + password sign-up and sign-in.</w:t>
      </w:r>
    </w:p>
    <w:p>
      <w:pPr>
        <w:pStyle w:val="ListParagraph"/>
        <w:numPr>
          <w:ilvl w:val="0"/>
          <w:numId w:val="2"/>
        </w:numPr>
      </w:pPr>
      <w:r>
        <w:t xml:space="preserve">Google OAuth single sign-in.</w:t>
      </w:r>
    </w:p>
    <w:p>
      <w:pPr>
        <w:pStyle w:val="ListParagraph"/>
        <w:numPr>
          <w:ilvl w:val="0"/>
          <w:numId w:val="2"/>
        </w:numPr>
      </w:pPr>
      <w:r>
        <w:t xml:space="preserve">Auto-confirmed email signups (no verification email required).</w:t>
      </w:r>
    </w:p>
    <w:p>
      <w:pPr>
        <w:pStyle w:val="ListParagraph"/>
        <w:numPr>
          <w:ilvl w:val="0"/>
          <w:numId w:val="2"/>
        </w:numPr>
      </w:pPr>
      <w:r>
        <w:t xml:space="preserve">Session persistence with automatic token refresh.</w:t>
      </w:r>
    </w:p>
    <w:p>
      <w:pPr>
        <w:pStyle w:val="ListParagraph"/>
        <w:numPr>
          <w:ilvl w:val="0"/>
          <w:numId w:val="2"/>
        </w:numPr>
      </w:pPr>
      <w:r>
        <w:t xml:space="preserve">Profiles auto-created on signup via database trigger (handle_new_user).</w:t>
      </w:r>
    </w:p>
    <w:p>
      <w:pPr>
        <w:pStyle w:val="ListParagraph"/>
        <w:numPr>
          <w:ilvl w:val="0"/>
          <w:numId w:val="2"/>
        </w:numPr>
      </w:pPr>
      <w:r>
        <w:t xml:space="preserve">Default role 'user' assigned at signup via handle_new_user_role trigger.</w:t>
      </w:r>
    </w:p>
    <w:p>
      <w:pPr>
        <w:pStyle w:val="Heading2"/>
      </w:pPr>
      <w:r>
        <w:t xml:space="preserve">2.2 Equipment Logging (Admin)</w:t>
      </w:r>
    </w:p>
    <w:p>
      <w:pPr>
        <w:pStyle w:val="ListParagraph"/>
        <w:numPr>
          <w:ilvl w:val="0"/>
          <w:numId w:val="2"/>
        </w:numPr>
      </w:pPr>
      <w:r>
        <w:t xml:space="preserve">Add new equipment with name, type, identifier/VIN, and optional initial site.</w:t>
      </w:r>
    </w:p>
    <w:p>
      <w:pPr>
        <w:pStyle w:val="ListParagraph"/>
        <w:numPr>
          <w:ilvl w:val="0"/>
          <w:numId w:val="2"/>
        </w:numPr>
      </w:pPr>
      <w:r>
        <w:t xml:space="preserve">Eight predefined equipment types: Excavator, Bulldozer, Crane, Loader, Dump truck, Forklift, Compactor, Generator.</w:t>
      </w:r>
    </w:p>
    <w:p>
      <w:pPr>
        <w:pStyle w:val="ListParagraph"/>
        <w:numPr>
          <w:ilvl w:val="0"/>
          <w:numId w:val="2"/>
        </w:numPr>
      </w:pPr>
      <w:r>
        <w:t xml:space="preserve">Each new entry creates an 'equipment_created' audit record.</w:t>
      </w:r>
    </w:p>
    <w:p>
      <w:pPr>
        <w:pStyle w:val="Heading2"/>
      </w:pPr>
      <w:r>
        <w:t xml:space="preserve">2.3 Site Management (Admin)</w:t>
      </w:r>
    </w:p>
    <w:p>
      <w:pPr>
        <w:pStyle w:val="ListParagraph"/>
        <w:numPr>
          <w:ilvl w:val="0"/>
          <w:numId w:val="2"/>
        </w:numPr>
      </w:pPr>
      <w:r>
        <w:t xml:space="preserve">Create job sites with name, address, latitude, and longitude.</w:t>
      </w:r>
    </w:p>
    <w:p>
      <w:pPr>
        <w:pStyle w:val="ListParagraph"/>
        <w:numPr>
          <w:ilvl w:val="0"/>
          <w:numId w:val="2"/>
        </w:numPr>
      </w:pPr>
      <w:r>
        <w:t xml:space="preserve">"Pick on map" mode — click directly on the Leaflet map to set site coordinates.</w:t>
      </w:r>
    </w:p>
    <w:p>
      <w:pPr>
        <w:pStyle w:val="ListParagraph"/>
        <w:numPr>
          <w:ilvl w:val="0"/>
          <w:numId w:val="2"/>
        </w:numPr>
      </w:pPr>
      <w:r>
        <w:t xml:space="preserve">Crosshair cursor and a temporary yellow marker show the picked location.</w:t>
      </w:r>
    </w:p>
    <w:p>
      <w:pPr>
        <w:pStyle w:val="ListParagraph"/>
        <w:numPr>
          <w:ilvl w:val="0"/>
          <w:numId w:val="2"/>
        </w:numPr>
      </w:pPr>
      <w:r>
        <w:t xml:space="preserve">Site cards display the count of equipment assigned to each site.</w:t>
      </w:r>
    </w:p>
    <w:p>
      <w:pPr>
        <w:pStyle w:val="Heading2"/>
      </w:pPr>
      <w:r>
        <w:t xml:space="preserve">2.4 Site Assignment (Admin)</w:t>
      </w:r>
    </w:p>
    <w:p>
      <w:pPr>
        <w:pStyle w:val="ListParagraph"/>
        <w:numPr>
          <w:ilvl w:val="0"/>
          <w:numId w:val="2"/>
        </w:numPr>
      </w:pPr>
      <w:r>
        <w:t xml:space="preserve">Assign any machine to a site from the equipment table.</w:t>
      </w:r>
    </w:p>
    <w:p>
      <w:pPr>
        <w:pStyle w:val="ListParagraph"/>
        <w:numPr>
          <w:ilvl w:val="0"/>
          <w:numId w:val="2"/>
        </w:numPr>
      </w:pPr>
      <w:r>
        <w:t xml:space="preserve">Assignment automatically updates the equipment's latitude/longitude to match the site.</w:t>
      </w:r>
    </w:p>
    <w:p>
      <w:pPr>
        <w:pStyle w:val="ListParagraph"/>
        <w:numPr>
          <w:ilvl w:val="0"/>
          <w:numId w:val="2"/>
        </w:numPr>
      </w:pPr>
      <w:r>
        <w:t xml:space="preserve">Generates a 'site_assigned' audit log entry.</w:t>
      </w:r>
    </w:p>
    <w:p>
      <w:pPr>
        <w:pStyle w:val="Heading2"/>
      </w:pPr>
      <w:r>
        <w:t xml:space="preserve">2.5 Key Check-out / Check-in (Admin)</w:t>
      </w:r>
    </w:p>
    <w:p>
      <w:pPr>
        <w:pStyle w:val="ListParagraph"/>
        <w:numPr>
          <w:ilvl w:val="0"/>
          <w:numId w:val="2"/>
        </w:numPr>
      </w:pPr>
      <w:r>
        <w:t xml:space="preserve">One-click check-out: creates a checkout record, sets equipment status to 'checked_out', and writes a 'key_checked_out' audit entry.</w:t>
      </w:r>
    </w:p>
    <w:p>
      <w:pPr>
        <w:pStyle w:val="ListParagraph"/>
        <w:numPr>
          <w:ilvl w:val="0"/>
          <w:numId w:val="2"/>
        </w:numPr>
      </w:pPr>
      <w:r>
        <w:t xml:space="preserve">One-click return: closes the open checkout, resets status to 'available', and writes a 'key_returned' audit entry.</w:t>
      </w:r>
    </w:p>
    <w:p>
      <w:pPr>
        <w:pStyle w:val="ListParagraph"/>
        <w:numPr>
          <w:ilvl w:val="0"/>
          <w:numId w:val="2"/>
        </w:numPr>
      </w:pPr>
      <w:r>
        <w:t xml:space="preserve">Return button shows the name of the user who currently holds the keys.</w:t>
      </w:r>
    </w:p>
    <w:p>
      <w:pPr>
        <w:pStyle w:val="Heading2"/>
      </w:pPr>
      <w:r>
        <w:t xml:space="preserve">2.6 Interactive Map</w:t>
      </w:r>
    </w:p>
    <w:p>
      <w:pPr>
        <w:pStyle w:val="ListParagraph"/>
        <w:numPr>
          <w:ilvl w:val="0"/>
          <w:numId w:val="2"/>
        </w:numPr>
      </w:pPr>
      <w:r>
        <w:t xml:space="preserve">Leaflet + OpenStreetMap tiles (no API key required).</w:t>
      </w:r>
    </w:p>
    <w:p>
      <w:pPr>
        <w:pStyle w:val="ListParagraph"/>
        <w:numPr>
          <w:ilvl w:val="0"/>
          <w:numId w:val="2"/>
        </w:numPr>
      </w:pPr>
      <w:r>
        <w:t xml:space="preserve">Custom status-colored pin markers: green = available, amber = checked out, red = maintenance.</w:t>
      </w:r>
    </w:p>
    <w:p>
      <w:pPr>
        <w:pStyle w:val="ListParagraph"/>
        <w:numPr>
          <w:ilvl w:val="0"/>
          <w:numId w:val="2"/>
        </w:numPr>
      </w:pPr>
      <w:r>
        <w:t xml:space="preserve">Auto-fit bounds to display all valid markers.</w:t>
      </w:r>
    </w:p>
    <w:p>
      <w:pPr>
        <w:pStyle w:val="ListParagraph"/>
        <w:numPr>
          <w:ilvl w:val="0"/>
          <w:numId w:val="2"/>
        </w:numPr>
      </w:pPr>
      <w:r>
        <w:t xml:space="preserve">Coordinate validation — pins with invalid lat/lng are filtered out.</w:t>
      </w:r>
    </w:p>
    <w:p>
      <w:pPr>
        <w:pStyle w:val="ListParagraph"/>
        <w:numPr>
          <w:ilvl w:val="0"/>
          <w:numId w:val="2"/>
        </w:numPr>
      </w:pPr>
      <w:r>
        <w:t xml:space="preserve">Click a marker to open a popup with name and identifier; click in the list to focus it on the map.</w:t>
      </w:r>
    </w:p>
    <w:p>
      <w:pPr>
        <w:pStyle w:val="ListParagraph"/>
        <w:numPr>
          <w:ilvl w:val="0"/>
          <w:numId w:val="2"/>
        </w:numPr>
      </w:pPr>
      <w:r>
        <w:t xml:space="preserve">Z-index layering ensures map never overlays modal dialogs.</w:t>
      </w:r>
    </w:p>
    <w:p>
      <w:pPr>
        <w:pStyle w:val="Heading2"/>
      </w:pPr>
      <w:r>
        <w:t xml:space="preserve">2.7 Live Stat Cards</w:t>
      </w:r>
    </w:p>
    <w:p>
      <w:pPr>
        <w:pStyle w:val="ListParagraph"/>
        <w:numPr>
          <w:ilvl w:val="0"/>
          <w:numId w:val="2"/>
        </w:numPr>
      </w:pPr>
      <w:r>
        <w:t xml:space="preserve">Total fleet count.</w:t>
      </w:r>
    </w:p>
    <w:p>
      <w:pPr>
        <w:pStyle w:val="ListParagraph"/>
        <w:numPr>
          <w:ilvl w:val="0"/>
          <w:numId w:val="2"/>
        </w:numPr>
      </w:pPr>
      <w:r>
        <w:t xml:space="preserve">Available count (status = available).</w:t>
      </w:r>
    </w:p>
    <w:p>
      <w:pPr>
        <w:pStyle w:val="ListParagraph"/>
        <w:numPr>
          <w:ilvl w:val="0"/>
          <w:numId w:val="2"/>
        </w:numPr>
      </w:pPr>
      <w:r>
        <w:t xml:space="preserve">Checked out count (status = checked_out).</w:t>
      </w:r>
    </w:p>
    <w:p>
      <w:pPr>
        <w:pStyle w:val="ListParagraph"/>
        <w:numPr>
          <w:ilvl w:val="0"/>
          <w:numId w:val="2"/>
        </w:numPr>
      </w:pPr>
      <w:r>
        <w:t xml:space="preserve">Maintenance count (status = maintenance).</w:t>
      </w:r>
    </w:p>
    <w:p>
      <w:pPr>
        <w:pStyle w:val="Heading2"/>
      </w:pPr>
      <w:r>
        <w:t xml:space="preserve">2.8 Audit Log</w:t>
      </w:r>
    </w:p>
    <w:p>
      <w:pPr>
        <w:pStyle w:val="ListParagraph"/>
        <w:numPr>
          <w:ilvl w:val="0"/>
          <w:numId w:val="2"/>
        </w:numPr>
      </w:pPr>
      <w:r>
        <w:t xml:space="preserve">Append-only log of every meaningful action (equipment_created, site_assigned, key_checked_out, key_returned).</w:t>
      </w:r>
    </w:p>
    <w:p>
      <w:pPr>
        <w:pStyle w:val="ListParagraph"/>
        <w:numPr>
          <w:ilvl w:val="0"/>
          <w:numId w:val="2"/>
        </w:numPr>
      </w:pPr>
      <w:r>
        <w:t xml:space="preserve">Stores actor user_id, equipment_id, action verb, JSON details, and timestamp.</w:t>
      </w:r>
    </w:p>
    <w:p>
      <w:pPr>
        <w:pStyle w:val="ListParagraph"/>
        <w:numPr>
          <w:ilvl w:val="0"/>
          <w:numId w:val="2"/>
        </w:numPr>
      </w:pPr>
      <w:r>
        <w:t xml:space="preserve">Most recent 100 events shown with relative timestamps (e.g., "2 minutes ago").</w:t>
      </w:r>
    </w:p>
    <w:p>
      <w:pPr>
        <w:pStyle w:val="ListParagraph"/>
        <w:numPr>
          <w:ilvl w:val="0"/>
          <w:numId w:val="2"/>
        </w:numPr>
      </w:pPr>
      <w:r>
        <w:t xml:space="preserve">Per-row icon and human-readable verb (e.g., "Maria Santos checked out keys to Crane #312").</w:t>
      </w:r>
    </w:p>
    <w:p>
      <w:pPr>
        <w:pStyle w:val="Heading2"/>
      </w:pPr>
      <w:r>
        <w:t xml:space="preserve">2.9 Simulator (Admin)</w:t>
      </w:r>
    </w:p>
    <w:p>
      <w:pPr>
        <w:pStyle w:val="ListParagraph"/>
        <w:numPr>
          <w:ilvl w:val="0"/>
          <w:numId w:val="2"/>
        </w:numPr>
      </w:pPr>
      <w:r>
        <w:t xml:space="preserve">"Simulate batch checkouts (PH)" button generates 5–8 random checkouts in one click.</w:t>
      </w:r>
    </w:p>
    <w:p>
      <w:pPr>
        <w:pStyle w:val="ListParagraph"/>
        <w:numPr>
          <w:ilvl w:val="0"/>
          <w:numId w:val="2"/>
        </w:numPr>
      </w:pPr>
      <w:r>
        <w:t xml:space="preserve">Random Filipino names from a name pool (Juan, Maria, Jose, … Dela Cruz, Reyes, Santos, …).</w:t>
      </w:r>
    </w:p>
    <w:p>
      <w:pPr>
        <w:pStyle w:val="ListParagraph"/>
        <w:numPr>
          <w:ilvl w:val="0"/>
          <w:numId w:val="2"/>
        </w:numPr>
      </w:pPr>
      <w:r>
        <w:t xml:space="preserve">Random equipment type and identifier.</w:t>
      </w:r>
    </w:p>
    <w:p>
      <w:pPr>
        <w:pStyle w:val="ListParagraph"/>
        <w:numPr>
          <w:ilvl w:val="0"/>
          <w:numId w:val="2"/>
        </w:numPr>
      </w:pPr>
      <w:r>
        <w:t xml:space="preserve">Random latitude (6°–18°N) and longitude (120°–126°E) constrained to the Philippines bounding box.</w:t>
      </w:r>
    </w:p>
    <w:p>
      <w:pPr>
        <w:pStyle w:val="ListParagraph"/>
        <w:numPr>
          <w:ilvl w:val="0"/>
          <w:numId w:val="2"/>
        </w:numPr>
      </w:pPr>
      <w:r>
        <w:t xml:space="preserve">Each simulated entity creates a job site, an equipment record, a checkout, and two audit entries.</w:t>
      </w:r>
    </w:p>
    <w:p>
      <w:pPr>
        <w:pStyle w:val="ListParagraph"/>
        <w:numPr>
          <w:ilvl w:val="0"/>
          <w:numId w:val="2"/>
        </w:numPr>
      </w:pPr>
      <w:r>
        <w:t xml:space="preserve">Useful for demos, screenshots, and load testing.</w:t>
      </w:r>
    </w:p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TanStack Start v1 (full-stack React 19, file-based routing)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 Workers (edge)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19 + shadcn/ui (Radix primitives)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Tailwind CSS v4 with semantic OKLCH design tokens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/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TanStack Query (React Query) for server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Forms /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Hook Form + Zod (where applicable)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Leaflet 1.x + OpenStreetMap tiles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 Cloud (managed Supabase Postgres + Auth)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Auth (email/password + Google OAuth)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with Row-Level Security (RLS)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Sonner toast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lucide-react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formatting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date-fns</w:t>
            </w:r>
          </w:p>
        </w:tc>
      </w:tr>
    </w:tbl>
    <w:p>
      <w:pPr>
        <w:pStyle w:val="Heading2"/>
      </w:pPr>
      <w:r>
        <w:t xml:space="preserve">3.2 High-Level Architecture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Browser (React 19)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│  TanStack Router  ─►  Routes:  /  (Dashboard)   /login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│  TanStack Query   ─►  Cached server state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Supabase JS Client (publishable key, user JWT)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│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Lovable Cloud (Supabase)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├─ Auth (sign-up, sign-in, sessions, OAuth)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└─ Postgres + RLS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├─ profiles, user_roles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├─ equipment, sites, checkouts, audit_log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└─ functions: has_role(), handle_new_user(), handle_new_user_role()</w:t>
      </w:r>
    </w:p>
    <w:p>
      <w:pPr>
        <w:pStyle w:val="Heading2"/>
      </w:pPr>
      <w:r>
        <w:t xml:space="preserve">3.3 Folder Layout (key files)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routes/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__root.tsx        # Root layout, providers, head meta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index.tsx         # Main dashboard (admin + user views)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└─ login.tsx         # Sign-in / sign-up screen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components/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equipment-map.tsx # Leaflet map component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└─ ui/               # shadcn primitives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integrations/supabase/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client.ts         # Browser Supabase client (auto-generated)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client.server.ts  # Service-role admin client (server-only)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├─ auth-middleware.ts# requireSupabaseAuth middleware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│   └─ types.ts          # Generated DB types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lib/auth-context.tsx  # Auth React context provider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styles.css            # Tailwind v4 + OKLCH design tokens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├─ router.tsx            # Router instantiation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└─ routeTree.gen.ts      # Auto-generated by TanStack Router</w:t>
      </w:r>
    </w:p>
    <w:p>
      <w:pPr>
        <w:pStyle w:val="Heading2"/>
      </w:pPr>
      <w:r>
        <w:t xml:space="preserve">3.4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dashboard with stats, map, equipment, sites, audit log.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 users (admin or user).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Email/password + Google sign-in.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Tables</w:t>
      </w:r>
    </w:p>
    <w:p>
      <w:pPr>
        <w:pStyle w:val="Heading3"/>
      </w:pPr>
      <w: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 — matches auth.users.id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— display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</w:tbl>
    <w:p>
      <w:r>
        <w:t xml:space="preserve">Auto-populated by handle_new_user trigger on auth.users insert.</w:t>
      </w:r>
    </w:p>
    <w:p>
      <w:pPr>
        <w:pStyle w:val="Heading3"/>
      </w:pPr>
      <w:r>
        <w:t xml:space="preserve">user_roles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FK → auth.users(id) ON DELETE CASCADE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app_role enum: 'admin' | 'user'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(user_id, role)</w:t>
            </w:r>
          </w:p>
        </w:tc>
      </w:tr>
    </w:tbl>
    <w:p>
      <w:pPr>
        <w:pStyle w:val="Heading3"/>
      </w:pPr>
      <w:r>
        <w:t xml:space="preserve">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latitude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double precision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longitude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double precision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</w:tbl>
    <w:p>
      <w:pPr>
        <w:pStyle w:val="Heading3"/>
      </w:pPr>
      <w:r>
        <w:t xml:space="preserve">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NOT NULL (Excavator, Crane, …)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NOT NULL (VIN / asset tag)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equipment_status enum: 'available' | 'checked_out' | 'maintenance'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latitude / longitude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double precision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(nullable) — links to sites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 / updated_at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</w:tbl>
    <w:p>
      <w:pPr>
        <w:pStyle w:val="Heading3"/>
      </w:pPr>
      <w:r>
        <w:t xml:space="preserve">checkouts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equipment_id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NOT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NOT NULL — who took the keys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checked_out_at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NULL — null while keys are 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</w:tr>
    </w:tbl>
    <w:p>
      <w:pPr>
        <w:pStyle w:val="Heading3"/>
      </w:pPr>
      <w:r>
        <w:t xml:space="preserve">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(nullable) — 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equipment_id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uuid (nullable) — affected equipment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— 'equipment_created', 'site_assigned', 'key_checked_out', 'key_returned'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 — names, identifiers, simulated_customer,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timestamptz default now()</w:t>
            </w:r>
          </w:p>
        </w:tc>
      </w:tr>
    </w:tbl>
    <w:p>
      <w:pPr>
        <w:pStyle w:val="Heading2"/>
      </w:pPr>
      <w:r>
        <w:t xml:space="preserve">4.2 Database Functions</w:t>
      </w:r>
    </w:p>
    <w:p>
      <w:pPr>
        <w:pStyle w:val="ListParagraph"/>
        <w:numPr>
          <w:ilvl w:val="0"/>
          <w:numId w:val="2"/>
        </w:numPr>
      </w:pPr>
      <w:r>
        <w:t xml:space="preserve">has_role(_user_id uuid, _role app_role) → boolean — SECURITY DEFINER helper used by RLS policies to avoid recursion.</w:t>
      </w:r>
    </w:p>
    <w:p>
      <w:pPr>
        <w:pStyle w:val="ListParagraph"/>
        <w:numPr>
          <w:ilvl w:val="0"/>
          <w:numId w:val="2"/>
        </w:numPr>
      </w:pPr>
      <w:r>
        <w:t xml:space="preserve">handle_new_user() — trigger creating a profiles row on auth.users insert.</w:t>
      </w:r>
    </w:p>
    <w:p>
      <w:pPr>
        <w:pStyle w:val="ListParagraph"/>
        <w:numPr>
          <w:ilvl w:val="0"/>
          <w:numId w:val="2"/>
        </w:numPr>
      </w:pPr>
      <w:r>
        <w:t xml:space="preserve">handle_new_user_role() — trigger inserting a default 'user' role on auth.users insert.</w:t>
      </w:r>
    </w:p>
    <w:p>
      <w:pPr>
        <w:pStyle w:val="Heading2"/>
      </w:pPr>
      <w:r>
        <w:t xml:space="preserve">4.3 Row-Level Security (RLS)</w:t>
      </w:r>
    </w:p>
    <w:p>
      <w:r>
        <w:t xml:space="preserve">RLS is enabled on every public table.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Write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may insert/update only their own row.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user_roles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 row, or admins see all.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Admins only.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Admins only (insert / update / delete).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equipment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Admins only.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checkouts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Admins only (insert must match auth.uid()).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 authenticated user may insert.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Authentication &amp; Authorization Flow</w:t>
      </w:r>
    </w:p>
    <w:p>
      <w:pPr>
        <w:pStyle w:val="ListParagraph"/>
        <w:numPr>
          <w:ilvl w:val="0"/>
          <w:numId w:val="2"/>
        </w:numPr>
      </w:pPr>
      <w:r>
        <w:t xml:space="preserve">On first load, AuthProvider sets up onAuthStateChange and then calls getSession().</w:t>
      </w:r>
    </w:p>
    <w:p>
      <w:pPr>
        <w:pStyle w:val="ListParagraph"/>
        <w:numPr>
          <w:ilvl w:val="0"/>
          <w:numId w:val="2"/>
        </w:numPr>
      </w:pPr>
      <w:r>
        <w:t xml:space="preserve">Unauthenticated users on / are redirected to /login.</w:t>
      </w:r>
    </w:p>
    <w:p>
      <w:pPr>
        <w:pStyle w:val="ListParagraph"/>
        <w:numPr>
          <w:ilvl w:val="0"/>
          <w:numId w:val="2"/>
        </w:numPr>
      </w:pPr>
      <w:r>
        <w:t xml:space="preserve">/login supports email/password sign-up, sign-in, and Google OAuth.</w:t>
      </w:r>
    </w:p>
    <w:p>
      <w:pPr>
        <w:pStyle w:val="ListParagraph"/>
        <w:numPr>
          <w:ilvl w:val="0"/>
          <w:numId w:val="2"/>
        </w:numPr>
      </w:pPr>
      <w:r>
        <w:t xml:space="preserve">Database trigger handle_new_user creates a profile, handle_new_user_role grants 'user' role.</w:t>
      </w:r>
    </w:p>
    <w:p>
      <w:pPr>
        <w:pStyle w:val="ListParagraph"/>
        <w:numPr>
          <w:ilvl w:val="0"/>
          <w:numId w:val="2"/>
        </w:numPr>
      </w:pPr>
      <w:r>
        <w:t xml:space="preserve">Admin promotion is performed manually by inserting into user_roles (role='admin').</w:t>
      </w:r>
    </w:p>
    <w:p>
      <w:pPr>
        <w:pStyle w:val="ListParagraph"/>
        <w:numPr>
          <w:ilvl w:val="0"/>
          <w:numId w:val="2"/>
        </w:numPr>
      </w:pPr>
      <w:r>
        <w:t xml:space="preserve">Dashboard fetches the current user's roles via TanStack Query and branches between admin and user UIs.</w:t>
      </w:r>
    </w:p>
    <w:p>
      <w:pPr>
        <w:pStyle w:val="ListParagraph"/>
        <w:numPr>
          <w:ilvl w:val="0"/>
          <w:numId w:val="2"/>
        </w:numPr>
      </w:pPr>
      <w:r>
        <w:t xml:space="preserve">All sensitive writes (insert/update/delete on equipment, sites, checkouts) are blocked by RLS unless has_role(auth.uid(),'admin') is true.</w:t>
      </w:r>
    </w:p>
    <w:p>
      <w:pPr>
        <w:pStyle w:val="Heading1"/>
      </w:pPr>
      <w:r>
        <w:t xml:space="preserve">6. Design System</w:t>
      </w:r>
    </w:p>
    <w:p>
      <w:pPr>
        <w:pStyle w:val="ListParagraph"/>
        <w:numPr>
          <w:ilvl w:val="0"/>
          <w:numId w:val="2"/>
        </w:numPr>
      </w:pPr>
      <w:r>
        <w:t xml:space="preserve">Industrial palette — slate base, safety-yellow accent.</w:t>
      </w:r>
    </w:p>
    <w:p>
      <w:pPr>
        <w:pStyle w:val="ListParagraph"/>
        <w:numPr>
          <w:ilvl w:val="0"/>
          <w:numId w:val="2"/>
        </w:numPr>
      </w:pPr>
      <w:r>
        <w:t xml:space="preserve">All colors defined as OKLCH semantic tokens in src/styles.css (--background, --primary, --secondary, --warning, --success, --destructive, etc.).</w:t>
      </w:r>
    </w:p>
    <w:p>
      <w:pPr>
        <w:pStyle w:val="ListParagraph"/>
        <w:numPr>
          <w:ilvl w:val="0"/>
          <w:numId w:val="2"/>
        </w:numPr>
      </w:pPr>
      <w:r>
        <w:t xml:space="preserve">Components consume tokens through Tailwind utility classes — no hard-coded hex values in components.</w:t>
      </w:r>
    </w:p>
    <w:p>
      <w:pPr>
        <w:pStyle w:val="ListParagraph"/>
        <w:numPr>
          <w:ilvl w:val="0"/>
          <w:numId w:val="2"/>
        </w:numPr>
      </w:pPr>
      <w:r>
        <w:t xml:space="preserve">Status badges use translucent backgrounds tinted with the corresponding semantic color.</w:t>
      </w:r>
    </w:p>
    <w:p>
      <w:pPr>
        <w:pStyle w:val="ListParagraph"/>
        <w:numPr>
          <w:ilvl w:val="0"/>
          <w:numId w:val="2"/>
        </w:numPr>
      </w:pPr>
      <w:r>
        <w:t xml:space="preserve">Leaflet map container is themed via CSS overrides (rounded corners, isolation: isolate, z-index: 0).</w:t>
      </w:r>
    </w:p>
    <w:p>
      <w:pPr>
        <w:pStyle w:val="Heading1"/>
      </w:pPr>
      <w:r>
        <w:t xml:space="preserve">7. Key Implementation Notes</w:t>
      </w:r>
    </w:p>
    <w:p>
      <w:pPr>
        <w:pStyle w:val="ListParagraph"/>
        <w:numPr>
          <w:ilvl w:val="0"/>
          <w:numId w:val="2"/>
        </w:numPr>
      </w:pPr>
      <w:r>
        <w:t xml:space="preserve">Map markers filter out invalid coordinates (|lat|&gt;90 or |lng|&gt;180) so corrupt data can't break fitBounds.</w:t>
      </w:r>
    </w:p>
    <w:p>
      <w:pPr>
        <w:pStyle w:val="ListParagraph"/>
        <w:numPr>
          <w:ilvl w:val="0"/>
          <w:numId w:val="2"/>
        </w:numPr>
      </w:pPr>
      <w:r>
        <w:t xml:space="preserve">Map z-index is constrained so dialogs always render above (.leaflet-container has z-index: 0).</w:t>
      </w:r>
    </w:p>
    <w:p>
      <w:pPr>
        <w:pStyle w:val="ListParagraph"/>
        <w:numPr>
          <w:ilvl w:val="0"/>
          <w:numId w:val="2"/>
        </w:numPr>
      </w:pPr>
      <w:r>
        <w:t xml:space="preserve">"Pick on map" mode is bidirectional with the New Site dialog — clicking the map fills the dialog and reopens it.</w:t>
      </w:r>
    </w:p>
    <w:p>
      <w:pPr>
        <w:pStyle w:val="ListParagraph"/>
        <w:numPr>
          <w:ilvl w:val="0"/>
          <w:numId w:val="2"/>
        </w:numPr>
      </w:pPr>
      <w:r>
        <w:t xml:space="preserve">Equipment status updates and audit entries are written from the client; admin-only RLS enforces authorization on the server.</w:t>
      </w:r>
    </w:p>
    <w:p>
      <w:pPr>
        <w:pStyle w:val="ListParagraph"/>
        <w:numPr>
          <w:ilvl w:val="0"/>
          <w:numId w:val="2"/>
        </w:numPr>
      </w:pPr>
      <w:r>
        <w:t xml:space="preserve">The simulator uses Promise.all to insert 5–8 records in parallel for speed.</w:t>
      </w:r>
    </w:p>
    <w:p>
      <w:pPr>
        <w:pStyle w:val="Heading1"/>
      </w:pPr>
      <w:r>
        <w:t xml:space="preserve">8. Environment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VITE_SUPABASE_URL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project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VITE_SUPABASE_PUBLISHABLE_KEY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Anon/publishable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VITE_SUPABASE_PROJECT_ID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ref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 by SSR / server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SUPABASE_SERVICE_ROLE_KEY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operations (never exposed to browser)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Lovable AI Gateway (reserved for future AI features)</w:t>
            </w:r>
          </w:p>
        </w:tc>
      </w:tr>
    </w:tbl>
    <w:p>
      <w:pPr>
        <w:pStyle w:val="Heading1"/>
      </w:pPr>
      <w:r>
        <w:t xml:space="preserve">9. Future Enhancements</w:t>
      </w:r>
    </w:p>
    <w:p>
      <w:pPr>
        <w:pStyle w:val="ListParagraph"/>
        <w:numPr>
          <w:ilvl w:val="0"/>
          <w:numId w:val="2"/>
        </w:numPr>
      </w:pPr>
      <w:r>
        <w:t xml:space="preserve">Maintenance scheduling and reminders.</w:t>
      </w:r>
    </w:p>
    <w:p>
      <w:pPr>
        <w:pStyle w:val="ListParagraph"/>
        <w:numPr>
          <w:ilvl w:val="0"/>
          <w:numId w:val="2"/>
        </w:numPr>
      </w:pPr>
      <w:r>
        <w:t xml:space="preserve">Photo attachments for pre/post-use inspections.</w:t>
      </w:r>
    </w:p>
    <w:p>
      <w:pPr>
        <w:pStyle w:val="ListParagraph"/>
        <w:numPr>
          <w:ilvl w:val="0"/>
          <w:numId w:val="2"/>
        </w:numPr>
      </w:pPr>
      <w:r>
        <w:t xml:space="preserve">Geofence alerts when equipment leaves its assigned site.</w:t>
      </w:r>
    </w:p>
    <w:p>
      <w:pPr>
        <w:pStyle w:val="ListParagraph"/>
        <w:numPr>
          <w:ilvl w:val="0"/>
          <w:numId w:val="2"/>
        </w:numPr>
      </w:pPr>
      <w:r>
        <w:t xml:space="preserve">Real-time updates via Supabase Realtime subscriptions.</w:t>
      </w:r>
    </w:p>
    <w:p>
      <w:pPr>
        <w:pStyle w:val="ListParagraph"/>
        <w:numPr>
          <w:ilvl w:val="0"/>
          <w:numId w:val="2"/>
        </w:numPr>
      </w:pPr>
      <w:r>
        <w:t xml:space="preserve">CSV / PDF export of the audit log.</w:t>
      </w:r>
    </w:p>
    <w:p>
      <w:pPr>
        <w:pStyle w:val="ListParagraph"/>
        <w:numPr>
          <w:ilvl w:val="0"/>
          <w:numId w:val="2"/>
        </w:numPr>
      </w:pPr>
      <w:r>
        <w:t xml:space="preserve">Mobile-optimized operator app for in-field check-out.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FleetSite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FleetSite Documentation</dc:title>
  <dc:creator>FleetSite</dc:creator>
  <cp:lastModifiedBy>Un-named</cp:lastModifiedBy>
  <cp:revision>1</cp:revision>
  <dcterms:created xsi:type="dcterms:W3CDTF">2026-05-08T03:23:40.169Z</dcterms:created>
  <dcterms:modified xsi:type="dcterms:W3CDTF">2026-05-08T03:23:40.169Z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