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30CB2" w14:textId="01FBF85A" w:rsidR="001C72B8" w:rsidRDefault="00351FCA" w:rsidP="00351FCA">
      <w:pPr>
        <w:pStyle w:val="ListParagraph"/>
        <w:numPr>
          <w:ilvl w:val="0"/>
          <w:numId w:val="2"/>
        </w:numPr>
      </w:pPr>
      <w:r>
        <w:t>Sepsis detection</w:t>
      </w:r>
    </w:p>
    <w:p w14:paraId="72B8DC43" w14:textId="77777777" w:rsidR="00351FCA" w:rsidRDefault="00351FCA" w:rsidP="00351FCA">
      <w:pPr>
        <w:pStyle w:val="ListParagraph"/>
        <w:numPr>
          <w:ilvl w:val="0"/>
          <w:numId w:val="2"/>
        </w:numPr>
      </w:pPr>
    </w:p>
    <w:sectPr w:rsidR="00351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B77B1"/>
    <w:multiLevelType w:val="hybridMultilevel"/>
    <w:tmpl w:val="1A160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11921"/>
    <w:multiLevelType w:val="hybridMultilevel"/>
    <w:tmpl w:val="5CEE97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7685192">
    <w:abstractNumId w:val="0"/>
  </w:num>
  <w:num w:numId="2" w16cid:durableId="139427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6F"/>
    <w:rsid w:val="001C72B8"/>
    <w:rsid w:val="00342DC6"/>
    <w:rsid w:val="00351FCA"/>
    <w:rsid w:val="003A736F"/>
    <w:rsid w:val="004B7CD5"/>
    <w:rsid w:val="00987F8B"/>
    <w:rsid w:val="009C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022A"/>
  <w15:chartTrackingRefBased/>
  <w15:docId w15:val="{DC482432-1D7C-4159-BCF1-A68154A2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</dc:creator>
  <cp:keywords/>
  <dc:description/>
  <cp:lastModifiedBy>parsa</cp:lastModifiedBy>
  <cp:revision>3</cp:revision>
  <dcterms:created xsi:type="dcterms:W3CDTF">2024-12-02T23:12:00Z</dcterms:created>
  <dcterms:modified xsi:type="dcterms:W3CDTF">2024-12-03T00:04:00Z</dcterms:modified>
</cp:coreProperties>
</file>