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32" w:rsidRP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F50CBC">
        <w:rPr>
          <w:rFonts w:cstheme="minorHAnsi"/>
          <w:color w:val="4472C4" w:themeColor="accent5"/>
          <w:sz w:val="32"/>
          <w:szCs w:val="32"/>
          <w:rtl/>
          <w:lang w:bidi="fa-IR"/>
        </w:rPr>
        <w:t>فاطمه سادات سیفی – 98243035</w:t>
      </w: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F50CBC">
        <w:rPr>
          <w:rFonts w:cstheme="minorHAnsi"/>
          <w:color w:val="4472C4" w:themeColor="accent5"/>
          <w:sz w:val="32"/>
          <w:szCs w:val="32"/>
          <w:rtl/>
          <w:lang w:bidi="fa-IR"/>
        </w:rPr>
        <w:t>سوالات تحلیلی:</w:t>
      </w: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F50CBC">
        <w:rPr>
          <w:rFonts w:cstheme="minorHAnsi"/>
          <w:color w:val="4472C4" w:themeColor="accent5"/>
          <w:sz w:val="32"/>
          <w:szCs w:val="32"/>
          <w:rtl/>
          <w:lang w:bidi="fa-IR"/>
        </w:rPr>
        <w:br/>
      </w:r>
    </w:p>
    <w:p w:rsidR="00F50CBC" w:rsidRP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  <w:r w:rsidRPr="00F50CBC">
        <w:rPr>
          <w:rFonts w:cstheme="minorHAnsi"/>
          <w:color w:val="4472C4" w:themeColor="accent5"/>
          <w:sz w:val="32"/>
          <w:szCs w:val="32"/>
          <w:rtl/>
          <w:lang w:bidi="fa-IR"/>
        </w:rPr>
        <w:lastRenderedPageBreak/>
        <w:t>سوالات کدی:</w:t>
      </w:r>
      <w:r w:rsidRPr="00F50CBC">
        <w:rPr>
          <w:rFonts w:cstheme="minorHAnsi"/>
          <w:color w:val="4472C4" w:themeColor="accent5"/>
          <w:sz w:val="32"/>
          <w:szCs w:val="32"/>
          <w:rtl/>
          <w:lang w:bidi="fa-IR"/>
        </w:rPr>
        <w:br/>
      </w:r>
    </w:p>
    <w:tbl>
      <w:tblPr>
        <w:tblStyle w:val="TableGrid"/>
        <w:bidiVisual/>
        <w:tblW w:w="9350" w:type="dxa"/>
        <w:jc w:val="center"/>
        <w:tblLook w:val="04A0" w:firstRow="1" w:lastRow="0" w:firstColumn="1" w:lastColumn="0" w:noHBand="0" w:noVBand="1"/>
      </w:tblPr>
      <w:tblGrid>
        <w:gridCol w:w="1253"/>
        <w:gridCol w:w="1620"/>
        <w:gridCol w:w="2970"/>
        <w:gridCol w:w="1629"/>
        <w:gridCol w:w="1878"/>
      </w:tblGrid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مقدار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PUPDR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مقدار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MODER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هر پین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کاربرد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ورودی / خروجی میکرو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پین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D0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PA0</w:t>
            </w:r>
          </w:p>
        </w:tc>
      </w:tr>
      <w:tr w:rsidR="00F50CBC" w:rsidTr="00F514DD">
        <w:trPr>
          <w:trHeight w:val="487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D1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PA1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D2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PA2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D3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PA3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D4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PA4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D5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PA5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D6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PA6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D7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PA7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E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PA8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RW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PA9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-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01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 xml:space="preserve">RS 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LCD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خروجی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PA10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10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00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Push button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شماره یک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ورودی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PB0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10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00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 xml:space="preserve">Push button 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شماره سه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ورودی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PB1</w:t>
            </w:r>
          </w:p>
        </w:tc>
      </w:tr>
      <w:tr w:rsidR="00F50CBC" w:rsidTr="00F514DD">
        <w:trPr>
          <w:trHeight w:val="463"/>
          <w:jc w:val="center"/>
        </w:trPr>
        <w:tc>
          <w:tcPr>
            <w:tcW w:w="1253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10</w:t>
            </w:r>
          </w:p>
        </w:tc>
        <w:tc>
          <w:tcPr>
            <w:tcW w:w="1620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00</w:t>
            </w:r>
          </w:p>
        </w:tc>
        <w:tc>
          <w:tcPr>
            <w:tcW w:w="2970" w:type="dxa"/>
          </w:tcPr>
          <w:p w:rsidR="00F50CBC" w:rsidRDefault="00F50CBC" w:rsidP="00F50CBC">
            <w:pPr>
              <w:bidi/>
              <w:jc w:val="center"/>
              <w:rPr>
                <w:rFonts w:hint="cs"/>
                <w:rtl/>
              </w:rPr>
            </w:pPr>
            <w:r w:rsidRPr="009C2736">
              <w:rPr>
                <w:rFonts w:eastAsiaTheme="minorEastAsia" w:cstheme="minorHAnsi"/>
                <w:sz w:val="24"/>
                <w:szCs w:val="24"/>
                <w:lang w:bidi="fa-IR"/>
              </w:rPr>
              <w:t>Push button</w:t>
            </w:r>
            <w:r w:rsidRPr="009C2736"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 xml:space="preserve"> شماره </w:t>
            </w: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دو</w:t>
            </w:r>
          </w:p>
        </w:tc>
        <w:tc>
          <w:tcPr>
            <w:tcW w:w="1629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theme="minorHAnsi" w:hint="cs"/>
                <w:sz w:val="24"/>
                <w:szCs w:val="24"/>
                <w:rtl/>
                <w:lang w:bidi="fa-IR"/>
              </w:rPr>
              <w:t>ورودی</w:t>
            </w:r>
          </w:p>
        </w:tc>
        <w:tc>
          <w:tcPr>
            <w:tcW w:w="1878" w:type="dxa"/>
          </w:tcPr>
          <w:p w:rsidR="00F50CBC" w:rsidRDefault="00F50CBC" w:rsidP="00F50CBC">
            <w:pPr>
              <w:bidi/>
              <w:jc w:val="center"/>
              <w:rPr>
                <w:rFonts w:eastAsiaTheme="minorEastAsia" w:cstheme="minorHAnsi"/>
                <w:sz w:val="24"/>
                <w:szCs w:val="24"/>
                <w:lang w:bidi="fa-IR"/>
              </w:rPr>
            </w:pPr>
            <w:r>
              <w:rPr>
                <w:rFonts w:eastAsiaTheme="minorEastAsia" w:cstheme="minorHAnsi"/>
                <w:sz w:val="24"/>
                <w:szCs w:val="24"/>
                <w:lang w:bidi="fa-IR"/>
              </w:rPr>
              <w:t>PB2</w:t>
            </w:r>
          </w:p>
        </w:tc>
      </w:tr>
    </w:tbl>
    <w:p w:rsidR="00F50CBC" w:rsidRDefault="00F50CBC" w:rsidP="00F50CBC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rtl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  <w:r>
        <w:rPr>
          <w:rFonts w:cstheme="minorHAnsi"/>
          <w:noProof/>
          <w:color w:val="4472C4" w:themeColor="accent5"/>
          <w:sz w:val="32"/>
          <w:szCs w:val="32"/>
        </w:rPr>
        <w:lastRenderedPageBreak/>
        <w:drawing>
          <wp:inline distT="0" distB="0" distL="0" distR="0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  <w:r>
        <w:rPr>
          <w:rFonts w:cstheme="minorHAnsi"/>
          <w:noProof/>
          <w:color w:val="4472C4" w:themeColor="accent5"/>
          <w:sz w:val="32"/>
          <w:szCs w:val="32"/>
        </w:rPr>
        <w:drawing>
          <wp:inline distT="0" distB="0" distL="0" distR="0">
            <wp:extent cx="5943600" cy="3390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  <w:r>
        <w:rPr>
          <w:rFonts w:cstheme="minorHAnsi"/>
          <w:noProof/>
          <w:color w:val="4472C4" w:themeColor="accent5"/>
          <w:sz w:val="32"/>
          <w:szCs w:val="32"/>
        </w:rPr>
        <w:lastRenderedPageBreak/>
        <w:drawing>
          <wp:inline distT="0" distB="0" distL="0" distR="0">
            <wp:extent cx="5943600" cy="3348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  <w:r>
        <w:rPr>
          <w:rFonts w:cstheme="minorHAnsi"/>
          <w:noProof/>
          <w:color w:val="4472C4" w:themeColor="accent5"/>
          <w:sz w:val="32"/>
          <w:szCs w:val="32"/>
        </w:rPr>
        <w:drawing>
          <wp:inline distT="0" distB="0" distL="0" distR="0">
            <wp:extent cx="59436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21" w:rsidRDefault="00263221" w:rsidP="00263221">
      <w:pPr>
        <w:bidi/>
        <w:rPr>
          <w:rFonts w:cstheme="minorHAnsi"/>
          <w:color w:val="4472C4" w:themeColor="accent5"/>
          <w:sz w:val="32"/>
          <w:szCs w:val="32"/>
          <w:lang w:bidi="fa-IR"/>
        </w:rPr>
      </w:pPr>
    </w:p>
    <w:p w:rsidR="00263221" w:rsidRPr="00263221" w:rsidRDefault="00263221" w:rsidP="00263221">
      <w:pPr>
        <w:bidi/>
        <w:rPr>
          <w:rFonts w:cstheme="minorHAnsi" w:hint="cs"/>
          <w:color w:val="4472C4" w:themeColor="accent5"/>
          <w:sz w:val="32"/>
          <w:szCs w:val="32"/>
          <w:rtl/>
          <w:lang w:bidi="fa-IR"/>
        </w:rPr>
      </w:pPr>
      <w:r w:rsidRPr="00263221">
        <w:rPr>
          <w:rFonts w:cstheme="minorHAnsi" w:hint="cs"/>
          <w:color w:val="4472C4" w:themeColor="accent5"/>
          <w:sz w:val="32"/>
          <w:szCs w:val="32"/>
          <w:rtl/>
          <w:lang w:bidi="fa-IR"/>
        </w:rPr>
        <w:lastRenderedPageBreak/>
        <w:t>منابع:</w:t>
      </w:r>
    </w:p>
    <w:p w:rsidR="00263221" w:rsidRPr="00263221" w:rsidRDefault="00263221" w:rsidP="00263221">
      <w:pPr>
        <w:pStyle w:val="ListParagraph"/>
        <w:numPr>
          <w:ilvl w:val="0"/>
          <w:numId w:val="1"/>
        </w:numPr>
        <w:rPr>
          <w:rFonts w:cstheme="minorHAnsi" w:hint="cs"/>
          <w:sz w:val="28"/>
          <w:szCs w:val="28"/>
          <w:lang w:bidi="fa-IR"/>
        </w:rPr>
      </w:pPr>
      <w:r w:rsidRPr="00263221">
        <w:rPr>
          <w:rFonts w:cstheme="minorHAnsi" w:hint="cs"/>
          <w:sz w:val="28"/>
          <w:szCs w:val="28"/>
          <w:rtl/>
          <w:lang w:bidi="fa-IR"/>
        </w:rPr>
        <w:t>کلاس درس</w:t>
      </w:r>
      <w:bookmarkStart w:id="0" w:name="_GoBack"/>
      <w:bookmarkEnd w:id="0"/>
    </w:p>
    <w:p w:rsidR="00263221" w:rsidRPr="00263221" w:rsidRDefault="00263221" w:rsidP="00263221">
      <w:pPr>
        <w:pStyle w:val="ListParagraph"/>
        <w:numPr>
          <w:ilvl w:val="0"/>
          <w:numId w:val="1"/>
        </w:numPr>
        <w:rPr>
          <w:rFonts w:cstheme="minorHAnsi" w:hint="cs"/>
          <w:sz w:val="28"/>
          <w:szCs w:val="28"/>
          <w:lang w:bidi="fa-IR"/>
        </w:rPr>
      </w:pPr>
      <w:r w:rsidRPr="00263221">
        <w:rPr>
          <w:rFonts w:cstheme="minorHAnsi" w:hint="cs"/>
          <w:sz w:val="28"/>
          <w:szCs w:val="28"/>
          <w:rtl/>
          <w:lang w:bidi="fa-IR"/>
        </w:rPr>
        <w:t>اسلاید ها</w:t>
      </w:r>
    </w:p>
    <w:p w:rsidR="00263221" w:rsidRPr="00263221" w:rsidRDefault="00263221" w:rsidP="0026322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fa-IR"/>
        </w:rPr>
      </w:pPr>
      <w:r w:rsidRPr="00263221">
        <w:rPr>
          <w:rFonts w:cstheme="minorHAnsi"/>
          <w:sz w:val="28"/>
          <w:szCs w:val="28"/>
          <w:lang w:bidi="fa-IR"/>
        </w:rPr>
        <w:t>Reference manual</w:t>
      </w:r>
    </w:p>
    <w:p w:rsidR="00263221" w:rsidRPr="00263221" w:rsidRDefault="00263221" w:rsidP="00263221">
      <w:pPr>
        <w:pStyle w:val="ListParagraph"/>
        <w:numPr>
          <w:ilvl w:val="0"/>
          <w:numId w:val="1"/>
        </w:numPr>
        <w:rPr>
          <w:rFonts w:cstheme="minorHAnsi" w:hint="cs"/>
          <w:sz w:val="28"/>
          <w:szCs w:val="28"/>
          <w:rtl/>
          <w:lang w:bidi="fa-IR"/>
        </w:rPr>
      </w:pPr>
      <w:r w:rsidRPr="00263221">
        <w:rPr>
          <w:rFonts w:cstheme="minorHAnsi"/>
          <w:sz w:val="28"/>
          <w:szCs w:val="28"/>
          <w:lang w:bidi="fa-IR"/>
        </w:rPr>
        <w:t>datasheet</w:t>
      </w:r>
    </w:p>
    <w:sectPr w:rsidR="00263221" w:rsidRPr="0026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32B"/>
    <w:multiLevelType w:val="hybridMultilevel"/>
    <w:tmpl w:val="A3DEEC28"/>
    <w:lvl w:ilvl="0" w:tplc="A7060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95"/>
    <w:rsid w:val="001A4495"/>
    <w:rsid w:val="00263221"/>
    <w:rsid w:val="00676032"/>
    <w:rsid w:val="00F5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E51E"/>
  <w15:chartTrackingRefBased/>
  <w15:docId w15:val="{A843881A-F5C2-4F51-9A30-3AADFDA1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2022-03-25T18:38:00Z</dcterms:created>
  <dcterms:modified xsi:type="dcterms:W3CDTF">2022-03-25T18:48:00Z</dcterms:modified>
</cp:coreProperties>
</file>