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144D92" w14:textId="77777777" w:rsidR="00C26F2D" w:rsidRPr="00BF077B" w:rsidRDefault="007F44B9" w:rsidP="00BF077B">
      <w:pPr>
        <w:pStyle w:val="ATSNormal"/>
        <w:rPr>
          <w:rStyle w:val="Ttulodellibro"/>
        </w:rPr>
      </w:pPr>
    </w:p>
    <w:p w14:paraId="7AF0BE48" w14:textId="77777777" w:rsidR="002F0A13" w:rsidRDefault="007F44B9" w:rsidP="004B4A60">
      <w:pPr>
        <w:rPr>
          <w:b/>
          <w:u w:val="single"/>
          <w:lang w:val="es-ES_tradnl"/>
        </w:rPr>
      </w:pPr>
    </w:p>
    <w:p w14:paraId="00C0C26D" w14:textId="77777777" w:rsidR="002F0A13" w:rsidRDefault="007F44B9" w:rsidP="004B4A60">
      <w:pPr>
        <w:rPr>
          <w:b/>
          <w:u w:val="single"/>
          <w:lang w:val="es-ES_tradnl"/>
        </w:rPr>
      </w:pPr>
    </w:p>
    <w:p w14:paraId="7DEF8338" w14:textId="77777777" w:rsidR="002F0A13" w:rsidRDefault="007F44B9" w:rsidP="004B4A60">
      <w:pPr>
        <w:rPr>
          <w:b/>
          <w:u w:val="single"/>
          <w:lang w:val="es-ES_tradnl"/>
        </w:rPr>
      </w:pPr>
    </w:p>
    <w:p w14:paraId="688A0151" w14:textId="77777777" w:rsidR="002F0A13" w:rsidRDefault="007F44B9" w:rsidP="004B4A60">
      <w:pPr>
        <w:rPr>
          <w:b/>
          <w:u w:val="single"/>
          <w:lang w:val="es-ES_tradnl"/>
        </w:rPr>
      </w:pPr>
    </w:p>
    <w:p w14:paraId="11615D1E" w14:textId="77777777" w:rsidR="00C26F2D" w:rsidRDefault="007F44B9" w:rsidP="004B4A60">
      <w:pPr>
        <w:rPr>
          <w:b/>
          <w:u w:val="single"/>
          <w:lang w:val="es-ES_tradnl"/>
        </w:rPr>
      </w:pPr>
    </w:p>
    <w:p w14:paraId="5F3DEF76" w14:textId="77777777" w:rsidR="004B4A60" w:rsidRPr="0057246E" w:rsidRDefault="007F44B9" w:rsidP="001B789F">
      <w:pPr>
        <w:pStyle w:val="ATSTitle"/>
      </w:pPr>
      <w:bookmarkStart w:id="0" w:name="name"/>
      <w:r>
        <w:t>Report on the tasks completed by the Naval Hydrographic Service in Antarctica 2020/21</w:t>
      </w:r>
      <w:bookmarkEnd w:id="0"/>
    </w:p>
    <w:p w14:paraId="6618581C" w14:textId="77777777" w:rsidR="004B4A60" w:rsidRPr="0057246E" w:rsidRDefault="007F44B9" w:rsidP="00F75424">
      <w:pPr>
        <w:jc w:val="center"/>
      </w:pPr>
    </w:p>
    <w:p w14:paraId="4EF906A2" w14:textId="77777777" w:rsidR="004B4A60" w:rsidRPr="002F0A13" w:rsidRDefault="007F44B9" w:rsidP="002F0A13"/>
    <w:p w14:paraId="4280543C" w14:textId="77777777" w:rsidR="004B4A60" w:rsidRDefault="007F44B9" w:rsidP="00F75424">
      <w:pPr>
        <w:jc w:val="center"/>
      </w:pPr>
      <w:bookmarkStart w:id="1" w:name="memo"/>
      <w:r w:rsidRPr="00724FFB">
        <w:t>English version provided by the author</w:t>
      </w:r>
      <w:bookmarkEnd w:id="1"/>
    </w:p>
    <w:p w14:paraId="502C6467" w14:textId="77777777" w:rsidR="0097629D" w:rsidRDefault="007F44B9" w:rsidP="00F75424">
      <w:pPr>
        <w:jc w:val="center"/>
      </w:pPr>
    </w:p>
    <w:p w14:paraId="52149EC1" w14:textId="77777777" w:rsidR="0097629D" w:rsidRDefault="007F44B9" w:rsidP="00F75424">
      <w:pPr>
        <w:jc w:val="center"/>
      </w:pPr>
    </w:p>
    <w:p w14:paraId="7C1B3C0F" w14:textId="1235109D" w:rsidR="0097629D" w:rsidRDefault="007F44B9" w:rsidP="00F75424">
      <w:pPr>
        <w:jc w:val="center"/>
      </w:pPr>
    </w:p>
    <w:p w14:paraId="18CB0BF0" w14:textId="77777777" w:rsidR="007F44B9" w:rsidRDefault="007F44B9" w:rsidP="00F75424">
      <w:pPr>
        <w:jc w:val="center"/>
      </w:pPr>
    </w:p>
    <w:p w14:paraId="3BDC0582" w14:textId="77777777" w:rsidR="0097629D" w:rsidRPr="00C26F2D" w:rsidRDefault="007F44B9" w:rsidP="00F75424">
      <w:pPr>
        <w:jc w:val="center"/>
      </w:pPr>
    </w:p>
    <w:p w14:paraId="02CC2206" w14:textId="77777777" w:rsidR="004B4A60" w:rsidRPr="0057246E" w:rsidRDefault="007F44B9" w:rsidP="004B4A60"/>
    <w:p w14:paraId="6C41F2D4" w14:textId="77777777" w:rsidR="00C26F2D" w:rsidRDefault="007F44B9" w:rsidP="00952E9F">
      <w:pPr>
        <w:sectPr w:rsidR="00C26F2D" w:rsidSect="000E1D5C">
          <w:headerReference w:type="default" r:id="rId8"/>
          <w:footerReference w:type="even" r:id="rId9"/>
          <w:footerReference w:type="default" r:id="rId10"/>
          <w:pgSz w:w="11907" w:h="16840" w:code="9"/>
          <w:pgMar w:top="1134" w:right="1134" w:bottom="1134" w:left="1134" w:header="709" w:footer="709" w:gutter="0"/>
          <w:cols w:space="708"/>
          <w:docGrid w:linePitch="360"/>
        </w:sectPr>
      </w:pPr>
    </w:p>
    <w:p w14:paraId="390DA721" w14:textId="4095B2CE" w:rsidR="004B4A60" w:rsidRDefault="007F44B9" w:rsidP="00952E9F"/>
    <w:p w14:paraId="34ADDBA8" w14:textId="77777777" w:rsidR="007F44B9" w:rsidRPr="009275A4" w:rsidRDefault="007F44B9" w:rsidP="007F44B9">
      <w:pPr>
        <w:pStyle w:val="ATSHeading1"/>
        <w:rPr>
          <w:lang w:val="en-US"/>
        </w:rPr>
      </w:pPr>
      <w:r w:rsidRPr="009275A4">
        <w:rPr>
          <w:lang w:val="en-US"/>
        </w:rPr>
        <w:t xml:space="preserve">Report on the tasks completed by the Naval Hydrographic Service in </w:t>
      </w:r>
      <w:r>
        <w:rPr>
          <w:lang w:val="en-US"/>
        </w:rPr>
        <w:t>Antarctica</w:t>
      </w:r>
      <w:r w:rsidRPr="009275A4">
        <w:rPr>
          <w:lang w:val="en-US"/>
        </w:rPr>
        <w:t xml:space="preserve"> 20</w:t>
      </w:r>
      <w:r>
        <w:rPr>
          <w:lang w:val="en-US"/>
        </w:rPr>
        <w:t>20</w:t>
      </w:r>
      <w:r w:rsidRPr="009275A4">
        <w:rPr>
          <w:lang w:val="en-US"/>
        </w:rPr>
        <w:t>/</w:t>
      </w:r>
      <w:r>
        <w:rPr>
          <w:lang w:val="en-US"/>
        </w:rPr>
        <w:t>21</w:t>
      </w:r>
    </w:p>
    <w:p w14:paraId="0CD081B8" w14:textId="77777777" w:rsidR="007F44B9" w:rsidRPr="009275A4" w:rsidRDefault="007F44B9" w:rsidP="007F44B9">
      <w:pPr>
        <w:spacing w:line="276" w:lineRule="auto"/>
        <w:jc w:val="center"/>
        <w:rPr>
          <w:rFonts w:ascii="Arial" w:hAnsi="Arial" w:cs="Arial"/>
          <w:b/>
          <w:sz w:val="24"/>
          <w:lang w:val="en-US" w:eastAsia="es-AR"/>
        </w:rPr>
      </w:pPr>
      <w:r w:rsidRPr="009275A4">
        <w:rPr>
          <w:rFonts w:ascii="Arial" w:hAnsi="Arial" w:cs="Arial"/>
          <w:b/>
          <w:sz w:val="24"/>
          <w:lang w:val="en-US" w:eastAsia="es-AR"/>
        </w:rPr>
        <w:t>Document Presented by Argentina</w:t>
      </w:r>
    </w:p>
    <w:p w14:paraId="360D2079" w14:textId="77777777" w:rsidR="007F44B9" w:rsidRPr="009275A4" w:rsidRDefault="007F44B9" w:rsidP="007F44B9">
      <w:pPr>
        <w:spacing w:line="276" w:lineRule="auto"/>
        <w:jc w:val="both"/>
        <w:rPr>
          <w:rFonts w:ascii="Arial" w:hAnsi="Arial" w:cs="Arial"/>
          <w:b/>
          <w:sz w:val="24"/>
          <w:lang w:val="en-US" w:eastAsia="es-AR"/>
        </w:rPr>
      </w:pPr>
    </w:p>
    <w:p w14:paraId="30A39760" w14:textId="77777777" w:rsidR="007F44B9" w:rsidRPr="009275A4" w:rsidRDefault="007F44B9" w:rsidP="007F44B9">
      <w:pPr>
        <w:rPr>
          <w:rFonts w:ascii="Arial" w:hAnsi="Arial" w:cs="Arial"/>
          <w:b/>
          <w:i/>
          <w:sz w:val="24"/>
          <w:lang w:val="en-US"/>
        </w:rPr>
      </w:pPr>
      <w:r w:rsidRPr="009275A4">
        <w:rPr>
          <w:rFonts w:ascii="Arial" w:hAnsi="Arial" w:cs="Arial"/>
          <w:b/>
          <w:i/>
          <w:sz w:val="24"/>
          <w:lang w:val="en-US"/>
        </w:rPr>
        <w:t>Summary</w:t>
      </w:r>
    </w:p>
    <w:p w14:paraId="0EF31A6A" w14:textId="77777777" w:rsidR="007F44B9" w:rsidRPr="009275A4" w:rsidRDefault="007F44B9" w:rsidP="007F44B9">
      <w:pPr>
        <w:rPr>
          <w:b/>
          <w:lang w:val="en-US"/>
        </w:rPr>
      </w:pPr>
    </w:p>
    <w:p w14:paraId="1F491480" w14:textId="77777777" w:rsidR="007F44B9" w:rsidRDefault="007F44B9" w:rsidP="007F44B9">
      <w:pPr>
        <w:jc w:val="both"/>
        <w:rPr>
          <w:szCs w:val="22"/>
          <w:lang w:val="en-US"/>
        </w:rPr>
      </w:pPr>
      <w:r w:rsidRPr="009275A4">
        <w:rPr>
          <w:szCs w:val="22"/>
          <w:lang w:val="en-US"/>
        </w:rPr>
        <w:t>T</w:t>
      </w:r>
      <w:r>
        <w:rPr>
          <w:szCs w:val="22"/>
          <w:lang w:val="en-US"/>
        </w:rPr>
        <w:t xml:space="preserve">his document describes the activities carried out by the Argentine Republic in the Antarctic Peninsula, through its Naval Hydrographic Service, to improve navigation safety and the protection of the maritime and Antarctic coastal environments. The latest news about beaconing and particularly aids to navigation (AIS AtoN) are also presented here. Finally, updates related to Argentine nautical charts and to the works on bathymetry and topography in the adjacent coastal area of interest are also presented. </w:t>
      </w:r>
    </w:p>
    <w:p w14:paraId="51A42A9F" w14:textId="77777777" w:rsidR="007F44B9" w:rsidRDefault="007F44B9" w:rsidP="007F44B9">
      <w:pPr>
        <w:jc w:val="both"/>
        <w:rPr>
          <w:rFonts w:ascii="Arial" w:hAnsi="Arial" w:cs="Arial"/>
          <w:b/>
          <w:i/>
          <w:sz w:val="24"/>
          <w:lang w:val="en-US"/>
        </w:rPr>
      </w:pPr>
    </w:p>
    <w:p w14:paraId="2203F17A" w14:textId="77777777" w:rsidR="007F44B9" w:rsidRPr="0045282D" w:rsidRDefault="007F44B9" w:rsidP="007F44B9">
      <w:pPr>
        <w:jc w:val="both"/>
        <w:rPr>
          <w:rFonts w:ascii="Arial" w:hAnsi="Arial" w:cs="Arial"/>
          <w:b/>
          <w:i/>
          <w:sz w:val="24"/>
          <w:lang w:val="en-US"/>
        </w:rPr>
      </w:pPr>
      <w:r w:rsidRPr="0045282D">
        <w:rPr>
          <w:rFonts w:ascii="Arial" w:hAnsi="Arial" w:cs="Arial"/>
          <w:b/>
          <w:i/>
          <w:sz w:val="24"/>
          <w:lang w:val="en-US"/>
        </w:rPr>
        <w:t>Introduction</w:t>
      </w:r>
    </w:p>
    <w:p w14:paraId="0C539563" w14:textId="77777777" w:rsidR="007F44B9" w:rsidRPr="0045282D" w:rsidRDefault="007F44B9" w:rsidP="007F44B9">
      <w:pPr>
        <w:jc w:val="both"/>
        <w:rPr>
          <w:szCs w:val="22"/>
          <w:lang w:val="en-US"/>
        </w:rPr>
      </w:pPr>
    </w:p>
    <w:p w14:paraId="7D96B60D" w14:textId="77777777" w:rsidR="007F44B9" w:rsidRDefault="007F44B9" w:rsidP="007F44B9">
      <w:pPr>
        <w:jc w:val="both"/>
        <w:rPr>
          <w:lang w:val="en-US"/>
        </w:rPr>
      </w:pPr>
      <w:r w:rsidRPr="0045282D">
        <w:rPr>
          <w:lang w:val="en-US"/>
        </w:rPr>
        <w:t>The Automatic Identification System (AIS) facilitates the</w:t>
      </w:r>
      <w:r>
        <w:rPr>
          <w:lang w:val="en-US"/>
        </w:rPr>
        <w:t xml:space="preserve"> automatic</w:t>
      </w:r>
      <w:r w:rsidRPr="0045282D">
        <w:rPr>
          <w:lang w:val="en-US"/>
        </w:rPr>
        <w:t xml:space="preserve"> identification and tracking of vessels</w:t>
      </w:r>
      <w:r>
        <w:rPr>
          <w:lang w:val="en-US"/>
        </w:rPr>
        <w:t xml:space="preserve"> from other ships, aircraft and coastal stations. Although its primary objective was to contribute to avoid collisions at sea, its applications have exceeded the initial expectations, transforming AIS into a multiple capacity aid to navigation. </w:t>
      </w:r>
    </w:p>
    <w:p w14:paraId="19D30EAE" w14:textId="77777777" w:rsidR="007F44B9" w:rsidRDefault="007F44B9" w:rsidP="007F44B9">
      <w:pPr>
        <w:jc w:val="both"/>
        <w:rPr>
          <w:lang w:val="en-US"/>
        </w:rPr>
      </w:pPr>
    </w:p>
    <w:p w14:paraId="50E6E9B9" w14:textId="77777777" w:rsidR="007F44B9" w:rsidRPr="0045282D" w:rsidRDefault="007F44B9" w:rsidP="007F44B9">
      <w:pPr>
        <w:jc w:val="both"/>
        <w:rPr>
          <w:lang w:val="en-US"/>
        </w:rPr>
      </w:pPr>
      <w:r>
        <w:rPr>
          <w:lang w:val="en-US"/>
        </w:rPr>
        <w:t xml:space="preserve">The Argentine Republic, in response to increase of navigation in Antarctica, continues its work, through joint efforts between the Naval Hydrographic Service, the Argentine Navy, Hidrovía S.A. (company responsible for providing dredging and signalling services) and the Joint Antarctic Command, </w:t>
      </w:r>
      <w:r>
        <w:t xml:space="preserve">to maintain and increase the capacities of the AIS AtoN installed in </w:t>
      </w:r>
      <w:r>
        <w:rPr>
          <w:lang w:val="en-US"/>
        </w:rPr>
        <w:t xml:space="preserve">Antarctica, with the purpose of complementing the beaconing process. </w:t>
      </w:r>
    </w:p>
    <w:p w14:paraId="45A1471B" w14:textId="77777777" w:rsidR="007F44B9" w:rsidRPr="0045282D" w:rsidRDefault="007F44B9" w:rsidP="007F44B9">
      <w:pPr>
        <w:jc w:val="both"/>
        <w:rPr>
          <w:lang w:val="en-US"/>
        </w:rPr>
      </w:pPr>
    </w:p>
    <w:p w14:paraId="5731BC09" w14:textId="77777777" w:rsidR="007F44B9" w:rsidRPr="0045282D" w:rsidRDefault="007F44B9" w:rsidP="007F44B9">
      <w:pPr>
        <w:jc w:val="both"/>
        <w:rPr>
          <w:lang w:val="en-US"/>
        </w:rPr>
      </w:pPr>
      <w:r>
        <w:rPr>
          <w:lang w:val="en-US"/>
        </w:rPr>
        <w:t>As part of the national efforts within the scope of the Antarctic Summer Campaign 2020/2021, 11 beacons were given maintenance and repairs, and one AIS AtoN device was renewed, increasing the total number of signals capacity of  this AtoN.</w:t>
      </w:r>
    </w:p>
    <w:p w14:paraId="2A078E52" w14:textId="77777777" w:rsidR="007F44B9" w:rsidRPr="0045282D" w:rsidRDefault="007F44B9" w:rsidP="007F44B9">
      <w:pPr>
        <w:jc w:val="both"/>
        <w:rPr>
          <w:lang w:val="en-US"/>
        </w:rPr>
      </w:pPr>
    </w:p>
    <w:p w14:paraId="7EEBAC96" w14:textId="77777777" w:rsidR="007F44B9" w:rsidRDefault="007F44B9" w:rsidP="007F44B9">
      <w:pPr>
        <w:jc w:val="both"/>
        <w:rPr>
          <w:lang w:val="en-US"/>
        </w:rPr>
      </w:pPr>
      <w:r>
        <w:rPr>
          <w:lang w:val="en-US"/>
        </w:rPr>
        <w:t xml:space="preserve">Regarding nautical cartography, </w:t>
      </w:r>
      <w:r w:rsidRPr="003F5A4F">
        <w:rPr>
          <w:lang w:val="en-US"/>
        </w:rPr>
        <w:t>during 2020/21 three new international nautical charts were presented, as well as a new electronic chart. Likewise, new bathymetric and topographic surveys have been carried out in the adjacent coastal area of interest in Isla Media Luna /</w:t>
      </w:r>
      <w:r>
        <w:rPr>
          <w:lang w:val="en-US"/>
        </w:rPr>
        <w:t xml:space="preserve"> Half Moon Island and Bahía Esperanza / Hope Bay.</w:t>
      </w:r>
    </w:p>
    <w:p w14:paraId="3248FDAA" w14:textId="77777777" w:rsidR="007F44B9" w:rsidRDefault="007F44B9" w:rsidP="007F44B9">
      <w:pPr>
        <w:jc w:val="both"/>
        <w:rPr>
          <w:lang w:val="en-US"/>
        </w:rPr>
      </w:pPr>
    </w:p>
    <w:p w14:paraId="3538304F" w14:textId="77777777" w:rsidR="007F44B9" w:rsidRPr="00FF3B48" w:rsidRDefault="007F44B9" w:rsidP="007F44B9">
      <w:pPr>
        <w:pStyle w:val="Prrafodelista"/>
        <w:ind w:left="0"/>
        <w:jc w:val="both"/>
        <w:rPr>
          <w:rFonts w:ascii="Arial" w:hAnsi="Arial" w:cs="Arial"/>
          <w:b/>
          <w:i/>
          <w:sz w:val="24"/>
          <w:lang w:val="es-ES"/>
        </w:rPr>
      </w:pPr>
      <w:r>
        <w:rPr>
          <w:rFonts w:ascii="Arial" w:hAnsi="Arial" w:cs="Arial"/>
          <w:b/>
          <w:i/>
          <w:sz w:val="24"/>
          <w:lang w:val="es-ES"/>
        </w:rPr>
        <w:t>Development</w:t>
      </w:r>
    </w:p>
    <w:p w14:paraId="47A22077" w14:textId="77777777" w:rsidR="007F44B9" w:rsidRDefault="007F44B9" w:rsidP="007F44B9">
      <w:pPr>
        <w:pStyle w:val="Prrafodelista"/>
        <w:ind w:left="0"/>
        <w:jc w:val="both"/>
        <w:rPr>
          <w:rFonts w:ascii="Arial" w:hAnsi="Arial" w:cs="Arial"/>
          <w:b/>
          <w:lang w:val="es-ES"/>
        </w:rPr>
      </w:pPr>
    </w:p>
    <w:p w14:paraId="31C43FEF" w14:textId="77777777" w:rsidR="007F44B9" w:rsidRPr="00534C08" w:rsidRDefault="007F44B9" w:rsidP="007F44B9">
      <w:pPr>
        <w:pStyle w:val="Prrafodelista"/>
        <w:numPr>
          <w:ilvl w:val="0"/>
          <w:numId w:val="21"/>
        </w:numPr>
        <w:spacing w:after="200" w:line="276" w:lineRule="auto"/>
        <w:contextualSpacing/>
        <w:jc w:val="both"/>
        <w:rPr>
          <w:rFonts w:ascii="Arial" w:hAnsi="Arial" w:cs="Arial"/>
          <w:b/>
          <w:lang w:val="es-ES"/>
        </w:rPr>
      </w:pPr>
      <w:r>
        <w:rPr>
          <w:rFonts w:ascii="Arial" w:hAnsi="Arial" w:cs="Arial"/>
          <w:b/>
          <w:lang w:val="es-ES"/>
        </w:rPr>
        <w:t>AIS AtoN</w:t>
      </w:r>
    </w:p>
    <w:p w14:paraId="50D59156" w14:textId="77777777" w:rsidR="007F44B9" w:rsidRDefault="007F44B9" w:rsidP="007F44B9">
      <w:pPr>
        <w:pStyle w:val="Prrafodelista"/>
        <w:ind w:left="644"/>
        <w:jc w:val="both"/>
        <w:rPr>
          <w:rFonts w:ascii="Arial" w:hAnsi="Arial" w:cs="Arial"/>
          <w:lang w:val="es-ES"/>
        </w:rPr>
      </w:pPr>
    </w:p>
    <w:p w14:paraId="2C355E18" w14:textId="77777777" w:rsidR="007F44B9" w:rsidRPr="00FB7D87" w:rsidRDefault="007F44B9" w:rsidP="007F44B9">
      <w:pPr>
        <w:pStyle w:val="Prrafodelista"/>
        <w:ind w:left="0"/>
        <w:jc w:val="both"/>
      </w:pPr>
      <w:r>
        <w:rPr>
          <w:lang w:val="en-US"/>
        </w:rPr>
        <w:t>D</w:t>
      </w:r>
      <w:r w:rsidRPr="0098469A">
        <w:rPr>
          <w:lang w:val="en-US"/>
        </w:rPr>
        <w:t>uring the Antarctic Summer Campaign 20</w:t>
      </w:r>
      <w:r>
        <w:rPr>
          <w:lang w:val="en-US"/>
        </w:rPr>
        <w:t>20</w:t>
      </w:r>
      <w:r w:rsidRPr="0098469A">
        <w:rPr>
          <w:lang w:val="en-US"/>
        </w:rPr>
        <w:t>/20</w:t>
      </w:r>
      <w:r>
        <w:rPr>
          <w:lang w:val="en-US"/>
        </w:rPr>
        <w:t>21,</w:t>
      </w:r>
      <w:r w:rsidRPr="0098469A">
        <w:rPr>
          <w:lang w:val="en-US"/>
        </w:rPr>
        <w:t xml:space="preserve"> aware of the need to increment aids to navigation and</w:t>
      </w:r>
      <w:r>
        <w:rPr>
          <w:lang w:val="en-US"/>
        </w:rPr>
        <w:t xml:space="preserve"> </w:t>
      </w:r>
      <w:r w:rsidRPr="0098469A">
        <w:rPr>
          <w:lang w:val="en-US"/>
        </w:rPr>
        <w:t xml:space="preserve">after </w:t>
      </w:r>
      <w:r>
        <w:rPr>
          <w:lang w:val="en-US"/>
        </w:rPr>
        <w:t>ten</w:t>
      </w:r>
      <w:r w:rsidRPr="0098469A">
        <w:rPr>
          <w:lang w:val="en-US"/>
        </w:rPr>
        <w:t xml:space="preserve"> years of successful service</w:t>
      </w:r>
      <w:r>
        <w:rPr>
          <w:lang w:val="en-US"/>
        </w:rPr>
        <w:t>, t</w:t>
      </w:r>
      <w:r w:rsidRPr="0098469A">
        <w:rPr>
          <w:lang w:val="en-US"/>
        </w:rPr>
        <w:t>he Argentine Republic</w:t>
      </w:r>
      <w:r>
        <w:rPr>
          <w:lang w:val="en-US"/>
        </w:rPr>
        <w:t xml:space="preserve"> has conducted maintenance on </w:t>
      </w:r>
      <w:r w:rsidRPr="0098469A">
        <w:rPr>
          <w:lang w:val="en-US"/>
        </w:rPr>
        <w:t>AIS AtoN device</w:t>
      </w:r>
      <w:r>
        <w:rPr>
          <w:lang w:val="en-US"/>
        </w:rPr>
        <w:t>s installed</w:t>
      </w:r>
      <w:r w:rsidRPr="0098469A">
        <w:rPr>
          <w:lang w:val="en-US"/>
        </w:rPr>
        <w:t xml:space="preserve"> at O</w:t>
      </w:r>
      <w:r>
        <w:rPr>
          <w:lang w:val="en-US"/>
        </w:rPr>
        <w:t>rcadas</w:t>
      </w:r>
      <w:r w:rsidRPr="0098469A">
        <w:rPr>
          <w:lang w:val="en-US"/>
        </w:rPr>
        <w:t xml:space="preserve"> </w:t>
      </w:r>
      <w:r>
        <w:rPr>
          <w:lang w:val="en-US"/>
        </w:rPr>
        <w:t>Station</w:t>
      </w:r>
      <w:r w:rsidRPr="0098469A">
        <w:rPr>
          <w:lang w:val="en-US"/>
        </w:rPr>
        <w:t xml:space="preserve"> (LAT. 60º 44’S, LON 044º 44’ W), </w:t>
      </w:r>
      <w:r>
        <w:rPr>
          <w:lang w:val="en-US"/>
        </w:rPr>
        <w:t xml:space="preserve">Carlini Station </w:t>
      </w:r>
      <w:r w:rsidRPr="00FB7D87">
        <w:t xml:space="preserve">(LAT. 62° 14’ S, LON. 58° 40’W), San Martín </w:t>
      </w:r>
      <w:r>
        <w:t xml:space="preserve">Station </w:t>
      </w:r>
      <w:r w:rsidRPr="00FB7D87">
        <w:t xml:space="preserve">(LAT.68° 08’S, LON. 67°08’W) </w:t>
      </w:r>
      <w:r>
        <w:t>and</w:t>
      </w:r>
      <w:r w:rsidRPr="00FB7D87">
        <w:t xml:space="preserve"> Esperanza </w:t>
      </w:r>
      <w:r>
        <w:t xml:space="preserve">Station </w:t>
      </w:r>
      <w:r w:rsidRPr="00FB7D87">
        <w:t>(LAT. 63° 24’S, LON. 56° 59’W).</w:t>
      </w:r>
    </w:p>
    <w:p w14:paraId="16678DFF" w14:textId="77777777" w:rsidR="007F44B9" w:rsidRDefault="007F44B9" w:rsidP="007F44B9">
      <w:pPr>
        <w:jc w:val="both"/>
      </w:pPr>
    </w:p>
    <w:p w14:paraId="1DBF29DC" w14:textId="77777777" w:rsidR="007F44B9" w:rsidRDefault="007F44B9" w:rsidP="007F44B9">
      <w:pPr>
        <w:pStyle w:val="Prrafodelista"/>
        <w:ind w:left="0"/>
        <w:jc w:val="both"/>
      </w:pPr>
      <w:r w:rsidRPr="00C347E9">
        <w:t>The Capacity of the Esperanza AIS AtoN was increased, adding a meteorological station</w:t>
      </w:r>
      <w:r>
        <w:t xml:space="preserve"> that</w:t>
      </w:r>
      <w:r w:rsidRPr="00C347E9">
        <w:t xml:space="preserve"> allows the equipment to transmit meteorological and hydrological data (</w:t>
      </w:r>
      <w:r>
        <w:t>message</w:t>
      </w:r>
      <w:r w:rsidRPr="00C347E9">
        <w:t xml:space="preserve"> 8), </w:t>
      </w:r>
      <w:r>
        <w:t>as well as signal identification and basic data on functioning status</w:t>
      </w:r>
      <w:r w:rsidRPr="00C347E9">
        <w:t xml:space="preserve"> (</w:t>
      </w:r>
      <w:r>
        <w:t>message</w:t>
      </w:r>
      <w:r w:rsidRPr="00C347E9">
        <w:t xml:space="preserve"> 21). This </w:t>
      </w:r>
      <w:r>
        <w:t>unit</w:t>
      </w:r>
      <w:r w:rsidRPr="00C347E9">
        <w:t xml:space="preserve"> has an ultrasonic sensor with AIRMAR heater, which provides data on wind speed and direction to the transmitter.</w:t>
      </w:r>
    </w:p>
    <w:p w14:paraId="49B59591" w14:textId="77777777" w:rsidR="007F44B9" w:rsidRDefault="007F44B9" w:rsidP="007F44B9">
      <w:pPr>
        <w:pStyle w:val="Prrafodelista"/>
        <w:ind w:left="0"/>
        <w:jc w:val="both"/>
      </w:pPr>
    </w:p>
    <w:p w14:paraId="5637C1CD" w14:textId="77777777" w:rsidR="007F44B9" w:rsidRDefault="007F44B9" w:rsidP="007F44B9">
      <w:pPr>
        <w:pStyle w:val="Prrafodelista"/>
        <w:ind w:left="0"/>
        <w:jc w:val="both"/>
      </w:pPr>
    </w:p>
    <w:p w14:paraId="3412C56B" w14:textId="77777777" w:rsidR="007F44B9" w:rsidRDefault="007F44B9" w:rsidP="007F44B9">
      <w:pPr>
        <w:pStyle w:val="Prrafodelista"/>
        <w:ind w:left="0"/>
        <w:jc w:val="both"/>
      </w:pPr>
    </w:p>
    <w:p w14:paraId="4F2C5B95" w14:textId="77777777" w:rsidR="007F44B9" w:rsidRDefault="007F44B9" w:rsidP="007F44B9">
      <w:pPr>
        <w:pStyle w:val="Prrafodelista"/>
        <w:ind w:left="0"/>
        <w:jc w:val="both"/>
      </w:pPr>
    </w:p>
    <w:p w14:paraId="73C2486E" w14:textId="77777777" w:rsidR="007F44B9" w:rsidRPr="003F5A4F" w:rsidRDefault="007F44B9" w:rsidP="007F44B9">
      <w:pPr>
        <w:pStyle w:val="Prrafodelista"/>
        <w:numPr>
          <w:ilvl w:val="0"/>
          <w:numId w:val="21"/>
        </w:numPr>
        <w:spacing w:after="200" w:line="276" w:lineRule="auto"/>
        <w:contextualSpacing/>
        <w:jc w:val="both"/>
        <w:rPr>
          <w:rFonts w:ascii="Arial" w:hAnsi="Arial" w:cs="Arial"/>
          <w:b/>
          <w:sz w:val="24"/>
          <w:lang w:val="es-ES"/>
        </w:rPr>
      </w:pPr>
      <w:r>
        <w:rPr>
          <w:rFonts w:ascii="Arial" w:hAnsi="Arial" w:cs="Arial"/>
          <w:b/>
          <w:sz w:val="24"/>
        </w:rPr>
        <w:lastRenderedPageBreak/>
        <w:t>Beaconing</w:t>
      </w:r>
    </w:p>
    <w:p w14:paraId="7F6193FA" w14:textId="77777777" w:rsidR="007F44B9" w:rsidRPr="003F5A4F" w:rsidRDefault="007F44B9" w:rsidP="007F44B9">
      <w:pPr>
        <w:spacing w:after="200" w:line="276" w:lineRule="auto"/>
        <w:contextualSpacing/>
        <w:jc w:val="both"/>
        <w:rPr>
          <w:rFonts w:ascii="Arial" w:hAnsi="Arial" w:cs="Arial"/>
          <w:b/>
          <w:sz w:val="24"/>
        </w:rPr>
      </w:pPr>
      <w:r w:rsidRPr="003F5A4F">
        <w:rPr>
          <w:szCs w:val="22"/>
          <w:lang w:val="en-US"/>
        </w:rPr>
        <w:t>During the Antarctic Summer Campaign 2020/2021, preventive and corrective maintenance duties were conducted</w:t>
      </w:r>
      <w:r>
        <w:rPr>
          <w:szCs w:val="22"/>
          <w:lang w:val="en-US"/>
        </w:rPr>
        <w:t xml:space="preserve"> </w:t>
      </w:r>
      <w:r w:rsidRPr="003F5A4F">
        <w:rPr>
          <w:szCs w:val="22"/>
          <w:lang w:val="en-US"/>
        </w:rPr>
        <w:t>on the beacons, as follows:</w:t>
      </w:r>
    </w:p>
    <w:p w14:paraId="5D76CCF0" w14:textId="77777777" w:rsidR="007F44B9" w:rsidRPr="00C347E9" w:rsidRDefault="007F44B9" w:rsidP="007F44B9">
      <w:pPr>
        <w:jc w:val="both"/>
      </w:pPr>
    </w:p>
    <w:tbl>
      <w:tblPr>
        <w:tblStyle w:val="Tablaconcuadrcula"/>
        <w:tblW w:w="0" w:type="auto"/>
        <w:jc w:val="center"/>
        <w:tblLook w:val="04A0" w:firstRow="1" w:lastRow="0" w:firstColumn="1" w:lastColumn="0" w:noHBand="0" w:noVBand="1"/>
      </w:tblPr>
      <w:tblGrid>
        <w:gridCol w:w="1101"/>
        <w:gridCol w:w="2835"/>
        <w:gridCol w:w="2245"/>
        <w:gridCol w:w="2245"/>
      </w:tblGrid>
      <w:tr w:rsidR="007F44B9" w14:paraId="29152943" w14:textId="77777777" w:rsidTr="001D0A67">
        <w:trPr>
          <w:jc w:val="center"/>
        </w:trPr>
        <w:tc>
          <w:tcPr>
            <w:tcW w:w="1101" w:type="dxa"/>
            <w:vAlign w:val="center"/>
          </w:tcPr>
          <w:p w14:paraId="31A0FB6A" w14:textId="77777777" w:rsidR="007F44B9" w:rsidRPr="009D0F10" w:rsidRDefault="007F44B9" w:rsidP="001D0A67">
            <w:pPr>
              <w:jc w:val="center"/>
              <w:rPr>
                <w:b/>
              </w:rPr>
            </w:pPr>
            <w:r w:rsidRPr="006E0BD9">
              <w:rPr>
                <w:b/>
                <w:szCs w:val="22"/>
              </w:rPr>
              <w:t>National Numbers</w:t>
            </w:r>
          </w:p>
        </w:tc>
        <w:tc>
          <w:tcPr>
            <w:tcW w:w="2835" w:type="dxa"/>
            <w:vAlign w:val="center"/>
          </w:tcPr>
          <w:p w14:paraId="07D9DE63" w14:textId="77777777" w:rsidR="007F44B9" w:rsidRPr="009D0F10" w:rsidRDefault="007F44B9" w:rsidP="001D0A67">
            <w:pPr>
              <w:jc w:val="center"/>
              <w:rPr>
                <w:b/>
              </w:rPr>
            </w:pPr>
            <w:r w:rsidRPr="009D0F10">
              <w:rPr>
                <w:b/>
              </w:rPr>
              <w:t>N</w:t>
            </w:r>
            <w:r>
              <w:rPr>
                <w:b/>
              </w:rPr>
              <w:t>ame</w:t>
            </w:r>
          </w:p>
        </w:tc>
        <w:tc>
          <w:tcPr>
            <w:tcW w:w="2245" w:type="dxa"/>
            <w:vAlign w:val="center"/>
          </w:tcPr>
          <w:p w14:paraId="4C353D60" w14:textId="77777777" w:rsidR="007F44B9" w:rsidRPr="009D0F10" w:rsidRDefault="007F44B9" w:rsidP="001D0A67">
            <w:pPr>
              <w:jc w:val="center"/>
              <w:rPr>
                <w:b/>
              </w:rPr>
            </w:pPr>
            <w:r>
              <w:rPr>
                <w:b/>
              </w:rPr>
              <w:t>Location</w:t>
            </w:r>
          </w:p>
        </w:tc>
        <w:tc>
          <w:tcPr>
            <w:tcW w:w="2245" w:type="dxa"/>
            <w:vAlign w:val="center"/>
          </w:tcPr>
          <w:p w14:paraId="31807BAB" w14:textId="77777777" w:rsidR="007F44B9" w:rsidRPr="006E0BD9" w:rsidRDefault="007F44B9" w:rsidP="001D0A67">
            <w:pPr>
              <w:jc w:val="center"/>
              <w:rPr>
                <w:b/>
                <w:szCs w:val="22"/>
              </w:rPr>
            </w:pPr>
            <w:r w:rsidRPr="006E0BD9">
              <w:rPr>
                <w:b/>
                <w:szCs w:val="22"/>
              </w:rPr>
              <w:t>Tasks Performed</w:t>
            </w:r>
          </w:p>
        </w:tc>
      </w:tr>
      <w:tr w:rsidR="007F44B9" w:rsidRPr="005A4634" w14:paraId="5ED4945F" w14:textId="77777777" w:rsidTr="001D0A67">
        <w:trPr>
          <w:jc w:val="center"/>
        </w:trPr>
        <w:tc>
          <w:tcPr>
            <w:tcW w:w="1101" w:type="dxa"/>
          </w:tcPr>
          <w:p w14:paraId="2BDCB686" w14:textId="77777777" w:rsidR="007F44B9" w:rsidRDefault="007F44B9" w:rsidP="001D0A67">
            <w:pPr>
              <w:jc w:val="center"/>
            </w:pPr>
            <w:r>
              <w:t>1848</w:t>
            </w:r>
          </w:p>
        </w:tc>
        <w:tc>
          <w:tcPr>
            <w:tcW w:w="2835" w:type="dxa"/>
          </w:tcPr>
          <w:p w14:paraId="4D52FB96" w14:textId="77777777" w:rsidR="007F44B9" w:rsidRDefault="007F44B9" w:rsidP="001D0A67">
            <w:r>
              <w:t>Entrada Beacon</w:t>
            </w:r>
          </w:p>
        </w:tc>
        <w:tc>
          <w:tcPr>
            <w:tcW w:w="2245" w:type="dxa"/>
          </w:tcPr>
          <w:p w14:paraId="038A7938" w14:textId="77777777" w:rsidR="007F44B9" w:rsidRDefault="007F44B9" w:rsidP="001D0A67">
            <w:r w:rsidRPr="006E0BD9">
              <w:rPr>
                <w:szCs w:val="22"/>
                <w:lang w:val="es-AR"/>
              </w:rPr>
              <w:t>Caleta Potter / Potter Cove</w:t>
            </w:r>
          </w:p>
        </w:tc>
        <w:tc>
          <w:tcPr>
            <w:tcW w:w="2245" w:type="dxa"/>
          </w:tcPr>
          <w:p w14:paraId="72591702" w14:textId="77777777" w:rsidR="007F44B9" w:rsidRPr="003F5A4F" w:rsidRDefault="007F44B9" w:rsidP="001D0A67">
            <w:r w:rsidRPr="003F5A4F">
              <w:t>General inspection and change of winds.</w:t>
            </w:r>
          </w:p>
        </w:tc>
      </w:tr>
      <w:tr w:rsidR="007F44B9" w14:paraId="2251AC80" w14:textId="77777777" w:rsidTr="001D0A67">
        <w:trPr>
          <w:jc w:val="center"/>
        </w:trPr>
        <w:tc>
          <w:tcPr>
            <w:tcW w:w="1101" w:type="dxa"/>
          </w:tcPr>
          <w:p w14:paraId="1C4CE90A" w14:textId="77777777" w:rsidR="007F44B9" w:rsidRDefault="007F44B9" w:rsidP="001D0A67">
            <w:pPr>
              <w:jc w:val="center"/>
            </w:pPr>
            <w:r>
              <w:t>1849</w:t>
            </w:r>
          </w:p>
        </w:tc>
        <w:tc>
          <w:tcPr>
            <w:tcW w:w="2835" w:type="dxa"/>
          </w:tcPr>
          <w:p w14:paraId="4D94E705" w14:textId="77777777" w:rsidR="007F44B9" w:rsidRDefault="007F44B9" w:rsidP="001D0A67">
            <w:r>
              <w:t>Cámara Beacon</w:t>
            </w:r>
          </w:p>
        </w:tc>
        <w:tc>
          <w:tcPr>
            <w:tcW w:w="2245" w:type="dxa"/>
          </w:tcPr>
          <w:p w14:paraId="646F821B" w14:textId="77777777" w:rsidR="007F44B9" w:rsidRDefault="007F44B9" w:rsidP="001D0A67">
            <w:r w:rsidRPr="006E0BD9">
              <w:rPr>
                <w:szCs w:val="22"/>
                <w:lang w:val="es-AR"/>
              </w:rPr>
              <w:t>Caleta Potter / Potter Cove</w:t>
            </w:r>
          </w:p>
        </w:tc>
        <w:tc>
          <w:tcPr>
            <w:tcW w:w="2245" w:type="dxa"/>
          </w:tcPr>
          <w:p w14:paraId="24DF371A" w14:textId="77777777" w:rsidR="007F44B9" w:rsidRPr="003F5A4F" w:rsidRDefault="007F44B9" w:rsidP="001D0A67">
            <w:r w:rsidRPr="003F5A4F">
              <w:t xml:space="preserve">Installation </w:t>
            </w:r>
          </w:p>
        </w:tc>
      </w:tr>
      <w:tr w:rsidR="007F44B9" w:rsidRPr="005A4634" w14:paraId="44F0EFE0" w14:textId="77777777" w:rsidTr="001D0A67">
        <w:trPr>
          <w:jc w:val="center"/>
        </w:trPr>
        <w:tc>
          <w:tcPr>
            <w:tcW w:w="1101" w:type="dxa"/>
          </w:tcPr>
          <w:p w14:paraId="32536BFD" w14:textId="77777777" w:rsidR="007F44B9" w:rsidRDefault="007F44B9" w:rsidP="001D0A67">
            <w:pPr>
              <w:jc w:val="center"/>
            </w:pPr>
            <w:r>
              <w:t>1851</w:t>
            </w:r>
          </w:p>
        </w:tc>
        <w:tc>
          <w:tcPr>
            <w:tcW w:w="2835" w:type="dxa"/>
          </w:tcPr>
          <w:p w14:paraId="4562994F" w14:textId="77777777" w:rsidR="007F44B9" w:rsidRPr="003F5A4F" w:rsidRDefault="007F44B9" w:rsidP="001D0A67">
            <w:r w:rsidRPr="003F5A4F">
              <w:t>Potter Beacon</w:t>
            </w:r>
          </w:p>
        </w:tc>
        <w:tc>
          <w:tcPr>
            <w:tcW w:w="2245" w:type="dxa"/>
          </w:tcPr>
          <w:p w14:paraId="72A041B7" w14:textId="77777777" w:rsidR="007F44B9" w:rsidRPr="003F5A4F" w:rsidRDefault="007F44B9" w:rsidP="001D0A67">
            <w:r w:rsidRPr="003F5A4F">
              <w:rPr>
                <w:szCs w:val="22"/>
                <w:lang w:val="es-AR"/>
              </w:rPr>
              <w:t>Caleta Potter / Potter Cove</w:t>
            </w:r>
          </w:p>
        </w:tc>
        <w:tc>
          <w:tcPr>
            <w:tcW w:w="2245" w:type="dxa"/>
          </w:tcPr>
          <w:p w14:paraId="0905F767" w14:textId="77777777" w:rsidR="007F44B9" w:rsidRPr="003F5A4F" w:rsidRDefault="007F44B9" w:rsidP="001D0A67">
            <w:r w:rsidRPr="003F5A4F">
              <w:rPr>
                <w:szCs w:val="22"/>
                <w:lang w:val="es-AR"/>
              </w:rPr>
              <w:t>Structure base construct</w:t>
            </w:r>
            <w:r>
              <w:rPr>
                <w:szCs w:val="22"/>
                <w:lang w:val="es-AR"/>
              </w:rPr>
              <w:t>ion</w:t>
            </w:r>
            <w:r w:rsidRPr="003F5A4F">
              <w:rPr>
                <w:szCs w:val="22"/>
                <w:lang w:val="es-AR"/>
              </w:rPr>
              <w:t>.</w:t>
            </w:r>
          </w:p>
        </w:tc>
      </w:tr>
      <w:tr w:rsidR="007F44B9" w14:paraId="69D2478D" w14:textId="77777777" w:rsidTr="001D0A67">
        <w:trPr>
          <w:jc w:val="center"/>
        </w:trPr>
        <w:tc>
          <w:tcPr>
            <w:tcW w:w="1101" w:type="dxa"/>
          </w:tcPr>
          <w:p w14:paraId="6A2F4CD3" w14:textId="77777777" w:rsidR="007F44B9" w:rsidRDefault="007F44B9" w:rsidP="001D0A67">
            <w:pPr>
              <w:jc w:val="center"/>
            </w:pPr>
            <w:r>
              <w:t>1872</w:t>
            </w:r>
          </w:p>
        </w:tc>
        <w:tc>
          <w:tcPr>
            <w:tcW w:w="2835" w:type="dxa"/>
          </w:tcPr>
          <w:p w14:paraId="33A31C6F" w14:textId="77777777" w:rsidR="007F44B9" w:rsidRPr="003F5A4F" w:rsidRDefault="007F44B9" w:rsidP="001D0A67">
            <w:r w:rsidRPr="003F5A4F">
              <w:t>Vale Beacon</w:t>
            </w:r>
          </w:p>
        </w:tc>
        <w:tc>
          <w:tcPr>
            <w:tcW w:w="2245" w:type="dxa"/>
          </w:tcPr>
          <w:p w14:paraId="1386A9BD" w14:textId="77777777" w:rsidR="007F44B9" w:rsidRPr="003F5A4F" w:rsidRDefault="007F44B9" w:rsidP="001D0A67">
            <w:r w:rsidRPr="003F5A4F">
              <w:t>Puerto Yankee / Yankee Harbor</w:t>
            </w:r>
          </w:p>
        </w:tc>
        <w:tc>
          <w:tcPr>
            <w:tcW w:w="2245" w:type="dxa"/>
          </w:tcPr>
          <w:p w14:paraId="302A8237" w14:textId="77777777" w:rsidR="007F44B9" w:rsidRPr="003F5A4F" w:rsidRDefault="007F44B9" w:rsidP="001D0A67">
            <w:r w:rsidRPr="003F5A4F">
              <w:t>Inspection. Regular state.</w:t>
            </w:r>
          </w:p>
        </w:tc>
      </w:tr>
      <w:tr w:rsidR="007F44B9" w14:paraId="792A1E3C" w14:textId="77777777" w:rsidTr="001D0A67">
        <w:trPr>
          <w:jc w:val="center"/>
        </w:trPr>
        <w:tc>
          <w:tcPr>
            <w:tcW w:w="1101" w:type="dxa"/>
          </w:tcPr>
          <w:p w14:paraId="430FE8AE" w14:textId="77777777" w:rsidR="007F44B9" w:rsidRDefault="007F44B9" w:rsidP="001D0A67">
            <w:pPr>
              <w:jc w:val="center"/>
            </w:pPr>
            <w:r>
              <w:t>1873</w:t>
            </w:r>
          </w:p>
        </w:tc>
        <w:tc>
          <w:tcPr>
            <w:tcW w:w="2835" w:type="dxa"/>
          </w:tcPr>
          <w:p w14:paraId="545E29BC" w14:textId="77777777" w:rsidR="007F44B9" w:rsidRPr="003F5A4F" w:rsidRDefault="007F44B9" w:rsidP="001D0A67">
            <w:r w:rsidRPr="003F5A4F">
              <w:t>Ramos Beacon</w:t>
            </w:r>
          </w:p>
        </w:tc>
        <w:tc>
          <w:tcPr>
            <w:tcW w:w="2245" w:type="dxa"/>
          </w:tcPr>
          <w:p w14:paraId="3B73F8EC" w14:textId="77777777" w:rsidR="007F44B9" w:rsidRPr="003F5A4F" w:rsidRDefault="007F44B9" w:rsidP="001D0A67">
            <w:r w:rsidRPr="003F5A4F">
              <w:t>Puerto Yankee / Yankee Harbor</w:t>
            </w:r>
          </w:p>
        </w:tc>
        <w:tc>
          <w:tcPr>
            <w:tcW w:w="2245" w:type="dxa"/>
          </w:tcPr>
          <w:p w14:paraId="6B215797" w14:textId="77777777" w:rsidR="007F44B9" w:rsidRPr="003F5A4F" w:rsidRDefault="007F44B9" w:rsidP="001D0A67">
            <w:r w:rsidRPr="003F5A4F">
              <w:t>Not found.</w:t>
            </w:r>
          </w:p>
        </w:tc>
      </w:tr>
      <w:tr w:rsidR="007F44B9" w14:paraId="29B3B5B4" w14:textId="77777777" w:rsidTr="001D0A67">
        <w:trPr>
          <w:jc w:val="center"/>
        </w:trPr>
        <w:tc>
          <w:tcPr>
            <w:tcW w:w="1101" w:type="dxa"/>
          </w:tcPr>
          <w:p w14:paraId="5FD6D0AB" w14:textId="77777777" w:rsidR="007F44B9" w:rsidRDefault="007F44B9" w:rsidP="001D0A67">
            <w:pPr>
              <w:jc w:val="center"/>
            </w:pPr>
            <w:r>
              <w:t>1877</w:t>
            </w:r>
          </w:p>
        </w:tc>
        <w:tc>
          <w:tcPr>
            <w:tcW w:w="2835" w:type="dxa"/>
          </w:tcPr>
          <w:p w14:paraId="4F10071D" w14:textId="77777777" w:rsidR="007F44B9" w:rsidRPr="003F5A4F" w:rsidRDefault="007F44B9" w:rsidP="001D0A67">
            <w:r w:rsidRPr="003F5A4F">
              <w:t>Rosales Beacon</w:t>
            </w:r>
          </w:p>
        </w:tc>
        <w:tc>
          <w:tcPr>
            <w:tcW w:w="2245" w:type="dxa"/>
          </w:tcPr>
          <w:p w14:paraId="34EDB8F4" w14:textId="77777777" w:rsidR="007F44B9" w:rsidRPr="003F5A4F" w:rsidRDefault="007F44B9" w:rsidP="001D0A67">
            <w:pPr>
              <w:rPr>
                <w:lang w:val="es-AR"/>
              </w:rPr>
            </w:pPr>
            <w:r w:rsidRPr="003F5A4F">
              <w:rPr>
                <w:lang w:val="es-AR"/>
              </w:rPr>
              <w:t>Isla Media Luna / Half Moon Island</w:t>
            </w:r>
          </w:p>
        </w:tc>
        <w:tc>
          <w:tcPr>
            <w:tcW w:w="2245" w:type="dxa"/>
          </w:tcPr>
          <w:p w14:paraId="1EDD452E" w14:textId="77777777" w:rsidR="007F44B9" w:rsidRPr="003F5A4F" w:rsidRDefault="007F44B9" w:rsidP="001D0A67">
            <w:r w:rsidRPr="003F5A4F">
              <w:t>Installation</w:t>
            </w:r>
          </w:p>
        </w:tc>
      </w:tr>
      <w:tr w:rsidR="007F44B9" w:rsidRPr="00C347E9" w14:paraId="52447BD1" w14:textId="77777777" w:rsidTr="001D0A67">
        <w:trPr>
          <w:jc w:val="center"/>
        </w:trPr>
        <w:tc>
          <w:tcPr>
            <w:tcW w:w="1101" w:type="dxa"/>
          </w:tcPr>
          <w:p w14:paraId="6E4E7282" w14:textId="77777777" w:rsidR="007F44B9" w:rsidRDefault="007F44B9" w:rsidP="001D0A67">
            <w:pPr>
              <w:jc w:val="center"/>
            </w:pPr>
            <w:r>
              <w:t>1967</w:t>
            </w:r>
          </w:p>
        </w:tc>
        <w:tc>
          <w:tcPr>
            <w:tcW w:w="2835" w:type="dxa"/>
          </w:tcPr>
          <w:p w14:paraId="528BE74D" w14:textId="77777777" w:rsidR="007F44B9" w:rsidRDefault="007F44B9" w:rsidP="001D0A67">
            <w:r>
              <w:t>Faro Esperanza Beacon</w:t>
            </w:r>
          </w:p>
        </w:tc>
        <w:tc>
          <w:tcPr>
            <w:tcW w:w="2245" w:type="dxa"/>
          </w:tcPr>
          <w:p w14:paraId="5C355B66" w14:textId="77777777" w:rsidR="007F44B9" w:rsidRPr="006E0BD9" w:rsidRDefault="007F44B9" w:rsidP="001D0A67">
            <w:pPr>
              <w:rPr>
                <w:szCs w:val="22"/>
              </w:rPr>
            </w:pPr>
            <w:r w:rsidRPr="006E0BD9">
              <w:rPr>
                <w:szCs w:val="22"/>
              </w:rPr>
              <w:t>Bahía Esperanza / Hope Bay</w:t>
            </w:r>
          </w:p>
        </w:tc>
        <w:tc>
          <w:tcPr>
            <w:tcW w:w="2245" w:type="dxa"/>
          </w:tcPr>
          <w:p w14:paraId="06003D83" w14:textId="77777777" w:rsidR="007F44B9" w:rsidRPr="005F1ACD" w:rsidRDefault="007F44B9" w:rsidP="001D0A67">
            <w:pPr>
              <w:rPr>
                <w:lang w:val="es-AR"/>
              </w:rPr>
            </w:pPr>
            <w:r w:rsidRPr="006E0BD9">
              <w:rPr>
                <w:szCs w:val="22"/>
                <w:lang w:val="es-AR"/>
              </w:rPr>
              <w:t>Maintenance. Put into service.</w:t>
            </w:r>
          </w:p>
        </w:tc>
      </w:tr>
      <w:tr w:rsidR="007F44B9" w:rsidRPr="00C347E9" w14:paraId="57F10F4A" w14:textId="77777777" w:rsidTr="001D0A67">
        <w:trPr>
          <w:jc w:val="center"/>
        </w:trPr>
        <w:tc>
          <w:tcPr>
            <w:tcW w:w="1101" w:type="dxa"/>
          </w:tcPr>
          <w:p w14:paraId="284EE7BB" w14:textId="77777777" w:rsidR="007F44B9" w:rsidRDefault="007F44B9" w:rsidP="001D0A67">
            <w:pPr>
              <w:jc w:val="center"/>
            </w:pPr>
            <w:r>
              <w:t>1968</w:t>
            </w:r>
          </w:p>
        </w:tc>
        <w:tc>
          <w:tcPr>
            <w:tcW w:w="2835" w:type="dxa"/>
          </w:tcPr>
          <w:p w14:paraId="761CAC80" w14:textId="77777777" w:rsidR="007F44B9" w:rsidRDefault="007F44B9" w:rsidP="001D0A67">
            <w:r>
              <w:t>Denticulada Anterior Beacon</w:t>
            </w:r>
          </w:p>
        </w:tc>
        <w:tc>
          <w:tcPr>
            <w:tcW w:w="2245" w:type="dxa"/>
          </w:tcPr>
          <w:p w14:paraId="451293D9" w14:textId="77777777" w:rsidR="007F44B9" w:rsidRPr="006E0BD9" w:rsidRDefault="007F44B9" w:rsidP="001D0A67">
            <w:pPr>
              <w:rPr>
                <w:szCs w:val="22"/>
              </w:rPr>
            </w:pPr>
            <w:r w:rsidRPr="006E0BD9">
              <w:rPr>
                <w:szCs w:val="22"/>
              </w:rPr>
              <w:t>Bahía Esperanza / Hope Bay</w:t>
            </w:r>
          </w:p>
        </w:tc>
        <w:tc>
          <w:tcPr>
            <w:tcW w:w="2245" w:type="dxa"/>
          </w:tcPr>
          <w:p w14:paraId="74BED4A7" w14:textId="77777777" w:rsidR="007F44B9" w:rsidRPr="000E50D0" w:rsidRDefault="007F44B9" w:rsidP="001D0A67">
            <w:pPr>
              <w:rPr>
                <w:lang w:val="es-AR"/>
              </w:rPr>
            </w:pPr>
            <w:r w:rsidRPr="006E0BD9">
              <w:rPr>
                <w:szCs w:val="22"/>
                <w:lang w:val="es-AR"/>
              </w:rPr>
              <w:t>Maintenance. Put into service.</w:t>
            </w:r>
          </w:p>
        </w:tc>
      </w:tr>
      <w:tr w:rsidR="007F44B9" w:rsidRPr="005A4634" w14:paraId="0AE3E3AD" w14:textId="77777777" w:rsidTr="001D0A67">
        <w:trPr>
          <w:jc w:val="center"/>
        </w:trPr>
        <w:tc>
          <w:tcPr>
            <w:tcW w:w="1101" w:type="dxa"/>
          </w:tcPr>
          <w:p w14:paraId="55E47734" w14:textId="77777777" w:rsidR="007F44B9" w:rsidRDefault="007F44B9" w:rsidP="001D0A67">
            <w:pPr>
              <w:jc w:val="center"/>
            </w:pPr>
            <w:r>
              <w:t>1969</w:t>
            </w:r>
          </w:p>
        </w:tc>
        <w:tc>
          <w:tcPr>
            <w:tcW w:w="2835" w:type="dxa"/>
          </w:tcPr>
          <w:p w14:paraId="38BDE041" w14:textId="77777777" w:rsidR="007F44B9" w:rsidRDefault="007F44B9" w:rsidP="001D0A67">
            <w:r>
              <w:t>Denticulada Posterior Beacon</w:t>
            </w:r>
          </w:p>
        </w:tc>
        <w:tc>
          <w:tcPr>
            <w:tcW w:w="2245" w:type="dxa"/>
          </w:tcPr>
          <w:p w14:paraId="6750F9B3" w14:textId="77777777" w:rsidR="007F44B9" w:rsidRPr="006E0BD9" w:rsidRDefault="007F44B9" w:rsidP="001D0A67">
            <w:pPr>
              <w:rPr>
                <w:szCs w:val="22"/>
              </w:rPr>
            </w:pPr>
            <w:r w:rsidRPr="006E0BD9">
              <w:rPr>
                <w:szCs w:val="22"/>
              </w:rPr>
              <w:t>Bahía Esperanza / Hope Bay</w:t>
            </w:r>
          </w:p>
        </w:tc>
        <w:tc>
          <w:tcPr>
            <w:tcW w:w="2245" w:type="dxa"/>
          </w:tcPr>
          <w:p w14:paraId="28882AEF" w14:textId="77777777" w:rsidR="007F44B9" w:rsidRPr="005A4634" w:rsidRDefault="007F44B9" w:rsidP="001D0A67">
            <w:r w:rsidRPr="006E0BD9">
              <w:rPr>
                <w:szCs w:val="22"/>
                <w:lang w:val="en-US"/>
              </w:rPr>
              <w:t>Light bulb replacement. Put into service</w:t>
            </w:r>
            <w:r w:rsidRPr="005A4634">
              <w:t>.</w:t>
            </w:r>
          </w:p>
        </w:tc>
      </w:tr>
      <w:tr w:rsidR="007F44B9" w14:paraId="69C7899D" w14:textId="77777777" w:rsidTr="001D0A67">
        <w:trPr>
          <w:jc w:val="center"/>
        </w:trPr>
        <w:tc>
          <w:tcPr>
            <w:tcW w:w="1101" w:type="dxa"/>
          </w:tcPr>
          <w:p w14:paraId="63A216F2" w14:textId="77777777" w:rsidR="007F44B9" w:rsidRDefault="007F44B9" w:rsidP="001D0A67">
            <w:pPr>
              <w:jc w:val="center"/>
            </w:pPr>
            <w:r>
              <w:t>1970</w:t>
            </w:r>
          </w:p>
        </w:tc>
        <w:tc>
          <w:tcPr>
            <w:tcW w:w="2835" w:type="dxa"/>
          </w:tcPr>
          <w:p w14:paraId="5C573D78" w14:textId="77777777" w:rsidR="007F44B9" w:rsidRDefault="007F44B9" w:rsidP="001D0A67">
            <w:r>
              <w:t>Rojo Beacon</w:t>
            </w:r>
          </w:p>
        </w:tc>
        <w:tc>
          <w:tcPr>
            <w:tcW w:w="2245" w:type="dxa"/>
          </w:tcPr>
          <w:p w14:paraId="19DE1297" w14:textId="77777777" w:rsidR="007F44B9" w:rsidRPr="006E0BD9" w:rsidRDefault="007F44B9" w:rsidP="001D0A67">
            <w:pPr>
              <w:rPr>
                <w:szCs w:val="22"/>
              </w:rPr>
            </w:pPr>
            <w:r w:rsidRPr="006E0BD9">
              <w:rPr>
                <w:szCs w:val="22"/>
              </w:rPr>
              <w:t>Bahía Esperanza / Hope Bay</w:t>
            </w:r>
          </w:p>
        </w:tc>
        <w:tc>
          <w:tcPr>
            <w:tcW w:w="2245" w:type="dxa"/>
          </w:tcPr>
          <w:p w14:paraId="777BF734" w14:textId="77777777" w:rsidR="007F44B9" w:rsidRDefault="007F44B9" w:rsidP="001D0A67">
            <w:r>
              <w:t>Painting</w:t>
            </w:r>
          </w:p>
        </w:tc>
      </w:tr>
    </w:tbl>
    <w:p w14:paraId="26F73277" w14:textId="77777777" w:rsidR="007F44B9" w:rsidRDefault="007F44B9" w:rsidP="007F44B9">
      <w:pPr>
        <w:tabs>
          <w:tab w:val="left" w:pos="1576"/>
        </w:tabs>
        <w:rPr>
          <w:lang w:val="es-AR"/>
        </w:rPr>
      </w:pPr>
    </w:p>
    <w:p w14:paraId="7457BE51" w14:textId="77777777" w:rsidR="007F44B9" w:rsidRDefault="007F44B9" w:rsidP="007F44B9">
      <w:pPr>
        <w:tabs>
          <w:tab w:val="left" w:pos="1576"/>
        </w:tabs>
        <w:rPr>
          <w:lang w:val="es-AR"/>
        </w:rPr>
      </w:pPr>
    </w:p>
    <w:p w14:paraId="652D2761" w14:textId="77777777" w:rsidR="007F44B9" w:rsidRDefault="007F44B9" w:rsidP="007F44B9">
      <w:pPr>
        <w:tabs>
          <w:tab w:val="left" w:pos="1576"/>
        </w:tabs>
        <w:rPr>
          <w:lang w:val="es-AR"/>
        </w:rPr>
      </w:pPr>
    </w:p>
    <w:p w14:paraId="104C9B1E" w14:textId="77777777" w:rsidR="007F44B9" w:rsidRDefault="007F44B9" w:rsidP="007F44B9">
      <w:pPr>
        <w:keepNext/>
        <w:tabs>
          <w:tab w:val="left" w:pos="1576"/>
        </w:tabs>
        <w:jc w:val="center"/>
      </w:pPr>
      <w:r w:rsidRPr="0004370A">
        <w:rPr>
          <w:noProof/>
          <w:lang w:val="en-US"/>
        </w:rPr>
        <w:drawing>
          <wp:inline distT="0" distB="0" distL="0" distR="0" wp14:anchorId="4553EE5F" wp14:editId="3FEC8C0D">
            <wp:extent cx="1943100" cy="2590800"/>
            <wp:effectExtent l="0" t="0" r="0" b="0"/>
            <wp:docPr id="5" name="Imagen 5" descr="Torreros reparando la ilumin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Torreros reparando la iluminac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43100" cy="2590800"/>
                    </a:xfrm>
                    <a:prstGeom prst="rect">
                      <a:avLst/>
                    </a:prstGeom>
                    <a:noFill/>
                    <a:ln>
                      <a:noFill/>
                    </a:ln>
                  </pic:spPr>
                </pic:pic>
              </a:graphicData>
            </a:graphic>
          </wp:inline>
        </w:drawing>
      </w:r>
      <w:r w:rsidRPr="0004370A">
        <w:rPr>
          <w:noProof/>
          <w:lang w:val="en-US"/>
        </w:rPr>
        <w:drawing>
          <wp:inline distT="0" distB="0" distL="0" distR="0" wp14:anchorId="70C5AAE2" wp14:editId="6A3989F9">
            <wp:extent cx="2628900" cy="2590800"/>
            <wp:effectExtent l="0" t="0" r="0" b="0"/>
            <wp:docPr id="6" name="Imagen 6" descr="Reparación de Baliza Entrada - Caleta Potter - Isla 25 de Mayo- Islas Shetland del S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descr="Reparación de Baliza Entrada - Caleta Potter - Isla 25 de Mayo- Islas Shetland del Su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28900" cy="2590800"/>
                    </a:xfrm>
                    <a:prstGeom prst="rect">
                      <a:avLst/>
                    </a:prstGeom>
                    <a:noFill/>
                    <a:ln>
                      <a:noFill/>
                    </a:ln>
                  </pic:spPr>
                </pic:pic>
              </a:graphicData>
            </a:graphic>
          </wp:inline>
        </w:drawing>
      </w:r>
    </w:p>
    <w:p w14:paraId="65E7906F" w14:textId="77777777" w:rsidR="007F44B9" w:rsidRPr="008341CA" w:rsidRDefault="007F44B9" w:rsidP="007F44B9">
      <w:pPr>
        <w:pStyle w:val="Descripcin"/>
        <w:rPr>
          <w:color w:val="auto"/>
          <w:lang w:val="es-AR"/>
        </w:rPr>
      </w:pPr>
      <w:r w:rsidRPr="00B30AB6">
        <w:rPr>
          <w:color w:val="auto"/>
          <w:lang w:val="es-AR"/>
        </w:rPr>
        <w:t xml:space="preserve">  </w:t>
      </w:r>
      <w:r>
        <w:rPr>
          <w:color w:val="auto"/>
          <w:lang w:val="es-AR"/>
        </w:rPr>
        <w:t xml:space="preserve">                         </w:t>
      </w:r>
      <w:r w:rsidRPr="00B30AB6">
        <w:rPr>
          <w:color w:val="auto"/>
          <w:lang w:val="es-AR"/>
        </w:rPr>
        <w:t>DENTICULADA POSTERIOR</w:t>
      </w:r>
      <w:r w:rsidRPr="008341CA">
        <w:rPr>
          <w:color w:val="auto"/>
          <w:lang w:val="es-AR"/>
        </w:rPr>
        <w:t xml:space="preserve"> Beacon</w:t>
      </w:r>
      <w:r w:rsidRPr="00B30AB6">
        <w:rPr>
          <w:color w:val="auto"/>
          <w:lang w:val="es-AR"/>
        </w:rPr>
        <w:t xml:space="preserve">       </w:t>
      </w:r>
      <w:r>
        <w:rPr>
          <w:color w:val="auto"/>
          <w:lang w:val="es-AR"/>
        </w:rPr>
        <w:t xml:space="preserve">                       </w:t>
      </w:r>
      <w:r w:rsidRPr="00B30AB6">
        <w:rPr>
          <w:color w:val="auto"/>
          <w:lang w:val="es-AR"/>
        </w:rPr>
        <w:t xml:space="preserve">ENTRADA </w:t>
      </w:r>
      <w:r w:rsidRPr="008341CA">
        <w:rPr>
          <w:color w:val="auto"/>
          <w:lang w:val="es-AR"/>
        </w:rPr>
        <w:t>Beacon</w:t>
      </w:r>
    </w:p>
    <w:p w14:paraId="7F9CD78C" w14:textId="77777777" w:rsidR="007F44B9" w:rsidRPr="00B30AB6" w:rsidRDefault="007F44B9" w:rsidP="007F44B9">
      <w:pPr>
        <w:rPr>
          <w:lang w:val="es-AR"/>
        </w:rPr>
      </w:pPr>
    </w:p>
    <w:p w14:paraId="3F062546" w14:textId="77777777" w:rsidR="007F44B9" w:rsidRPr="00B30AB6" w:rsidRDefault="007F44B9" w:rsidP="007F44B9">
      <w:pPr>
        <w:jc w:val="center"/>
        <w:rPr>
          <w:lang w:val="es-AR"/>
        </w:rPr>
      </w:pPr>
      <w:r w:rsidRPr="0004370A">
        <w:rPr>
          <w:noProof/>
          <w:lang w:val="en-US"/>
        </w:rPr>
        <w:lastRenderedPageBreak/>
        <w:drawing>
          <wp:inline distT="0" distB="0" distL="0" distR="0" wp14:anchorId="3C6F089F" wp14:editId="0AAA9C93">
            <wp:extent cx="2705100" cy="1371600"/>
            <wp:effectExtent l="0" t="0" r="0" b="0"/>
            <wp:docPr id="7" name="Imagen 7" descr="Personas en frente de play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Personas en frente de playa&#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05100" cy="1371600"/>
                    </a:xfrm>
                    <a:prstGeom prst="rect">
                      <a:avLst/>
                    </a:prstGeom>
                    <a:noFill/>
                    <a:ln>
                      <a:noFill/>
                    </a:ln>
                  </pic:spPr>
                </pic:pic>
              </a:graphicData>
            </a:graphic>
          </wp:inline>
        </w:drawing>
      </w:r>
      <w:r>
        <w:rPr>
          <w:lang w:val="es-AR"/>
        </w:rPr>
        <w:t xml:space="preserve">  </w:t>
      </w:r>
      <w:r w:rsidRPr="00B30AB6">
        <w:rPr>
          <w:lang w:val="es-AR"/>
        </w:rPr>
        <w:t>Potter</w:t>
      </w:r>
      <w:r w:rsidRPr="00416937">
        <w:rPr>
          <w:lang w:val="es-ES"/>
        </w:rPr>
        <w:t xml:space="preserve"> Beacon</w:t>
      </w:r>
    </w:p>
    <w:p w14:paraId="69D0BB61" w14:textId="77777777" w:rsidR="007F44B9" w:rsidRPr="00416937" w:rsidRDefault="007F44B9" w:rsidP="007F44B9">
      <w:pPr>
        <w:jc w:val="both"/>
        <w:rPr>
          <w:szCs w:val="22"/>
          <w:lang w:val="es-ES"/>
        </w:rPr>
      </w:pPr>
    </w:p>
    <w:p w14:paraId="07B166FC" w14:textId="77777777" w:rsidR="007F44B9" w:rsidRPr="0059371E" w:rsidRDefault="007F44B9" w:rsidP="007F44B9">
      <w:pPr>
        <w:pStyle w:val="Prrafodelista"/>
        <w:numPr>
          <w:ilvl w:val="0"/>
          <w:numId w:val="21"/>
        </w:numPr>
        <w:spacing w:after="200" w:line="276" w:lineRule="auto"/>
        <w:contextualSpacing/>
        <w:jc w:val="both"/>
        <w:rPr>
          <w:rFonts w:ascii="Arial" w:hAnsi="Arial" w:cs="Arial"/>
          <w:b/>
          <w:sz w:val="24"/>
          <w:lang w:val="es-AR"/>
        </w:rPr>
      </w:pPr>
      <w:r>
        <w:rPr>
          <w:rFonts w:ascii="Arial" w:hAnsi="Arial" w:cs="Arial"/>
          <w:b/>
          <w:sz w:val="24"/>
          <w:lang w:val="es-ES"/>
        </w:rPr>
        <w:t>Nautical cartography</w:t>
      </w:r>
      <w:r w:rsidRPr="00BC5227">
        <w:rPr>
          <w:rFonts w:ascii="Arial" w:hAnsi="Arial" w:cs="Arial"/>
          <w:b/>
          <w:sz w:val="24"/>
          <w:lang w:val="es-ES"/>
        </w:rPr>
        <w:t>:</w:t>
      </w:r>
    </w:p>
    <w:p w14:paraId="3BC896DB" w14:textId="77777777" w:rsidR="007F44B9" w:rsidRPr="00667618" w:rsidRDefault="007F44B9" w:rsidP="007F44B9">
      <w:pPr>
        <w:pStyle w:val="Prrafodelista"/>
        <w:ind w:left="644"/>
        <w:jc w:val="both"/>
        <w:rPr>
          <w:rFonts w:ascii="Arial" w:hAnsi="Arial" w:cs="Arial"/>
          <w:b/>
          <w:lang w:val="es-ES"/>
        </w:rPr>
      </w:pPr>
    </w:p>
    <w:p w14:paraId="19502A13" w14:textId="77777777" w:rsidR="007F44B9" w:rsidRPr="0059371E" w:rsidRDefault="007F44B9" w:rsidP="007F44B9">
      <w:pPr>
        <w:jc w:val="both"/>
        <w:rPr>
          <w:szCs w:val="22"/>
          <w:lang w:val="en-US"/>
        </w:rPr>
      </w:pPr>
      <w:r w:rsidRPr="0059371E">
        <w:rPr>
          <w:szCs w:val="22"/>
          <w:lang w:val="en-US"/>
        </w:rPr>
        <w:t>During 20</w:t>
      </w:r>
      <w:r>
        <w:rPr>
          <w:szCs w:val="22"/>
          <w:lang w:val="en-US"/>
        </w:rPr>
        <w:t>20/21</w:t>
      </w:r>
      <w:r w:rsidRPr="0059371E">
        <w:rPr>
          <w:szCs w:val="22"/>
          <w:lang w:val="en-US"/>
        </w:rPr>
        <w:t>, the following nautical charts were edited:</w:t>
      </w:r>
    </w:p>
    <w:p w14:paraId="336ADE90" w14:textId="77777777" w:rsidR="007F44B9" w:rsidRDefault="007F44B9" w:rsidP="007F44B9">
      <w:pPr>
        <w:jc w:val="both"/>
        <w:rPr>
          <w:szCs w:val="22"/>
          <w:lang w:val="en-US"/>
        </w:rPr>
      </w:pPr>
    </w:p>
    <w:p w14:paraId="25E914FA" w14:textId="77777777" w:rsidR="007F44B9" w:rsidRPr="0092420C" w:rsidRDefault="007F44B9" w:rsidP="007F44B9">
      <w:pPr>
        <w:jc w:val="both"/>
        <w:rPr>
          <w:szCs w:val="22"/>
          <w:lang w:val="es-AR"/>
        </w:rPr>
      </w:pPr>
      <w:r w:rsidRPr="0092420C">
        <w:rPr>
          <w:b/>
          <w:szCs w:val="22"/>
          <w:lang w:val="es-AR"/>
        </w:rPr>
        <w:t xml:space="preserve">INT 9140 / H-611 </w:t>
      </w:r>
      <w:r w:rsidRPr="0092420C">
        <w:rPr>
          <w:szCs w:val="22"/>
          <w:lang w:val="es-AR"/>
        </w:rPr>
        <w:t>Tierra del Fuego, Antártida e Islas del Atlántico Sur</w:t>
      </w:r>
      <w:r>
        <w:rPr>
          <w:szCs w:val="22"/>
          <w:lang w:val="es-AR"/>
        </w:rPr>
        <w:t xml:space="preserve"> Province</w:t>
      </w:r>
      <w:r w:rsidRPr="0092420C">
        <w:rPr>
          <w:szCs w:val="22"/>
          <w:lang w:val="es-AR"/>
        </w:rPr>
        <w:t xml:space="preserve">. </w:t>
      </w:r>
      <w:r w:rsidRPr="008341CA">
        <w:rPr>
          <w:szCs w:val="22"/>
          <w:lang w:val="es-AR"/>
        </w:rPr>
        <w:t>Islas Orcadas del Sur /</w:t>
      </w:r>
      <w:r w:rsidRPr="008341CA">
        <w:rPr>
          <w:b/>
          <w:szCs w:val="22"/>
          <w:lang w:val="es-AR"/>
        </w:rPr>
        <w:t xml:space="preserve"> </w:t>
      </w:r>
      <w:r w:rsidRPr="008341CA">
        <w:rPr>
          <w:szCs w:val="22"/>
          <w:lang w:val="es-AR"/>
        </w:rPr>
        <w:t>South</w:t>
      </w:r>
      <w:r w:rsidRPr="008341CA">
        <w:rPr>
          <w:b/>
          <w:szCs w:val="22"/>
          <w:lang w:val="es-AR"/>
        </w:rPr>
        <w:t xml:space="preserve"> </w:t>
      </w:r>
      <w:r w:rsidRPr="008341CA">
        <w:rPr>
          <w:szCs w:val="22"/>
          <w:lang w:val="es-AR"/>
        </w:rPr>
        <w:t>Orkney Islands</w:t>
      </w:r>
      <w:r w:rsidRPr="0092420C">
        <w:rPr>
          <w:szCs w:val="22"/>
          <w:lang w:val="es-AR"/>
        </w:rPr>
        <w:t>.</w:t>
      </w:r>
    </w:p>
    <w:p w14:paraId="79D68C6A" w14:textId="77777777" w:rsidR="007F44B9" w:rsidRPr="0092420C" w:rsidRDefault="007F44B9" w:rsidP="007F44B9">
      <w:pPr>
        <w:jc w:val="both"/>
        <w:rPr>
          <w:szCs w:val="22"/>
          <w:lang w:val="es-AR"/>
        </w:rPr>
      </w:pPr>
    </w:p>
    <w:p w14:paraId="36D5B74B" w14:textId="77777777" w:rsidR="007F44B9" w:rsidRPr="008341CA" w:rsidRDefault="007F44B9" w:rsidP="007F44B9">
      <w:pPr>
        <w:jc w:val="both"/>
        <w:rPr>
          <w:szCs w:val="22"/>
          <w:lang w:val="es-AR"/>
        </w:rPr>
      </w:pPr>
      <w:r w:rsidRPr="0092420C">
        <w:rPr>
          <w:b/>
          <w:szCs w:val="22"/>
          <w:lang w:val="es-MX"/>
        </w:rPr>
        <w:t xml:space="preserve">INT 9101 / H-757 </w:t>
      </w:r>
      <w:r w:rsidRPr="0092420C">
        <w:rPr>
          <w:szCs w:val="22"/>
          <w:lang w:val="es-AR"/>
        </w:rPr>
        <w:t>Tierra del Fuego, Antártida e Islas del Atlántico Sur</w:t>
      </w:r>
      <w:r>
        <w:rPr>
          <w:szCs w:val="22"/>
          <w:lang w:val="es-AR"/>
        </w:rPr>
        <w:t xml:space="preserve"> Province</w:t>
      </w:r>
      <w:r w:rsidRPr="0092420C">
        <w:rPr>
          <w:szCs w:val="22"/>
          <w:lang w:val="es-AR"/>
        </w:rPr>
        <w:t xml:space="preserve">. </w:t>
      </w:r>
      <w:r w:rsidRPr="008341CA">
        <w:rPr>
          <w:szCs w:val="22"/>
          <w:lang w:val="es-AR"/>
        </w:rPr>
        <w:t xml:space="preserve">Peninsula Trinidad – Base Esperanza– Caleta Choza / Trinity Peninsula - Esperanza Station </w:t>
      </w:r>
      <w:r>
        <w:rPr>
          <w:szCs w:val="22"/>
          <w:lang w:val="es-AR"/>
        </w:rPr>
        <w:t xml:space="preserve">- </w:t>
      </w:r>
      <w:r w:rsidRPr="008341CA">
        <w:rPr>
          <w:szCs w:val="22"/>
          <w:lang w:val="es-AR"/>
        </w:rPr>
        <w:t>Hut Cove</w:t>
      </w:r>
      <w:r>
        <w:rPr>
          <w:szCs w:val="22"/>
          <w:lang w:val="es-AR"/>
        </w:rPr>
        <w:t>.</w:t>
      </w:r>
    </w:p>
    <w:p w14:paraId="3FE58A98" w14:textId="77777777" w:rsidR="007F44B9" w:rsidRPr="0092420C" w:rsidRDefault="007F44B9" w:rsidP="007F44B9">
      <w:pPr>
        <w:jc w:val="both"/>
        <w:rPr>
          <w:szCs w:val="22"/>
          <w:lang w:val="es-ES"/>
        </w:rPr>
      </w:pPr>
    </w:p>
    <w:p w14:paraId="6402B498" w14:textId="77777777" w:rsidR="007F44B9" w:rsidRPr="0092420C" w:rsidRDefault="007F44B9" w:rsidP="007F44B9">
      <w:pPr>
        <w:jc w:val="both"/>
        <w:rPr>
          <w:szCs w:val="22"/>
          <w:lang w:val="es-MX"/>
        </w:rPr>
      </w:pPr>
      <w:r w:rsidRPr="0092420C">
        <w:rPr>
          <w:b/>
          <w:szCs w:val="22"/>
          <w:lang w:val="es-MX"/>
        </w:rPr>
        <w:t xml:space="preserve">ENC AR507570 </w:t>
      </w:r>
      <w:r w:rsidRPr="0092420C">
        <w:rPr>
          <w:szCs w:val="22"/>
          <w:lang w:val="es-MX"/>
        </w:rPr>
        <w:t>Península Trinidad. Bahía Esperanza.</w:t>
      </w:r>
      <w:r>
        <w:rPr>
          <w:szCs w:val="22"/>
          <w:lang w:val="es-MX"/>
        </w:rPr>
        <w:t xml:space="preserve"> / Trinity Peninsula. Hope Bay.</w:t>
      </w:r>
    </w:p>
    <w:p w14:paraId="56D72114" w14:textId="77777777" w:rsidR="007F44B9" w:rsidRPr="0092420C" w:rsidRDefault="007F44B9" w:rsidP="007F44B9">
      <w:pPr>
        <w:jc w:val="both"/>
        <w:rPr>
          <w:szCs w:val="22"/>
          <w:lang w:val="es-MX"/>
        </w:rPr>
      </w:pPr>
    </w:p>
    <w:p w14:paraId="161CF1C2" w14:textId="77777777" w:rsidR="007F44B9" w:rsidRDefault="007F44B9" w:rsidP="007F44B9">
      <w:pPr>
        <w:jc w:val="both"/>
        <w:rPr>
          <w:szCs w:val="22"/>
          <w:lang w:val="es-MX"/>
        </w:rPr>
      </w:pPr>
      <w:r w:rsidRPr="0092420C">
        <w:rPr>
          <w:b/>
          <w:szCs w:val="22"/>
          <w:lang w:val="es-ES"/>
        </w:rPr>
        <w:t xml:space="preserve">INT 9120 / H-762 </w:t>
      </w:r>
      <w:r w:rsidRPr="0092420C">
        <w:rPr>
          <w:szCs w:val="22"/>
          <w:lang w:val="es-AR"/>
        </w:rPr>
        <w:t>Tierra del Fuego, Antártida e Islas del Atlántico Sur</w:t>
      </w:r>
      <w:r>
        <w:rPr>
          <w:szCs w:val="22"/>
          <w:lang w:val="es-AR"/>
        </w:rPr>
        <w:t xml:space="preserve"> Province</w:t>
      </w:r>
      <w:r w:rsidRPr="0092420C">
        <w:rPr>
          <w:szCs w:val="22"/>
          <w:lang w:val="es-AR"/>
        </w:rPr>
        <w:t xml:space="preserve">. </w:t>
      </w:r>
      <w:r>
        <w:rPr>
          <w:szCs w:val="22"/>
          <w:lang w:val="en-US"/>
        </w:rPr>
        <w:t xml:space="preserve">Islas Shetland del Sur / </w:t>
      </w:r>
      <w:r w:rsidRPr="00632A51">
        <w:rPr>
          <w:szCs w:val="22"/>
          <w:lang w:val="en-US"/>
        </w:rPr>
        <w:t>South Shetland Islands</w:t>
      </w:r>
      <w:r w:rsidRPr="008341CA">
        <w:rPr>
          <w:szCs w:val="22"/>
        </w:rPr>
        <w:t xml:space="preserve">. Isla Decepción / Deception Island. </w:t>
      </w:r>
      <w:r w:rsidRPr="0092420C">
        <w:rPr>
          <w:szCs w:val="22"/>
          <w:lang w:val="es-MX"/>
        </w:rPr>
        <w:t>2</w:t>
      </w:r>
      <w:r>
        <w:rPr>
          <w:szCs w:val="22"/>
          <w:lang w:val="es-MX"/>
        </w:rPr>
        <w:t>nd</w:t>
      </w:r>
      <w:r w:rsidRPr="0092420C">
        <w:rPr>
          <w:szCs w:val="22"/>
          <w:lang w:val="es-MX"/>
        </w:rPr>
        <w:t xml:space="preserve"> Edi</w:t>
      </w:r>
      <w:r>
        <w:rPr>
          <w:szCs w:val="22"/>
          <w:lang w:val="es-MX"/>
        </w:rPr>
        <w:t>tio</w:t>
      </w:r>
      <w:r w:rsidRPr="0092420C">
        <w:rPr>
          <w:szCs w:val="22"/>
          <w:lang w:val="es-MX"/>
        </w:rPr>
        <w:t xml:space="preserve">n. </w:t>
      </w:r>
    </w:p>
    <w:p w14:paraId="6F734BC2" w14:textId="77777777" w:rsidR="007F44B9" w:rsidRPr="0092420C" w:rsidRDefault="007F44B9" w:rsidP="007F44B9">
      <w:pPr>
        <w:jc w:val="both"/>
        <w:rPr>
          <w:b/>
          <w:szCs w:val="22"/>
          <w:lang w:val="es-ES"/>
        </w:rPr>
      </w:pPr>
    </w:p>
    <w:p w14:paraId="352E38BB" w14:textId="77777777" w:rsidR="007F44B9" w:rsidRPr="0092420C" w:rsidRDefault="007F44B9" w:rsidP="007F44B9">
      <w:pPr>
        <w:jc w:val="both"/>
        <w:rPr>
          <w:szCs w:val="22"/>
          <w:lang w:val="es-ES"/>
        </w:rPr>
      </w:pPr>
      <w:r>
        <w:rPr>
          <w:b/>
          <w:szCs w:val="22"/>
          <w:lang w:val="es-ES"/>
        </w:rPr>
        <w:t>Quadroon</w:t>
      </w:r>
      <w:r w:rsidRPr="0092420C">
        <w:rPr>
          <w:b/>
          <w:szCs w:val="22"/>
          <w:lang w:val="es-ES"/>
        </w:rPr>
        <w:t xml:space="preserve">: </w:t>
      </w:r>
      <w:r w:rsidRPr="003F5A4F">
        <w:rPr>
          <w:szCs w:val="22"/>
          <w:lang w:val="es-ES"/>
        </w:rPr>
        <w:t>Fuelles de Neptuno /</w:t>
      </w:r>
      <w:r w:rsidRPr="003F5A4F">
        <w:rPr>
          <w:b/>
          <w:szCs w:val="22"/>
          <w:lang w:val="es-ES"/>
        </w:rPr>
        <w:t xml:space="preserve"> </w:t>
      </w:r>
      <w:r w:rsidRPr="003F5A4F">
        <w:rPr>
          <w:szCs w:val="22"/>
          <w:lang w:val="es-ES"/>
        </w:rPr>
        <w:t>Neptunes Bellows.</w:t>
      </w:r>
      <w:r w:rsidRPr="0092420C">
        <w:rPr>
          <w:szCs w:val="22"/>
          <w:lang w:val="es-ES"/>
        </w:rPr>
        <w:t xml:space="preserve"> </w:t>
      </w:r>
      <w:r w:rsidRPr="0092420C">
        <w:rPr>
          <w:szCs w:val="22"/>
          <w:lang w:val="es-MX"/>
        </w:rPr>
        <w:t>2</w:t>
      </w:r>
      <w:r>
        <w:rPr>
          <w:szCs w:val="22"/>
          <w:lang w:val="es-MX"/>
        </w:rPr>
        <w:t>nd</w:t>
      </w:r>
      <w:r w:rsidRPr="0092420C">
        <w:rPr>
          <w:szCs w:val="22"/>
          <w:lang w:val="es-MX"/>
        </w:rPr>
        <w:t xml:space="preserve"> Edi</w:t>
      </w:r>
      <w:r>
        <w:rPr>
          <w:szCs w:val="22"/>
          <w:lang w:val="es-MX"/>
        </w:rPr>
        <w:t>tio</w:t>
      </w:r>
      <w:r w:rsidRPr="0092420C">
        <w:rPr>
          <w:szCs w:val="22"/>
          <w:lang w:val="es-MX"/>
        </w:rPr>
        <w:t>n</w:t>
      </w:r>
      <w:r w:rsidRPr="0092420C">
        <w:rPr>
          <w:szCs w:val="22"/>
          <w:lang w:val="es-ES"/>
        </w:rPr>
        <w:t xml:space="preserve">. </w:t>
      </w:r>
    </w:p>
    <w:p w14:paraId="49431D19" w14:textId="77777777" w:rsidR="007F44B9" w:rsidRPr="003F5A4F" w:rsidRDefault="007F44B9" w:rsidP="007F44B9">
      <w:pPr>
        <w:jc w:val="both"/>
        <w:rPr>
          <w:szCs w:val="22"/>
          <w:lang w:val="es-AR"/>
        </w:rPr>
      </w:pPr>
    </w:p>
    <w:p w14:paraId="2EC026A5" w14:textId="77777777" w:rsidR="007F44B9" w:rsidRPr="0092420C" w:rsidRDefault="007F44B9" w:rsidP="007F44B9">
      <w:pPr>
        <w:pStyle w:val="Prrafodelista"/>
        <w:numPr>
          <w:ilvl w:val="0"/>
          <w:numId w:val="21"/>
        </w:numPr>
        <w:spacing w:after="200" w:line="276" w:lineRule="auto"/>
        <w:contextualSpacing/>
        <w:jc w:val="both"/>
        <w:rPr>
          <w:rFonts w:ascii="Arial" w:hAnsi="Arial" w:cs="Arial"/>
          <w:b/>
          <w:sz w:val="24"/>
        </w:rPr>
      </w:pPr>
      <w:r>
        <w:rPr>
          <w:rFonts w:ascii="Arial" w:hAnsi="Arial" w:cs="Arial"/>
          <w:b/>
          <w:sz w:val="24"/>
        </w:rPr>
        <w:t>Bathymetrical and Topographical Tasks</w:t>
      </w:r>
      <w:r w:rsidRPr="0092420C">
        <w:rPr>
          <w:rFonts w:ascii="Arial" w:hAnsi="Arial" w:cs="Arial"/>
          <w:b/>
          <w:sz w:val="24"/>
        </w:rPr>
        <w:t>:</w:t>
      </w:r>
    </w:p>
    <w:p w14:paraId="1C974443" w14:textId="77777777" w:rsidR="007F44B9" w:rsidRPr="00A93A96" w:rsidRDefault="007F44B9" w:rsidP="007F44B9">
      <w:pPr>
        <w:pStyle w:val="Prrafodelista"/>
        <w:jc w:val="both"/>
        <w:rPr>
          <w:szCs w:val="22"/>
        </w:rPr>
      </w:pPr>
    </w:p>
    <w:p w14:paraId="72227A48" w14:textId="77777777" w:rsidR="007F44B9" w:rsidRPr="005A026C" w:rsidRDefault="007F44B9" w:rsidP="007F44B9">
      <w:pPr>
        <w:jc w:val="both"/>
        <w:rPr>
          <w:szCs w:val="22"/>
        </w:rPr>
      </w:pPr>
      <w:r w:rsidRPr="003F5A4F">
        <w:rPr>
          <w:szCs w:val="22"/>
        </w:rPr>
        <w:t xml:space="preserve">A complete topographical and bathymetrical survey of the </w:t>
      </w:r>
      <w:r>
        <w:rPr>
          <w:szCs w:val="22"/>
        </w:rPr>
        <w:t>a</w:t>
      </w:r>
      <w:r w:rsidRPr="003F5A4F">
        <w:rPr>
          <w:szCs w:val="22"/>
        </w:rPr>
        <w:t xml:space="preserve">rea corresponding to the quadroon of Isla Media Luna / Half Moon Island, chart N° 138, was carried out. Bathymetrical tasks were also </w:t>
      </w:r>
      <w:r>
        <w:rPr>
          <w:szCs w:val="22"/>
        </w:rPr>
        <w:t>performed</w:t>
      </w:r>
      <w:r w:rsidRPr="003F5A4F">
        <w:rPr>
          <w:szCs w:val="22"/>
        </w:rPr>
        <w:t xml:space="preserve"> in the east, north and west of Punta Foca / Seal</w:t>
      </w:r>
      <w:r>
        <w:rPr>
          <w:szCs w:val="22"/>
        </w:rPr>
        <w:t xml:space="preserve"> Point in the proximity of </w:t>
      </w:r>
      <w:r w:rsidRPr="005A026C">
        <w:rPr>
          <w:szCs w:val="22"/>
        </w:rPr>
        <w:t>Esperanza</w:t>
      </w:r>
      <w:r>
        <w:rPr>
          <w:szCs w:val="22"/>
        </w:rPr>
        <w:t xml:space="preserve"> Station</w:t>
      </w:r>
      <w:r w:rsidRPr="005A026C">
        <w:rPr>
          <w:szCs w:val="22"/>
        </w:rPr>
        <w:t>.</w:t>
      </w:r>
    </w:p>
    <w:p w14:paraId="2FBA01FC" w14:textId="77777777" w:rsidR="007F44B9" w:rsidRPr="005A026C" w:rsidRDefault="007F44B9" w:rsidP="007F44B9">
      <w:pPr>
        <w:spacing w:after="200" w:line="276" w:lineRule="auto"/>
        <w:contextualSpacing/>
        <w:jc w:val="both"/>
        <w:rPr>
          <w:rFonts w:ascii="Arial" w:hAnsi="Arial" w:cs="Arial"/>
          <w:b/>
          <w:szCs w:val="22"/>
          <w:lang w:eastAsia="es-MX"/>
        </w:rPr>
      </w:pPr>
    </w:p>
    <w:p w14:paraId="0DEAF4B2" w14:textId="77777777" w:rsidR="007F44B9" w:rsidRPr="00416937" w:rsidRDefault="007F44B9" w:rsidP="007F44B9">
      <w:pPr>
        <w:keepNext/>
        <w:spacing w:after="200" w:line="276" w:lineRule="auto"/>
        <w:contextualSpacing/>
        <w:jc w:val="both"/>
        <w:rPr>
          <w:rFonts w:ascii="Calibri" w:hAnsi="Calibri"/>
          <w:szCs w:val="22"/>
          <w:lang w:val="en-US" w:eastAsia="es-MX"/>
        </w:rPr>
      </w:pPr>
      <w:r w:rsidRPr="0092420C">
        <w:rPr>
          <w:rFonts w:ascii="Arial" w:hAnsi="Arial" w:cs="Arial"/>
          <w:b/>
          <w:noProof/>
          <w:szCs w:val="22"/>
          <w:lang w:val="en-US"/>
        </w:rPr>
        <w:drawing>
          <wp:inline distT="0" distB="0" distL="0" distR="0" wp14:anchorId="4E455A97" wp14:editId="55B12C9E">
            <wp:extent cx="2495550" cy="1295400"/>
            <wp:effectExtent l="0" t="0" r="0" b="0"/>
            <wp:docPr id="3" name="Imagen 3" descr="C:\Users\DDR\Desktop\INFORME PARA RCTA\Foto Relevamiento CALETA CHOZA do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C:\Users\DDR\Desktop\INFORME PARA RCTA\Foto Relevamiento CALETA CHOZA dos.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95550" cy="1295400"/>
                    </a:xfrm>
                    <a:prstGeom prst="rect">
                      <a:avLst/>
                    </a:prstGeom>
                    <a:noFill/>
                    <a:ln>
                      <a:noFill/>
                    </a:ln>
                  </pic:spPr>
                </pic:pic>
              </a:graphicData>
            </a:graphic>
          </wp:inline>
        </w:drawing>
      </w:r>
      <w:r w:rsidRPr="0092420C">
        <w:rPr>
          <w:snapToGrid w:val="0"/>
          <w:color w:val="000000"/>
          <w:w w:val="0"/>
          <w:sz w:val="0"/>
          <w:szCs w:val="0"/>
          <w:u w:color="000000"/>
          <w:bdr w:val="none" w:sz="0" w:space="0" w:color="000000"/>
          <w:shd w:val="clear" w:color="000000" w:fill="000000"/>
          <w:lang w:val="x-none" w:eastAsia="x-none" w:bidi="x-none"/>
        </w:rPr>
        <w:t xml:space="preserve"> </w:t>
      </w:r>
      <w:r w:rsidRPr="0092420C">
        <w:rPr>
          <w:rFonts w:ascii="Calibri" w:hAnsi="Calibri"/>
          <w:noProof/>
          <w:szCs w:val="22"/>
          <w:lang w:val="en-US"/>
        </w:rPr>
        <w:drawing>
          <wp:inline distT="0" distB="0" distL="0" distR="0" wp14:anchorId="09099A78" wp14:editId="5077A4BE">
            <wp:extent cx="3429000" cy="2581275"/>
            <wp:effectExtent l="0" t="0" r="0" b="9525"/>
            <wp:docPr id="2" name="Imagen 2" descr="C:\Users\DDR\Desktop\INFORME PARA RCTA\Colocando Regla de MAre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C:\Users\DDR\Desktop\INFORME PARA RCTA\Colocando Regla de MArea.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29000" cy="2581275"/>
                    </a:xfrm>
                    <a:prstGeom prst="rect">
                      <a:avLst/>
                    </a:prstGeom>
                    <a:noFill/>
                    <a:ln>
                      <a:noFill/>
                    </a:ln>
                  </pic:spPr>
                </pic:pic>
              </a:graphicData>
            </a:graphic>
          </wp:inline>
        </w:drawing>
      </w:r>
    </w:p>
    <w:p w14:paraId="09BA0378" w14:textId="77777777" w:rsidR="007F44B9" w:rsidRPr="005A026C" w:rsidRDefault="007F44B9" w:rsidP="007F44B9">
      <w:pPr>
        <w:spacing w:after="200"/>
        <w:jc w:val="both"/>
        <w:rPr>
          <w:rFonts w:ascii="Arial" w:hAnsi="Arial" w:cs="Arial"/>
          <w:bCs/>
          <w:sz w:val="18"/>
          <w:szCs w:val="18"/>
        </w:rPr>
      </w:pPr>
      <w:r>
        <w:rPr>
          <w:b/>
          <w:bCs/>
          <w:sz w:val="18"/>
          <w:szCs w:val="18"/>
        </w:rPr>
        <w:t xml:space="preserve">          </w:t>
      </w:r>
      <w:r w:rsidRPr="003F5A4F">
        <w:rPr>
          <w:b/>
          <w:bCs/>
          <w:sz w:val="18"/>
          <w:szCs w:val="18"/>
        </w:rPr>
        <w:t>Bathymetry in the N, E and W of Punta Foca</w:t>
      </w:r>
      <w:r>
        <w:rPr>
          <w:b/>
          <w:bCs/>
          <w:sz w:val="18"/>
          <w:szCs w:val="18"/>
        </w:rPr>
        <w:t xml:space="preserve"> / Seal Point</w:t>
      </w:r>
      <w:r w:rsidRPr="005A026C">
        <w:rPr>
          <w:b/>
          <w:bCs/>
          <w:sz w:val="18"/>
          <w:szCs w:val="18"/>
        </w:rPr>
        <w:t xml:space="preserve">                             Establishing tide gauge station  </w:t>
      </w:r>
    </w:p>
    <w:p w14:paraId="4023CBEA" w14:textId="77777777" w:rsidR="007F44B9" w:rsidRDefault="007F44B9" w:rsidP="007F44B9">
      <w:pPr>
        <w:jc w:val="both"/>
        <w:rPr>
          <w:szCs w:val="22"/>
        </w:rPr>
      </w:pPr>
    </w:p>
    <w:p w14:paraId="3852A820" w14:textId="77777777" w:rsidR="007F44B9" w:rsidRPr="00416937" w:rsidRDefault="007F44B9" w:rsidP="007F44B9">
      <w:pPr>
        <w:pStyle w:val="Prrafodelista"/>
        <w:ind w:left="0"/>
        <w:jc w:val="both"/>
        <w:rPr>
          <w:rFonts w:ascii="Arial" w:hAnsi="Arial" w:cs="Arial"/>
          <w:b/>
          <w:sz w:val="24"/>
          <w:lang w:val="en-US"/>
        </w:rPr>
      </w:pPr>
      <w:r w:rsidRPr="00416937">
        <w:rPr>
          <w:rFonts w:ascii="Arial" w:hAnsi="Arial" w:cs="Arial"/>
          <w:b/>
          <w:sz w:val="24"/>
          <w:lang w:val="en-US"/>
        </w:rPr>
        <w:t>Conclusion</w:t>
      </w:r>
    </w:p>
    <w:p w14:paraId="56089E7A" w14:textId="77777777" w:rsidR="007F44B9" w:rsidRPr="00416937" w:rsidRDefault="007F44B9" w:rsidP="007F44B9">
      <w:pPr>
        <w:pStyle w:val="Prrafodelista"/>
        <w:ind w:left="0"/>
        <w:jc w:val="both"/>
        <w:rPr>
          <w:b/>
          <w:szCs w:val="22"/>
          <w:lang w:val="en-US"/>
        </w:rPr>
      </w:pPr>
    </w:p>
    <w:p w14:paraId="23B499C5" w14:textId="77777777" w:rsidR="007F44B9" w:rsidRPr="00953A56" w:rsidRDefault="007F44B9" w:rsidP="007F44B9">
      <w:pPr>
        <w:jc w:val="both"/>
        <w:rPr>
          <w:szCs w:val="22"/>
        </w:rPr>
      </w:pPr>
      <w:r w:rsidRPr="005A026C">
        <w:rPr>
          <w:szCs w:val="22"/>
        </w:rPr>
        <w:t>In accordance with national dispositions to</w:t>
      </w:r>
      <w:r>
        <w:rPr>
          <w:szCs w:val="22"/>
        </w:rPr>
        <w:t xml:space="preserve"> prevent </w:t>
      </w:r>
      <w:r w:rsidRPr="005A026C">
        <w:rPr>
          <w:szCs w:val="22"/>
        </w:rPr>
        <w:t>the spread</w:t>
      </w:r>
      <w:r>
        <w:rPr>
          <w:szCs w:val="22"/>
        </w:rPr>
        <w:t>ing</w:t>
      </w:r>
      <w:r w:rsidRPr="005A026C">
        <w:rPr>
          <w:szCs w:val="22"/>
        </w:rPr>
        <w:t xml:space="preserve"> of the COVID-19 outbreak </w:t>
      </w:r>
      <w:r>
        <w:rPr>
          <w:szCs w:val="22"/>
        </w:rPr>
        <w:t>to</w:t>
      </w:r>
      <w:r w:rsidRPr="005A026C">
        <w:rPr>
          <w:szCs w:val="22"/>
        </w:rPr>
        <w:t xml:space="preserve"> Antarctica, activities in the continent </w:t>
      </w:r>
      <w:r>
        <w:rPr>
          <w:szCs w:val="22"/>
        </w:rPr>
        <w:t>were</w:t>
      </w:r>
      <w:r w:rsidRPr="005A026C">
        <w:rPr>
          <w:szCs w:val="22"/>
        </w:rPr>
        <w:t xml:space="preserve"> considerably reduced, preventing the normal opening of temporary </w:t>
      </w:r>
      <w:r>
        <w:rPr>
          <w:szCs w:val="22"/>
        </w:rPr>
        <w:t>stations</w:t>
      </w:r>
      <w:r w:rsidRPr="005A026C">
        <w:rPr>
          <w:szCs w:val="22"/>
        </w:rPr>
        <w:t xml:space="preserve"> and </w:t>
      </w:r>
      <w:r w:rsidRPr="005A026C">
        <w:rPr>
          <w:szCs w:val="22"/>
        </w:rPr>
        <w:lastRenderedPageBreak/>
        <w:t>limiting the operation of vessels.</w:t>
      </w:r>
      <w:r>
        <w:rPr>
          <w:szCs w:val="22"/>
        </w:rPr>
        <w:t xml:space="preserve"> </w:t>
      </w:r>
      <w:r w:rsidRPr="00953A56">
        <w:rPr>
          <w:szCs w:val="22"/>
        </w:rPr>
        <w:t xml:space="preserve">However, given the priority assigned by Argentina to the safety of human life at sea and the assigned SAR responsibility, the Naval Hydrography Service has continued </w:t>
      </w:r>
      <w:r>
        <w:rPr>
          <w:szCs w:val="22"/>
        </w:rPr>
        <w:t>working</w:t>
      </w:r>
      <w:r w:rsidRPr="00953A56">
        <w:rPr>
          <w:szCs w:val="22"/>
        </w:rPr>
        <w:t xml:space="preserve"> </w:t>
      </w:r>
      <w:r>
        <w:rPr>
          <w:szCs w:val="22"/>
        </w:rPr>
        <w:t>i</w:t>
      </w:r>
      <w:r w:rsidRPr="00953A56">
        <w:rPr>
          <w:szCs w:val="22"/>
        </w:rPr>
        <w:t xml:space="preserve">n its permanent effort towards cartographical production, the maintenance of beaconing and the use of technology compatible with new navigation systems, in order to increase nautical safety, </w:t>
      </w:r>
      <w:r>
        <w:rPr>
          <w:szCs w:val="22"/>
        </w:rPr>
        <w:t>safeguard human life at sea and prevent marine and coastal pollution in Antarctica.</w:t>
      </w:r>
    </w:p>
    <w:p w14:paraId="627BE02C" w14:textId="77777777" w:rsidR="007F44B9" w:rsidRPr="00953A56" w:rsidRDefault="007F44B9" w:rsidP="007F44B9">
      <w:pPr>
        <w:jc w:val="both"/>
        <w:rPr>
          <w:szCs w:val="22"/>
        </w:rPr>
      </w:pPr>
    </w:p>
    <w:p w14:paraId="672294A8" w14:textId="77777777" w:rsidR="007F44B9" w:rsidRDefault="007F44B9" w:rsidP="00952E9F"/>
    <w:sectPr w:rsidR="007F44B9" w:rsidSect="00C26F2D">
      <w:headerReference w:type="default" r:id="rId16"/>
      <w:footerReference w:type="default" r:id="rId17"/>
      <w:type w:val="oddPage"/>
      <w:pgSz w:w="11907" w:h="16840" w:code="9"/>
      <w:pgMar w:top="773"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82583B" w14:textId="77777777" w:rsidR="00000000" w:rsidRDefault="007F44B9">
      <w:r>
        <w:separator/>
      </w:r>
    </w:p>
  </w:endnote>
  <w:endnote w:type="continuationSeparator" w:id="0">
    <w:p w14:paraId="446750B9" w14:textId="77777777" w:rsidR="00000000" w:rsidRDefault="007F44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1943E9" w14:textId="77777777" w:rsidR="00FA0B9F" w:rsidRDefault="007F44B9" w:rsidP="00CF5C82">
    <w:pPr>
      <w:framePr w:wrap="around" w:vAnchor="text" w:hAnchor="margin" w:xAlign="right" w:y="1"/>
    </w:pPr>
    <w:r>
      <w:fldChar w:fldCharType="begin"/>
    </w:r>
    <w:r>
      <w:instrText xml:space="preserve">PAGE  </w:instrText>
    </w:r>
    <w:r>
      <w:fldChar w:fldCharType="separate"/>
    </w:r>
    <w:r>
      <w:fldChar w:fldCharType="end"/>
    </w:r>
  </w:p>
  <w:p w14:paraId="074F4B5E" w14:textId="77777777" w:rsidR="00FA0B9F" w:rsidRDefault="007F44B9" w:rsidP="00FA0B9F">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87BD1C" w14:textId="77777777" w:rsidR="00FA0B9F" w:rsidRDefault="007F44B9" w:rsidP="00CF5C82">
    <w:pPr>
      <w:framePr w:wrap="around" w:vAnchor="text" w:hAnchor="margin" w:xAlign="right" w:y="1"/>
    </w:pPr>
    <w:r>
      <w:fldChar w:fldCharType="begin"/>
    </w:r>
    <w:r>
      <w:instrText xml:space="preserve">PAGE  </w:instrText>
    </w:r>
    <w:r>
      <w:fldChar w:fldCharType="separate"/>
    </w:r>
    <w:r>
      <w:rPr>
        <w:noProof/>
      </w:rPr>
      <w:t>1</w:t>
    </w:r>
    <w:r>
      <w:fldChar w:fldCharType="end"/>
    </w:r>
  </w:p>
  <w:p w14:paraId="576EAA5F" w14:textId="12F49930" w:rsidR="00FA0B9F" w:rsidRDefault="007F44B9" w:rsidP="007F44B9">
    <w:pP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96ACE" w14:textId="77777777" w:rsidR="00E311C9" w:rsidRDefault="007F44B9" w:rsidP="00CF5C82">
    <w:pPr>
      <w:framePr w:wrap="around" w:vAnchor="text" w:hAnchor="margin" w:xAlign="right" w:y="1"/>
    </w:pPr>
    <w:r>
      <w:fldChar w:fldCharType="begin"/>
    </w:r>
    <w:r>
      <w:instrText xml:space="preserve">PAGE  </w:instrText>
    </w:r>
    <w:r>
      <w:fldChar w:fldCharType="separate"/>
    </w:r>
    <w:r>
      <w:rPr>
        <w:noProof/>
      </w:rPr>
      <w:t>3</w:t>
    </w:r>
    <w:r>
      <w:fldChar w:fldCharType="end"/>
    </w:r>
  </w:p>
  <w:p w14:paraId="3F135247" w14:textId="77777777" w:rsidR="00E311C9" w:rsidRDefault="007F44B9" w:rsidP="00E311C9">
    <w:pP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D16DFC" w14:textId="77777777" w:rsidR="00000000" w:rsidRDefault="007F44B9">
      <w:r>
        <w:separator/>
      </w:r>
    </w:p>
  </w:footnote>
  <w:footnote w:type="continuationSeparator" w:id="0">
    <w:p w14:paraId="09BC8E3B" w14:textId="77777777" w:rsidR="00000000" w:rsidRDefault="007F44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272" w:type="dxa"/>
      <w:jc w:val="center"/>
      <w:tblLook w:val="01E0" w:firstRow="1" w:lastRow="1" w:firstColumn="1" w:lastColumn="1" w:noHBand="0" w:noVBand="0"/>
    </w:tblPr>
    <w:tblGrid>
      <w:gridCol w:w="5495"/>
      <w:gridCol w:w="3544"/>
      <w:gridCol w:w="709"/>
      <w:gridCol w:w="1134"/>
      <w:gridCol w:w="390"/>
    </w:tblGrid>
    <w:tr w:rsidR="007A523F" w14:paraId="078CF61F" w14:textId="77777777" w:rsidTr="00490760">
      <w:trPr>
        <w:trHeight w:val="344"/>
        <w:jc w:val="center"/>
      </w:trPr>
      <w:tc>
        <w:tcPr>
          <w:tcW w:w="5495" w:type="dxa"/>
        </w:tcPr>
        <w:p w14:paraId="618D3D10" w14:textId="77777777" w:rsidR="00DB7C09" w:rsidRDefault="007F44B9" w:rsidP="00F968D4"/>
      </w:tc>
      <w:tc>
        <w:tcPr>
          <w:tcW w:w="4253" w:type="dxa"/>
          <w:gridSpan w:val="2"/>
        </w:tcPr>
        <w:p w14:paraId="026C808F" w14:textId="77777777" w:rsidR="00DB7C09" w:rsidRPr="00BD47E4" w:rsidRDefault="007F44B9" w:rsidP="002A07BC">
          <w:pPr>
            <w:jc w:val="right"/>
            <w:rPr>
              <w:b/>
              <w:sz w:val="32"/>
              <w:szCs w:val="32"/>
            </w:rPr>
          </w:pPr>
          <w:bookmarkStart w:id="2" w:name="type"/>
          <w:r w:rsidRPr="00BD47E4">
            <w:rPr>
              <w:b/>
              <w:sz w:val="32"/>
              <w:szCs w:val="32"/>
            </w:rPr>
            <w:t>IP</w:t>
          </w:r>
          <w:bookmarkEnd w:id="2"/>
        </w:p>
      </w:tc>
      <w:tc>
        <w:tcPr>
          <w:tcW w:w="1524" w:type="dxa"/>
          <w:gridSpan w:val="2"/>
        </w:tcPr>
        <w:p w14:paraId="178C9716" w14:textId="77777777" w:rsidR="00DB7C09" w:rsidRPr="00BD47E4" w:rsidRDefault="007F44B9" w:rsidP="00DB7C09">
          <w:pPr>
            <w:rPr>
              <w:b/>
              <w:sz w:val="32"/>
              <w:szCs w:val="32"/>
            </w:rPr>
          </w:pPr>
          <w:bookmarkStart w:id="3" w:name="number"/>
          <w:r w:rsidRPr="00BD47E4">
            <w:rPr>
              <w:b/>
              <w:sz w:val="32"/>
              <w:szCs w:val="32"/>
            </w:rPr>
            <w:t>39</w:t>
          </w:r>
          <w:bookmarkEnd w:id="3"/>
        </w:p>
      </w:tc>
    </w:tr>
    <w:tr w:rsidR="007A523F" w14:paraId="36F3D733" w14:textId="77777777" w:rsidTr="00490760">
      <w:trPr>
        <w:trHeight w:val="2165"/>
        <w:jc w:val="center"/>
      </w:trPr>
      <w:tc>
        <w:tcPr>
          <w:tcW w:w="5495" w:type="dxa"/>
        </w:tcPr>
        <w:p w14:paraId="45CAC68C" w14:textId="77777777" w:rsidR="00490760" w:rsidRPr="00EE4D48" w:rsidRDefault="007F44B9" w:rsidP="002A07BC">
          <w:pPr>
            <w:rPr>
              <w:b/>
              <w:sz w:val="28"/>
              <w:szCs w:val="28"/>
            </w:rPr>
          </w:pPr>
          <w:r>
            <w:rPr>
              <w:b/>
              <w:noProof/>
              <w:sz w:val="28"/>
              <w:szCs w:val="28"/>
            </w:rPr>
            <w:drawing>
              <wp:inline distT="0" distB="0" distL="0" distR="0" wp14:anchorId="7B6F0CA1" wp14:editId="6E447293">
                <wp:extent cx="2992755" cy="162115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910266"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992755" cy="1621155"/>
                        </a:xfrm>
                        <a:prstGeom prst="rect">
                          <a:avLst/>
                        </a:prstGeom>
                        <a:noFill/>
                        <a:ln>
                          <a:noFill/>
                        </a:ln>
                      </pic:spPr>
                    </pic:pic>
                  </a:graphicData>
                </a:graphic>
              </wp:inline>
            </w:drawing>
          </w:r>
        </w:p>
      </w:tc>
      <w:tc>
        <w:tcPr>
          <w:tcW w:w="5777" w:type="dxa"/>
          <w:gridSpan w:val="4"/>
          <w:vAlign w:val="center"/>
        </w:tcPr>
        <w:p w14:paraId="0F2FC70C" w14:textId="77777777" w:rsidR="00490760" w:rsidRPr="00FE5146" w:rsidRDefault="007F44B9" w:rsidP="00490760">
          <w:pPr>
            <w:jc w:val="right"/>
            <w:rPr>
              <w:sz w:val="144"/>
              <w:szCs w:val="144"/>
            </w:rPr>
          </w:pPr>
          <w:r w:rsidRPr="00FE5146">
            <w:rPr>
              <w:sz w:val="144"/>
              <w:szCs w:val="144"/>
            </w:rPr>
            <w:t>ENG</w:t>
          </w:r>
        </w:p>
      </w:tc>
    </w:tr>
    <w:tr w:rsidR="007A523F" w14:paraId="2F63D14B" w14:textId="77777777" w:rsidTr="00BD47E4">
      <w:trPr>
        <w:trHeight w:val="409"/>
        <w:jc w:val="center"/>
      </w:trPr>
      <w:tc>
        <w:tcPr>
          <w:tcW w:w="9039" w:type="dxa"/>
          <w:gridSpan w:val="2"/>
        </w:tcPr>
        <w:p w14:paraId="43939013" w14:textId="77777777" w:rsidR="00BD47E4" w:rsidRDefault="007F44B9" w:rsidP="002C30DA">
          <w:pPr>
            <w:jc w:val="right"/>
          </w:pPr>
          <w:r>
            <w:t>Agenda Item:</w:t>
          </w:r>
        </w:p>
      </w:tc>
      <w:tc>
        <w:tcPr>
          <w:tcW w:w="1843" w:type="dxa"/>
          <w:gridSpan w:val="2"/>
        </w:tcPr>
        <w:p w14:paraId="0F0B0CDC" w14:textId="77777777" w:rsidR="00BD47E4" w:rsidRDefault="007F44B9" w:rsidP="002C30DA">
          <w:pPr>
            <w:jc w:val="right"/>
          </w:pPr>
          <w:bookmarkStart w:id="4" w:name="agenda"/>
          <w:r>
            <w:t>ATCM 13</w:t>
          </w:r>
          <w:bookmarkEnd w:id="4"/>
        </w:p>
      </w:tc>
      <w:tc>
        <w:tcPr>
          <w:tcW w:w="390" w:type="dxa"/>
        </w:tcPr>
        <w:p w14:paraId="35F9133D" w14:textId="77777777" w:rsidR="00BD47E4" w:rsidRDefault="007F44B9" w:rsidP="00387A65">
          <w:pPr>
            <w:jc w:val="right"/>
          </w:pPr>
        </w:p>
      </w:tc>
    </w:tr>
    <w:tr w:rsidR="007A523F" w14:paraId="52C801A7" w14:textId="77777777" w:rsidTr="00BD47E4">
      <w:trPr>
        <w:trHeight w:val="397"/>
        <w:jc w:val="center"/>
      </w:trPr>
      <w:tc>
        <w:tcPr>
          <w:tcW w:w="9039" w:type="dxa"/>
          <w:gridSpan w:val="2"/>
        </w:tcPr>
        <w:p w14:paraId="236104B0" w14:textId="77777777" w:rsidR="00BD47E4" w:rsidRDefault="007F44B9" w:rsidP="002C30DA">
          <w:pPr>
            <w:jc w:val="right"/>
          </w:pPr>
          <w:r>
            <w:t>Presented by:</w:t>
          </w:r>
        </w:p>
      </w:tc>
      <w:tc>
        <w:tcPr>
          <w:tcW w:w="1843" w:type="dxa"/>
          <w:gridSpan w:val="2"/>
        </w:tcPr>
        <w:p w14:paraId="5BFD90A1" w14:textId="77777777" w:rsidR="00BD47E4" w:rsidRDefault="007F44B9" w:rsidP="002C30DA">
          <w:pPr>
            <w:jc w:val="right"/>
          </w:pPr>
          <w:bookmarkStart w:id="5" w:name="party"/>
          <w:r>
            <w:t>Argentina</w:t>
          </w:r>
          <w:bookmarkEnd w:id="5"/>
        </w:p>
      </w:tc>
      <w:tc>
        <w:tcPr>
          <w:tcW w:w="390" w:type="dxa"/>
        </w:tcPr>
        <w:p w14:paraId="29A24F46" w14:textId="77777777" w:rsidR="00BD47E4" w:rsidRDefault="007F44B9" w:rsidP="00387A65">
          <w:pPr>
            <w:jc w:val="right"/>
          </w:pPr>
        </w:p>
      </w:tc>
    </w:tr>
    <w:tr w:rsidR="007A523F" w14:paraId="1AA5B4AC" w14:textId="77777777" w:rsidTr="00BD47E4">
      <w:trPr>
        <w:trHeight w:val="409"/>
        <w:jc w:val="center"/>
      </w:trPr>
      <w:tc>
        <w:tcPr>
          <w:tcW w:w="9039" w:type="dxa"/>
          <w:gridSpan w:val="2"/>
        </w:tcPr>
        <w:p w14:paraId="5DF4399C" w14:textId="77777777" w:rsidR="00BD47E4" w:rsidRDefault="007F44B9" w:rsidP="002C30DA">
          <w:pPr>
            <w:jc w:val="right"/>
          </w:pPr>
          <w:r>
            <w:t>Original:</w:t>
          </w:r>
        </w:p>
      </w:tc>
      <w:tc>
        <w:tcPr>
          <w:tcW w:w="1843" w:type="dxa"/>
          <w:gridSpan w:val="2"/>
        </w:tcPr>
        <w:p w14:paraId="7D52FC9F" w14:textId="77777777" w:rsidR="00BD47E4" w:rsidRDefault="007F44B9" w:rsidP="002C30DA">
          <w:pPr>
            <w:jc w:val="right"/>
          </w:pPr>
          <w:bookmarkStart w:id="6" w:name="language"/>
          <w:r>
            <w:t>Spanish</w:t>
          </w:r>
          <w:bookmarkEnd w:id="6"/>
        </w:p>
      </w:tc>
      <w:tc>
        <w:tcPr>
          <w:tcW w:w="390" w:type="dxa"/>
        </w:tcPr>
        <w:p w14:paraId="73B24FA0" w14:textId="77777777" w:rsidR="00BD47E4" w:rsidRDefault="007F44B9" w:rsidP="00387A65">
          <w:pPr>
            <w:jc w:val="right"/>
          </w:pPr>
        </w:p>
      </w:tc>
    </w:tr>
    <w:tr w:rsidR="007A523F" w14:paraId="4BB25EA4" w14:textId="77777777" w:rsidTr="00BD47E4">
      <w:trPr>
        <w:trHeight w:val="409"/>
        <w:jc w:val="center"/>
      </w:trPr>
      <w:tc>
        <w:tcPr>
          <w:tcW w:w="9039" w:type="dxa"/>
          <w:gridSpan w:val="2"/>
        </w:tcPr>
        <w:p w14:paraId="6210F496" w14:textId="77777777" w:rsidR="0097629D" w:rsidRDefault="007F44B9" w:rsidP="002C30DA">
          <w:pPr>
            <w:jc w:val="right"/>
          </w:pPr>
          <w:r>
            <w:t>Submitted:</w:t>
          </w:r>
        </w:p>
      </w:tc>
      <w:tc>
        <w:tcPr>
          <w:tcW w:w="1843" w:type="dxa"/>
          <w:gridSpan w:val="2"/>
        </w:tcPr>
        <w:p w14:paraId="3F8410FC" w14:textId="77777777" w:rsidR="0097629D" w:rsidRDefault="007F44B9" w:rsidP="0097629D">
          <w:pPr>
            <w:jc w:val="right"/>
          </w:pPr>
          <w:bookmarkStart w:id="7" w:name="date_submission"/>
          <w:r>
            <w:t>9/5/2021</w:t>
          </w:r>
          <w:bookmarkEnd w:id="7"/>
        </w:p>
      </w:tc>
      <w:tc>
        <w:tcPr>
          <w:tcW w:w="390" w:type="dxa"/>
        </w:tcPr>
        <w:p w14:paraId="488C5C01" w14:textId="77777777" w:rsidR="0097629D" w:rsidRDefault="007F44B9" w:rsidP="00387A65">
          <w:pPr>
            <w:jc w:val="right"/>
          </w:pPr>
        </w:p>
      </w:tc>
    </w:tr>
  </w:tbl>
  <w:p w14:paraId="14E58FF9" w14:textId="77777777" w:rsidR="00AE5DD0" w:rsidRDefault="007F44B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026" w:type="dxa"/>
      <w:jc w:val="center"/>
      <w:tblLook w:val="01E0" w:firstRow="1" w:lastRow="1" w:firstColumn="1" w:lastColumn="1" w:noHBand="0" w:noVBand="0"/>
    </w:tblPr>
    <w:tblGrid>
      <w:gridCol w:w="9694"/>
      <w:gridCol w:w="1332"/>
    </w:tblGrid>
    <w:tr w:rsidR="007A523F" w14:paraId="1AE8AC06" w14:textId="77777777">
      <w:trPr>
        <w:trHeight w:val="354"/>
        <w:jc w:val="center"/>
      </w:trPr>
      <w:tc>
        <w:tcPr>
          <w:tcW w:w="9694" w:type="dxa"/>
        </w:tcPr>
        <w:p w14:paraId="51C18F9B" w14:textId="13241599" w:rsidR="00AE5DD0" w:rsidRPr="00BD47E4" w:rsidRDefault="007F44B9" w:rsidP="00C26F2D">
          <w:pPr>
            <w:jc w:val="right"/>
            <w:rPr>
              <w:b/>
              <w:sz w:val="32"/>
              <w:szCs w:val="32"/>
            </w:rPr>
          </w:pPr>
          <w:r>
            <w:rPr>
              <w:b/>
              <w:sz w:val="32"/>
              <w:szCs w:val="32"/>
            </w:rPr>
            <w:t>IP</w:t>
          </w:r>
        </w:p>
      </w:tc>
      <w:tc>
        <w:tcPr>
          <w:tcW w:w="1332" w:type="dxa"/>
        </w:tcPr>
        <w:p w14:paraId="09AF0893" w14:textId="6F72AEE8" w:rsidR="00AE5DD0" w:rsidRPr="00BD47E4" w:rsidRDefault="007F44B9" w:rsidP="00080F4C">
          <w:pPr>
            <w:rPr>
              <w:b/>
              <w:sz w:val="32"/>
              <w:szCs w:val="32"/>
            </w:rPr>
          </w:pPr>
          <w:r>
            <w:rPr>
              <w:b/>
              <w:sz w:val="32"/>
              <w:szCs w:val="32"/>
            </w:rPr>
            <w:t>39</w:t>
          </w:r>
        </w:p>
      </w:tc>
    </w:tr>
  </w:tbl>
  <w:p w14:paraId="6B1C13A1" w14:textId="77777777" w:rsidR="00AE5DD0" w:rsidRDefault="007F44B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044987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E0EC73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EB63ED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9D2F98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114CC6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E141F9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0DA274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982BAE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A6C13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DCC038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F94657"/>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286577EA"/>
    <w:multiLevelType w:val="hybridMultilevel"/>
    <w:tmpl w:val="21A63D98"/>
    <w:lvl w:ilvl="0" w:tplc="BB74DD76">
      <w:start w:val="1"/>
      <w:numFmt w:val="bullet"/>
      <w:pStyle w:val="ATSBullet1"/>
      <w:lvlText w:val=""/>
      <w:lvlJc w:val="left"/>
      <w:pPr>
        <w:tabs>
          <w:tab w:val="num" w:pos="360"/>
        </w:tabs>
        <w:ind w:left="360" w:hanging="360"/>
      </w:pPr>
      <w:rPr>
        <w:rFonts w:ascii="Symbol" w:hAnsi="Symbol" w:hint="default"/>
        <w:color w:val="auto"/>
      </w:rPr>
    </w:lvl>
    <w:lvl w:ilvl="1" w:tplc="8CF62A48" w:tentative="1">
      <w:start w:val="1"/>
      <w:numFmt w:val="bullet"/>
      <w:lvlText w:val="o"/>
      <w:lvlJc w:val="left"/>
      <w:pPr>
        <w:tabs>
          <w:tab w:val="num" w:pos="1440"/>
        </w:tabs>
        <w:ind w:left="1440" w:hanging="360"/>
      </w:pPr>
      <w:rPr>
        <w:rFonts w:ascii="Courier New" w:hAnsi="Courier New" w:cs="Courier New" w:hint="default"/>
      </w:rPr>
    </w:lvl>
    <w:lvl w:ilvl="2" w:tplc="61F2E598" w:tentative="1">
      <w:start w:val="1"/>
      <w:numFmt w:val="bullet"/>
      <w:lvlText w:val=""/>
      <w:lvlJc w:val="left"/>
      <w:pPr>
        <w:tabs>
          <w:tab w:val="num" w:pos="2160"/>
        </w:tabs>
        <w:ind w:left="2160" w:hanging="360"/>
      </w:pPr>
      <w:rPr>
        <w:rFonts w:ascii="Wingdings" w:hAnsi="Wingdings" w:hint="default"/>
      </w:rPr>
    </w:lvl>
    <w:lvl w:ilvl="3" w:tplc="A574ECE0" w:tentative="1">
      <w:start w:val="1"/>
      <w:numFmt w:val="bullet"/>
      <w:lvlText w:val=""/>
      <w:lvlJc w:val="left"/>
      <w:pPr>
        <w:tabs>
          <w:tab w:val="num" w:pos="2880"/>
        </w:tabs>
        <w:ind w:left="2880" w:hanging="360"/>
      </w:pPr>
      <w:rPr>
        <w:rFonts w:ascii="Symbol" w:hAnsi="Symbol" w:hint="default"/>
      </w:rPr>
    </w:lvl>
    <w:lvl w:ilvl="4" w:tplc="D38EA692" w:tentative="1">
      <w:start w:val="1"/>
      <w:numFmt w:val="bullet"/>
      <w:lvlText w:val="o"/>
      <w:lvlJc w:val="left"/>
      <w:pPr>
        <w:tabs>
          <w:tab w:val="num" w:pos="3600"/>
        </w:tabs>
        <w:ind w:left="3600" w:hanging="360"/>
      </w:pPr>
      <w:rPr>
        <w:rFonts w:ascii="Courier New" w:hAnsi="Courier New" w:cs="Courier New" w:hint="default"/>
      </w:rPr>
    </w:lvl>
    <w:lvl w:ilvl="5" w:tplc="CDD2A10C" w:tentative="1">
      <w:start w:val="1"/>
      <w:numFmt w:val="bullet"/>
      <w:lvlText w:val=""/>
      <w:lvlJc w:val="left"/>
      <w:pPr>
        <w:tabs>
          <w:tab w:val="num" w:pos="4320"/>
        </w:tabs>
        <w:ind w:left="4320" w:hanging="360"/>
      </w:pPr>
      <w:rPr>
        <w:rFonts w:ascii="Wingdings" w:hAnsi="Wingdings" w:hint="default"/>
      </w:rPr>
    </w:lvl>
    <w:lvl w:ilvl="6" w:tplc="C3B81CDC" w:tentative="1">
      <w:start w:val="1"/>
      <w:numFmt w:val="bullet"/>
      <w:lvlText w:val=""/>
      <w:lvlJc w:val="left"/>
      <w:pPr>
        <w:tabs>
          <w:tab w:val="num" w:pos="5040"/>
        </w:tabs>
        <w:ind w:left="5040" w:hanging="360"/>
      </w:pPr>
      <w:rPr>
        <w:rFonts w:ascii="Symbol" w:hAnsi="Symbol" w:hint="default"/>
      </w:rPr>
    </w:lvl>
    <w:lvl w:ilvl="7" w:tplc="660C55C0" w:tentative="1">
      <w:start w:val="1"/>
      <w:numFmt w:val="bullet"/>
      <w:lvlText w:val="o"/>
      <w:lvlJc w:val="left"/>
      <w:pPr>
        <w:tabs>
          <w:tab w:val="num" w:pos="5760"/>
        </w:tabs>
        <w:ind w:left="5760" w:hanging="360"/>
      </w:pPr>
      <w:rPr>
        <w:rFonts w:ascii="Courier New" w:hAnsi="Courier New" w:cs="Courier New" w:hint="default"/>
      </w:rPr>
    </w:lvl>
    <w:lvl w:ilvl="8" w:tplc="1FC64BC4"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9D35C15"/>
    <w:multiLevelType w:val="hybridMultilevel"/>
    <w:tmpl w:val="A8A2E45C"/>
    <w:lvl w:ilvl="0" w:tplc="FA403188">
      <w:start w:val="1"/>
      <w:numFmt w:val="decimal"/>
      <w:lvlText w:val="%1)"/>
      <w:lvlJc w:val="left"/>
      <w:pPr>
        <w:tabs>
          <w:tab w:val="num" w:pos="340"/>
        </w:tabs>
        <w:ind w:left="340" w:hanging="340"/>
      </w:pPr>
      <w:rPr>
        <w:rFonts w:hint="default"/>
      </w:rPr>
    </w:lvl>
    <w:lvl w:ilvl="1" w:tplc="BC7A19E4" w:tentative="1">
      <w:start w:val="1"/>
      <w:numFmt w:val="lowerLetter"/>
      <w:lvlText w:val="%2."/>
      <w:lvlJc w:val="left"/>
      <w:pPr>
        <w:tabs>
          <w:tab w:val="num" w:pos="1440"/>
        </w:tabs>
        <w:ind w:left="1440" w:hanging="360"/>
      </w:pPr>
    </w:lvl>
    <w:lvl w:ilvl="2" w:tplc="7EF88306" w:tentative="1">
      <w:start w:val="1"/>
      <w:numFmt w:val="lowerRoman"/>
      <w:lvlText w:val="%3."/>
      <w:lvlJc w:val="right"/>
      <w:pPr>
        <w:tabs>
          <w:tab w:val="num" w:pos="2160"/>
        </w:tabs>
        <w:ind w:left="2160" w:hanging="180"/>
      </w:pPr>
    </w:lvl>
    <w:lvl w:ilvl="3" w:tplc="16DC5030" w:tentative="1">
      <w:start w:val="1"/>
      <w:numFmt w:val="decimal"/>
      <w:lvlText w:val="%4."/>
      <w:lvlJc w:val="left"/>
      <w:pPr>
        <w:tabs>
          <w:tab w:val="num" w:pos="2880"/>
        </w:tabs>
        <w:ind w:left="2880" w:hanging="360"/>
      </w:pPr>
    </w:lvl>
    <w:lvl w:ilvl="4" w:tplc="B212CF26" w:tentative="1">
      <w:start w:val="1"/>
      <w:numFmt w:val="lowerLetter"/>
      <w:lvlText w:val="%5."/>
      <w:lvlJc w:val="left"/>
      <w:pPr>
        <w:tabs>
          <w:tab w:val="num" w:pos="3600"/>
        </w:tabs>
        <w:ind w:left="3600" w:hanging="360"/>
      </w:pPr>
    </w:lvl>
    <w:lvl w:ilvl="5" w:tplc="82103C38" w:tentative="1">
      <w:start w:val="1"/>
      <w:numFmt w:val="lowerRoman"/>
      <w:lvlText w:val="%6."/>
      <w:lvlJc w:val="right"/>
      <w:pPr>
        <w:tabs>
          <w:tab w:val="num" w:pos="4320"/>
        </w:tabs>
        <w:ind w:left="4320" w:hanging="180"/>
      </w:pPr>
    </w:lvl>
    <w:lvl w:ilvl="6" w:tplc="7B1A0CDE" w:tentative="1">
      <w:start w:val="1"/>
      <w:numFmt w:val="decimal"/>
      <w:lvlText w:val="%7."/>
      <w:lvlJc w:val="left"/>
      <w:pPr>
        <w:tabs>
          <w:tab w:val="num" w:pos="5040"/>
        </w:tabs>
        <w:ind w:left="5040" w:hanging="360"/>
      </w:pPr>
    </w:lvl>
    <w:lvl w:ilvl="7" w:tplc="F0C67F96" w:tentative="1">
      <w:start w:val="1"/>
      <w:numFmt w:val="lowerLetter"/>
      <w:lvlText w:val="%8."/>
      <w:lvlJc w:val="left"/>
      <w:pPr>
        <w:tabs>
          <w:tab w:val="num" w:pos="5760"/>
        </w:tabs>
        <w:ind w:left="5760" w:hanging="360"/>
      </w:pPr>
    </w:lvl>
    <w:lvl w:ilvl="8" w:tplc="3BC43ED0" w:tentative="1">
      <w:start w:val="1"/>
      <w:numFmt w:val="lowerRoman"/>
      <w:lvlText w:val="%9."/>
      <w:lvlJc w:val="right"/>
      <w:pPr>
        <w:tabs>
          <w:tab w:val="num" w:pos="6480"/>
        </w:tabs>
        <w:ind w:left="6480" w:hanging="180"/>
      </w:pPr>
    </w:lvl>
  </w:abstractNum>
  <w:abstractNum w:abstractNumId="13" w15:restartNumberingAfterBreak="0">
    <w:nsid w:val="642F3AFA"/>
    <w:multiLevelType w:val="hybridMultilevel"/>
    <w:tmpl w:val="9DF09BE6"/>
    <w:lvl w:ilvl="0" w:tplc="9AE4C1F0">
      <w:start w:val="1"/>
      <w:numFmt w:val="decimal"/>
      <w:lvlText w:val="%1."/>
      <w:lvlJc w:val="left"/>
      <w:pPr>
        <w:tabs>
          <w:tab w:val="num" w:pos="1057"/>
        </w:tabs>
        <w:ind w:left="1057" w:hanging="360"/>
      </w:pPr>
      <w:rPr>
        <w:rFonts w:hint="default"/>
      </w:rPr>
    </w:lvl>
    <w:lvl w:ilvl="1" w:tplc="8D1A8012" w:tentative="1">
      <w:start w:val="1"/>
      <w:numFmt w:val="lowerLetter"/>
      <w:lvlText w:val="%2."/>
      <w:lvlJc w:val="left"/>
      <w:pPr>
        <w:tabs>
          <w:tab w:val="num" w:pos="2137"/>
        </w:tabs>
        <w:ind w:left="2137" w:hanging="360"/>
      </w:pPr>
    </w:lvl>
    <w:lvl w:ilvl="2" w:tplc="C2885A10" w:tentative="1">
      <w:start w:val="1"/>
      <w:numFmt w:val="lowerRoman"/>
      <w:lvlText w:val="%3."/>
      <w:lvlJc w:val="right"/>
      <w:pPr>
        <w:tabs>
          <w:tab w:val="num" w:pos="2857"/>
        </w:tabs>
        <w:ind w:left="2857" w:hanging="180"/>
      </w:pPr>
    </w:lvl>
    <w:lvl w:ilvl="3" w:tplc="81F8769A" w:tentative="1">
      <w:start w:val="1"/>
      <w:numFmt w:val="decimal"/>
      <w:lvlText w:val="%4."/>
      <w:lvlJc w:val="left"/>
      <w:pPr>
        <w:tabs>
          <w:tab w:val="num" w:pos="3577"/>
        </w:tabs>
        <w:ind w:left="3577" w:hanging="360"/>
      </w:pPr>
    </w:lvl>
    <w:lvl w:ilvl="4" w:tplc="62B41A68" w:tentative="1">
      <w:start w:val="1"/>
      <w:numFmt w:val="lowerLetter"/>
      <w:lvlText w:val="%5."/>
      <w:lvlJc w:val="left"/>
      <w:pPr>
        <w:tabs>
          <w:tab w:val="num" w:pos="4297"/>
        </w:tabs>
        <w:ind w:left="4297" w:hanging="360"/>
      </w:pPr>
    </w:lvl>
    <w:lvl w:ilvl="5" w:tplc="65C22FD6" w:tentative="1">
      <w:start w:val="1"/>
      <w:numFmt w:val="lowerRoman"/>
      <w:lvlText w:val="%6."/>
      <w:lvlJc w:val="right"/>
      <w:pPr>
        <w:tabs>
          <w:tab w:val="num" w:pos="5017"/>
        </w:tabs>
        <w:ind w:left="5017" w:hanging="180"/>
      </w:pPr>
    </w:lvl>
    <w:lvl w:ilvl="6" w:tplc="B3FEBC38" w:tentative="1">
      <w:start w:val="1"/>
      <w:numFmt w:val="decimal"/>
      <w:lvlText w:val="%7."/>
      <w:lvlJc w:val="left"/>
      <w:pPr>
        <w:tabs>
          <w:tab w:val="num" w:pos="5737"/>
        </w:tabs>
        <w:ind w:left="5737" w:hanging="360"/>
      </w:pPr>
    </w:lvl>
    <w:lvl w:ilvl="7" w:tplc="22CE921A" w:tentative="1">
      <w:start w:val="1"/>
      <w:numFmt w:val="lowerLetter"/>
      <w:lvlText w:val="%8."/>
      <w:lvlJc w:val="left"/>
      <w:pPr>
        <w:tabs>
          <w:tab w:val="num" w:pos="6457"/>
        </w:tabs>
        <w:ind w:left="6457" w:hanging="360"/>
      </w:pPr>
    </w:lvl>
    <w:lvl w:ilvl="8" w:tplc="9B1268AC" w:tentative="1">
      <w:start w:val="1"/>
      <w:numFmt w:val="lowerRoman"/>
      <w:lvlText w:val="%9."/>
      <w:lvlJc w:val="right"/>
      <w:pPr>
        <w:tabs>
          <w:tab w:val="num" w:pos="7177"/>
        </w:tabs>
        <w:ind w:left="7177" w:hanging="180"/>
      </w:pPr>
    </w:lvl>
  </w:abstractNum>
  <w:abstractNum w:abstractNumId="14" w15:restartNumberingAfterBreak="0">
    <w:nsid w:val="7212657C"/>
    <w:multiLevelType w:val="hybridMultilevel"/>
    <w:tmpl w:val="0A8E2A84"/>
    <w:lvl w:ilvl="0" w:tplc="0E32D30A">
      <w:start w:val="1"/>
      <w:numFmt w:val="decimal"/>
      <w:pStyle w:val="ATSNumber1"/>
      <w:lvlText w:val="%1)"/>
      <w:lvlJc w:val="left"/>
      <w:pPr>
        <w:tabs>
          <w:tab w:val="num" w:pos="720"/>
        </w:tabs>
        <w:ind w:left="720" w:hanging="360"/>
      </w:pPr>
    </w:lvl>
    <w:lvl w:ilvl="1" w:tplc="D4D6A1A2" w:tentative="1">
      <w:start w:val="1"/>
      <w:numFmt w:val="lowerLetter"/>
      <w:lvlText w:val="%2."/>
      <w:lvlJc w:val="left"/>
      <w:pPr>
        <w:tabs>
          <w:tab w:val="num" w:pos="1440"/>
        </w:tabs>
        <w:ind w:left="1440" w:hanging="360"/>
      </w:pPr>
    </w:lvl>
    <w:lvl w:ilvl="2" w:tplc="4CF4A344" w:tentative="1">
      <w:start w:val="1"/>
      <w:numFmt w:val="lowerRoman"/>
      <w:lvlText w:val="%3."/>
      <w:lvlJc w:val="right"/>
      <w:pPr>
        <w:tabs>
          <w:tab w:val="num" w:pos="2160"/>
        </w:tabs>
        <w:ind w:left="2160" w:hanging="180"/>
      </w:pPr>
    </w:lvl>
    <w:lvl w:ilvl="3" w:tplc="EF460F74" w:tentative="1">
      <w:start w:val="1"/>
      <w:numFmt w:val="decimal"/>
      <w:lvlText w:val="%4."/>
      <w:lvlJc w:val="left"/>
      <w:pPr>
        <w:tabs>
          <w:tab w:val="num" w:pos="2880"/>
        </w:tabs>
        <w:ind w:left="2880" w:hanging="360"/>
      </w:pPr>
    </w:lvl>
    <w:lvl w:ilvl="4" w:tplc="2FF412C6" w:tentative="1">
      <w:start w:val="1"/>
      <w:numFmt w:val="lowerLetter"/>
      <w:lvlText w:val="%5."/>
      <w:lvlJc w:val="left"/>
      <w:pPr>
        <w:tabs>
          <w:tab w:val="num" w:pos="3600"/>
        </w:tabs>
        <w:ind w:left="3600" w:hanging="360"/>
      </w:pPr>
    </w:lvl>
    <w:lvl w:ilvl="5" w:tplc="75D83C06" w:tentative="1">
      <w:start w:val="1"/>
      <w:numFmt w:val="lowerRoman"/>
      <w:lvlText w:val="%6."/>
      <w:lvlJc w:val="right"/>
      <w:pPr>
        <w:tabs>
          <w:tab w:val="num" w:pos="4320"/>
        </w:tabs>
        <w:ind w:left="4320" w:hanging="180"/>
      </w:pPr>
    </w:lvl>
    <w:lvl w:ilvl="6" w:tplc="2D265AF6" w:tentative="1">
      <w:start w:val="1"/>
      <w:numFmt w:val="decimal"/>
      <w:lvlText w:val="%7."/>
      <w:lvlJc w:val="left"/>
      <w:pPr>
        <w:tabs>
          <w:tab w:val="num" w:pos="5040"/>
        </w:tabs>
        <w:ind w:left="5040" w:hanging="360"/>
      </w:pPr>
    </w:lvl>
    <w:lvl w:ilvl="7" w:tplc="1C00A310" w:tentative="1">
      <w:start w:val="1"/>
      <w:numFmt w:val="lowerLetter"/>
      <w:lvlText w:val="%8."/>
      <w:lvlJc w:val="left"/>
      <w:pPr>
        <w:tabs>
          <w:tab w:val="num" w:pos="5760"/>
        </w:tabs>
        <w:ind w:left="5760" w:hanging="360"/>
      </w:pPr>
    </w:lvl>
    <w:lvl w:ilvl="8" w:tplc="4816CCAE" w:tentative="1">
      <w:start w:val="1"/>
      <w:numFmt w:val="lowerRoman"/>
      <w:lvlText w:val="%9."/>
      <w:lvlJc w:val="right"/>
      <w:pPr>
        <w:tabs>
          <w:tab w:val="num" w:pos="6480"/>
        </w:tabs>
        <w:ind w:left="6480" w:hanging="180"/>
      </w:pPr>
    </w:lvl>
  </w:abstractNum>
  <w:abstractNum w:abstractNumId="15" w15:restartNumberingAfterBreak="0">
    <w:nsid w:val="743D2161"/>
    <w:multiLevelType w:val="hybridMultilevel"/>
    <w:tmpl w:val="B0868D9E"/>
    <w:lvl w:ilvl="0" w:tplc="8FB22A58">
      <w:start w:val="1"/>
      <w:numFmt w:val="bullet"/>
      <w:pStyle w:val="ATSBullet2"/>
      <w:lvlText w:val="-"/>
      <w:lvlJc w:val="left"/>
      <w:pPr>
        <w:tabs>
          <w:tab w:val="num" w:pos="1080"/>
        </w:tabs>
        <w:ind w:left="1080" w:hanging="360"/>
      </w:pPr>
      <w:rPr>
        <w:rFonts w:ascii="Times New Roman" w:hAnsi="Times New Roman" w:cs="Times New Roman" w:hint="default"/>
        <w:color w:val="auto"/>
      </w:rPr>
    </w:lvl>
    <w:lvl w:ilvl="1" w:tplc="F34C4DAA" w:tentative="1">
      <w:start w:val="1"/>
      <w:numFmt w:val="bullet"/>
      <w:lvlText w:val="o"/>
      <w:lvlJc w:val="left"/>
      <w:pPr>
        <w:tabs>
          <w:tab w:val="num" w:pos="2517"/>
        </w:tabs>
        <w:ind w:left="2517" w:hanging="360"/>
      </w:pPr>
      <w:rPr>
        <w:rFonts w:ascii="Courier New" w:hAnsi="Courier New" w:cs="Courier New" w:hint="default"/>
      </w:rPr>
    </w:lvl>
    <w:lvl w:ilvl="2" w:tplc="E6748F74" w:tentative="1">
      <w:start w:val="1"/>
      <w:numFmt w:val="bullet"/>
      <w:lvlText w:val=""/>
      <w:lvlJc w:val="left"/>
      <w:pPr>
        <w:tabs>
          <w:tab w:val="num" w:pos="3237"/>
        </w:tabs>
        <w:ind w:left="3237" w:hanging="360"/>
      </w:pPr>
      <w:rPr>
        <w:rFonts w:ascii="Wingdings" w:hAnsi="Wingdings" w:hint="default"/>
      </w:rPr>
    </w:lvl>
    <w:lvl w:ilvl="3" w:tplc="FE3AAD80" w:tentative="1">
      <w:start w:val="1"/>
      <w:numFmt w:val="bullet"/>
      <w:lvlText w:val=""/>
      <w:lvlJc w:val="left"/>
      <w:pPr>
        <w:tabs>
          <w:tab w:val="num" w:pos="3957"/>
        </w:tabs>
        <w:ind w:left="3957" w:hanging="360"/>
      </w:pPr>
      <w:rPr>
        <w:rFonts w:ascii="Symbol" w:hAnsi="Symbol" w:hint="default"/>
      </w:rPr>
    </w:lvl>
    <w:lvl w:ilvl="4" w:tplc="8C62FC8C" w:tentative="1">
      <w:start w:val="1"/>
      <w:numFmt w:val="bullet"/>
      <w:lvlText w:val="o"/>
      <w:lvlJc w:val="left"/>
      <w:pPr>
        <w:tabs>
          <w:tab w:val="num" w:pos="4677"/>
        </w:tabs>
        <w:ind w:left="4677" w:hanging="360"/>
      </w:pPr>
      <w:rPr>
        <w:rFonts w:ascii="Courier New" w:hAnsi="Courier New" w:cs="Courier New" w:hint="default"/>
      </w:rPr>
    </w:lvl>
    <w:lvl w:ilvl="5" w:tplc="24B479C2" w:tentative="1">
      <w:start w:val="1"/>
      <w:numFmt w:val="bullet"/>
      <w:lvlText w:val=""/>
      <w:lvlJc w:val="left"/>
      <w:pPr>
        <w:tabs>
          <w:tab w:val="num" w:pos="5397"/>
        </w:tabs>
        <w:ind w:left="5397" w:hanging="360"/>
      </w:pPr>
      <w:rPr>
        <w:rFonts w:ascii="Wingdings" w:hAnsi="Wingdings" w:hint="default"/>
      </w:rPr>
    </w:lvl>
    <w:lvl w:ilvl="6" w:tplc="6F7C6912" w:tentative="1">
      <w:start w:val="1"/>
      <w:numFmt w:val="bullet"/>
      <w:lvlText w:val=""/>
      <w:lvlJc w:val="left"/>
      <w:pPr>
        <w:tabs>
          <w:tab w:val="num" w:pos="6117"/>
        </w:tabs>
        <w:ind w:left="6117" w:hanging="360"/>
      </w:pPr>
      <w:rPr>
        <w:rFonts w:ascii="Symbol" w:hAnsi="Symbol" w:hint="default"/>
      </w:rPr>
    </w:lvl>
    <w:lvl w:ilvl="7" w:tplc="656C7D5E" w:tentative="1">
      <w:start w:val="1"/>
      <w:numFmt w:val="bullet"/>
      <w:lvlText w:val="o"/>
      <w:lvlJc w:val="left"/>
      <w:pPr>
        <w:tabs>
          <w:tab w:val="num" w:pos="6837"/>
        </w:tabs>
        <w:ind w:left="6837" w:hanging="360"/>
      </w:pPr>
      <w:rPr>
        <w:rFonts w:ascii="Courier New" w:hAnsi="Courier New" w:cs="Courier New" w:hint="default"/>
      </w:rPr>
    </w:lvl>
    <w:lvl w:ilvl="8" w:tplc="E6169D18" w:tentative="1">
      <w:start w:val="1"/>
      <w:numFmt w:val="bullet"/>
      <w:lvlText w:val=""/>
      <w:lvlJc w:val="left"/>
      <w:pPr>
        <w:tabs>
          <w:tab w:val="num" w:pos="7557"/>
        </w:tabs>
        <w:ind w:left="7557" w:hanging="360"/>
      </w:pPr>
      <w:rPr>
        <w:rFonts w:ascii="Wingdings" w:hAnsi="Wingdings" w:hint="default"/>
      </w:rPr>
    </w:lvl>
  </w:abstractNum>
  <w:abstractNum w:abstractNumId="16" w15:restartNumberingAfterBreak="0">
    <w:nsid w:val="7B287748"/>
    <w:multiLevelType w:val="hybridMultilevel"/>
    <w:tmpl w:val="A54826A8"/>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7" w15:restartNumberingAfterBreak="0">
    <w:nsid w:val="7C866FC0"/>
    <w:multiLevelType w:val="hybridMultilevel"/>
    <w:tmpl w:val="57EA2900"/>
    <w:lvl w:ilvl="0" w:tplc="81F86C24">
      <w:start w:val="1"/>
      <w:numFmt w:val="decimal"/>
      <w:pStyle w:val="ATSNumber2"/>
      <w:lvlText w:val="%1."/>
      <w:lvlJc w:val="left"/>
      <w:pPr>
        <w:tabs>
          <w:tab w:val="num" w:pos="720"/>
        </w:tabs>
        <w:ind w:left="720" w:hanging="360"/>
      </w:pPr>
      <w:rPr>
        <w:rFonts w:hint="default"/>
      </w:rPr>
    </w:lvl>
    <w:lvl w:ilvl="1" w:tplc="2FEE18CE" w:tentative="1">
      <w:start w:val="1"/>
      <w:numFmt w:val="lowerLetter"/>
      <w:lvlText w:val="%2."/>
      <w:lvlJc w:val="left"/>
      <w:pPr>
        <w:tabs>
          <w:tab w:val="num" w:pos="1440"/>
        </w:tabs>
        <w:ind w:left="1440" w:hanging="360"/>
      </w:pPr>
    </w:lvl>
    <w:lvl w:ilvl="2" w:tplc="17380868" w:tentative="1">
      <w:start w:val="1"/>
      <w:numFmt w:val="lowerRoman"/>
      <w:lvlText w:val="%3."/>
      <w:lvlJc w:val="right"/>
      <w:pPr>
        <w:tabs>
          <w:tab w:val="num" w:pos="2160"/>
        </w:tabs>
        <w:ind w:left="2160" w:hanging="180"/>
      </w:pPr>
    </w:lvl>
    <w:lvl w:ilvl="3" w:tplc="E77E6960" w:tentative="1">
      <w:start w:val="1"/>
      <w:numFmt w:val="decimal"/>
      <w:lvlText w:val="%4."/>
      <w:lvlJc w:val="left"/>
      <w:pPr>
        <w:tabs>
          <w:tab w:val="num" w:pos="2880"/>
        </w:tabs>
        <w:ind w:left="2880" w:hanging="360"/>
      </w:pPr>
    </w:lvl>
    <w:lvl w:ilvl="4" w:tplc="27FEAE5C" w:tentative="1">
      <w:start w:val="1"/>
      <w:numFmt w:val="lowerLetter"/>
      <w:lvlText w:val="%5."/>
      <w:lvlJc w:val="left"/>
      <w:pPr>
        <w:tabs>
          <w:tab w:val="num" w:pos="3600"/>
        </w:tabs>
        <w:ind w:left="3600" w:hanging="360"/>
      </w:pPr>
    </w:lvl>
    <w:lvl w:ilvl="5" w:tplc="810C25FE" w:tentative="1">
      <w:start w:val="1"/>
      <w:numFmt w:val="lowerRoman"/>
      <w:lvlText w:val="%6."/>
      <w:lvlJc w:val="right"/>
      <w:pPr>
        <w:tabs>
          <w:tab w:val="num" w:pos="4320"/>
        </w:tabs>
        <w:ind w:left="4320" w:hanging="180"/>
      </w:pPr>
    </w:lvl>
    <w:lvl w:ilvl="6" w:tplc="0A302390" w:tentative="1">
      <w:start w:val="1"/>
      <w:numFmt w:val="decimal"/>
      <w:lvlText w:val="%7."/>
      <w:lvlJc w:val="left"/>
      <w:pPr>
        <w:tabs>
          <w:tab w:val="num" w:pos="5040"/>
        </w:tabs>
        <w:ind w:left="5040" w:hanging="360"/>
      </w:pPr>
    </w:lvl>
    <w:lvl w:ilvl="7" w:tplc="A6022712" w:tentative="1">
      <w:start w:val="1"/>
      <w:numFmt w:val="lowerLetter"/>
      <w:lvlText w:val="%8."/>
      <w:lvlJc w:val="left"/>
      <w:pPr>
        <w:tabs>
          <w:tab w:val="num" w:pos="5760"/>
        </w:tabs>
        <w:ind w:left="5760" w:hanging="360"/>
      </w:pPr>
    </w:lvl>
    <w:lvl w:ilvl="8" w:tplc="55AAF000" w:tentative="1">
      <w:start w:val="1"/>
      <w:numFmt w:val="lowerRoman"/>
      <w:lvlText w:val="%9."/>
      <w:lvlJc w:val="right"/>
      <w:pPr>
        <w:tabs>
          <w:tab w:val="num" w:pos="6480"/>
        </w:tabs>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5"/>
  </w:num>
  <w:num w:numId="13">
    <w:abstractNumId w:val="14"/>
  </w:num>
  <w:num w:numId="14">
    <w:abstractNumId w:val="12"/>
  </w:num>
  <w:num w:numId="15">
    <w:abstractNumId w:val="13"/>
  </w:num>
  <w:num w:numId="16">
    <w:abstractNumId w:val="10"/>
  </w:num>
  <w:num w:numId="17">
    <w:abstractNumId w:val="11"/>
  </w:num>
  <w:num w:numId="18">
    <w:abstractNumId w:val="15"/>
  </w:num>
  <w:num w:numId="19">
    <w:abstractNumId w:val="14"/>
  </w:num>
  <w:num w:numId="20">
    <w:abstractNumId w:val="17"/>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523F"/>
    <w:rsid w:val="007A523F"/>
    <w:rsid w:val="007F44B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F9649AE"/>
  <w15:chartTrackingRefBased/>
  <w15:docId w15:val="{0876B85C-1154-461A-ADCA-E29AAE3C7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376">
    <w:lsdException w:name="Normal" w:qFormat="1"/>
    <w:lsdException w:name="caption" w:semiHidden="1" w:unhideWhenUsed="1"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789F"/>
    <w:rPr>
      <w:sz w:val="22"/>
      <w:szCs w:val="24"/>
      <w:lang w:val="en-GB" w:eastAsia="en-US"/>
    </w:rPr>
  </w:style>
  <w:style w:type="paragraph" w:styleId="Ttulo1">
    <w:name w:val="heading 1"/>
    <w:basedOn w:val="Normal"/>
    <w:next w:val="Normal"/>
    <w:rsid w:val="001B789F"/>
    <w:pPr>
      <w:keepNext/>
      <w:spacing w:before="180" w:after="360"/>
      <w:jc w:val="center"/>
      <w:outlineLvl w:val="0"/>
    </w:pPr>
    <w:rPr>
      <w:rFonts w:ascii="Arial" w:hAnsi="Arial"/>
      <w:b/>
      <w:kern w:val="28"/>
      <w:sz w:val="32"/>
      <w:szCs w:val="20"/>
    </w:rPr>
  </w:style>
  <w:style w:type="paragraph" w:styleId="Ttulo2">
    <w:name w:val="heading 2"/>
    <w:basedOn w:val="Normal"/>
    <w:next w:val="Normal"/>
    <w:rsid w:val="001B789F"/>
    <w:pPr>
      <w:keepNext/>
      <w:spacing w:before="120" w:after="240"/>
      <w:outlineLvl w:val="1"/>
    </w:pPr>
    <w:rPr>
      <w:b/>
      <w:i/>
      <w:sz w:val="28"/>
      <w:szCs w:val="20"/>
    </w:rPr>
  </w:style>
  <w:style w:type="paragraph" w:styleId="Ttulo3">
    <w:name w:val="heading 3"/>
    <w:basedOn w:val="Normal"/>
    <w:next w:val="Normal"/>
    <w:rsid w:val="001B789F"/>
    <w:pPr>
      <w:keepNext/>
      <w:spacing w:before="120" w:after="180"/>
      <w:outlineLvl w:val="2"/>
    </w:pPr>
    <w:rPr>
      <w:rFonts w:eastAsia="SimSun"/>
      <w:b/>
      <w:sz w:val="24"/>
      <w:szCs w:val="20"/>
      <w:lang w:eastAsia="zh-CN"/>
    </w:rPr>
  </w:style>
  <w:style w:type="paragraph" w:styleId="Ttulo4">
    <w:name w:val="heading 4"/>
    <w:basedOn w:val="Normal"/>
    <w:next w:val="Normal"/>
    <w:rsid w:val="001B789F"/>
    <w:pPr>
      <w:keepNext/>
      <w:spacing w:before="60" w:after="120"/>
      <w:outlineLvl w:val="3"/>
    </w:pPr>
    <w:rPr>
      <w:b/>
      <w:bCs/>
      <w:i/>
      <w:szCs w:val="28"/>
    </w:rPr>
  </w:style>
  <w:style w:type="paragraph" w:styleId="Ttulo5">
    <w:name w:val="heading 5"/>
    <w:basedOn w:val="Normal"/>
    <w:next w:val="Normal"/>
    <w:rsid w:val="001B789F"/>
    <w:pPr>
      <w:spacing w:before="240" w:after="60"/>
      <w:outlineLvl w:val="4"/>
    </w:pPr>
    <w:rPr>
      <w:b/>
      <w:bCs/>
      <w:i/>
      <w:iCs/>
      <w:sz w:val="26"/>
      <w:szCs w:val="26"/>
    </w:rPr>
  </w:style>
  <w:style w:type="paragraph" w:styleId="Ttulo6">
    <w:name w:val="heading 6"/>
    <w:basedOn w:val="Normal"/>
    <w:next w:val="Normal"/>
    <w:rsid w:val="001B789F"/>
    <w:pPr>
      <w:spacing w:before="240" w:after="60"/>
      <w:outlineLvl w:val="5"/>
    </w:pPr>
    <w:rPr>
      <w:b/>
      <w:bCs/>
      <w:szCs w:val="22"/>
    </w:rPr>
  </w:style>
  <w:style w:type="paragraph" w:styleId="Ttulo7">
    <w:name w:val="heading 7"/>
    <w:basedOn w:val="Normal"/>
    <w:next w:val="Normal"/>
    <w:rsid w:val="001B789F"/>
    <w:pPr>
      <w:spacing w:before="240" w:after="60"/>
      <w:outlineLvl w:val="6"/>
    </w:pPr>
    <w:rPr>
      <w:sz w:val="24"/>
    </w:rPr>
  </w:style>
  <w:style w:type="paragraph" w:styleId="Ttulo8">
    <w:name w:val="heading 8"/>
    <w:basedOn w:val="Normal"/>
    <w:next w:val="Normal"/>
    <w:rsid w:val="001B789F"/>
    <w:pPr>
      <w:spacing w:before="240" w:after="60"/>
      <w:outlineLvl w:val="7"/>
    </w:pPr>
    <w:rPr>
      <w:i/>
      <w:iCs/>
      <w:sz w:val="24"/>
    </w:rPr>
  </w:style>
  <w:style w:type="paragraph" w:styleId="Ttulo9">
    <w:name w:val="heading 9"/>
    <w:basedOn w:val="Normal"/>
    <w:next w:val="Normal"/>
    <w:rsid w:val="001B789F"/>
    <w:pPr>
      <w:spacing w:before="240" w:after="60"/>
      <w:outlineLvl w:val="8"/>
    </w:pPr>
    <w:rPr>
      <w:rFonts w:ascii="Arial" w:hAnsi="Arial"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TSNormal">
    <w:name w:val="ATS Normal"/>
    <w:basedOn w:val="Normal"/>
    <w:qFormat/>
    <w:rsid w:val="001B789F"/>
    <w:pPr>
      <w:spacing w:before="120" w:after="120"/>
    </w:pPr>
    <w:rPr>
      <w:lang w:eastAsia="en-GB"/>
    </w:rPr>
  </w:style>
  <w:style w:type="paragraph" w:customStyle="1" w:styleId="ATSBullet1">
    <w:name w:val="ATS Bullet 1"/>
    <w:basedOn w:val="ATSNormal"/>
    <w:qFormat/>
    <w:rsid w:val="001B789F"/>
    <w:pPr>
      <w:numPr>
        <w:numId w:val="17"/>
      </w:numPr>
      <w:spacing w:before="60" w:after="0"/>
    </w:pPr>
  </w:style>
  <w:style w:type="paragraph" w:customStyle="1" w:styleId="ATSBullet2">
    <w:name w:val="ATS Bullet 2"/>
    <w:basedOn w:val="ATSNormal"/>
    <w:qFormat/>
    <w:rsid w:val="001B789F"/>
    <w:pPr>
      <w:numPr>
        <w:numId w:val="18"/>
      </w:numPr>
      <w:tabs>
        <w:tab w:val="left" w:pos="720"/>
      </w:tabs>
      <w:spacing w:before="60" w:after="0"/>
    </w:pPr>
  </w:style>
  <w:style w:type="paragraph" w:customStyle="1" w:styleId="ATSCompact">
    <w:name w:val="ATS Compact"/>
    <w:basedOn w:val="ATSNormal"/>
    <w:qFormat/>
    <w:rsid w:val="001B789F"/>
    <w:pPr>
      <w:spacing w:before="0" w:after="0"/>
    </w:pPr>
  </w:style>
  <w:style w:type="paragraph" w:customStyle="1" w:styleId="ATSHeading1">
    <w:name w:val="ATS Heading 1"/>
    <w:basedOn w:val="ATSNormal"/>
    <w:next w:val="ATSNormal"/>
    <w:qFormat/>
    <w:rsid w:val="001B789F"/>
    <w:pPr>
      <w:spacing w:before="360" w:after="360"/>
      <w:jc w:val="center"/>
    </w:pPr>
    <w:rPr>
      <w:rFonts w:ascii="Arial" w:hAnsi="Arial"/>
      <w:b/>
      <w:sz w:val="32"/>
    </w:rPr>
  </w:style>
  <w:style w:type="paragraph" w:customStyle="1" w:styleId="ATSHeading2">
    <w:name w:val="ATS Heading 2"/>
    <w:basedOn w:val="ATSNormal"/>
    <w:next w:val="ATSNormal"/>
    <w:qFormat/>
    <w:rsid w:val="001B789F"/>
    <w:pPr>
      <w:spacing w:before="480"/>
      <w:jc w:val="both"/>
    </w:pPr>
    <w:rPr>
      <w:rFonts w:ascii="Arial" w:hAnsi="Arial"/>
      <w:b/>
      <w:i/>
      <w:sz w:val="24"/>
      <w:szCs w:val="22"/>
    </w:rPr>
  </w:style>
  <w:style w:type="paragraph" w:customStyle="1" w:styleId="ATSHeading3">
    <w:name w:val="ATS Heading 3"/>
    <w:basedOn w:val="ATSNormal"/>
    <w:next w:val="ATSNormal"/>
    <w:qFormat/>
    <w:rsid w:val="001B789F"/>
    <w:pPr>
      <w:spacing w:before="240" w:after="60"/>
    </w:pPr>
    <w:rPr>
      <w:b/>
    </w:rPr>
  </w:style>
  <w:style w:type="paragraph" w:customStyle="1" w:styleId="ATSHeading4">
    <w:name w:val="ATS Heading 4"/>
    <w:basedOn w:val="ATSNormal"/>
    <w:next w:val="ATSNormal"/>
    <w:qFormat/>
    <w:rsid w:val="001B789F"/>
    <w:pPr>
      <w:spacing w:before="240" w:after="60"/>
    </w:pPr>
    <w:rPr>
      <w:i/>
    </w:rPr>
  </w:style>
  <w:style w:type="paragraph" w:customStyle="1" w:styleId="AtsNumber">
    <w:name w:val="Ats Number"/>
    <w:basedOn w:val="ATSNormal"/>
    <w:qFormat/>
    <w:rsid w:val="001B789F"/>
    <w:pPr>
      <w:spacing w:before="60" w:after="0"/>
    </w:pPr>
  </w:style>
  <w:style w:type="paragraph" w:customStyle="1" w:styleId="ATSNumber1">
    <w:name w:val="ATS Number 1"/>
    <w:basedOn w:val="ATSNormal"/>
    <w:qFormat/>
    <w:rsid w:val="001B789F"/>
    <w:pPr>
      <w:numPr>
        <w:numId w:val="19"/>
      </w:numPr>
      <w:spacing w:before="60" w:after="0"/>
    </w:pPr>
  </w:style>
  <w:style w:type="paragraph" w:customStyle="1" w:styleId="ATSNumber2">
    <w:name w:val="ATS Number 2"/>
    <w:basedOn w:val="ATSNormal"/>
    <w:autoRedefine/>
    <w:qFormat/>
    <w:rsid w:val="001B789F"/>
    <w:pPr>
      <w:numPr>
        <w:numId w:val="20"/>
      </w:numPr>
      <w:spacing w:after="0"/>
      <w:jc w:val="both"/>
    </w:pPr>
  </w:style>
  <w:style w:type="paragraph" w:customStyle="1" w:styleId="ATSQuote">
    <w:name w:val="ATS Quote"/>
    <w:basedOn w:val="Normal"/>
    <w:qFormat/>
    <w:rsid w:val="001B789F"/>
    <w:pPr>
      <w:ind w:left="357"/>
    </w:pPr>
    <w:rPr>
      <w:i/>
      <w:szCs w:val="18"/>
    </w:rPr>
  </w:style>
  <w:style w:type="paragraph" w:customStyle="1" w:styleId="ATSTitle">
    <w:name w:val="ATS Title"/>
    <w:basedOn w:val="Normal"/>
    <w:qFormat/>
    <w:rsid w:val="001B789F"/>
    <w:pPr>
      <w:spacing w:before="360" w:after="360"/>
      <w:contextualSpacing/>
      <w:jc w:val="center"/>
    </w:pPr>
    <w:rPr>
      <w:rFonts w:ascii="Arial" w:hAnsi="Arial"/>
      <w:b/>
      <w:sz w:val="48"/>
    </w:rPr>
  </w:style>
  <w:style w:type="paragraph" w:styleId="Textodeglobo">
    <w:name w:val="Balloon Text"/>
    <w:basedOn w:val="Normal"/>
    <w:semiHidden/>
    <w:rsid w:val="001B789F"/>
    <w:rPr>
      <w:rFonts w:ascii="Tahoma" w:hAnsi="Tahoma" w:cs="Tahoma"/>
      <w:sz w:val="16"/>
      <w:szCs w:val="16"/>
    </w:rPr>
  </w:style>
  <w:style w:type="character" w:customStyle="1" w:styleId="BodyTextChar">
    <w:name w:val="Body Text Char"/>
    <w:semiHidden/>
    <w:rsid w:val="001B789F"/>
    <w:rPr>
      <w:sz w:val="24"/>
      <w:szCs w:val="22"/>
      <w:lang w:val="en-US" w:eastAsia="zh-CN" w:bidi="ar-SA"/>
    </w:rPr>
  </w:style>
  <w:style w:type="character" w:customStyle="1" w:styleId="CharacterStyle1">
    <w:name w:val="Character Style 1"/>
    <w:semiHidden/>
    <w:rsid w:val="001B789F"/>
    <w:rPr>
      <w:sz w:val="22"/>
      <w:szCs w:val="22"/>
    </w:rPr>
  </w:style>
  <w:style w:type="character" w:customStyle="1" w:styleId="descriptions1">
    <w:name w:val="descriptions1"/>
    <w:semiHidden/>
    <w:rsid w:val="001B789F"/>
    <w:rPr>
      <w:rFonts w:ascii="Verdana" w:hAnsi="Verdana" w:hint="default"/>
      <w:b/>
      <w:bCs/>
      <w:i w:val="0"/>
      <w:iCs w:val="0"/>
      <w:caps w:val="0"/>
      <w:smallCaps w:val="0"/>
      <w:color w:val="585858"/>
      <w:sz w:val="12"/>
      <w:szCs w:val="12"/>
    </w:rPr>
  </w:style>
  <w:style w:type="paragraph" w:styleId="Mapadeldocumento">
    <w:name w:val="Document Map"/>
    <w:basedOn w:val="Normal"/>
    <w:semiHidden/>
    <w:rsid w:val="001B789F"/>
    <w:pPr>
      <w:shd w:val="clear" w:color="auto" w:fill="000080"/>
    </w:pPr>
    <w:rPr>
      <w:rFonts w:ascii="Tahoma" w:hAnsi="Tahoma" w:cs="Tahoma"/>
      <w:sz w:val="20"/>
      <w:szCs w:val="20"/>
    </w:rPr>
  </w:style>
  <w:style w:type="character" w:styleId="Refdenotaalfinal">
    <w:name w:val="endnote reference"/>
    <w:semiHidden/>
    <w:rsid w:val="001B789F"/>
    <w:rPr>
      <w:vertAlign w:val="superscript"/>
    </w:rPr>
  </w:style>
  <w:style w:type="paragraph" w:styleId="Textonotaalfinal">
    <w:name w:val="endnote text"/>
    <w:basedOn w:val="Normal"/>
    <w:semiHidden/>
    <w:rsid w:val="001B789F"/>
    <w:rPr>
      <w:sz w:val="20"/>
      <w:szCs w:val="20"/>
    </w:rPr>
  </w:style>
  <w:style w:type="character" w:styleId="Hipervnculovisitado">
    <w:name w:val="FollowedHyperlink"/>
    <w:semiHidden/>
    <w:rsid w:val="001B789F"/>
    <w:rPr>
      <w:color w:val="800080"/>
      <w:u w:val="single"/>
    </w:rPr>
  </w:style>
  <w:style w:type="paragraph" w:styleId="Piedepgina">
    <w:name w:val="footer"/>
    <w:basedOn w:val="Normal"/>
    <w:semiHidden/>
    <w:rsid w:val="001B789F"/>
    <w:pPr>
      <w:tabs>
        <w:tab w:val="center" w:pos="4419"/>
        <w:tab w:val="right" w:pos="8838"/>
      </w:tabs>
    </w:pPr>
  </w:style>
  <w:style w:type="character" w:styleId="Refdenotaalpie">
    <w:name w:val="footnote reference"/>
    <w:rsid w:val="001B789F"/>
    <w:rPr>
      <w:vertAlign w:val="superscript"/>
    </w:rPr>
  </w:style>
  <w:style w:type="paragraph" w:styleId="Textonotapie">
    <w:name w:val="footnote text"/>
    <w:basedOn w:val="Normal"/>
    <w:rsid w:val="001B789F"/>
    <w:rPr>
      <w:szCs w:val="22"/>
    </w:rPr>
  </w:style>
  <w:style w:type="paragraph" w:styleId="Encabezado">
    <w:name w:val="header"/>
    <w:basedOn w:val="Normal"/>
    <w:semiHidden/>
    <w:rsid w:val="001B789F"/>
    <w:pPr>
      <w:tabs>
        <w:tab w:val="center" w:pos="4419"/>
        <w:tab w:val="right" w:pos="8838"/>
      </w:tabs>
    </w:pPr>
  </w:style>
  <w:style w:type="character" w:styleId="Hipervnculo">
    <w:name w:val="Hyperlink"/>
    <w:semiHidden/>
    <w:rsid w:val="001B789F"/>
    <w:rPr>
      <w:color w:val="660000"/>
      <w:u w:val="single"/>
    </w:rPr>
  </w:style>
  <w:style w:type="paragraph" w:styleId="NormalWeb">
    <w:name w:val="Normal (Web)"/>
    <w:basedOn w:val="Normal"/>
    <w:semiHidden/>
    <w:rsid w:val="001B789F"/>
    <w:pPr>
      <w:spacing w:before="100" w:beforeAutospacing="1" w:after="100" w:afterAutospacing="1"/>
      <w:jc w:val="both"/>
    </w:pPr>
    <w:rPr>
      <w:sz w:val="24"/>
      <w:lang w:val="en-AU" w:eastAsia="en-AU"/>
    </w:rPr>
  </w:style>
  <w:style w:type="character" w:styleId="Nmerodepgina">
    <w:name w:val="page number"/>
    <w:basedOn w:val="Fuentedeprrafopredeter"/>
    <w:semiHidden/>
    <w:rsid w:val="001B789F"/>
  </w:style>
  <w:style w:type="character" w:styleId="Textoennegrita">
    <w:name w:val="Strong"/>
    <w:rsid w:val="001B789F"/>
    <w:rPr>
      <w:b/>
      <w:bCs/>
    </w:rPr>
  </w:style>
  <w:style w:type="table" w:styleId="Tablaconcuadrcula">
    <w:name w:val="Table Grid"/>
    <w:basedOn w:val="Tablanormal"/>
    <w:uiPriority w:val="59"/>
    <w:rsid w:val="001B78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g1">
    <w:name w:val="tag1"/>
    <w:semiHidden/>
    <w:rsid w:val="001B789F"/>
    <w:rPr>
      <w:rFonts w:ascii="Verdana" w:hAnsi="Verdana" w:hint="default"/>
      <w:b w:val="0"/>
      <w:bCs w:val="0"/>
      <w:i w:val="0"/>
      <w:iCs w:val="0"/>
      <w:caps w:val="0"/>
      <w:smallCaps w:val="0"/>
      <w:strike w:val="0"/>
      <w:dstrike w:val="0"/>
      <w:color w:val="585858"/>
      <w:sz w:val="12"/>
      <w:szCs w:val="12"/>
      <w:u w:val="none"/>
      <w:effect w:val="none"/>
    </w:rPr>
  </w:style>
  <w:style w:type="paragraph" w:customStyle="1" w:styleId="TexteFr">
    <w:name w:val="TexteFr"/>
    <w:basedOn w:val="Normal"/>
    <w:semiHidden/>
    <w:rsid w:val="001B789F"/>
    <w:pPr>
      <w:pBdr>
        <w:top w:val="single" w:sz="4" w:space="1" w:color="auto"/>
        <w:left w:val="single" w:sz="4" w:space="4" w:color="auto"/>
        <w:bottom w:val="single" w:sz="4" w:space="1" w:color="auto"/>
        <w:right w:val="single" w:sz="4" w:space="4" w:color="auto"/>
      </w:pBdr>
      <w:shd w:val="pct10" w:color="000000" w:fill="auto"/>
      <w:tabs>
        <w:tab w:val="left" w:pos="1711"/>
        <w:tab w:val="left" w:pos="2209"/>
        <w:tab w:val="left" w:pos="2760"/>
        <w:tab w:val="left" w:pos="5101"/>
        <w:tab w:val="left" w:pos="5886"/>
        <w:tab w:val="left" w:pos="7128"/>
      </w:tabs>
      <w:ind w:left="272" w:hanging="272"/>
      <w:jc w:val="both"/>
    </w:pPr>
    <w:rPr>
      <w:szCs w:val="22"/>
      <w:lang w:val="fr-FR" w:eastAsia="en-AU"/>
    </w:rPr>
  </w:style>
  <w:style w:type="paragraph" w:customStyle="1" w:styleId="TextEn">
    <w:name w:val="TextEn"/>
    <w:basedOn w:val="Normal"/>
    <w:semiHidden/>
    <w:rsid w:val="001B789F"/>
    <w:pPr>
      <w:spacing w:after="120"/>
    </w:pPr>
    <w:rPr>
      <w:szCs w:val="22"/>
    </w:rPr>
  </w:style>
  <w:style w:type="paragraph" w:customStyle="1" w:styleId="TextEnSingle">
    <w:name w:val="TextEnSingle"/>
    <w:basedOn w:val="TextEn"/>
    <w:semiHidden/>
    <w:rsid w:val="001B789F"/>
    <w:pPr>
      <w:spacing w:after="0"/>
    </w:pPr>
  </w:style>
  <w:style w:type="paragraph" w:customStyle="1" w:styleId="TextSp">
    <w:name w:val="TextSp"/>
    <w:basedOn w:val="Normal"/>
    <w:semiHidden/>
    <w:rsid w:val="001B789F"/>
    <w:pPr>
      <w:spacing w:after="120"/>
    </w:pPr>
    <w:rPr>
      <w:szCs w:val="22"/>
      <w:lang w:val="es-AR" w:eastAsia="es-ES"/>
    </w:rPr>
  </w:style>
  <w:style w:type="paragraph" w:styleId="TDC1">
    <w:name w:val="toc 1"/>
    <w:basedOn w:val="Normal"/>
    <w:next w:val="Normal"/>
    <w:autoRedefine/>
    <w:semiHidden/>
    <w:rsid w:val="001B789F"/>
    <w:rPr>
      <w:b/>
      <w:bCs/>
      <w:i/>
      <w:iCs/>
      <w:sz w:val="24"/>
    </w:rPr>
  </w:style>
  <w:style w:type="paragraph" w:styleId="TDC2">
    <w:name w:val="toc 2"/>
    <w:basedOn w:val="Normal"/>
    <w:next w:val="Normal"/>
    <w:autoRedefine/>
    <w:semiHidden/>
    <w:rsid w:val="001B789F"/>
    <w:pPr>
      <w:ind w:left="220"/>
    </w:pPr>
    <w:rPr>
      <w:b/>
      <w:bCs/>
      <w:szCs w:val="22"/>
    </w:rPr>
  </w:style>
  <w:style w:type="paragraph" w:styleId="TDC3">
    <w:name w:val="toc 3"/>
    <w:basedOn w:val="Normal"/>
    <w:next w:val="Normal"/>
    <w:autoRedefine/>
    <w:semiHidden/>
    <w:rsid w:val="001B789F"/>
    <w:pPr>
      <w:ind w:left="440"/>
    </w:pPr>
    <w:rPr>
      <w:sz w:val="20"/>
      <w:szCs w:val="20"/>
    </w:rPr>
  </w:style>
  <w:style w:type="paragraph" w:styleId="TDC4">
    <w:name w:val="toc 4"/>
    <w:basedOn w:val="Normal"/>
    <w:next w:val="Normal"/>
    <w:autoRedefine/>
    <w:semiHidden/>
    <w:rsid w:val="001B789F"/>
    <w:pPr>
      <w:ind w:left="660"/>
    </w:pPr>
    <w:rPr>
      <w:sz w:val="20"/>
      <w:szCs w:val="20"/>
    </w:rPr>
  </w:style>
  <w:style w:type="paragraph" w:styleId="TDC5">
    <w:name w:val="toc 5"/>
    <w:basedOn w:val="Normal"/>
    <w:next w:val="Normal"/>
    <w:autoRedefine/>
    <w:semiHidden/>
    <w:rsid w:val="001B789F"/>
    <w:pPr>
      <w:ind w:left="880"/>
    </w:pPr>
    <w:rPr>
      <w:sz w:val="20"/>
      <w:szCs w:val="20"/>
    </w:rPr>
  </w:style>
  <w:style w:type="paragraph" w:styleId="TDC6">
    <w:name w:val="toc 6"/>
    <w:basedOn w:val="Normal"/>
    <w:next w:val="Normal"/>
    <w:autoRedefine/>
    <w:semiHidden/>
    <w:rsid w:val="001B789F"/>
    <w:pPr>
      <w:ind w:left="1100"/>
    </w:pPr>
    <w:rPr>
      <w:sz w:val="20"/>
      <w:szCs w:val="20"/>
    </w:rPr>
  </w:style>
  <w:style w:type="paragraph" w:styleId="TDC7">
    <w:name w:val="toc 7"/>
    <w:basedOn w:val="Normal"/>
    <w:next w:val="Normal"/>
    <w:autoRedefine/>
    <w:semiHidden/>
    <w:rsid w:val="001B789F"/>
    <w:pPr>
      <w:ind w:left="1320"/>
    </w:pPr>
    <w:rPr>
      <w:sz w:val="20"/>
      <w:szCs w:val="20"/>
    </w:rPr>
  </w:style>
  <w:style w:type="paragraph" w:styleId="TDC8">
    <w:name w:val="toc 8"/>
    <w:basedOn w:val="Normal"/>
    <w:next w:val="Normal"/>
    <w:autoRedefine/>
    <w:semiHidden/>
    <w:rsid w:val="001B789F"/>
    <w:pPr>
      <w:ind w:left="1540"/>
    </w:pPr>
    <w:rPr>
      <w:sz w:val="20"/>
      <w:szCs w:val="20"/>
    </w:rPr>
  </w:style>
  <w:style w:type="paragraph" w:styleId="TDC9">
    <w:name w:val="toc 9"/>
    <w:basedOn w:val="Normal"/>
    <w:next w:val="Normal"/>
    <w:autoRedefine/>
    <w:semiHidden/>
    <w:rsid w:val="001B789F"/>
    <w:pPr>
      <w:ind w:left="1760"/>
    </w:pPr>
    <w:rPr>
      <w:sz w:val="20"/>
      <w:szCs w:val="20"/>
    </w:rPr>
  </w:style>
  <w:style w:type="paragraph" w:customStyle="1" w:styleId="TytApp">
    <w:name w:val="Tyt. App."/>
    <w:basedOn w:val="Normal"/>
    <w:autoRedefine/>
    <w:semiHidden/>
    <w:rsid w:val="001B789F"/>
    <w:pPr>
      <w:widowControl w:val="0"/>
      <w:numPr>
        <w:ilvl w:val="12"/>
      </w:numPr>
      <w:tabs>
        <w:tab w:val="left" w:pos="90"/>
        <w:tab w:val="left" w:pos="737"/>
        <w:tab w:val="left" w:pos="2835"/>
      </w:tabs>
      <w:spacing w:before="180" w:after="40" w:line="260" w:lineRule="exact"/>
      <w:jc w:val="center"/>
    </w:pPr>
    <w:rPr>
      <w:b/>
      <w:snapToGrid w:val="0"/>
      <w:color w:val="000000"/>
      <w:sz w:val="24"/>
      <w:szCs w:val="20"/>
      <w:lang w:eastAsia="es-ES"/>
    </w:rPr>
  </w:style>
  <w:style w:type="paragraph" w:styleId="Prrafodelista">
    <w:name w:val="List Paragraph"/>
    <w:basedOn w:val="Normal"/>
    <w:uiPriority w:val="34"/>
    <w:qFormat/>
    <w:rsid w:val="00BF077B"/>
    <w:pPr>
      <w:ind w:left="720"/>
    </w:pPr>
  </w:style>
  <w:style w:type="character" w:styleId="Ttulodellibro">
    <w:name w:val="Book Title"/>
    <w:uiPriority w:val="33"/>
    <w:rsid w:val="00BF077B"/>
    <w:rPr>
      <w:b/>
      <w:bCs/>
      <w:smallCaps/>
      <w:spacing w:val="5"/>
    </w:rPr>
  </w:style>
  <w:style w:type="paragraph" w:customStyle="1" w:styleId="ATSMeasureEmphasis">
    <w:name w:val="ATS Measure Emphasis"/>
    <w:basedOn w:val="Normal"/>
    <w:qFormat/>
    <w:rsid w:val="009E64FE"/>
    <w:pPr>
      <w:spacing w:before="120" w:after="360"/>
    </w:pPr>
    <w:rPr>
      <w:b/>
      <w:sz w:val="24"/>
      <w:lang w:eastAsia="en-GB"/>
    </w:rPr>
  </w:style>
  <w:style w:type="paragraph" w:styleId="Descripcin">
    <w:name w:val="caption"/>
    <w:basedOn w:val="Normal"/>
    <w:next w:val="Normal"/>
    <w:unhideWhenUsed/>
    <w:qFormat/>
    <w:rsid w:val="007F44B9"/>
    <w:pPr>
      <w:spacing w:after="200"/>
    </w:pPr>
    <w:rPr>
      <w:b/>
      <w:bCs/>
      <w:color w:val="4472C4"/>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footer" Target="footer2.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77D6A62-F981-4292-A123-1E093CC7E4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Pages>
  <Words>876</Words>
  <Characters>5097</Characters>
  <Application>Microsoft Office Word</Application>
  <DocSecurity>0</DocSecurity>
  <Lines>42</Lines>
  <Paragraphs>11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(Paper title:)</vt:lpstr>
      <vt:lpstr>(Paper title:)</vt:lpstr>
    </vt:vector>
  </TitlesOfParts>
  <Company>ATS</Company>
  <LinksUpToDate>false</LinksUpToDate>
  <CharactersWithSpaces>5962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dc:title>
  <dc:creator>Pepe Agraz</dc:creator>
  <cp:lastModifiedBy>Jose Luis Agraz</cp:lastModifiedBy>
  <cp:revision>3</cp:revision>
  <cp:lastPrinted>2008-01-22T18:20:00Z</cp:lastPrinted>
  <dcterms:created xsi:type="dcterms:W3CDTF">2020-11-26T16:54:00Z</dcterms:created>
  <dcterms:modified xsi:type="dcterms:W3CDTF">2021-06-07T14:52:00Z</dcterms:modified>
</cp:coreProperties>
</file>