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3A5C" w14:textId="77777777" w:rsidR="00C26F2D" w:rsidRPr="00BF077B" w:rsidRDefault="00FB579D" w:rsidP="00BF077B">
      <w:pPr>
        <w:pStyle w:val="ATSNormal"/>
        <w:rPr>
          <w:rStyle w:val="Ttulodellibro"/>
        </w:rPr>
      </w:pPr>
    </w:p>
    <w:p w14:paraId="3A8FC7C5" w14:textId="77777777" w:rsidR="002F0A13" w:rsidRDefault="00FB579D" w:rsidP="004B4A60">
      <w:pPr>
        <w:rPr>
          <w:b/>
          <w:u w:val="single"/>
          <w:lang w:val="es-ES_tradnl"/>
        </w:rPr>
      </w:pPr>
    </w:p>
    <w:p w14:paraId="38EF9D38" w14:textId="77777777" w:rsidR="002F0A13" w:rsidRDefault="00FB579D" w:rsidP="004B4A60">
      <w:pPr>
        <w:rPr>
          <w:b/>
          <w:u w:val="single"/>
          <w:lang w:val="es-ES_tradnl"/>
        </w:rPr>
      </w:pPr>
    </w:p>
    <w:p w14:paraId="5B6F4037" w14:textId="77777777" w:rsidR="002F0A13" w:rsidRDefault="00FB579D" w:rsidP="004B4A60">
      <w:pPr>
        <w:rPr>
          <w:b/>
          <w:u w:val="single"/>
          <w:lang w:val="es-ES_tradnl"/>
        </w:rPr>
      </w:pPr>
    </w:p>
    <w:p w14:paraId="55FF53C6" w14:textId="77777777" w:rsidR="002F0A13" w:rsidRDefault="00FB579D" w:rsidP="004B4A60">
      <w:pPr>
        <w:rPr>
          <w:b/>
          <w:u w:val="single"/>
          <w:lang w:val="es-ES_tradnl"/>
        </w:rPr>
      </w:pPr>
    </w:p>
    <w:p w14:paraId="3F3DABF2" w14:textId="77777777" w:rsidR="00C26F2D" w:rsidRDefault="00FB579D" w:rsidP="004B4A60">
      <w:pPr>
        <w:rPr>
          <w:b/>
          <w:u w:val="single"/>
          <w:lang w:val="es-ES_tradnl"/>
        </w:rPr>
      </w:pPr>
    </w:p>
    <w:p w14:paraId="3BFA34A9" w14:textId="77777777" w:rsidR="004B4A60" w:rsidRPr="0057246E" w:rsidRDefault="00CA0AFD" w:rsidP="001B789F">
      <w:pPr>
        <w:pStyle w:val="ATSTitle"/>
      </w:pPr>
      <w:bookmarkStart w:id="0" w:name="name"/>
      <w:r>
        <w:t>Microplastics in the Antarctic marine food web: evidence from penguins</w:t>
      </w:r>
      <w:bookmarkEnd w:id="0"/>
    </w:p>
    <w:p w14:paraId="08C317C2" w14:textId="77777777" w:rsidR="004B4A60" w:rsidRPr="0057246E" w:rsidRDefault="00FB579D" w:rsidP="00F75424">
      <w:pPr>
        <w:jc w:val="center"/>
      </w:pPr>
    </w:p>
    <w:p w14:paraId="3F731138" w14:textId="77777777" w:rsidR="004B4A60" w:rsidRPr="002F0A13" w:rsidRDefault="00FB579D" w:rsidP="002F0A13"/>
    <w:p w14:paraId="3C685D79" w14:textId="77777777" w:rsidR="004B4A60" w:rsidRDefault="00FB579D" w:rsidP="00F75424">
      <w:pPr>
        <w:jc w:val="center"/>
      </w:pPr>
      <w:bookmarkStart w:id="1" w:name="memo"/>
      <w:bookmarkEnd w:id="1"/>
    </w:p>
    <w:p w14:paraId="0AD6B36B" w14:textId="77777777" w:rsidR="0097629D" w:rsidRDefault="00FB579D" w:rsidP="00F75424">
      <w:pPr>
        <w:jc w:val="center"/>
      </w:pPr>
    </w:p>
    <w:p w14:paraId="69ADB5C8" w14:textId="77777777" w:rsidR="0097629D" w:rsidRDefault="00FB579D" w:rsidP="00F75424">
      <w:pPr>
        <w:jc w:val="center"/>
      </w:pPr>
    </w:p>
    <w:p w14:paraId="4823B669" w14:textId="77777777" w:rsidR="0097629D" w:rsidRDefault="00FB579D" w:rsidP="00F75424">
      <w:pPr>
        <w:jc w:val="center"/>
      </w:pPr>
    </w:p>
    <w:p w14:paraId="1D19C48C" w14:textId="77777777" w:rsidR="0097629D" w:rsidRPr="00C26F2D" w:rsidRDefault="00FB579D" w:rsidP="00F75424">
      <w:pPr>
        <w:jc w:val="center"/>
      </w:pPr>
    </w:p>
    <w:p w14:paraId="0095DFA4" w14:textId="77777777" w:rsidR="004B4A60" w:rsidRPr="0057246E" w:rsidRDefault="00FB579D" w:rsidP="004B4A60"/>
    <w:p w14:paraId="10B15393" w14:textId="77777777" w:rsidR="00C26F2D" w:rsidRDefault="00FB579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DDFDC55" w14:textId="22D5EF22" w:rsidR="004B4A60" w:rsidRDefault="00FB579D" w:rsidP="00952E9F"/>
    <w:p w14:paraId="301D951B" w14:textId="77777777" w:rsidR="00A06E7F" w:rsidRDefault="00A06E7F" w:rsidP="00FB579D">
      <w:pPr>
        <w:pStyle w:val="ATSHeading1"/>
      </w:pPr>
      <w:r>
        <w:t>Microplastics in the Antarctic marine food web: evidence from penguins</w:t>
      </w:r>
    </w:p>
    <w:p w14:paraId="79EE0A17" w14:textId="77777777" w:rsidR="00A06E7F" w:rsidRDefault="00A06E7F" w:rsidP="00A06E7F">
      <w:pPr>
        <w:jc w:val="center"/>
        <w:outlineLvl w:val="0"/>
        <w:rPr>
          <w:b/>
        </w:rPr>
      </w:pPr>
      <w:r>
        <w:rPr>
          <w:b/>
        </w:rPr>
        <w:t>An Information Paper submitted by Portugal and the United Kingdom</w:t>
      </w:r>
    </w:p>
    <w:p w14:paraId="3C061A07" w14:textId="77777777" w:rsidR="00A06E7F" w:rsidRDefault="00A06E7F" w:rsidP="00A06E7F">
      <w:pPr>
        <w:spacing w:before="480" w:after="120"/>
        <w:outlineLvl w:val="0"/>
        <w:rPr>
          <w:rFonts w:ascii="Arial" w:hAnsi="Arial" w:cs="Arial"/>
          <w:b/>
          <w:i/>
        </w:rPr>
      </w:pPr>
      <w:r>
        <w:rPr>
          <w:rFonts w:ascii="Arial" w:hAnsi="Arial" w:cs="Arial"/>
          <w:b/>
          <w:i/>
        </w:rPr>
        <w:t>Summary</w:t>
      </w:r>
    </w:p>
    <w:p w14:paraId="51215A2E" w14:textId="77777777" w:rsidR="00A06E7F" w:rsidRDefault="00A06E7F" w:rsidP="00A06E7F">
      <w:pPr>
        <w:pStyle w:val="p1"/>
        <w:rPr>
          <w:rFonts w:ascii="Times New Roman" w:hAnsi="Times New Roman"/>
          <w:sz w:val="22"/>
          <w:szCs w:val="22"/>
          <w:lang w:val="en-GB"/>
        </w:rPr>
      </w:pPr>
      <w:r>
        <w:rPr>
          <w:rFonts w:ascii="Times New Roman" w:hAnsi="Times New Roman"/>
          <w:color w:val="000000"/>
          <w:sz w:val="22"/>
          <w:szCs w:val="22"/>
          <w:lang w:val="en-GB"/>
        </w:rPr>
        <w:t xml:space="preserve">Microplastic pollution (plastic particles &lt; 5 mm in diameter) has been found in Antarctic waters and sediments, but the presence and effects of microplastics within food webs still little understood. This paper describes recent research reporting the presence of microplastics in the marine food web of the wider Antarctic region, with microplastics found in 20% of examined penguin faecal samples. </w:t>
      </w:r>
      <w:r>
        <w:rPr>
          <w:rFonts w:ascii="Times New Roman" w:hAnsi="Times New Roman"/>
          <w:sz w:val="22"/>
          <w:szCs w:val="22"/>
          <w:lang w:val="en-GB"/>
        </w:rPr>
        <w:t xml:space="preserve">Portugal and the United Kingdom encourages future studies on the potential effects of microplastic on penguins and other Antarctic organisms and support further assessments of the levels, </w:t>
      </w:r>
      <w:proofErr w:type="gramStart"/>
      <w:r>
        <w:rPr>
          <w:rFonts w:ascii="Times New Roman" w:hAnsi="Times New Roman"/>
          <w:sz w:val="22"/>
          <w:szCs w:val="22"/>
          <w:lang w:val="en-GB"/>
        </w:rPr>
        <w:t>origins</w:t>
      </w:r>
      <w:proofErr w:type="gramEnd"/>
      <w:r>
        <w:rPr>
          <w:rFonts w:ascii="Times New Roman" w:hAnsi="Times New Roman"/>
          <w:sz w:val="22"/>
          <w:szCs w:val="22"/>
          <w:lang w:val="en-GB"/>
        </w:rPr>
        <w:t xml:space="preserve"> and fates of microplastics within Antarctica.</w:t>
      </w:r>
    </w:p>
    <w:p w14:paraId="078D762C" w14:textId="77777777" w:rsidR="00A06E7F" w:rsidRDefault="00A06E7F" w:rsidP="00A06E7F">
      <w:pPr>
        <w:spacing w:before="480" w:after="120"/>
        <w:outlineLvl w:val="0"/>
        <w:rPr>
          <w:rFonts w:ascii="Arial" w:hAnsi="Arial" w:cs="Arial"/>
          <w:b/>
          <w:i/>
        </w:rPr>
      </w:pPr>
      <w:r>
        <w:rPr>
          <w:rFonts w:ascii="Arial" w:hAnsi="Arial" w:cs="Arial"/>
          <w:b/>
          <w:i/>
        </w:rPr>
        <w:t>Introduction</w:t>
      </w:r>
    </w:p>
    <w:p w14:paraId="58FB3932" w14:textId="77777777" w:rsidR="00A06E7F" w:rsidRDefault="00A06E7F" w:rsidP="00A06E7F">
      <w:pPr>
        <w:autoSpaceDE w:val="0"/>
        <w:autoSpaceDN w:val="0"/>
        <w:adjustRightInd w:val="0"/>
      </w:pPr>
      <w:r>
        <w:t xml:space="preserve">Within marine debris, plastic is the </w:t>
      </w:r>
      <w:proofErr w:type="gramStart"/>
      <w:r>
        <w:t>most commonly recovered</w:t>
      </w:r>
      <w:proofErr w:type="gramEnd"/>
      <w:r>
        <w:t xml:space="preserve"> item. Microplastics has been reported in Antarctic sediment and onshore surface waters, but recent studies show that offshore surface waters have very low levels of microplastics. In one study that examined benthic invertebrate fauna near Mario </w:t>
      </w:r>
      <w:proofErr w:type="spellStart"/>
      <w:r>
        <w:t>Zucchelli</w:t>
      </w:r>
      <w:proofErr w:type="spellEnd"/>
      <w:r>
        <w:t xml:space="preserve"> station, 83% of the </w:t>
      </w:r>
      <w:proofErr w:type="spellStart"/>
      <w:r>
        <w:t>macrobenthic</w:t>
      </w:r>
      <w:proofErr w:type="spellEnd"/>
      <w:r>
        <w:t xml:space="preserve"> species contained microplastics.  Further scientific evidence shows that Antarctic krill (</w:t>
      </w:r>
      <w:proofErr w:type="spellStart"/>
      <w:r>
        <w:rPr>
          <w:i/>
        </w:rPr>
        <w:t>Euphausia</w:t>
      </w:r>
      <w:proofErr w:type="spellEnd"/>
      <w:r>
        <w:rPr>
          <w:i/>
        </w:rPr>
        <w:t xml:space="preserve"> superba</w:t>
      </w:r>
      <w:r>
        <w:t xml:space="preserve">) can turn microplastics into smaller, </w:t>
      </w:r>
      <w:proofErr w:type="spellStart"/>
      <w:r>
        <w:t>nanoplastic</w:t>
      </w:r>
      <w:proofErr w:type="spellEnd"/>
      <w:r>
        <w:t xml:space="preserve"> particles through its digestive system, with reduced acute toxicity, which may give us information on the fate of microplastics.  Here we report the occurrence of microplastics in penguins in the Southern Ocean (</w:t>
      </w:r>
      <w:proofErr w:type="spellStart"/>
      <w:r>
        <w:t>Bessa</w:t>
      </w:r>
      <w:proofErr w:type="spellEnd"/>
      <w:r>
        <w:t xml:space="preserve"> et al. 2019).</w:t>
      </w:r>
    </w:p>
    <w:p w14:paraId="38CE0A62" w14:textId="77777777" w:rsidR="00A06E7F" w:rsidRDefault="00A06E7F" w:rsidP="00A06E7F">
      <w:pPr>
        <w:spacing w:before="480" w:after="120"/>
        <w:outlineLvl w:val="0"/>
        <w:rPr>
          <w:rFonts w:ascii="Arial" w:hAnsi="Arial" w:cs="Arial"/>
          <w:b/>
          <w:i/>
        </w:rPr>
      </w:pPr>
      <w:r>
        <w:rPr>
          <w:rFonts w:ascii="Arial" w:hAnsi="Arial" w:cs="Arial"/>
          <w:b/>
          <w:i/>
        </w:rPr>
        <w:t>Assessing microplastics in penguins</w:t>
      </w:r>
    </w:p>
    <w:p w14:paraId="53711590" w14:textId="77777777" w:rsidR="00A06E7F" w:rsidRDefault="00A06E7F" w:rsidP="00A06E7F">
      <w:pPr>
        <w:pStyle w:val="p1"/>
        <w:rPr>
          <w:rFonts w:ascii="Times New Roman" w:hAnsi="Times New Roman"/>
          <w:sz w:val="22"/>
          <w:szCs w:val="22"/>
          <w:lang w:val="en-GB"/>
        </w:rPr>
      </w:pPr>
      <w:r>
        <w:rPr>
          <w:rFonts w:ascii="Times New Roman" w:hAnsi="Times New Roman"/>
          <w:sz w:val="22"/>
          <w:szCs w:val="22"/>
          <w:lang w:val="en-GB"/>
        </w:rPr>
        <w:t>Eighty penguin faecal samples (as a proof of ingestion), from gentoo penguins from the Antarctic and sub-Antarctic, were collected and analysed (</w:t>
      </w:r>
      <w:proofErr w:type="spellStart"/>
      <w:r>
        <w:rPr>
          <w:rFonts w:ascii="Times New Roman" w:hAnsi="Times New Roman"/>
          <w:sz w:val="22"/>
          <w:szCs w:val="22"/>
          <w:lang w:val="en-GB"/>
        </w:rPr>
        <w:t>Bessa</w:t>
      </w:r>
      <w:proofErr w:type="spellEnd"/>
      <w:r>
        <w:rPr>
          <w:rFonts w:ascii="Times New Roman" w:hAnsi="Times New Roman"/>
          <w:sz w:val="22"/>
          <w:szCs w:val="22"/>
          <w:lang w:val="en-GB"/>
        </w:rPr>
        <w:t xml:space="preserve"> et al. 2019).  Microplastic was found in 20% of faecal samples.  The microplastics included microfibers (58%), fragments (26%) and films (16%) and were of different sizes, </w:t>
      </w:r>
      <w:proofErr w:type="gramStart"/>
      <w:r>
        <w:rPr>
          <w:rFonts w:ascii="Times New Roman" w:hAnsi="Times New Roman"/>
          <w:sz w:val="22"/>
          <w:szCs w:val="22"/>
          <w:lang w:val="en-GB"/>
        </w:rPr>
        <w:t>colours</w:t>
      </w:r>
      <w:proofErr w:type="gramEnd"/>
      <w:r>
        <w:rPr>
          <w:rFonts w:ascii="Times New Roman" w:hAnsi="Times New Roman"/>
          <w:sz w:val="22"/>
          <w:szCs w:val="22"/>
          <w:lang w:val="en-GB"/>
        </w:rPr>
        <w:t xml:space="preserve"> and polymer compositions.  Microplastic levels were lower than those found in seabirds in other regions worldwide, which could be attributed to the geographic isolation of the region and low levels of human activity compared to other regions of the world.  Recently, microplastics have also been found in king penguins (</w:t>
      </w:r>
      <w:r>
        <w:rPr>
          <w:rFonts w:ascii="Times New Roman" w:hAnsi="Times New Roman"/>
          <w:i/>
          <w:sz w:val="22"/>
          <w:szCs w:val="22"/>
          <w:lang w:val="en-GB"/>
        </w:rPr>
        <w:t xml:space="preserve">Aptenodytes </w:t>
      </w:r>
      <w:proofErr w:type="spellStart"/>
      <w:r>
        <w:rPr>
          <w:rFonts w:ascii="Times New Roman" w:hAnsi="Times New Roman"/>
          <w:i/>
          <w:sz w:val="22"/>
          <w:szCs w:val="22"/>
          <w:lang w:val="en-GB"/>
        </w:rPr>
        <w:t>patagonicus</w:t>
      </w:r>
      <w:proofErr w:type="spellEnd"/>
      <w:r>
        <w:rPr>
          <w:rFonts w:ascii="Times New Roman" w:hAnsi="Times New Roman"/>
          <w:sz w:val="22"/>
          <w:szCs w:val="22"/>
          <w:lang w:val="en-GB"/>
        </w:rPr>
        <w:t xml:space="preserve">) (Le </w:t>
      </w:r>
      <w:proofErr w:type="spellStart"/>
      <w:r>
        <w:rPr>
          <w:rFonts w:ascii="Times New Roman" w:hAnsi="Times New Roman"/>
          <w:sz w:val="22"/>
          <w:szCs w:val="22"/>
          <w:lang w:val="en-GB"/>
        </w:rPr>
        <w:t>Guen</w:t>
      </w:r>
      <w:proofErr w:type="spellEnd"/>
      <w:r>
        <w:rPr>
          <w:rFonts w:ascii="Times New Roman" w:hAnsi="Times New Roman"/>
          <w:sz w:val="22"/>
          <w:szCs w:val="22"/>
          <w:lang w:val="en-GB"/>
        </w:rPr>
        <w:t xml:space="preserve"> et al 2020) from the sub-Antarctic and other penguins </w:t>
      </w:r>
      <w:r>
        <w:rPr>
          <w:rFonts w:ascii="Times New Roman" w:hAnsi="Times New Roman"/>
          <w:sz w:val="22"/>
          <w:szCs w:val="22"/>
          <w:lang w:val="en-GB"/>
        </w:rPr>
        <w:fldChar w:fldCharType="begin"/>
      </w:r>
      <w:r>
        <w:rPr>
          <w:rFonts w:ascii="Times New Roman" w:hAnsi="Times New Roman"/>
          <w:sz w:val="22"/>
          <w:szCs w:val="22"/>
          <w:lang w:val="en-GB"/>
        </w:rPr>
        <w:instrText xml:space="preserve"> ADDIN EN.CITE &lt;EndNote&gt;&lt;Cite&gt;&lt;Author&gt;Fragão&lt;/Author&gt;&lt;Year&gt;2021&lt;/Year&gt;&lt;RecNum&gt;6761&lt;/RecNum&gt;&lt;DisplayText&gt;(Fragão et al. 2021)&lt;/DisplayText&gt;&lt;record&gt;&lt;rec-number&gt;6761&lt;/rec-number&gt;&lt;foreign-keys&gt;&lt;key app="EN" db-id="9z5prrvrzzz29keptv55vexowpd22vd9s5xr" timestamp="1621858667"&gt;6761&lt;/key&gt;&lt;/foreign-keys&gt;&lt;ref-type name="Journal Article"&gt;17&lt;/ref-type&gt;&lt;contributors&gt;&lt;authors&gt;&lt;author&gt;Fragão, Joana&lt;/author&gt;&lt;author&gt;Bessa, Filipa&lt;/author&gt;&lt;author&gt;Otero, Vanessa&lt;/author&gt;&lt;author&gt;Barbosa, Andrés&lt;/author&gt;&lt;author&gt;Sobral, Paula&lt;/author&gt;&lt;author&gt;Waluda, Claire M.&lt;/author&gt;&lt;author&gt;Guímaro, Hugo R.&lt;/author&gt;&lt;author&gt;Xavier, José C.&lt;/author&gt;&lt;/authors&gt;&lt;/contributors&gt;&lt;titles&gt;&lt;title&gt;Microplastics and other anthropogenic particles in Antarctica: Using penguins as biological samplers&lt;/title&gt;&lt;secondary-title&gt;Science of The Total Environment&lt;/secondary-title&gt;&lt;/titles&gt;&lt;periodical&gt;&lt;full-title&gt;Science of the Total Environment&lt;/full-title&gt;&lt;/periodical&gt;&lt;pages&gt;147698&lt;/pages&gt;&lt;volume&gt;788&lt;/volume&gt;&lt;keywords&gt;&lt;keyword&gt;Antarctic Peninsula&lt;/keyword&gt;&lt;keyword&gt;Scotia Sea&lt;/keyword&gt;&lt;keyword&gt;Plastic pollution&lt;/keyword&gt;&lt;keyword&gt;Microplastics&lt;/keyword&gt;&lt;keyword&gt;Cellulose&lt;/keyword&gt;&lt;keyword&gt;Antarctic top predators&lt;/keyword&gt;&lt;/keywords&gt;&lt;dates&gt;&lt;year&gt;2021&lt;/year&gt;&lt;pub-dates&gt;&lt;date&gt;2021/09/20/&lt;/date&gt;&lt;/pub-dates&gt;&lt;/dates&gt;&lt;isbn&gt;0048-9697&lt;/isbn&gt;&lt;urls&gt;&lt;related-urls&gt;&lt;url&gt;https://www.sciencedirect.com/science/article/pii/S0048969721027698&lt;/url&gt;&lt;/related-urls&gt;&lt;/urls&gt;&lt;electronic-resource-num&gt;10.1016/j.scitotenv.2021.147698&lt;/electronic-resource-num&gt;&lt;/record&gt;&lt;/Cite&gt;&lt;/EndNote&gt;</w:instrText>
      </w:r>
      <w:r>
        <w:rPr>
          <w:rFonts w:ascii="Times New Roman" w:hAnsi="Times New Roman"/>
          <w:sz w:val="22"/>
          <w:szCs w:val="22"/>
          <w:lang w:val="en-GB"/>
        </w:rPr>
        <w:fldChar w:fldCharType="separate"/>
      </w:r>
      <w:r>
        <w:rPr>
          <w:rFonts w:ascii="Times New Roman" w:hAnsi="Times New Roman"/>
          <w:noProof/>
          <w:sz w:val="22"/>
          <w:szCs w:val="22"/>
          <w:lang w:val="en-GB"/>
        </w:rPr>
        <w:t>(Fragão et al. 2021)</w:t>
      </w:r>
      <w:r>
        <w:rPr>
          <w:rFonts w:ascii="Times New Roman" w:hAnsi="Times New Roman"/>
          <w:sz w:val="22"/>
          <w:szCs w:val="22"/>
          <w:lang w:val="en-GB"/>
        </w:rPr>
        <w:fldChar w:fldCharType="end"/>
      </w:r>
      <w:r>
        <w:rPr>
          <w:rFonts w:ascii="Times New Roman" w:hAnsi="Times New Roman"/>
          <w:sz w:val="22"/>
          <w:szCs w:val="22"/>
          <w:lang w:val="en-GB"/>
        </w:rPr>
        <w:t>.</w:t>
      </w:r>
    </w:p>
    <w:p w14:paraId="3455057D" w14:textId="77777777" w:rsidR="00A06E7F" w:rsidRDefault="00A06E7F" w:rsidP="00A06E7F">
      <w:pPr>
        <w:pStyle w:val="p1"/>
        <w:spacing w:before="480" w:after="120"/>
        <w:outlineLvl w:val="0"/>
        <w:rPr>
          <w:rFonts w:ascii="Arial" w:hAnsi="Arial" w:cs="Arial"/>
          <w:b/>
          <w:i/>
          <w:sz w:val="24"/>
          <w:szCs w:val="24"/>
        </w:rPr>
      </w:pPr>
      <w:r>
        <w:rPr>
          <w:rFonts w:ascii="Arial" w:hAnsi="Arial" w:cs="Arial"/>
          <w:b/>
          <w:i/>
          <w:sz w:val="24"/>
          <w:szCs w:val="24"/>
        </w:rPr>
        <w:t>Conclusions</w:t>
      </w:r>
    </w:p>
    <w:p w14:paraId="3CC04D86" w14:textId="77777777" w:rsidR="00A06E7F" w:rsidRDefault="00A06E7F" w:rsidP="00A06E7F">
      <w:pPr>
        <w:pStyle w:val="p1"/>
        <w:rPr>
          <w:rFonts w:ascii="Times New Roman" w:hAnsi="Times New Roman"/>
          <w:sz w:val="22"/>
          <w:szCs w:val="22"/>
        </w:rPr>
      </w:pPr>
      <w:r>
        <w:rPr>
          <w:rFonts w:ascii="Times New Roman" w:hAnsi="Times New Roman"/>
          <w:sz w:val="22"/>
          <w:szCs w:val="22"/>
        </w:rPr>
        <w:t xml:space="preserve">This research encourages Parties to conduct future studies on the potential effects of microplastics on penguins and other Antarctic organisms and supports further assessment of the levels, </w:t>
      </w:r>
      <w:proofErr w:type="gramStart"/>
      <w:r>
        <w:rPr>
          <w:rFonts w:ascii="Times New Roman" w:hAnsi="Times New Roman"/>
          <w:sz w:val="22"/>
          <w:szCs w:val="22"/>
        </w:rPr>
        <w:t>origins</w:t>
      </w:r>
      <w:proofErr w:type="gramEnd"/>
      <w:r>
        <w:rPr>
          <w:rFonts w:ascii="Times New Roman" w:hAnsi="Times New Roman"/>
          <w:sz w:val="22"/>
          <w:szCs w:val="22"/>
        </w:rPr>
        <w:t xml:space="preserve"> and fates of microplastics within Antarctica in line with Resolution 5(2019).</w:t>
      </w:r>
    </w:p>
    <w:p w14:paraId="386AE19A" w14:textId="77777777" w:rsidR="00A06E7F" w:rsidRDefault="00A06E7F" w:rsidP="00A06E7F">
      <w:pPr>
        <w:spacing w:before="480" w:after="120"/>
        <w:outlineLvl w:val="0"/>
        <w:rPr>
          <w:rFonts w:ascii="Arial" w:hAnsi="Arial" w:cs="Arial"/>
          <w:b/>
          <w:i/>
          <w:lang w:eastAsia="es-ES"/>
        </w:rPr>
      </w:pPr>
      <w:r>
        <w:rPr>
          <w:rFonts w:ascii="Arial" w:hAnsi="Arial" w:cs="Arial"/>
          <w:b/>
          <w:i/>
          <w:lang w:eastAsia="es-ES"/>
        </w:rPr>
        <w:t>Supporting references</w:t>
      </w:r>
    </w:p>
    <w:p w14:paraId="775D9534" w14:textId="77777777" w:rsidR="00A06E7F" w:rsidRDefault="00A06E7F" w:rsidP="00A06E7F">
      <w:pPr>
        <w:rPr>
          <w:szCs w:val="22"/>
        </w:rPr>
      </w:pPr>
      <w:proofErr w:type="spellStart"/>
      <w:r>
        <w:rPr>
          <w:szCs w:val="22"/>
        </w:rPr>
        <w:t>Absher</w:t>
      </w:r>
      <w:proofErr w:type="spellEnd"/>
      <w:r>
        <w:rPr>
          <w:szCs w:val="22"/>
        </w:rPr>
        <w:t xml:space="preserve">, T.M., Ferreira, S.L., Kern, Y., Ferreira, A.L., Christo, S.W., Ando, R.A. (2019). Incidence and identification of microfibers in ocean waters in Admiralty Bay, Antarctica. Environmental Science and Pollution Research 26:292-298 </w:t>
      </w:r>
      <w:hyperlink r:id="rId11" w:history="1">
        <w:r>
          <w:rPr>
            <w:rStyle w:val="Hipervnculo"/>
            <w:szCs w:val="22"/>
          </w:rPr>
          <w:t>https://doi.org/10.1007/s11356-018-3509-6</w:t>
        </w:r>
      </w:hyperlink>
    </w:p>
    <w:p w14:paraId="5C31D7F0" w14:textId="77777777" w:rsidR="00A06E7F" w:rsidRDefault="00A06E7F" w:rsidP="00A06E7F">
      <w:pPr>
        <w:rPr>
          <w:szCs w:val="22"/>
        </w:rPr>
      </w:pPr>
    </w:p>
    <w:p w14:paraId="7F35E953" w14:textId="77777777" w:rsidR="00A06E7F" w:rsidRDefault="00A06E7F" w:rsidP="00A06E7F">
      <w:pPr>
        <w:rPr>
          <w:szCs w:val="22"/>
        </w:rPr>
      </w:pPr>
      <w:proofErr w:type="spellStart"/>
      <w:r>
        <w:rPr>
          <w:szCs w:val="22"/>
          <w:lang w:val="en-US"/>
        </w:rPr>
        <w:lastRenderedPageBreak/>
        <w:t>Bessa</w:t>
      </w:r>
      <w:proofErr w:type="spellEnd"/>
      <w:r>
        <w:rPr>
          <w:szCs w:val="22"/>
          <w:lang w:val="en-US"/>
        </w:rPr>
        <w:t xml:space="preserve">, F., Ratcliffe, N., Otero, V., </w:t>
      </w:r>
      <w:proofErr w:type="spellStart"/>
      <w:r>
        <w:rPr>
          <w:szCs w:val="22"/>
          <w:lang w:val="en-US"/>
        </w:rPr>
        <w:t>Sobral</w:t>
      </w:r>
      <w:proofErr w:type="spellEnd"/>
      <w:r>
        <w:rPr>
          <w:szCs w:val="22"/>
          <w:lang w:val="en-US"/>
        </w:rPr>
        <w:t xml:space="preserve">, P., Marques, J.C., Xavier, J.C. (2019). </w:t>
      </w:r>
      <w:r>
        <w:rPr>
          <w:szCs w:val="22"/>
        </w:rPr>
        <w:t>Microplastics in gentoo penguins from the Antarctic region. Science Reports</w:t>
      </w:r>
      <w:r>
        <w:rPr>
          <w:i/>
          <w:iCs/>
          <w:szCs w:val="22"/>
        </w:rPr>
        <w:t xml:space="preserve"> </w:t>
      </w:r>
      <w:r>
        <w:rPr>
          <w:szCs w:val="22"/>
        </w:rPr>
        <w:t>9: 14191. doi:10.1038/s41598-019-50621-2</w:t>
      </w:r>
    </w:p>
    <w:p w14:paraId="52451EDF" w14:textId="77777777" w:rsidR="00A06E7F" w:rsidRDefault="00A06E7F" w:rsidP="00A06E7F">
      <w:pPr>
        <w:ind w:left="540" w:hanging="540"/>
        <w:rPr>
          <w:szCs w:val="22"/>
        </w:rPr>
      </w:pPr>
    </w:p>
    <w:p w14:paraId="40BE2575" w14:textId="77777777" w:rsidR="00A06E7F" w:rsidRDefault="00A06E7F" w:rsidP="00A06E7F">
      <w:pPr>
        <w:ind w:left="540" w:hanging="540"/>
        <w:rPr>
          <w:szCs w:val="22"/>
        </w:rPr>
      </w:pPr>
      <w:r>
        <w:rPr>
          <w:szCs w:val="22"/>
        </w:rPr>
        <w:t>Dawson, A.L., Kawaguchi, S., King, C.K., Townsend, K.A., King, R., Huston, W.M., Nash, S.M.B. (2018a)</w:t>
      </w:r>
    </w:p>
    <w:p w14:paraId="59AFC82D" w14:textId="77777777" w:rsidR="00A06E7F" w:rsidRDefault="00A06E7F" w:rsidP="00A06E7F">
      <w:pPr>
        <w:ind w:left="540" w:hanging="540"/>
        <w:rPr>
          <w:szCs w:val="22"/>
        </w:rPr>
      </w:pPr>
      <w:r>
        <w:rPr>
          <w:szCs w:val="22"/>
        </w:rPr>
        <w:t xml:space="preserve">Turning microplastics into </w:t>
      </w:r>
      <w:proofErr w:type="spellStart"/>
      <w:r>
        <w:rPr>
          <w:szCs w:val="22"/>
        </w:rPr>
        <w:t>nanoplastics</w:t>
      </w:r>
      <w:proofErr w:type="spellEnd"/>
      <w:r>
        <w:rPr>
          <w:szCs w:val="22"/>
        </w:rPr>
        <w:t xml:space="preserve"> through digestive fragmentation by Antarctic krill. Nature</w:t>
      </w:r>
    </w:p>
    <w:p w14:paraId="479F5BE9" w14:textId="77777777" w:rsidR="00A06E7F" w:rsidRDefault="00A06E7F" w:rsidP="00A06E7F">
      <w:pPr>
        <w:ind w:left="540" w:hanging="540"/>
        <w:rPr>
          <w:szCs w:val="22"/>
        </w:rPr>
      </w:pPr>
      <w:r>
        <w:rPr>
          <w:szCs w:val="22"/>
        </w:rPr>
        <w:t>Communications 9:1001</w:t>
      </w:r>
    </w:p>
    <w:p w14:paraId="4795D342" w14:textId="77777777" w:rsidR="00A06E7F" w:rsidRDefault="00A06E7F" w:rsidP="00A06E7F">
      <w:pPr>
        <w:ind w:left="540" w:hanging="540"/>
        <w:rPr>
          <w:szCs w:val="22"/>
        </w:rPr>
      </w:pPr>
    </w:p>
    <w:p w14:paraId="59D66E1B" w14:textId="77777777" w:rsidR="00A06E7F" w:rsidRDefault="00A06E7F" w:rsidP="00A06E7F">
      <w:pPr>
        <w:rPr>
          <w:szCs w:val="22"/>
        </w:rPr>
      </w:pPr>
      <w:r>
        <w:rPr>
          <w:szCs w:val="22"/>
        </w:rPr>
        <w:t xml:space="preserve">Dawson, A., Huston, W., Kawaguchi, S., King, C., </w:t>
      </w:r>
      <w:proofErr w:type="spellStart"/>
      <w:r>
        <w:rPr>
          <w:szCs w:val="22"/>
        </w:rPr>
        <w:t>Cropp</w:t>
      </w:r>
      <w:proofErr w:type="spellEnd"/>
      <w:r>
        <w:rPr>
          <w:szCs w:val="22"/>
        </w:rPr>
        <w:t>, R., Wild, S., Eisenmann, P., Townsend, K., Nash S. (2018b). Uptake and depuration kinetics influence microplastic bioaccumulation and toxicity in Antarctic krill (</w:t>
      </w:r>
      <w:proofErr w:type="spellStart"/>
      <w:r>
        <w:rPr>
          <w:i/>
          <w:szCs w:val="22"/>
        </w:rPr>
        <w:t>Euphausia</w:t>
      </w:r>
      <w:proofErr w:type="spellEnd"/>
      <w:r>
        <w:rPr>
          <w:i/>
          <w:szCs w:val="22"/>
        </w:rPr>
        <w:t xml:space="preserve"> superba</w:t>
      </w:r>
      <w:r>
        <w:rPr>
          <w:szCs w:val="22"/>
        </w:rPr>
        <w:t xml:space="preserve">). Environmental Science and Technology 52:3195-3201 </w:t>
      </w:r>
      <w:hyperlink r:id="rId12" w:tooltip="DOI URL" w:history="1">
        <w:r>
          <w:rPr>
            <w:rStyle w:val="Hipervnculo"/>
            <w:color w:val="0000FF"/>
            <w:szCs w:val="22"/>
          </w:rPr>
          <w:t>https://doi.org/10.1021/acs.est.7b05759</w:t>
        </w:r>
      </w:hyperlink>
    </w:p>
    <w:p w14:paraId="124AE790" w14:textId="77777777" w:rsidR="00A06E7F" w:rsidRDefault="00A06E7F" w:rsidP="00A06E7F">
      <w:pPr>
        <w:ind w:left="540" w:hanging="540"/>
        <w:rPr>
          <w:szCs w:val="22"/>
        </w:rPr>
      </w:pPr>
    </w:p>
    <w:p w14:paraId="5EA24C6A" w14:textId="77777777" w:rsidR="00A06E7F" w:rsidRDefault="00A06E7F" w:rsidP="00A06E7F">
      <w:pPr>
        <w:pStyle w:val="EndNoteBibliography"/>
        <w:ind w:left="720" w:hanging="720"/>
        <w:rPr>
          <w:noProof/>
        </w:rPr>
      </w:pPr>
      <w:r>
        <w:fldChar w:fldCharType="begin"/>
      </w:r>
      <w:r>
        <w:rPr>
          <w:lang w:val="en-GB"/>
        </w:rPr>
        <w:instrText xml:space="preserve"> ADDIN EN.REFLIST </w:instrText>
      </w:r>
      <w:r>
        <w:fldChar w:fldCharType="separate"/>
      </w:r>
      <w:r>
        <w:rPr>
          <w:noProof/>
          <w:lang w:val="en-GB"/>
        </w:rPr>
        <w:t xml:space="preserve">Fragão, J., F. Bessa, V. Otero, A. Barbosa, P. Sobral, C. M. Waluda, H. R. Guímaro, and J. C. Xavier. </w:t>
      </w:r>
      <w:r>
        <w:rPr>
          <w:noProof/>
        </w:rPr>
        <w:t>2021.</w:t>
      </w:r>
    </w:p>
    <w:p w14:paraId="135A54D4" w14:textId="77777777" w:rsidR="00A06E7F" w:rsidRDefault="00A06E7F" w:rsidP="00A06E7F">
      <w:pPr>
        <w:pStyle w:val="EndNoteBibliography"/>
        <w:ind w:left="720" w:hanging="720"/>
        <w:rPr>
          <w:noProof/>
        </w:rPr>
      </w:pPr>
      <w:r>
        <w:rPr>
          <w:noProof/>
        </w:rPr>
        <w:t>Microplastics and other anthropogenic particles in Antarctica: Using penguins as biological samplers.</w:t>
      </w:r>
    </w:p>
    <w:p w14:paraId="0B750616" w14:textId="77777777" w:rsidR="00A06E7F" w:rsidRDefault="00A06E7F" w:rsidP="00A06E7F">
      <w:pPr>
        <w:pStyle w:val="EndNoteBibliography"/>
        <w:ind w:left="720" w:hanging="720"/>
        <w:rPr>
          <w:noProof/>
        </w:rPr>
      </w:pPr>
      <w:r>
        <w:rPr>
          <w:noProof/>
        </w:rPr>
        <w:t xml:space="preserve">Science of the Total Environment </w:t>
      </w:r>
      <w:r>
        <w:rPr>
          <w:b/>
          <w:noProof/>
        </w:rPr>
        <w:t>788</w:t>
      </w:r>
      <w:r>
        <w:rPr>
          <w:noProof/>
        </w:rPr>
        <w:t>:147698.</w:t>
      </w:r>
    </w:p>
    <w:p w14:paraId="23772EE5" w14:textId="77777777" w:rsidR="00A06E7F" w:rsidRDefault="00A06E7F" w:rsidP="00A06E7F">
      <w:r>
        <w:fldChar w:fldCharType="end"/>
      </w:r>
    </w:p>
    <w:p w14:paraId="2E4EC3CF" w14:textId="77777777" w:rsidR="00A06E7F" w:rsidRDefault="00A06E7F" w:rsidP="00A06E7F">
      <w:pPr>
        <w:rPr>
          <w:szCs w:val="22"/>
        </w:rPr>
      </w:pPr>
      <w:r>
        <w:rPr>
          <w:szCs w:val="22"/>
        </w:rPr>
        <w:t xml:space="preserve">Kuklinski, P., </w:t>
      </w:r>
      <w:proofErr w:type="spellStart"/>
      <w:r>
        <w:rPr>
          <w:szCs w:val="22"/>
        </w:rPr>
        <w:t>Wicikowski</w:t>
      </w:r>
      <w:proofErr w:type="spellEnd"/>
      <w:r>
        <w:rPr>
          <w:szCs w:val="22"/>
        </w:rPr>
        <w:t xml:space="preserve">, L., Koper, M., </w:t>
      </w:r>
      <w:proofErr w:type="spellStart"/>
      <w:r>
        <w:rPr>
          <w:szCs w:val="22"/>
        </w:rPr>
        <w:t>Grala</w:t>
      </w:r>
      <w:proofErr w:type="spellEnd"/>
      <w:r>
        <w:rPr>
          <w:szCs w:val="22"/>
        </w:rPr>
        <w:t xml:space="preserve">, T., </w:t>
      </w:r>
      <w:proofErr w:type="spellStart"/>
      <w:r>
        <w:rPr>
          <w:szCs w:val="22"/>
        </w:rPr>
        <w:t>Leniec</w:t>
      </w:r>
      <w:proofErr w:type="spellEnd"/>
      <w:r>
        <w:rPr>
          <w:szCs w:val="22"/>
        </w:rPr>
        <w:t xml:space="preserve">-Koper, H., </w:t>
      </w:r>
      <w:proofErr w:type="spellStart"/>
      <w:r>
        <w:rPr>
          <w:szCs w:val="22"/>
        </w:rPr>
        <w:t>Barasiński</w:t>
      </w:r>
      <w:proofErr w:type="spellEnd"/>
      <w:r>
        <w:rPr>
          <w:szCs w:val="22"/>
        </w:rPr>
        <w:t xml:space="preserve">, M., Talar, M., </w:t>
      </w:r>
      <w:proofErr w:type="spellStart"/>
      <w:r>
        <w:rPr>
          <w:szCs w:val="22"/>
        </w:rPr>
        <w:t>Kamiński</w:t>
      </w:r>
      <w:proofErr w:type="spellEnd"/>
      <w:r>
        <w:rPr>
          <w:szCs w:val="22"/>
        </w:rPr>
        <w:t xml:space="preserve">, I., </w:t>
      </w:r>
      <w:proofErr w:type="spellStart"/>
      <w:r>
        <w:rPr>
          <w:szCs w:val="22"/>
        </w:rPr>
        <w:t>Kibart</w:t>
      </w:r>
      <w:proofErr w:type="spellEnd"/>
      <w:r>
        <w:rPr>
          <w:szCs w:val="22"/>
        </w:rPr>
        <w:t xml:space="preserve">, R., </w:t>
      </w:r>
      <w:proofErr w:type="spellStart"/>
      <w:r>
        <w:rPr>
          <w:szCs w:val="22"/>
        </w:rPr>
        <w:t>Małecki</w:t>
      </w:r>
      <w:proofErr w:type="spellEnd"/>
      <w:r>
        <w:rPr>
          <w:szCs w:val="22"/>
        </w:rPr>
        <w:t xml:space="preserve">, W. (2019). Offshore surface waters of Antarctica are free of microplastics, as revealed by a circum-Antarctic study. Marine Pollution Bulletin 149:110573 </w:t>
      </w:r>
      <w:hyperlink r:id="rId13" w:tgtFrame="_blank" w:tooltip="Persistent link using digital object identifier" w:history="1">
        <w:r>
          <w:rPr>
            <w:rStyle w:val="Hipervnculo"/>
            <w:szCs w:val="22"/>
          </w:rPr>
          <w:t>https://doi.org/10.1016/j.marpolbul.2019.110573</w:t>
        </w:r>
      </w:hyperlink>
    </w:p>
    <w:p w14:paraId="1EBAB404" w14:textId="77777777" w:rsidR="00A06E7F" w:rsidRDefault="00A06E7F" w:rsidP="00A06E7F">
      <w:pPr>
        <w:rPr>
          <w:szCs w:val="22"/>
        </w:rPr>
      </w:pPr>
    </w:p>
    <w:p w14:paraId="7B98D2CB" w14:textId="77777777" w:rsidR="00A06E7F" w:rsidRDefault="00A06E7F" w:rsidP="00A06E7F">
      <w:pPr>
        <w:pStyle w:val="p1"/>
        <w:rPr>
          <w:rStyle w:val="u-clearfix"/>
          <w:rFonts w:ascii="Times New Roman" w:hAnsi="Times New Roman"/>
          <w:sz w:val="22"/>
        </w:rPr>
      </w:pPr>
      <w:proofErr w:type="spellStart"/>
      <w:r>
        <w:rPr>
          <w:rFonts w:ascii="Times New Roman" w:hAnsi="Times New Roman"/>
          <w:sz w:val="22"/>
          <w:szCs w:val="22"/>
        </w:rPr>
        <w:t>Lacerda</w:t>
      </w:r>
      <w:proofErr w:type="spellEnd"/>
      <w:r>
        <w:rPr>
          <w:rFonts w:ascii="Times New Roman" w:hAnsi="Times New Roman"/>
          <w:sz w:val="22"/>
          <w:szCs w:val="22"/>
        </w:rPr>
        <w:t xml:space="preserve">, </w:t>
      </w:r>
      <w:proofErr w:type="spellStart"/>
      <w:r>
        <w:rPr>
          <w:rFonts w:ascii="Times New Roman" w:hAnsi="Times New Roman"/>
          <w:sz w:val="22"/>
          <w:szCs w:val="22"/>
        </w:rPr>
        <w:t>A.L.d.F.</w:t>
      </w:r>
      <w:proofErr w:type="spellEnd"/>
      <w:r>
        <w:rPr>
          <w:rFonts w:ascii="Times New Roman" w:hAnsi="Times New Roman"/>
          <w:sz w:val="22"/>
          <w:szCs w:val="22"/>
        </w:rPr>
        <w:t xml:space="preserve">, Rodrigues, </w:t>
      </w:r>
      <w:proofErr w:type="spellStart"/>
      <w:r>
        <w:rPr>
          <w:rFonts w:ascii="Times New Roman" w:hAnsi="Times New Roman"/>
          <w:sz w:val="22"/>
          <w:szCs w:val="22"/>
        </w:rPr>
        <w:t>L.d.S.</w:t>
      </w:r>
      <w:proofErr w:type="spellEnd"/>
      <w:r>
        <w:rPr>
          <w:rFonts w:ascii="Times New Roman" w:hAnsi="Times New Roman"/>
          <w:sz w:val="22"/>
          <w:szCs w:val="22"/>
        </w:rPr>
        <w:t xml:space="preserve">, van Sebille, E., Rodrigues, F.L., Ribeiro, L., Secchi, E.R., Kessler, F., </w:t>
      </w:r>
      <w:proofErr w:type="spellStart"/>
      <w:r>
        <w:rPr>
          <w:rFonts w:ascii="Times New Roman" w:hAnsi="Times New Roman"/>
          <w:sz w:val="22"/>
          <w:szCs w:val="22"/>
        </w:rPr>
        <w:t>Proietti</w:t>
      </w:r>
      <w:proofErr w:type="spellEnd"/>
      <w:r>
        <w:rPr>
          <w:rFonts w:ascii="Times New Roman" w:hAnsi="Times New Roman"/>
          <w:sz w:val="22"/>
          <w:szCs w:val="22"/>
        </w:rPr>
        <w:t xml:space="preserve">, M.C. (2019). Plastics in sea surface waters around the Antarctic Peninsula. Scientific Reports 9:3977 </w:t>
      </w:r>
      <w:hyperlink r:id="rId14" w:history="1">
        <w:r>
          <w:rPr>
            <w:rStyle w:val="Hipervnculo"/>
            <w:rFonts w:ascii="Times New Roman" w:hAnsi="Times New Roman"/>
            <w:sz w:val="22"/>
            <w:szCs w:val="22"/>
          </w:rPr>
          <w:t>https://doi.org/10.1038/s41598-019-40311-4</w:t>
        </w:r>
      </w:hyperlink>
    </w:p>
    <w:p w14:paraId="30DBB1AE" w14:textId="77777777" w:rsidR="00A06E7F" w:rsidRDefault="00A06E7F" w:rsidP="00A06E7F">
      <w:pPr>
        <w:pStyle w:val="p1"/>
        <w:rPr>
          <w:rStyle w:val="u-clearfix"/>
          <w:rFonts w:ascii="Times New Roman" w:hAnsi="Times New Roman"/>
          <w:sz w:val="22"/>
          <w:szCs w:val="22"/>
        </w:rPr>
      </w:pPr>
    </w:p>
    <w:p w14:paraId="773C2478" w14:textId="77777777" w:rsidR="00A06E7F" w:rsidRDefault="00A06E7F" w:rsidP="00A06E7F">
      <w:pPr>
        <w:rPr>
          <w:lang w:val="pt-PT"/>
        </w:rPr>
      </w:pPr>
      <w:r>
        <w:rPr>
          <w:szCs w:val="22"/>
        </w:rPr>
        <w:t xml:space="preserve">Le </w:t>
      </w:r>
      <w:proofErr w:type="spellStart"/>
      <w:r>
        <w:rPr>
          <w:szCs w:val="22"/>
        </w:rPr>
        <w:t>Guen</w:t>
      </w:r>
      <w:proofErr w:type="spellEnd"/>
      <w:r>
        <w:rPr>
          <w:szCs w:val="22"/>
        </w:rPr>
        <w:t xml:space="preserve">, C., </w:t>
      </w:r>
      <w:proofErr w:type="spellStart"/>
      <w:r>
        <w:rPr>
          <w:szCs w:val="22"/>
        </w:rPr>
        <w:t>Suaria</w:t>
      </w:r>
      <w:proofErr w:type="spellEnd"/>
      <w:r>
        <w:rPr>
          <w:szCs w:val="22"/>
        </w:rPr>
        <w:t xml:space="preserve">, G., Sherley, R.B., Ryan, P.G., </w:t>
      </w:r>
      <w:proofErr w:type="spellStart"/>
      <w:r>
        <w:rPr>
          <w:szCs w:val="22"/>
        </w:rPr>
        <w:t>Aliani</w:t>
      </w:r>
      <w:proofErr w:type="spellEnd"/>
      <w:r>
        <w:rPr>
          <w:szCs w:val="22"/>
        </w:rPr>
        <w:t>, S., Boehme, L., Brierley, A.S. (2020). Microplastic study reveals the presence of natural and synthetic fibres in the diet of king penguins (</w:t>
      </w:r>
      <w:r>
        <w:rPr>
          <w:i/>
          <w:szCs w:val="22"/>
        </w:rPr>
        <w:t xml:space="preserve">Aptenodytes </w:t>
      </w:r>
      <w:proofErr w:type="spellStart"/>
      <w:r>
        <w:rPr>
          <w:i/>
          <w:szCs w:val="22"/>
        </w:rPr>
        <w:t>patagonicus</w:t>
      </w:r>
      <w:proofErr w:type="spellEnd"/>
      <w:r>
        <w:rPr>
          <w:szCs w:val="22"/>
        </w:rPr>
        <w:t xml:space="preserve">) foraging from South Georgia. </w:t>
      </w:r>
      <w:r>
        <w:rPr>
          <w:szCs w:val="22"/>
          <w:lang w:val="pt-PT"/>
        </w:rPr>
        <w:t xml:space="preserve">Environment International 134:105303 </w:t>
      </w:r>
      <w:hyperlink r:id="rId15" w:tgtFrame="_blank" w:tooltip="Persistent link using digital object identifier" w:history="1">
        <w:r>
          <w:rPr>
            <w:rStyle w:val="Hipervnculo"/>
            <w:szCs w:val="22"/>
            <w:lang w:val="pt-PT"/>
          </w:rPr>
          <w:t>https://doi.org/10.1016/j.envint.2019.105303</w:t>
        </w:r>
      </w:hyperlink>
    </w:p>
    <w:p w14:paraId="594FFBA4" w14:textId="77777777" w:rsidR="00A06E7F" w:rsidRDefault="00A06E7F" w:rsidP="00A06E7F">
      <w:pPr>
        <w:rPr>
          <w:szCs w:val="22"/>
          <w:lang w:val="pt-PT"/>
        </w:rPr>
      </w:pPr>
    </w:p>
    <w:p w14:paraId="6C7599B8" w14:textId="77777777" w:rsidR="00A06E7F" w:rsidRDefault="00A06E7F" w:rsidP="00A06E7F">
      <w:pPr>
        <w:ind w:left="540" w:hanging="540"/>
        <w:rPr>
          <w:szCs w:val="22"/>
          <w:lang w:val="pt-PT"/>
        </w:rPr>
      </w:pPr>
      <w:r>
        <w:rPr>
          <w:szCs w:val="22"/>
          <w:lang w:val="pt-PT"/>
        </w:rPr>
        <w:t>Sfriso, A.A., Tomio, Y., Rosso, B., Gambaro, A., Sfriso, A., Corami, F., Rastelli, E., Corinaldesi, C., Mistri,</w:t>
      </w:r>
    </w:p>
    <w:p w14:paraId="76970B32" w14:textId="77777777" w:rsidR="00A06E7F" w:rsidRDefault="00A06E7F" w:rsidP="00A06E7F">
      <w:pPr>
        <w:ind w:left="540" w:hanging="540"/>
        <w:rPr>
          <w:szCs w:val="22"/>
        </w:rPr>
      </w:pPr>
      <w:r>
        <w:rPr>
          <w:szCs w:val="22"/>
        </w:rPr>
        <w:t xml:space="preserve">M., </w:t>
      </w:r>
      <w:proofErr w:type="spellStart"/>
      <w:r>
        <w:rPr>
          <w:szCs w:val="22"/>
        </w:rPr>
        <w:t>Munari</w:t>
      </w:r>
      <w:proofErr w:type="spellEnd"/>
      <w:r>
        <w:rPr>
          <w:szCs w:val="22"/>
        </w:rPr>
        <w:t>, C. (2020).</w:t>
      </w:r>
      <w:r>
        <w:rPr>
          <w:szCs w:val="22"/>
          <w:lang w:val="en-US"/>
        </w:rPr>
        <w:t xml:space="preserve"> </w:t>
      </w:r>
      <w:r>
        <w:rPr>
          <w:szCs w:val="22"/>
        </w:rPr>
        <w:t>Microplastic accumulation in benthic invertebrates in Terra Nova Bay (Ross</w:t>
      </w:r>
    </w:p>
    <w:p w14:paraId="1B9577F9" w14:textId="77777777" w:rsidR="00A06E7F" w:rsidRPr="00A06E7F" w:rsidRDefault="00A06E7F" w:rsidP="00A06E7F">
      <w:pPr>
        <w:outlineLvl w:val="0"/>
        <w:rPr>
          <w:szCs w:val="22"/>
          <w:lang w:val="es-AR"/>
        </w:rPr>
      </w:pPr>
      <w:r w:rsidRPr="00A06E7F">
        <w:rPr>
          <w:szCs w:val="22"/>
          <w:lang w:val="es-AR"/>
        </w:rPr>
        <w:t xml:space="preserve">Sea, Antarctica). Environment International 137:105587 </w:t>
      </w:r>
      <w:r w:rsidR="00FB579D">
        <w:fldChar w:fldCharType="begin"/>
      </w:r>
      <w:r w:rsidR="00FB579D" w:rsidRPr="00FB579D">
        <w:rPr>
          <w:lang w:val="es-AR"/>
        </w:rPr>
        <w:instrText xml:space="preserve"> HYPERLINK "https://doi.org/10.1016/j.envint.2020.105587" \t "_blank" \o "Persistent link using digital object identifier" </w:instrText>
      </w:r>
      <w:r w:rsidR="00FB579D">
        <w:fldChar w:fldCharType="separate"/>
      </w:r>
      <w:r w:rsidRPr="00A06E7F">
        <w:rPr>
          <w:rStyle w:val="Hipervnculo"/>
          <w:szCs w:val="22"/>
          <w:lang w:val="es-AR"/>
        </w:rPr>
        <w:t>https://doi.org/10.1016/j.envint.2020.105587</w:t>
      </w:r>
      <w:r w:rsidR="00FB579D">
        <w:rPr>
          <w:rStyle w:val="Hipervnculo"/>
          <w:szCs w:val="22"/>
          <w:lang w:val="es-AR"/>
        </w:rPr>
        <w:fldChar w:fldCharType="end"/>
      </w:r>
    </w:p>
    <w:p w14:paraId="50285A35" w14:textId="77777777" w:rsidR="00A06E7F" w:rsidRPr="00A06E7F" w:rsidRDefault="00A06E7F" w:rsidP="00A06E7F">
      <w:pPr>
        <w:rPr>
          <w:szCs w:val="22"/>
          <w:lang w:val="es-AR"/>
        </w:rPr>
      </w:pPr>
    </w:p>
    <w:p w14:paraId="3719796C" w14:textId="77777777" w:rsidR="00A06E7F" w:rsidRDefault="00A06E7F" w:rsidP="00A06E7F">
      <w:pPr>
        <w:rPr>
          <w:szCs w:val="22"/>
        </w:rPr>
      </w:pPr>
      <w:proofErr w:type="spellStart"/>
      <w:r>
        <w:rPr>
          <w:szCs w:val="22"/>
        </w:rPr>
        <w:t>Suaria</w:t>
      </w:r>
      <w:proofErr w:type="spellEnd"/>
      <w:r>
        <w:rPr>
          <w:szCs w:val="22"/>
        </w:rPr>
        <w:t xml:space="preserve">, G., Perold, V., Lee, J.R., </w:t>
      </w:r>
      <w:proofErr w:type="spellStart"/>
      <w:r>
        <w:rPr>
          <w:szCs w:val="22"/>
        </w:rPr>
        <w:t>Lebouard</w:t>
      </w:r>
      <w:proofErr w:type="spellEnd"/>
      <w:r>
        <w:rPr>
          <w:szCs w:val="22"/>
        </w:rPr>
        <w:t xml:space="preserve">, F., </w:t>
      </w:r>
      <w:proofErr w:type="spellStart"/>
      <w:r>
        <w:rPr>
          <w:szCs w:val="22"/>
        </w:rPr>
        <w:t>Aliani</w:t>
      </w:r>
      <w:proofErr w:type="spellEnd"/>
      <w:r>
        <w:rPr>
          <w:szCs w:val="22"/>
        </w:rPr>
        <w:t xml:space="preserve">, S., Ryan, P.G. (2020). Floating macro- and microplastics around the Southern Ocean: Results from the Antarctic Circumnavigation Expedition. Environment International 136:105494 </w:t>
      </w:r>
      <w:hyperlink r:id="rId16" w:tgtFrame="_blank" w:tooltip="Persistent link using digital object identifier" w:history="1">
        <w:r>
          <w:rPr>
            <w:rStyle w:val="Hipervnculo"/>
            <w:szCs w:val="22"/>
          </w:rPr>
          <w:t>https://doi.org/10.1016/j.envint.2020.105494</w:t>
        </w:r>
      </w:hyperlink>
    </w:p>
    <w:p w14:paraId="6753F9BA" w14:textId="77777777" w:rsidR="00A06E7F" w:rsidRDefault="00A06E7F" w:rsidP="00A06E7F">
      <w:pPr>
        <w:rPr>
          <w:szCs w:val="22"/>
        </w:rPr>
      </w:pPr>
    </w:p>
    <w:p w14:paraId="1BA03814" w14:textId="77777777" w:rsidR="00A06E7F" w:rsidRDefault="00A06E7F" w:rsidP="00A06E7F">
      <w:pPr>
        <w:rPr>
          <w:szCs w:val="22"/>
        </w:rPr>
      </w:pPr>
      <w:proofErr w:type="spellStart"/>
      <w:r>
        <w:rPr>
          <w:szCs w:val="22"/>
        </w:rPr>
        <w:t>Waluda</w:t>
      </w:r>
      <w:proofErr w:type="spellEnd"/>
      <w:r>
        <w:rPr>
          <w:szCs w:val="22"/>
        </w:rPr>
        <w:t xml:space="preserve">, C.M., </w:t>
      </w:r>
      <w:proofErr w:type="spellStart"/>
      <w:r>
        <w:rPr>
          <w:szCs w:val="22"/>
        </w:rPr>
        <w:t>Staniland</w:t>
      </w:r>
      <w:proofErr w:type="spellEnd"/>
      <w:r>
        <w:rPr>
          <w:szCs w:val="22"/>
        </w:rPr>
        <w:t xml:space="preserve">, I.J., Dunn, M.J., Thorpe, S.E., </w:t>
      </w:r>
      <w:proofErr w:type="spellStart"/>
      <w:r>
        <w:rPr>
          <w:szCs w:val="22"/>
        </w:rPr>
        <w:t>Grilly</w:t>
      </w:r>
      <w:proofErr w:type="spellEnd"/>
      <w:r>
        <w:rPr>
          <w:szCs w:val="22"/>
        </w:rPr>
        <w:t xml:space="preserve">, E., Whitelaw, M., Hughes, K.A. (2020). Thirty years of marine debris in the Southern Ocean: Annual surveys of two island shores in the Scotia Sea. Environment International 136:105460 </w:t>
      </w:r>
      <w:hyperlink r:id="rId17" w:tgtFrame="_blank" w:tooltip="Persistent link using digital object identifier" w:history="1">
        <w:r>
          <w:rPr>
            <w:rStyle w:val="Hipervnculo"/>
            <w:szCs w:val="22"/>
          </w:rPr>
          <w:t>https://doi.org/10.1016/j.envint.2020.105460</w:t>
        </w:r>
      </w:hyperlink>
    </w:p>
    <w:p w14:paraId="6C941322" w14:textId="77777777" w:rsidR="00A06E7F" w:rsidRDefault="00A06E7F" w:rsidP="00A06E7F">
      <w:pPr>
        <w:rPr>
          <w:rFonts w:ascii="Helvetica" w:hAnsi="Helvetica"/>
          <w:szCs w:val="22"/>
        </w:rPr>
      </w:pPr>
    </w:p>
    <w:p w14:paraId="07AEDE37" w14:textId="77777777" w:rsidR="00A06E7F" w:rsidRDefault="00A06E7F" w:rsidP="00A06E7F">
      <w:pPr>
        <w:ind w:left="540" w:hanging="540"/>
        <w:rPr>
          <w:szCs w:val="22"/>
        </w:rPr>
      </w:pPr>
    </w:p>
    <w:p w14:paraId="5A8F95F5" w14:textId="77777777" w:rsidR="00A06E7F" w:rsidRDefault="00A06E7F" w:rsidP="00A06E7F">
      <w:pPr>
        <w:pStyle w:val="p1"/>
        <w:rPr>
          <w:rFonts w:ascii="Times New Roman" w:hAnsi="Times New Roman"/>
          <w:sz w:val="22"/>
          <w:szCs w:val="22"/>
        </w:rPr>
      </w:pPr>
    </w:p>
    <w:p w14:paraId="5178B7C3" w14:textId="2737BA3A" w:rsidR="00A06E7F" w:rsidRDefault="00A06E7F" w:rsidP="00A06E7F">
      <w:pPr>
        <w:pStyle w:val="p1"/>
        <w:rPr>
          <w:rFonts w:ascii="Times New Roman" w:hAnsi="Times New Roman"/>
          <w:sz w:val="22"/>
          <w:szCs w:val="22"/>
        </w:rPr>
      </w:pPr>
      <w:r>
        <w:rPr>
          <w:noProof/>
        </w:rPr>
        <w:lastRenderedPageBreak/>
        <w:drawing>
          <wp:anchor distT="0" distB="0" distL="114300" distR="114300" simplePos="0" relativeHeight="251659264" behindDoc="0" locked="0" layoutInCell="1" allowOverlap="1" wp14:anchorId="07D5CCC7" wp14:editId="68372949">
            <wp:simplePos x="0" y="0"/>
            <wp:positionH relativeFrom="column">
              <wp:posOffset>3810</wp:posOffset>
            </wp:positionH>
            <wp:positionV relativeFrom="paragraph">
              <wp:posOffset>170815</wp:posOffset>
            </wp:positionV>
            <wp:extent cx="5400675" cy="4125595"/>
            <wp:effectExtent l="0" t="0" r="9525" b="8255"/>
            <wp:wrapTight wrapText="bothSides">
              <wp:wrapPolygon edited="0">
                <wp:start x="0" y="0"/>
                <wp:lineTo x="0" y="21444"/>
                <wp:lineTo x="10971" y="21543"/>
                <wp:lineTo x="21562" y="21543"/>
                <wp:lineTo x="21562" y="0"/>
                <wp:lineTo x="0" y="0"/>
              </wp:wrapPolygon>
            </wp:wrapTight>
            <wp:docPr id="3" name="Imagen 3" descr="Macintosh HD:Users:anabess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abessa:Desktop:Untitled.png"/>
                    <pic:cNvPicPr>
                      <a:picLocks noChangeAspect="1" noChangeArrowheads="1"/>
                    </pic:cNvPicPr>
                  </pic:nvPicPr>
                  <pic:blipFill>
                    <a:blip r:embed="rId18">
                      <a:extLst>
                        <a:ext uri="{28A0092B-C50C-407E-A947-70E740481C1C}">
                          <a14:useLocalDpi xmlns:a14="http://schemas.microsoft.com/office/drawing/2010/main" val="0"/>
                        </a:ext>
                      </a:extLst>
                    </a:blip>
                    <a:srcRect b="32509"/>
                    <a:stretch>
                      <a:fillRect/>
                    </a:stretch>
                  </pic:blipFill>
                  <pic:spPr bwMode="auto">
                    <a:xfrm>
                      <a:off x="0" y="0"/>
                      <a:ext cx="5400675" cy="4125595"/>
                    </a:xfrm>
                    <a:prstGeom prst="rect">
                      <a:avLst/>
                    </a:prstGeom>
                    <a:noFill/>
                  </pic:spPr>
                </pic:pic>
              </a:graphicData>
            </a:graphic>
            <wp14:sizeRelH relativeFrom="page">
              <wp14:pctWidth>0</wp14:pctWidth>
            </wp14:sizeRelH>
            <wp14:sizeRelV relativeFrom="page">
              <wp14:pctHeight>0</wp14:pctHeight>
            </wp14:sizeRelV>
          </wp:anchor>
        </w:drawing>
      </w:r>
    </w:p>
    <w:p w14:paraId="1F2E92ED" w14:textId="77777777" w:rsidR="00A06E7F" w:rsidRDefault="00A06E7F" w:rsidP="00A06E7F">
      <w:pPr>
        <w:rPr>
          <w:color w:val="000000"/>
          <w:szCs w:val="22"/>
        </w:rPr>
      </w:pPr>
      <w:r>
        <w:rPr>
          <w:szCs w:val="22"/>
        </w:rPr>
        <w:t xml:space="preserve">Figure 1. </w:t>
      </w:r>
      <w:r>
        <w:rPr>
          <w:color w:val="000000"/>
          <w:szCs w:val="22"/>
        </w:rPr>
        <w:t>A) Blue polyester fragment; B) transparent polyethylene film; C) transparent polyacrylonitrile fibre D) mixed polyester fibres. Scale Bars = 1 mm (</w:t>
      </w:r>
      <w:proofErr w:type="spellStart"/>
      <w:r>
        <w:rPr>
          <w:color w:val="000000"/>
          <w:szCs w:val="22"/>
        </w:rPr>
        <w:t>Bessa</w:t>
      </w:r>
      <w:proofErr w:type="spellEnd"/>
      <w:r>
        <w:rPr>
          <w:color w:val="000000"/>
          <w:szCs w:val="22"/>
        </w:rPr>
        <w:t xml:space="preserve"> et al. 2019).</w:t>
      </w:r>
    </w:p>
    <w:p w14:paraId="58C754D4" w14:textId="77777777" w:rsidR="00A06E7F" w:rsidRDefault="00A06E7F" w:rsidP="00A06E7F"/>
    <w:p w14:paraId="720E34D6" w14:textId="77777777" w:rsidR="00A06E7F" w:rsidRDefault="00A06E7F" w:rsidP="00A06E7F"/>
    <w:p w14:paraId="0443B89B" w14:textId="63352836" w:rsidR="00CA0AFD" w:rsidRDefault="00CA0AFD" w:rsidP="00A06E7F">
      <w:pPr>
        <w:pStyle w:val="ATSTitle"/>
      </w:pPr>
    </w:p>
    <w:sectPr w:rsidR="00CA0AFD" w:rsidSect="00283F0F">
      <w:headerReference w:type="default" r:id="rId19"/>
      <w:footerReference w:type="default" r:id="rId20"/>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74DF9" w14:textId="77777777" w:rsidR="007B50D4" w:rsidRDefault="00CA0AFD">
      <w:r>
        <w:separator/>
      </w:r>
    </w:p>
  </w:endnote>
  <w:endnote w:type="continuationSeparator" w:id="0">
    <w:p w14:paraId="1B558F00" w14:textId="77777777" w:rsidR="007B50D4" w:rsidRDefault="00CA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E102" w14:textId="77777777" w:rsidR="00FA0B9F" w:rsidRDefault="00CA0AFD" w:rsidP="00CF5C82">
    <w:pPr>
      <w:framePr w:wrap="around" w:vAnchor="text" w:hAnchor="margin" w:xAlign="right" w:y="1"/>
    </w:pPr>
    <w:r>
      <w:fldChar w:fldCharType="begin"/>
    </w:r>
    <w:r>
      <w:instrText xml:space="preserve">PAGE  </w:instrText>
    </w:r>
    <w:r w:rsidR="00FB579D">
      <w:fldChar w:fldCharType="separate"/>
    </w:r>
    <w:r>
      <w:fldChar w:fldCharType="end"/>
    </w:r>
  </w:p>
  <w:p w14:paraId="4338116C" w14:textId="77777777" w:rsidR="00FA0B9F" w:rsidRDefault="00FB579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F4BAE" w14:textId="77777777" w:rsidR="00FA0B9F" w:rsidRDefault="00CA0AF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D471B6A" w14:textId="7EFA1359" w:rsidR="00FA0B9F" w:rsidRDefault="00FB579D" w:rsidP="00CA0AF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D4270" w14:textId="77777777" w:rsidR="00E311C9" w:rsidRDefault="00CA0AF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B3A79B0" w14:textId="77777777" w:rsidR="00E311C9" w:rsidRDefault="00FB579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49B7C" w14:textId="77777777" w:rsidR="007B50D4" w:rsidRDefault="00CA0AFD">
      <w:r>
        <w:separator/>
      </w:r>
    </w:p>
  </w:footnote>
  <w:footnote w:type="continuationSeparator" w:id="0">
    <w:p w14:paraId="17A22C25" w14:textId="77777777" w:rsidR="007B50D4" w:rsidRDefault="00CA0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13680" w14:paraId="7FEB776C" w14:textId="77777777" w:rsidTr="00490760">
      <w:trPr>
        <w:trHeight w:val="344"/>
        <w:jc w:val="center"/>
      </w:trPr>
      <w:tc>
        <w:tcPr>
          <w:tcW w:w="5495" w:type="dxa"/>
        </w:tcPr>
        <w:p w14:paraId="2475B7D4" w14:textId="77777777" w:rsidR="00DB7C09" w:rsidRDefault="00FB579D" w:rsidP="00F968D4"/>
      </w:tc>
      <w:tc>
        <w:tcPr>
          <w:tcW w:w="4253" w:type="dxa"/>
          <w:gridSpan w:val="2"/>
        </w:tcPr>
        <w:p w14:paraId="531A08FF" w14:textId="77777777" w:rsidR="00DB7C09" w:rsidRPr="00BD47E4" w:rsidRDefault="00CA0AFD" w:rsidP="002A07BC">
          <w:pPr>
            <w:jc w:val="right"/>
            <w:rPr>
              <w:b/>
              <w:sz w:val="32"/>
              <w:szCs w:val="32"/>
            </w:rPr>
          </w:pPr>
          <w:bookmarkStart w:id="2" w:name="type"/>
          <w:r w:rsidRPr="00BD47E4">
            <w:rPr>
              <w:b/>
              <w:sz w:val="32"/>
              <w:szCs w:val="32"/>
            </w:rPr>
            <w:t>IP</w:t>
          </w:r>
          <w:bookmarkEnd w:id="2"/>
        </w:p>
      </w:tc>
      <w:tc>
        <w:tcPr>
          <w:tcW w:w="1524" w:type="dxa"/>
          <w:gridSpan w:val="2"/>
        </w:tcPr>
        <w:p w14:paraId="28D7F555" w14:textId="77777777" w:rsidR="00DB7C09" w:rsidRPr="00BD47E4" w:rsidRDefault="00CA0AFD" w:rsidP="00DB7C09">
          <w:pPr>
            <w:rPr>
              <w:b/>
              <w:sz w:val="32"/>
              <w:szCs w:val="32"/>
            </w:rPr>
          </w:pPr>
          <w:bookmarkStart w:id="3" w:name="number"/>
          <w:r w:rsidRPr="00BD47E4">
            <w:rPr>
              <w:b/>
              <w:sz w:val="32"/>
              <w:szCs w:val="32"/>
            </w:rPr>
            <w:t>1</w:t>
          </w:r>
          <w:bookmarkEnd w:id="3"/>
        </w:p>
      </w:tc>
    </w:tr>
    <w:tr w:rsidR="00213680" w14:paraId="037ECAAD" w14:textId="77777777" w:rsidTr="00490760">
      <w:trPr>
        <w:trHeight w:val="2165"/>
        <w:jc w:val="center"/>
      </w:trPr>
      <w:tc>
        <w:tcPr>
          <w:tcW w:w="5495" w:type="dxa"/>
        </w:tcPr>
        <w:p w14:paraId="07515742" w14:textId="77777777" w:rsidR="00490760" w:rsidRPr="00EE4D48" w:rsidRDefault="00CA0AFD" w:rsidP="002A07BC">
          <w:pPr>
            <w:rPr>
              <w:b/>
              <w:sz w:val="28"/>
              <w:szCs w:val="28"/>
            </w:rPr>
          </w:pPr>
          <w:r>
            <w:rPr>
              <w:noProof/>
            </w:rPr>
            <w:drawing>
              <wp:inline distT="0" distB="0" distL="0" distR="0" wp14:anchorId="324313F4" wp14:editId="52613754">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3775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68D3D8A" w14:textId="77777777" w:rsidR="00490760" w:rsidRPr="00FE5146" w:rsidRDefault="00CA0AFD" w:rsidP="00490760">
          <w:pPr>
            <w:jc w:val="right"/>
            <w:rPr>
              <w:sz w:val="144"/>
              <w:szCs w:val="144"/>
            </w:rPr>
          </w:pPr>
          <w:r w:rsidRPr="00FE5146">
            <w:rPr>
              <w:sz w:val="144"/>
              <w:szCs w:val="144"/>
            </w:rPr>
            <w:t>ENG</w:t>
          </w:r>
        </w:p>
      </w:tc>
    </w:tr>
    <w:tr w:rsidR="00213680" w14:paraId="4917888C" w14:textId="77777777" w:rsidTr="00BD47E4">
      <w:trPr>
        <w:trHeight w:val="409"/>
        <w:jc w:val="center"/>
      </w:trPr>
      <w:tc>
        <w:tcPr>
          <w:tcW w:w="9039" w:type="dxa"/>
          <w:gridSpan w:val="2"/>
        </w:tcPr>
        <w:p w14:paraId="323205C5" w14:textId="77777777" w:rsidR="00BD47E4" w:rsidRDefault="00CA0AFD" w:rsidP="002C30DA">
          <w:pPr>
            <w:jc w:val="right"/>
          </w:pPr>
          <w:r>
            <w:t>Agenda Item:</w:t>
          </w:r>
        </w:p>
      </w:tc>
      <w:tc>
        <w:tcPr>
          <w:tcW w:w="1843" w:type="dxa"/>
          <w:gridSpan w:val="2"/>
        </w:tcPr>
        <w:p w14:paraId="441435E0" w14:textId="77777777" w:rsidR="00BD47E4" w:rsidRDefault="00CA0AFD" w:rsidP="002C30DA">
          <w:pPr>
            <w:jc w:val="right"/>
          </w:pPr>
          <w:bookmarkStart w:id="4" w:name="agenda"/>
          <w:r>
            <w:t>CEP 11</w:t>
          </w:r>
          <w:bookmarkEnd w:id="4"/>
        </w:p>
      </w:tc>
      <w:tc>
        <w:tcPr>
          <w:tcW w:w="390" w:type="dxa"/>
        </w:tcPr>
        <w:p w14:paraId="5663AE03" w14:textId="77777777" w:rsidR="00BD47E4" w:rsidRDefault="00FB579D" w:rsidP="00387A65">
          <w:pPr>
            <w:jc w:val="right"/>
          </w:pPr>
        </w:p>
      </w:tc>
    </w:tr>
    <w:tr w:rsidR="00213680" w14:paraId="58130DAD" w14:textId="77777777" w:rsidTr="00BD47E4">
      <w:trPr>
        <w:trHeight w:val="397"/>
        <w:jc w:val="center"/>
      </w:trPr>
      <w:tc>
        <w:tcPr>
          <w:tcW w:w="9039" w:type="dxa"/>
          <w:gridSpan w:val="2"/>
        </w:tcPr>
        <w:p w14:paraId="26DE4C6F" w14:textId="77777777" w:rsidR="00BD47E4" w:rsidRDefault="00CA0AFD" w:rsidP="002C30DA">
          <w:pPr>
            <w:jc w:val="right"/>
          </w:pPr>
          <w:r>
            <w:t>Presented by:</w:t>
          </w:r>
        </w:p>
      </w:tc>
      <w:tc>
        <w:tcPr>
          <w:tcW w:w="1843" w:type="dxa"/>
          <w:gridSpan w:val="2"/>
        </w:tcPr>
        <w:p w14:paraId="3927158B" w14:textId="64A65D06" w:rsidR="00BD47E4" w:rsidRDefault="00CA0AFD" w:rsidP="002C30DA">
          <w:pPr>
            <w:jc w:val="right"/>
          </w:pPr>
          <w:bookmarkStart w:id="5" w:name="party"/>
          <w:r>
            <w:t>Portugal, United Kingdom</w:t>
          </w:r>
          <w:bookmarkEnd w:id="5"/>
        </w:p>
      </w:tc>
      <w:tc>
        <w:tcPr>
          <w:tcW w:w="390" w:type="dxa"/>
        </w:tcPr>
        <w:p w14:paraId="2B723975" w14:textId="77777777" w:rsidR="00BD47E4" w:rsidRDefault="00FB579D" w:rsidP="00387A65">
          <w:pPr>
            <w:jc w:val="right"/>
          </w:pPr>
        </w:p>
      </w:tc>
    </w:tr>
    <w:tr w:rsidR="00213680" w14:paraId="36423EF1" w14:textId="77777777" w:rsidTr="00BD47E4">
      <w:trPr>
        <w:trHeight w:val="409"/>
        <w:jc w:val="center"/>
      </w:trPr>
      <w:tc>
        <w:tcPr>
          <w:tcW w:w="9039" w:type="dxa"/>
          <w:gridSpan w:val="2"/>
        </w:tcPr>
        <w:p w14:paraId="6E008D52" w14:textId="77777777" w:rsidR="00BD47E4" w:rsidRDefault="00CA0AFD" w:rsidP="002C30DA">
          <w:pPr>
            <w:jc w:val="right"/>
          </w:pPr>
          <w:r>
            <w:t>Original:</w:t>
          </w:r>
        </w:p>
      </w:tc>
      <w:tc>
        <w:tcPr>
          <w:tcW w:w="1843" w:type="dxa"/>
          <w:gridSpan w:val="2"/>
        </w:tcPr>
        <w:p w14:paraId="263A7D13" w14:textId="77777777" w:rsidR="00BD47E4" w:rsidRDefault="00CA0AFD" w:rsidP="002C30DA">
          <w:pPr>
            <w:jc w:val="right"/>
          </w:pPr>
          <w:bookmarkStart w:id="6" w:name="language"/>
          <w:r>
            <w:t>English</w:t>
          </w:r>
          <w:bookmarkEnd w:id="6"/>
        </w:p>
      </w:tc>
      <w:tc>
        <w:tcPr>
          <w:tcW w:w="390" w:type="dxa"/>
        </w:tcPr>
        <w:p w14:paraId="2CDD062A" w14:textId="77777777" w:rsidR="00BD47E4" w:rsidRDefault="00FB579D" w:rsidP="00387A65">
          <w:pPr>
            <w:jc w:val="right"/>
          </w:pPr>
        </w:p>
      </w:tc>
    </w:tr>
    <w:tr w:rsidR="00213680" w14:paraId="6C86E6D9" w14:textId="77777777" w:rsidTr="00BD47E4">
      <w:trPr>
        <w:trHeight w:val="409"/>
        <w:jc w:val="center"/>
      </w:trPr>
      <w:tc>
        <w:tcPr>
          <w:tcW w:w="9039" w:type="dxa"/>
          <w:gridSpan w:val="2"/>
        </w:tcPr>
        <w:p w14:paraId="26757A8B" w14:textId="77777777" w:rsidR="0097629D" w:rsidRDefault="00CA0AFD" w:rsidP="002C30DA">
          <w:pPr>
            <w:jc w:val="right"/>
          </w:pPr>
          <w:r>
            <w:t>Submitted:</w:t>
          </w:r>
        </w:p>
      </w:tc>
      <w:tc>
        <w:tcPr>
          <w:tcW w:w="1843" w:type="dxa"/>
          <w:gridSpan w:val="2"/>
        </w:tcPr>
        <w:p w14:paraId="03EAFBEB" w14:textId="77777777" w:rsidR="0097629D" w:rsidRDefault="00CA0AFD" w:rsidP="0097629D">
          <w:pPr>
            <w:jc w:val="right"/>
          </w:pPr>
          <w:bookmarkStart w:id="7" w:name="date_submission"/>
          <w:r>
            <w:t>1/4/2022</w:t>
          </w:r>
          <w:bookmarkEnd w:id="7"/>
        </w:p>
      </w:tc>
      <w:tc>
        <w:tcPr>
          <w:tcW w:w="390" w:type="dxa"/>
        </w:tcPr>
        <w:p w14:paraId="68CF1C8B" w14:textId="77777777" w:rsidR="0097629D" w:rsidRDefault="00FB579D" w:rsidP="00387A65">
          <w:pPr>
            <w:jc w:val="right"/>
          </w:pPr>
        </w:p>
      </w:tc>
    </w:tr>
  </w:tbl>
  <w:p w14:paraId="0E52F152" w14:textId="77777777" w:rsidR="00AE5DD0" w:rsidRDefault="00FB57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13680" w14:paraId="0ACDBC66" w14:textId="77777777">
      <w:trPr>
        <w:trHeight w:val="354"/>
        <w:jc w:val="center"/>
      </w:trPr>
      <w:tc>
        <w:tcPr>
          <w:tcW w:w="9694" w:type="dxa"/>
        </w:tcPr>
        <w:p w14:paraId="3BDEE85B" w14:textId="10C9C8C6" w:rsidR="00AE5DD0" w:rsidRPr="00BD47E4" w:rsidRDefault="00CA0AFD" w:rsidP="00C26F2D">
          <w:pPr>
            <w:jc w:val="right"/>
            <w:rPr>
              <w:b/>
              <w:sz w:val="32"/>
              <w:szCs w:val="32"/>
            </w:rPr>
          </w:pPr>
          <w:r>
            <w:rPr>
              <w:b/>
              <w:sz w:val="32"/>
              <w:szCs w:val="32"/>
            </w:rPr>
            <w:t>IP</w:t>
          </w:r>
        </w:p>
      </w:tc>
      <w:tc>
        <w:tcPr>
          <w:tcW w:w="1332" w:type="dxa"/>
        </w:tcPr>
        <w:p w14:paraId="7184B2D6" w14:textId="23FE6374" w:rsidR="00AE5DD0" w:rsidRPr="00BD47E4" w:rsidRDefault="00CA0AFD" w:rsidP="00080F4C">
          <w:pPr>
            <w:rPr>
              <w:b/>
              <w:sz w:val="32"/>
              <w:szCs w:val="32"/>
            </w:rPr>
          </w:pPr>
          <w:r>
            <w:rPr>
              <w:b/>
              <w:sz w:val="32"/>
              <w:szCs w:val="32"/>
            </w:rPr>
            <w:t>1</w:t>
          </w:r>
        </w:p>
      </w:tc>
    </w:tr>
  </w:tbl>
  <w:p w14:paraId="11C143E3" w14:textId="77777777" w:rsidR="00AE5DD0" w:rsidRDefault="00FB57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AF80C12">
      <w:start w:val="1"/>
      <w:numFmt w:val="bullet"/>
      <w:pStyle w:val="ATSBullet1"/>
      <w:lvlText w:val=""/>
      <w:lvlJc w:val="left"/>
      <w:pPr>
        <w:tabs>
          <w:tab w:val="num" w:pos="360"/>
        </w:tabs>
        <w:ind w:left="360" w:hanging="360"/>
      </w:pPr>
      <w:rPr>
        <w:rFonts w:ascii="Symbol" w:hAnsi="Symbol" w:hint="default"/>
        <w:color w:val="auto"/>
      </w:rPr>
    </w:lvl>
    <w:lvl w:ilvl="1" w:tplc="4FCEE9E6" w:tentative="1">
      <w:start w:val="1"/>
      <w:numFmt w:val="bullet"/>
      <w:lvlText w:val="o"/>
      <w:lvlJc w:val="left"/>
      <w:pPr>
        <w:tabs>
          <w:tab w:val="num" w:pos="1440"/>
        </w:tabs>
        <w:ind w:left="1440" w:hanging="360"/>
      </w:pPr>
      <w:rPr>
        <w:rFonts w:ascii="Courier New" w:hAnsi="Courier New" w:cs="Courier New" w:hint="default"/>
      </w:rPr>
    </w:lvl>
    <w:lvl w:ilvl="2" w:tplc="BE2C1A7A" w:tentative="1">
      <w:start w:val="1"/>
      <w:numFmt w:val="bullet"/>
      <w:lvlText w:val=""/>
      <w:lvlJc w:val="left"/>
      <w:pPr>
        <w:tabs>
          <w:tab w:val="num" w:pos="2160"/>
        </w:tabs>
        <w:ind w:left="2160" w:hanging="360"/>
      </w:pPr>
      <w:rPr>
        <w:rFonts w:ascii="Wingdings" w:hAnsi="Wingdings" w:hint="default"/>
      </w:rPr>
    </w:lvl>
    <w:lvl w:ilvl="3" w:tplc="20EA11A0" w:tentative="1">
      <w:start w:val="1"/>
      <w:numFmt w:val="bullet"/>
      <w:lvlText w:val=""/>
      <w:lvlJc w:val="left"/>
      <w:pPr>
        <w:tabs>
          <w:tab w:val="num" w:pos="2880"/>
        </w:tabs>
        <w:ind w:left="2880" w:hanging="360"/>
      </w:pPr>
      <w:rPr>
        <w:rFonts w:ascii="Symbol" w:hAnsi="Symbol" w:hint="default"/>
      </w:rPr>
    </w:lvl>
    <w:lvl w:ilvl="4" w:tplc="72967BB2" w:tentative="1">
      <w:start w:val="1"/>
      <w:numFmt w:val="bullet"/>
      <w:lvlText w:val="o"/>
      <w:lvlJc w:val="left"/>
      <w:pPr>
        <w:tabs>
          <w:tab w:val="num" w:pos="3600"/>
        </w:tabs>
        <w:ind w:left="3600" w:hanging="360"/>
      </w:pPr>
      <w:rPr>
        <w:rFonts w:ascii="Courier New" w:hAnsi="Courier New" w:cs="Courier New" w:hint="default"/>
      </w:rPr>
    </w:lvl>
    <w:lvl w:ilvl="5" w:tplc="EC76E810" w:tentative="1">
      <w:start w:val="1"/>
      <w:numFmt w:val="bullet"/>
      <w:lvlText w:val=""/>
      <w:lvlJc w:val="left"/>
      <w:pPr>
        <w:tabs>
          <w:tab w:val="num" w:pos="4320"/>
        </w:tabs>
        <w:ind w:left="4320" w:hanging="360"/>
      </w:pPr>
      <w:rPr>
        <w:rFonts w:ascii="Wingdings" w:hAnsi="Wingdings" w:hint="default"/>
      </w:rPr>
    </w:lvl>
    <w:lvl w:ilvl="6" w:tplc="48540B64" w:tentative="1">
      <w:start w:val="1"/>
      <w:numFmt w:val="bullet"/>
      <w:lvlText w:val=""/>
      <w:lvlJc w:val="left"/>
      <w:pPr>
        <w:tabs>
          <w:tab w:val="num" w:pos="5040"/>
        </w:tabs>
        <w:ind w:left="5040" w:hanging="360"/>
      </w:pPr>
      <w:rPr>
        <w:rFonts w:ascii="Symbol" w:hAnsi="Symbol" w:hint="default"/>
      </w:rPr>
    </w:lvl>
    <w:lvl w:ilvl="7" w:tplc="752A6710" w:tentative="1">
      <w:start w:val="1"/>
      <w:numFmt w:val="bullet"/>
      <w:lvlText w:val="o"/>
      <w:lvlJc w:val="left"/>
      <w:pPr>
        <w:tabs>
          <w:tab w:val="num" w:pos="5760"/>
        </w:tabs>
        <w:ind w:left="5760" w:hanging="360"/>
      </w:pPr>
      <w:rPr>
        <w:rFonts w:ascii="Courier New" w:hAnsi="Courier New" w:cs="Courier New" w:hint="default"/>
      </w:rPr>
    </w:lvl>
    <w:lvl w:ilvl="8" w:tplc="5AC48C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A86C53"/>
    <w:multiLevelType w:val="hybridMultilevel"/>
    <w:tmpl w:val="FB184F4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0106BDF4">
      <w:start w:val="1"/>
      <w:numFmt w:val="decimal"/>
      <w:lvlText w:val="%1)"/>
      <w:lvlJc w:val="left"/>
      <w:pPr>
        <w:tabs>
          <w:tab w:val="num" w:pos="340"/>
        </w:tabs>
        <w:ind w:left="340" w:hanging="340"/>
      </w:pPr>
      <w:rPr>
        <w:rFonts w:hint="default"/>
      </w:rPr>
    </w:lvl>
    <w:lvl w:ilvl="1" w:tplc="A9D84AA8" w:tentative="1">
      <w:start w:val="1"/>
      <w:numFmt w:val="lowerLetter"/>
      <w:lvlText w:val="%2."/>
      <w:lvlJc w:val="left"/>
      <w:pPr>
        <w:tabs>
          <w:tab w:val="num" w:pos="1440"/>
        </w:tabs>
        <w:ind w:left="1440" w:hanging="360"/>
      </w:pPr>
    </w:lvl>
    <w:lvl w:ilvl="2" w:tplc="6A10483C" w:tentative="1">
      <w:start w:val="1"/>
      <w:numFmt w:val="lowerRoman"/>
      <w:lvlText w:val="%3."/>
      <w:lvlJc w:val="right"/>
      <w:pPr>
        <w:tabs>
          <w:tab w:val="num" w:pos="2160"/>
        </w:tabs>
        <w:ind w:left="2160" w:hanging="180"/>
      </w:pPr>
    </w:lvl>
    <w:lvl w:ilvl="3" w:tplc="9F7A8E36" w:tentative="1">
      <w:start w:val="1"/>
      <w:numFmt w:val="decimal"/>
      <w:lvlText w:val="%4."/>
      <w:lvlJc w:val="left"/>
      <w:pPr>
        <w:tabs>
          <w:tab w:val="num" w:pos="2880"/>
        </w:tabs>
        <w:ind w:left="2880" w:hanging="360"/>
      </w:pPr>
    </w:lvl>
    <w:lvl w:ilvl="4" w:tplc="1F3E0422" w:tentative="1">
      <w:start w:val="1"/>
      <w:numFmt w:val="lowerLetter"/>
      <w:lvlText w:val="%5."/>
      <w:lvlJc w:val="left"/>
      <w:pPr>
        <w:tabs>
          <w:tab w:val="num" w:pos="3600"/>
        </w:tabs>
        <w:ind w:left="3600" w:hanging="360"/>
      </w:pPr>
    </w:lvl>
    <w:lvl w:ilvl="5" w:tplc="D9B81E24" w:tentative="1">
      <w:start w:val="1"/>
      <w:numFmt w:val="lowerRoman"/>
      <w:lvlText w:val="%6."/>
      <w:lvlJc w:val="right"/>
      <w:pPr>
        <w:tabs>
          <w:tab w:val="num" w:pos="4320"/>
        </w:tabs>
        <w:ind w:left="4320" w:hanging="180"/>
      </w:pPr>
    </w:lvl>
    <w:lvl w:ilvl="6" w:tplc="CB3410FA" w:tentative="1">
      <w:start w:val="1"/>
      <w:numFmt w:val="decimal"/>
      <w:lvlText w:val="%7."/>
      <w:lvlJc w:val="left"/>
      <w:pPr>
        <w:tabs>
          <w:tab w:val="num" w:pos="5040"/>
        </w:tabs>
        <w:ind w:left="5040" w:hanging="360"/>
      </w:pPr>
    </w:lvl>
    <w:lvl w:ilvl="7" w:tplc="A2286D34" w:tentative="1">
      <w:start w:val="1"/>
      <w:numFmt w:val="lowerLetter"/>
      <w:lvlText w:val="%8."/>
      <w:lvlJc w:val="left"/>
      <w:pPr>
        <w:tabs>
          <w:tab w:val="num" w:pos="5760"/>
        </w:tabs>
        <w:ind w:left="5760" w:hanging="360"/>
      </w:pPr>
    </w:lvl>
    <w:lvl w:ilvl="8" w:tplc="CB38B60C"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CBD0A052">
      <w:start w:val="1"/>
      <w:numFmt w:val="decimal"/>
      <w:lvlText w:val="%1."/>
      <w:lvlJc w:val="left"/>
      <w:pPr>
        <w:tabs>
          <w:tab w:val="num" w:pos="1057"/>
        </w:tabs>
        <w:ind w:left="1057" w:hanging="360"/>
      </w:pPr>
      <w:rPr>
        <w:rFonts w:hint="default"/>
      </w:rPr>
    </w:lvl>
    <w:lvl w:ilvl="1" w:tplc="0E9A71FC" w:tentative="1">
      <w:start w:val="1"/>
      <w:numFmt w:val="lowerLetter"/>
      <w:lvlText w:val="%2."/>
      <w:lvlJc w:val="left"/>
      <w:pPr>
        <w:tabs>
          <w:tab w:val="num" w:pos="2137"/>
        </w:tabs>
        <w:ind w:left="2137" w:hanging="360"/>
      </w:pPr>
    </w:lvl>
    <w:lvl w:ilvl="2" w:tplc="5D501B16" w:tentative="1">
      <w:start w:val="1"/>
      <w:numFmt w:val="lowerRoman"/>
      <w:lvlText w:val="%3."/>
      <w:lvlJc w:val="right"/>
      <w:pPr>
        <w:tabs>
          <w:tab w:val="num" w:pos="2857"/>
        </w:tabs>
        <w:ind w:left="2857" w:hanging="180"/>
      </w:pPr>
    </w:lvl>
    <w:lvl w:ilvl="3" w:tplc="60868318" w:tentative="1">
      <w:start w:val="1"/>
      <w:numFmt w:val="decimal"/>
      <w:lvlText w:val="%4."/>
      <w:lvlJc w:val="left"/>
      <w:pPr>
        <w:tabs>
          <w:tab w:val="num" w:pos="3577"/>
        </w:tabs>
        <w:ind w:left="3577" w:hanging="360"/>
      </w:pPr>
    </w:lvl>
    <w:lvl w:ilvl="4" w:tplc="C86E9CB0" w:tentative="1">
      <w:start w:val="1"/>
      <w:numFmt w:val="lowerLetter"/>
      <w:lvlText w:val="%5."/>
      <w:lvlJc w:val="left"/>
      <w:pPr>
        <w:tabs>
          <w:tab w:val="num" w:pos="4297"/>
        </w:tabs>
        <w:ind w:left="4297" w:hanging="360"/>
      </w:pPr>
    </w:lvl>
    <w:lvl w:ilvl="5" w:tplc="8356E868" w:tentative="1">
      <w:start w:val="1"/>
      <w:numFmt w:val="lowerRoman"/>
      <w:lvlText w:val="%6."/>
      <w:lvlJc w:val="right"/>
      <w:pPr>
        <w:tabs>
          <w:tab w:val="num" w:pos="5017"/>
        </w:tabs>
        <w:ind w:left="5017" w:hanging="180"/>
      </w:pPr>
    </w:lvl>
    <w:lvl w:ilvl="6" w:tplc="85A215CE" w:tentative="1">
      <w:start w:val="1"/>
      <w:numFmt w:val="decimal"/>
      <w:lvlText w:val="%7."/>
      <w:lvlJc w:val="left"/>
      <w:pPr>
        <w:tabs>
          <w:tab w:val="num" w:pos="5737"/>
        </w:tabs>
        <w:ind w:left="5737" w:hanging="360"/>
      </w:pPr>
    </w:lvl>
    <w:lvl w:ilvl="7" w:tplc="C97E8BA6" w:tentative="1">
      <w:start w:val="1"/>
      <w:numFmt w:val="lowerLetter"/>
      <w:lvlText w:val="%8."/>
      <w:lvlJc w:val="left"/>
      <w:pPr>
        <w:tabs>
          <w:tab w:val="num" w:pos="6457"/>
        </w:tabs>
        <w:ind w:left="6457" w:hanging="360"/>
      </w:pPr>
    </w:lvl>
    <w:lvl w:ilvl="8" w:tplc="D50CC6B2"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7DE68006">
      <w:start w:val="1"/>
      <w:numFmt w:val="decimal"/>
      <w:pStyle w:val="ATSNumber1"/>
      <w:lvlText w:val="%1)"/>
      <w:lvlJc w:val="left"/>
      <w:pPr>
        <w:tabs>
          <w:tab w:val="num" w:pos="720"/>
        </w:tabs>
        <w:ind w:left="720" w:hanging="360"/>
      </w:pPr>
    </w:lvl>
    <w:lvl w:ilvl="1" w:tplc="DD861214" w:tentative="1">
      <w:start w:val="1"/>
      <w:numFmt w:val="lowerLetter"/>
      <w:lvlText w:val="%2."/>
      <w:lvlJc w:val="left"/>
      <w:pPr>
        <w:tabs>
          <w:tab w:val="num" w:pos="1440"/>
        </w:tabs>
        <w:ind w:left="1440" w:hanging="360"/>
      </w:pPr>
    </w:lvl>
    <w:lvl w:ilvl="2" w:tplc="EE24A0AE" w:tentative="1">
      <w:start w:val="1"/>
      <w:numFmt w:val="lowerRoman"/>
      <w:lvlText w:val="%3."/>
      <w:lvlJc w:val="right"/>
      <w:pPr>
        <w:tabs>
          <w:tab w:val="num" w:pos="2160"/>
        </w:tabs>
        <w:ind w:left="2160" w:hanging="180"/>
      </w:pPr>
    </w:lvl>
    <w:lvl w:ilvl="3" w:tplc="BDC0186A" w:tentative="1">
      <w:start w:val="1"/>
      <w:numFmt w:val="decimal"/>
      <w:lvlText w:val="%4."/>
      <w:lvlJc w:val="left"/>
      <w:pPr>
        <w:tabs>
          <w:tab w:val="num" w:pos="2880"/>
        </w:tabs>
        <w:ind w:left="2880" w:hanging="360"/>
      </w:pPr>
    </w:lvl>
    <w:lvl w:ilvl="4" w:tplc="F392D368" w:tentative="1">
      <w:start w:val="1"/>
      <w:numFmt w:val="lowerLetter"/>
      <w:lvlText w:val="%5."/>
      <w:lvlJc w:val="left"/>
      <w:pPr>
        <w:tabs>
          <w:tab w:val="num" w:pos="3600"/>
        </w:tabs>
        <w:ind w:left="3600" w:hanging="360"/>
      </w:pPr>
    </w:lvl>
    <w:lvl w:ilvl="5" w:tplc="B79A251C" w:tentative="1">
      <w:start w:val="1"/>
      <w:numFmt w:val="lowerRoman"/>
      <w:lvlText w:val="%6."/>
      <w:lvlJc w:val="right"/>
      <w:pPr>
        <w:tabs>
          <w:tab w:val="num" w:pos="4320"/>
        </w:tabs>
        <w:ind w:left="4320" w:hanging="180"/>
      </w:pPr>
    </w:lvl>
    <w:lvl w:ilvl="6" w:tplc="2D6E5842" w:tentative="1">
      <w:start w:val="1"/>
      <w:numFmt w:val="decimal"/>
      <w:lvlText w:val="%7."/>
      <w:lvlJc w:val="left"/>
      <w:pPr>
        <w:tabs>
          <w:tab w:val="num" w:pos="5040"/>
        </w:tabs>
        <w:ind w:left="5040" w:hanging="360"/>
      </w:pPr>
    </w:lvl>
    <w:lvl w:ilvl="7" w:tplc="4824F9CA" w:tentative="1">
      <w:start w:val="1"/>
      <w:numFmt w:val="lowerLetter"/>
      <w:lvlText w:val="%8."/>
      <w:lvlJc w:val="left"/>
      <w:pPr>
        <w:tabs>
          <w:tab w:val="num" w:pos="5760"/>
        </w:tabs>
        <w:ind w:left="5760" w:hanging="360"/>
      </w:pPr>
    </w:lvl>
    <w:lvl w:ilvl="8" w:tplc="634E2622"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9BB8831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626A4A4" w:tentative="1">
      <w:start w:val="1"/>
      <w:numFmt w:val="bullet"/>
      <w:lvlText w:val="o"/>
      <w:lvlJc w:val="left"/>
      <w:pPr>
        <w:tabs>
          <w:tab w:val="num" w:pos="2517"/>
        </w:tabs>
        <w:ind w:left="2517" w:hanging="360"/>
      </w:pPr>
      <w:rPr>
        <w:rFonts w:ascii="Courier New" w:hAnsi="Courier New" w:cs="Courier New" w:hint="default"/>
      </w:rPr>
    </w:lvl>
    <w:lvl w:ilvl="2" w:tplc="8FF4ECDA" w:tentative="1">
      <w:start w:val="1"/>
      <w:numFmt w:val="bullet"/>
      <w:lvlText w:val=""/>
      <w:lvlJc w:val="left"/>
      <w:pPr>
        <w:tabs>
          <w:tab w:val="num" w:pos="3237"/>
        </w:tabs>
        <w:ind w:left="3237" w:hanging="360"/>
      </w:pPr>
      <w:rPr>
        <w:rFonts w:ascii="Wingdings" w:hAnsi="Wingdings" w:hint="default"/>
      </w:rPr>
    </w:lvl>
    <w:lvl w:ilvl="3" w:tplc="14D6AF50" w:tentative="1">
      <w:start w:val="1"/>
      <w:numFmt w:val="bullet"/>
      <w:lvlText w:val=""/>
      <w:lvlJc w:val="left"/>
      <w:pPr>
        <w:tabs>
          <w:tab w:val="num" w:pos="3957"/>
        </w:tabs>
        <w:ind w:left="3957" w:hanging="360"/>
      </w:pPr>
      <w:rPr>
        <w:rFonts w:ascii="Symbol" w:hAnsi="Symbol" w:hint="default"/>
      </w:rPr>
    </w:lvl>
    <w:lvl w:ilvl="4" w:tplc="11D2F978" w:tentative="1">
      <w:start w:val="1"/>
      <w:numFmt w:val="bullet"/>
      <w:lvlText w:val="o"/>
      <w:lvlJc w:val="left"/>
      <w:pPr>
        <w:tabs>
          <w:tab w:val="num" w:pos="4677"/>
        </w:tabs>
        <w:ind w:left="4677" w:hanging="360"/>
      </w:pPr>
      <w:rPr>
        <w:rFonts w:ascii="Courier New" w:hAnsi="Courier New" w:cs="Courier New" w:hint="default"/>
      </w:rPr>
    </w:lvl>
    <w:lvl w:ilvl="5" w:tplc="1B803F5C" w:tentative="1">
      <w:start w:val="1"/>
      <w:numFmt w:val="bullet"/>
      <w:lvlText w:val=""/>
      <w:lvlJc w:val="left"/>
      <w:pPr>
        <w:tabs>
          <w:tab w:val="num" w:pos="5397"/>
        </w:tabs>
        <w:ind w:left="5397" w:hanging="360"/>
      </w:pPr>
      <w:rPr>
        <w:rFonts w:ascii="Wingdings" w:hAnsi="Wingdings" w:hint="default"/>
      </w:rPr>
    </w:lvl>
    <w:lvl w:ilvl="6" w:tplc="251032BC" w:tentative="1">
      <w:start w:val="1"/>
      <w:numFmt w:val="bullet"/>
      <w:lvlText w:val=""/>
      <w:lvlJc w:val="left"/>
      <w:pPr>
        <w:tabs>
          <w:tab w:val="num" w:pos="6117"/>
        </w:tabs>
        <w:ind w:left="6117" w:hanging="360"/>
      </w:pPr>
      <w:rPr>
        <w:rFonts w:ascii="Symbol" w:hAnsi="Symbol" w:hint="default"/>
      </w:rPr>
    </w:lvl>
    <w:lvl w:ilvl="7" w:tplc="DFA07BE4" w:tentative="1">
      <w:start w:val="1"/>
      <w:numFmt w:val="bullet"/>
      <w:lvlText w:val="o"/>
      <w:lvlJc w:val="left"/>
      <w:pPr>
        <w:tabs>
          <w:tab w:val="num" w:pos="6837"/>
        </w:tabs>
        <w:ind w:left="6837" w:hanging="360"/>
      </w:pPr>
      <w:rPr>
        <w:rFonts w:ascii="Courier New" w:hAnsi="Courier New" w:cs="Courier New" w:hint="default"/>
      </w:rPr>
    </w:lvl>
    <w:lvl w:ilvl="8" w:tplc="75944BFA"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0C883182">
      <w:start w:val="1"/>
      <w:numFmt w:val="decimal"/>
      <w:pStyle w:val="ATSNumber2"/>
      <w:lvlText w:val="%1."/>
      <w:lvlJc w:val="left"/>
      <w:pPr>
        <w:tabs>
          <w:tab w:val="num" w:pos="720"/>
        </w:tabs>
        <w:ind w:left="720" w:hanging="360"/>
      </w:pPr>
      <w:rPr>
        <w:rFonts w:hint="default"/>
      </w:rPr>
    </w:lvl>
    <w:lvl w:ilvl="1" w:tplc="D7242892" w:tentative="1">
      <w:start w:val="1"/>
      <w:numFmt w:val="lowerLetter"/>
      <w:lvlText w:val="%2."/>
      <w:lvlJc w:val="left"/>
      <w:pPr>
        <w:tabs>
          <w:tab w:val="num" w:pos="1440"/>
        </w:tabs>
        <w:ind w:left="1440" w:hanging="360"/>
      </w:pPr>
    </w:lvl>
    <w:lvl w:ilvl="2" w:tplc="BFBAC400" w:tentative="1">
      <w:start w:val="1"/>
      <w:numFmt w:val="lowerRoman"/>
      <w:lvlText w:val="%3."/>
      <w:lvlJc w:val="right"/>
      <w:pPr>
        <w:tabs>
          <w:tab w:val="num" w:pos="2160"/>
        </w:tabs>
        <w:ind w:left="2160" w:hanging="180"/>
      </w:pPr>
    </w:lvl>
    <w:lvl w:ilvl="3" w:tplc="A6D821D4" w:tentative="1">
      <w:start w:val="1"/>
      <w:numFmt w:val="decimal"/>
      <w:lvlText w:val="%4."/>
      <w:lvlJc w:val="left"/>
      <w:pPr>
        <w:tabs>
          <w:tab w:val="num" w:pos="2880"/>
        </w:tabs>
        <w:ind w:left="2880" w:hanging="360"/>
      </w:pPr>
    </w:lvl>
    <w:lvl w:ilvl="4" w:tplc="11241806" w:tentative="1">
      <w:start w:val="1"/>
      <w:numFmt w:val="lowerLetter"/>
      <w:lvlText w:val="%5."/>
      <w:lvlJc w:val="left"/>
      <w:pPr>
        <w:tabs>
          <w:tab w:val="num" w:pos="3600"/>
        </w:tabs>
        <w:ind w:left="3600" w:hanging="360"/>
      </w:pPr>
    </w:lvl>
    <w:lvl w:ilvl="5" w:tplc="1D72F4B8" w:tentative="1">
      <w:start w:val="1"/>
      <w:numFmt w:val="lowerRoman"/>
      <w:lvlText w:val="%6."/>
      <w:lvlJc w:val="right"/>
      <w:pPr>
        <w:tabs>
          <w:tab w:val="num" w:pos="4320"/>
        </w:tabs>
        <w:ind w:left="4320" w:hanging="180"/>
      </w:pPr>
    </w:lvl>
    <w:lvl w:ilvl="6" w:tplc="C868B736" w:tentative="1">
      <w:start w:val="1"/>
      <w:numFmt w:val="decimal"/>
      <w:lvlText w:val="%7."/>
      <w:lvlJc w:val="left"/>
      <w:pPr>
        <w:tabs>
          <w:tab w:val="num" w:pos="5040"/>
        </w:tabs>
        <w:ind w:left="5040" w:hanging="360"/>
      </w:pPr>
    </w:lvl>
    <w:lvl w:ilvl="7" w:tplc="0B9014B6" w:tentative="1">
      <w:start w:val="1"/>
      <w:numFmt w:val="lowerLetter"/>
      <w:lvlText w:val="%8."/>
      <w:lvlJc w:val="left"/>
      <w:pPr>
        <w:tabs>
          <w:tab w:val="num" w:pos="5760"/>
        </w:tabs>
        <w:ind w:left="5760" w:hanging="360"/>
      </w:pPr>
    </w:lvl>
    <w:lvl w:ilvl="8" w:tplc="E10E5778" w:tentative="1">
      <w:start w:val="1"/>
      <w:numFmt w:val="lowerRoman"/>
      <w:lvlText w:val="%9."/>
      <w:lvlJc w:val="right"/>
      <w:pPr>
        <w:tabs>
          <w:tab w:val="num" w:pos="6480"/>
        </w:tabs>
        <w:ind w:left="6480" w:hanging="180"/>
      </w:pPr>
    </w:lvl>
  </w:abstractNum>
  <w:num w:numId="1" w16cid:durableId="896210811">
    <w:abstractNumId w:val="9"/>
  </w:num>
  <w:num w:numId="2" w16cid:durableId="1422604929">
    <w:abstractNumId w:val="7"/>
  </w:num>
  <w:num w:numId="3" w16cid:durableId="1977908247">
    <w:abstractNumId w:val="6"/>
  </w:num>
  <w:num w:numId="4" w16cid:durableId="1445421496">
    <w:abstractNumId w:val="5"/>
  </w:num>
  <w:num w:numId="5" w16cid:durableId="1545173301">
    <w:abstractNumId w:val="4"/>
  </w:num>
  <w:num w:numId="6" w16cid:durableId="1007908369">
    <w:abstractNumId w:val="8"/>
  </w:num>
  <w:num w:numId="7" w16cid:durableId="1928996510">
    <w:abstractNumId w:val="3"/>
  </w:num>
  <w:num w:numId="8" w16cid:durableId="168451782">
    <w:abstractNumId w:val="2"/>
  </w:num>
  <w:num w:numId="9" w16cid:durableId="520165440">
    <w:abstractNumId w:val="1"/>
  </w:num>
  <w:num w:numId="10" w16cid:durableId="109514607">
    <w:abstractNumId w:val="0"/>
  </w:num>
  <w:num w:numId="11" w16cid:durableId="1100486175">
    <w:abstractNumId w:val="11"/>
  </w:num>
  <w:num w:numId="12" w16cid:durableId="2126188170">
    <w:abstractNumId w:val="16"/>
  </w:num>
  <w:num w:numId="13" w16cid:durableId="1776249317">
    <w:abstractNumId w:val="15"/>
  </w:num>
  <w:num w:numId="14" w16cid:durableId="27875996">
    <w:abstractNumId w:val="13"/>
  </w:num>
  <w:num w:numId="15" w16cid:durableId="415709075">
    <w:abstractNumId w:val="14"/>
  </w:num>
  <w:num w:numId="16" w16cid:durableId="49307385">
    <w:abstractNumId w:val="10"/>
  </w:num>
  <w:num w:numId="17" w16cid:durableId="2141997635">
    <w:abstractNumId w:val="11"/>
  </w:num>
  <w:num w:numId="18" w16cid:durableId="1317609827">
    <w:abstractNumId w:val="16"/>
  </w:num>
  <w:num w:numId="19" w16cid:durableId="348874308">
    <w:abstractNumId w:val="15"/>
  </w:num>
  <w:num w:numId="20" w16cid:durableId="360710224">
    <w:abstractNumId w:val="17"/>
  </w:num>
  <w:num w:numId="21" w16cid:durableId="21328913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80"/>
    <w:rsid w:val="00213680"/>
    <w:rsid w:val="007B50D4"/>
    <w:rsid w:val="00A06E7F"/>
    <w:rsid w:val="00CA0AFD"/>
    <w:rsid w:val="00FB57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BF99B"/>
  <w15:chartTrackingRefBased/>
  <w15:docId w15:val="{D9B2F303-6FDC-42D3-BC3F-228132B7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p1">
    <w:name w:val="p1"/>
    <w:basedOn w:val="Normal"/>
    <w:rsid w:val="00CA0AFD"/>
    <w:rPr>
      <w:rFonts w:ascii="Helvetica" w:hAnsi="Helvetica"/>
      <w:sz w:val="14"/>
      <w:szCs w:val="14"/>
      <w:lang w:val="en-US"/>
    </w:rPr>
  </w:style>
  <w:style w:type="character" w:customStyle="1" w:styleId="u-clearfix">
    <w:name w:val="u-clearfix"/>
    <w:rsid w:val="00CA0AFD"/>
  </w:style>
  <w:style w:type="paragraph" w:customStyle="1" w:styleId="EndNoteBibliography">
    <w:name w:val="EndNote Bibliography"/>
    <w:basedOn w:val="Normal"/>
    <w:rsid w:val="00CA0AF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2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6/j.marpolbul.2019.110573"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21/acs.est.7b05759" TargetMode="External"/><Relationship Id="rId17" Type="http://schemas.openxmlformats.org/officeDocument/2006/relationships/hyperlink" Target="https://doi.org/10.1016/j.envint.2020.105460" TargetMode="External"/><Relationship Id="rId2" Type="http://schemas.openxmlformats.org/officeDocument/2006/relationships/numbering" Target="numbering.xml"/><Relationship Id="rId16" Type="http://schemas.openxmlformats.org/officeDocument/2006/relationships/hyperlink" Target="https://doi.org/10.1016/j.envint.2020.105494"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356-018-3509-6" TargetMode="External"/><Relationship Id="rId5" Type="http://schemas.openxmlformats.org/officeDocument/2006/relationships/webSettings" Target="webSettings.xml"/><Relationship Id="rId15" Type="http://schemas.openxmlformats.org/officeDocument/2006/relationships/hyperlink" Target="https://doi.org/10.1016/j.envint.2019.105303"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38/s41598-019-40311-4"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800</Words>
  <Characters>7598</Characters>
  <Application>Microsoft Office Word</Application>
  <DocSecurity>0</DocSecurity>
  <Lines>63</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6</cp:revision>
  <cp:lastPrinted>2008-01-22T18:20:00Z</cp:lastPrinted>
  <dcterms:created xsi:type="dcterms:W3CDTF">2020-11-26T16:54:00Z</dcterms:created>
  <dcterms:modified xsi:type="dcterms:W3CDTF">2022-04-05T11:26:00Z</dcterms:modified>
</cp:coreProperties>
</file>