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E3C2D" w14:textId="77777777" w:rsidR="00C26F2D" w:rsidRPr="00BF077B" w:rsidRDefault="00616F14" w:rsidP="00BF077B">
      <w:pPr>
        <w:pStyle w:val="ATSNormal"/>
        <w:rPr>
          <w:rStyle w:val="Ttulodellibro"/>
        </w:rPr>
      </w:pPr>
    </w:p>
    <w:p w14:paraId="33474325" w14:textId="77777777" w:rsidR="002F0A13" w:rsidRDefault="00616F14" w:rsidP="004B4A60">
      <w:pPr>
        <w:rPr>
          <w:b/>
          <w:u w:val="single"/>
          <w:lang w:val="es-ES_tradnl"/>
        </w:rPr>
      </w:pPr>
    </w:p>
    <w:p w14:paraId="4FE7B024" w14:textId="77777777" w:rsidR="002F0A13" w:rsidRDefault="00616F14" w:rsidP="004B4A60">
      <w:pPr>
        <w:rPr>
          <w:b/>
          <w:u w:val="single"/>
          <w:lang w:val="es-ES_tradnl"/>
        </w:rPr>
      </w:pPr>
    </w:p>
    <w:p w14:paraId="065D3CC8" w14:textId="77777777" w:rsidR="002F0A13" w:rsidRDefault="00616F14" w:rsidP="004B4A60">
      <w:pPr>
        <w:rPr>
          <w:b/>
          <w:u w:val="single"/>
          <w:lang w:val="es-ES_tradnl"/>
        </w:rPr>
      </w:pPr>
    </w:p>
    <w:p w14:paraId="41F1871E" w14:textId="77777777" w:rsidR="002F0A13" w:rsidRDefault="00616F14" w:rsidP="004B4A60">
      <w:pPr>
        <w:rPr>
          <w:b/>
          <w:u w:val="single"/>
          <w:lang w:val="es-ES_tradnl"/>
        </w:rPr>
      </w:pPr>
    </w:p>
    <w:p w14:paraId="69D96828" w14:textId="77777777" w:rsidR="00C26F2D" w:rsidRDefault="00616F14" w:rsidP="004B4A60">
      <w:pPr>
        <w:rPr>
          <w:b/>
          <w:u w:val="single"/>
          <w:lang w:val="es-ES_tradnl"/>
        </w:rPr>
      </w:pPr>
    </w:p>
    <w:p w14:paraId="547DB3B3" w14:textId="77777777" w:rsidR="004B4A60" w:rsidRPr="0057246E" w:rsidRDefault="00616F14" w:rsidP="001B789F">
      <w:pPr>
        <w:pStyle w:val="ATSTitle"/>
      </w:pPr>
      <w:bookmarkStart w:id="0" w:name="name"/>
      <w:r>
        <w:t>Japan’s Antarctic Research Highlights 2021- 22</w:t>
      </w:r>
      <w:bookmarkEnd w:id="0"/>
    </w:p>
    <w:p w14:paraId="7563CCD1" w14:textId="77777777" w:rsidR="004B4A60" w:rsidRPr="0057246E" w:rsidRDefault="00616F14" w:rsidP="00F75424">
      <w:pPr>
        <w:jc w:val="center"/>
      </w:pPr>
    </w:p>
    <w:p w14:paraId="10B55242" w14:textId="77777777" w:rsidR="004B4A60" w:rsidRPr="002F0A13" w:rsidRDefault="00616F14" w:rsidP="002F0A13"/>
    <w:p w14:paraId="172169D9" w14:textId="77777777" w:rsidR="004B4A60" w:rsidRDefault="00616F14" w:rsidP="00F75424">
      <w:pPr>
        <w:jc w:val="center"/>
      </w:pPr>
      <w:bookmarkStart w:id="1" w:name="memo"/>
      <w:bookmarkEnd w:id="1"/>
    </w:p>
    <w:p w14:paraId="77E66253" w14:textId="77777777" w:rsidR="0097629D" w:rsidRDefault="00616F14" w:rsidP="00F75424">
      <w:pPr>
        <w:jc w:val="center"/>
      </w:pPr>
    </w:p>
    <w:p w14:paraId="5C5708B4" w14:textId="77777777" w:rsidR="0097629D" w:rsidRDefault="00616F14" w:rsidP="00F75424">
      <w:pPr>
        <w:jc w:val="center"/>
      </w:pPr>
    </w:p>
    <w:p w14:paraId="11F5D9A7" w14:textId="77777777" w:rsidR="0097629D" w:rsidRDefault="00616F14" w:rsidP="00F75424">
      <w:pPr>
        <w:jc w:val="center"/>
      </w:pPr>
    </w:p>
    <w:p w14:paraId="1FABA39A" w14:textId="77777777" w:rsidR="0097629D" w:rsidRPr="00C26F2D" w:rsidRDefault="00616F14" w:rsidP="00F75424">
      <w:pPr>
        <w:jc w:val="center"/>
      </w:pPr>
    </w:p>
    <w:p w14:paraId="16B00CCF" w14:textId="77777777" w:rsidR="004B4A60" w:rsidRPr="0057246E" w:rsidRDefault="00616F14" w:rsidP="004B4A60"/>
    <w:p w14:paraId="7AE82E13" w14:textId="77777777" w:rsidR="00C26F2D" w:rsidRDefault="00616F14"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383C76AE" w14:textId="3C346C96" w:rsidR="004B4A60" w:rsidRDefault="00616F14" w:rsidP="00952E9F"/>
    <w:p w14:paraId="3EA88874" w14:textId="77777777" w:rsidR="00616F14" w:rsidRPr="00753C15" w:rsidRDefault="00616F14" w:rsidP="00616F14">
      <w:pPr>
        <w:spacing w:before="360" w:after="360"/>
        <w:jc w:val="center"/>
        <w:outlineLvl w:val="0"/>
        <w:rPr>
          <w:rFonts w:ascii="Arial" w:hAnsi="Arial"/>
          <w:b/>
          <w:sz w:val="32"/>
          <w:lang w:eastAsia="en-GB"/>
        </w:rPr>
      </w:pPr>
      <w:r w:rsidRPr="00753C15">
        <w:rPr>
          <w:rFonts w:ascii="Arial" w:hAnsi="Arial"/>
          <w:b/>
          <w:sz w:val="32"/>
          <w:lang w:eastAsia="en-GB"/>
        </w:rPr>
        <w:t>Japan’s Antarctic Research Highlights 202</w:t>
      </w:r>
      <w:r>
        <w:rPr>
          <w:rFonts w:ascii="Arial" w:hAnsi="Arial"/>
          <w:b/>
          <w:sz w:val="32"/>
          <w:lang w:eastAsia="en-GB"/>
        </w:rPr>
        <w:t xml:space="preserve">1 - </w:t>
      </w:r>
      <w:r w:rsidRPr="00753C15">
        <w:rPr>
          <w:rFonts w:ascii="Arial" w:hAnsi="Arial"/>
          <w:b/>
          <w:sz w:val="32"/>
          <w:lang w:eastAsia="en-GB"/>
        </w:rPr>
        <w:t>2</w:t>
      </w:r>
      <w:r>
        <w:rPr>
          <w:rFonts w:ascii="Arial" w:hAnsi="Arial"/>
          <w:b/>
          <w:sz w:val="32"/>
          <w:lang w:eastAsia="en-GB"/>
        </w:rPr>
        <w:t>2</w:t>
      </w:r>
    </w:p>
    <w:p w14:paraId="62879C09" w14:textId="77777777" w:rsidR="00616F14" w:rsidRPr="00753C15" w:rsidRDefault="00616F14" w:rsidP="00616F14">
      <w:pPr>
        <w:rPr>
          <w:rFonts w:ascii="Arial" w:hAnsi="Arial" w:cs="Arial"/>
          <w:b/>
          <w:bCs/>
          <w:i/>
          <w:iCs/>
          <w:sz w:val="24"/>
        </w:rPr>
      </w:pPr>
      <w:r w:rsidRPr="00753C15">
        <w:rPr>
          <w:rFonts w:ascii="Arial" w:hAnsi="Arial" w:cs="Arial"/>
          <w:b/>
          <w:bCs/>
          <w:i/>
          <w:iCs/>
          <w:sz w:val="24"/>
        </w:rPr>
        <w:t>Summary</w:t>
      </w:r>
    </w:p>
    <w:p w14:paraId="0779F391" w14:textId="77777777" w:rsidR="00616F14" w:rsidRPr="00753C15" w:rsidRDefault="00616F14" w:rsidP="00616F14">
      <w:pPr>
        <w:rPr>
          <w:szCs w:val="22"/>
        </w:rPr>
      </w:pPr>
      <w:r w:rsidRPr="00753C15">
        <w:rPr>
          <w:szCs w:val="22"/>
        </w:rPr>
        <w:t>Among various research activities carried out by the Japanese Antarctic Research Expedition (JARE) in the Japanese Antarctic Syowa Station area, three topics are introduced; (1) High-resolution observations of the Antarctic atmosphere with the PANSY radar and complementary instruments; (2) Start of year-round observation of precipitation in the vicinity of Syowa Station using precipitation radar; (3) Demonstration of the Antarctic Mobile Base Unit during the Antarctic winter.</w:t>
      </w:r>
    </w:p>
    <w:p w14:paraId="6C81C389" w14:textId="77777777" w:rsidR="00616F14" w:rsidRPr="00753C15" w:rsidRDefault="00616F14" w:rsidP="00616F14">
      <w:pPr>
        <w:spacing w:line="360" w:lineRule="auto"/>
        <w:rPr>
          <w:sz w:val="24"/>
        </w:rPr>
      </w:pPr>
    </w:p>
    <w:p w14:paraId="49375202" w14:textId="77777777" w:rsidR="00616F14" w:rsidRPr="00753C15" w:rsidRDefault="00616F14" w:rsidP="00616F14">
      <w:pPr>
        <w:widowControl w:val="0"/>
        <w:numPr>
          <w:ilvl w:val="0"/>
          <w:numId w:val="21"/>
        </w:numPr>
        <w:spacing w:line="360" w:lineRule="auto"/>
        <w:rPr>
          <w:rFonts w:ascii="Arial" w:hAnsi="Arial" w:cs="Arial"/>
          <w:b/>
          <w:i/>
          <w:iCs/>
          <w:sz w:val="24"/>
        </w:rPr>
      </w:pPr>
      <w:r w:rsidRPr="00753C15">
        <w:rPr>
          <w:rFonts w:ascii="Arial" w:hAnsi="Arial" w:cs="Arial"/>
          <w:b/>
          <w:i/>
          <w:iCs/>
          <w:sz w:val="24"/>
        </w:rPr>
        <w:t>Introduction</w:t>
      </w:r>
    </w:p>
    <w:p w14:paraId="6A51FEA6" w14:textId="77777777" w:rsidR="00616F14" w:rsidRPr="00753C15" w:rsidRDefault="00616F14" w:rsidP="00616F14">
      <w:r w:rsidRPr="00753C15">
        <w:t xml:space="preserve">The headquarters of the Japanese Antarctic Research Expedition (JARE), Japan’s national Antarctic program, was established in 1955 by the Ministry of Education, Science and Culture (now the Ministry of Education, Culture, Sports, Science and Technology, or MEXT). The headquarters comprises departments and agencies of various government ministries, including the Ministry of Foreign Affairs; the Ministry of the Environment; the Ministry of </w:t>
      </w:r>
      <w:proofErr w:type="spellStart"/>
      <w:r w:rsidRPr="00753C15">
        <w:t>Defense</w:t>
      </w:r>
      <w:proofErr w:type="spellEnd"/>
      <w:r w:rsidRPr="00753C15">
        <w:t>; the Ministry of Land, Infrastructure, Transport and Tourism; and the Ministry of Agriculture, Forestry and Fisheries. The scientific research and observation programs of JARE are considered and adopted as midterm research plans at general meetings of the headquarters.</w:t>
      </w:r>
    </w:p>
    <w:p w14:paraId="66A32408" w14:textId="77777777" w:rsidR="00616F14" w:rsidRPr="00753C15" w:rsidRDefault="00616F14" w:rsidP="00616F14">
      <w:r w:rsidRPr="00753C15">
        <w:t>This Information Paper introduces selected highlights from scientific projects carried out by overwintering and summer members of the 6</w:t>
      </w:r>
      <w:r>
        <w:t>2nd</w:t>
      </w:r>
      <w:r w:rsidRPr="00753C15">
        <w:t xml:space="preserve"> and 6</w:t>
      </w:r>
      <w:r>
        <w:t>3rd</w:t>
      </w:r>
      <w:r w:rsidRPr="00753C15">
        <w:t xml:space="preserve"> JAREs, respectively, at and around Syowa Station (69°00′ S, 39°35′ E) during the 202</w:t>
      </w:r>
      <w:r>
        <w:t xml:space="preserve">1 </w:t>
      </w:r>
      <w:r w:rsidRPr="00753C15">
        <w:t>-</w:t>
      </w:r>
      <w:r>
        <w:t xml:space="preserve"> </w:t>
      </w:r>
      <w:r w:rsidRPr="00753C15">
        <w:t>2</w:t>
      </w:r>
      <w:r>
        <w:t>2</w:t>
      </w:r>
      <w:r w:rsidRPr="00753C15">
        <w:t xml:space="preserve"> season. Although there was a significant reduction in the number of scientists and projects in the summer activities in the 2020-21 Antarctic season because of pre</w:t>
      </w:r>
      <w:r>
        <w:t>ventive</w:t>
      </w:r>
      <w:r w:rsidRPr="00753C15">
        <w:t xml:space="preserve"> measures against the COVID-19 pandemic, the JARE 6</w:t>
      </w:r>
      <w:r w:rsidRPr="00753C15">
        <w:rPr>
          <w:lang w:eastAsia="ja-JP"/>
        </w:rPr>
        <w:t>2</w:t>
      </w:r>
      <w:r w:rsidRPr="00753C15">
        <w:t>nd wintering team is conducting as many year-around science projects at Syowa Station as in previous winters.</w:t>
      </w:r>
      <w:r>
        <w:t xml:space="preserve"> T</w:t>
      </w:r>
      <w:r w:rsidRPr="00753C15">
        <w:t>he JARE 6</w:t>
      </w:r>
      <w:r>
        <w:t>3r</w:t>
      </w:r>
      <w:r w:rsidRPr="00753C15">
        <w:t xml:space="preserve">d </w:t>
      </w:r>
      <w:r>
        <w:t>summer activities</w:t>
      </w:r>
      <w:r w:rsidRPr="00753C15">
        <w:t xml:space="preserve"> in the 202</w:t>
      </w:r>
      <w:r>
        <w:t>1</w:t>
      </w:r>
      <w:r w:rsidRPr="00753C15">
        <w:t>-2</w:t>
      </w:r>
      <w:r>
        <w:t>2</w:t>
      </w:r>
      <w:r w:rsidRPr="00753C15">
        <w:t xml:space="preserve"> Antarctic season </w:t>
      </w:r>
      <w:r>
        <w:t>were</w:t>
      </w:r>
      <w:r w:rsidRPr="00753C15">
        <w:t xml:space="preserve"> </w:t>
      </w:r>
      <w:r>
        <w:t>almost back to the pre-pandemic level.</w:t>
      </w:r>
    </w:p>
    <w:p w14:paraId="1BAA3F2B" w14:textId="77777777" w:rsidR="00616F14" w:rsidRPr="00753C15" w:rsidRDefault="00616F14" w:rsidP="00616F14">
      <w:pPr>
        <w:spacing w:line="360" w:lineRule="auto"/>
        <w:rPr>
          <w:sz w:val="24"/>
        </w:rPr>
      </w:pPr>
    </w:p>
    <w:p w14:paraId="6D461C8D" w14:textId="77777777" w:rsidR="00616F14" w:rsidRPr="00753C15" w:rsidRDefault="00616F14" w:rsidP="00616F14">
      <w:pPr>
        <w:widowControl w:val="0"/>
        <w:numPr>
          <w:ilvl w:val="0"/>
          <w:numId w:val="21"/>
        </w:numPr>
        <w:spacing w:line="360" w:lineRule="auto"/>
        <w:rPr>
          <w:rFonts w:ascii="Arial" w:hAnsi="Arial" w:cs="Arial"/>
          <w:b/>
          <w:i/>
          <w:iCs/>
          <w:sz w:val="24"/>
        </w:rPr>
      </w:pPr>
      <w:r w:rsidRPr="00753C15">
        <w:rPr>
          <w:rFonts w:ascii="Arial" w:hAnsi="Arial" w:cs="Arial"/>
          <w:b/>
          <w:i/>
          <w:iCs/>
          <w:sz w:val="24"/>
        </w:rPr>
        <w:t>Selected Research Highlights</w:t>
      </w:r>
    </w:p>
    <w:p w14:paraId="35C23573" w14:textId="77777777" w:rsidR="00616F14" w:rsidRPr="00753C15" w:rsidRDefault="00616F14" w:rsidP="00616F14">
      <w:pPr>
        <w:spacing w:before="120" w:after="120"/>
        <w:rPr>
          <w:szCs w:val="22"/>
          <w:lang w:val="en-US" w:eastAsia="en-GB"/>
        </w:rPr>
      </w:pPr>
      <w:r w:rsidRPr="00753C15">
        <w:rPr>
          <w:szCs w:val="22"/>
          <w:lang w:val="en-US" w:eastAsia="en-GB"/>
        </w:rPr>
        <w:t xml:space="preserve">Year-round observations have been carried out by overwintering JARE personnel at and around Syowa Station. Seasonal observations are also carried out by summer expedition personnel aboard the </w:t>
      </w:r>
      <w:proofErr w:type="spellStart"/>
      <w:r w:rsidRPr="00753C15">
        <w:rPr>
          <w:i/>
          <w:szCs w:val="22"/>
          <w:lang w:val="en-US" w:eastAsia="en-GB"/>
        </w:rPr>
        <w:t>Shirase</w:t>
      </w:r>
      <w:proofErr w:type="spellEnd"/>
      <w:r w:rsidRPr="00753C15">
        <w:rPr>
          <w:szCs w:val="22"/>
          <w:lang w:val="en-US" w:eastAsia="en-GB"/>
        </w:rPr>
        <w:t xml:space="preserve"> of the Japan Maritime Self-Defense Force for oceanographic observations and in the vicinity of Syowa Station.</w:t>
      </w:r>
      <w:r>
        <w:rPr>
          <w:szCs w:val="22"/>
          <w:lang w:val="en-US" w:eastAsia="en-GB"/>
        </w:rPr>
        <w:t xml:space="preserve"> In addition, the small seasonal team was deployed by the air bridge provided by DROMLAN. After completing the appropriate MIQ, all expeditioners departed to the Antarctic, and no COVID-19 case was reported throughout the </w:t>
      </w:r>
      <w:r w:rsidRPr="00753C15">
        <w:t>202</w:t>
      </w:r>
      <w:r>
        <w:t>1</w:t>
      </w:r>
      <w:r w:rsidRPr="00753C15">
        <w:t>-2</w:t>
      </w:r>
      <w:r>
        <w:t>2</w:t>
      </w:r>
      <w:r w:rsidRPr="00753C15">
        <w:t xml:space="preserve"> Antarctic </w:t>
      </w:r>
      <w:r>
        <w:rPr>
          <w:szCs w:val="22"/>
          <w:lang w:val="en-US" w:eastAsia="en-GB"/>
        </w:rPr>
        <w:t>summer season.</w:t>
      </w:r>
    </w:p>
    <w:p w14:paraId="768949BA" w14:textId="77777777" w:rsidR="00616F14" w:rsidRPr="00753C15" w:rsidRDefault="00616F14" w:rsidP="00616F14">
      <w:pPr>
        <w:spacing w:before="120" w:after="120"/>
        <w:rPr>
          <w:sz w:val="24"/>
          <w:lang w:val="en-US" w:eastAsia="en-GB"/>
        </w:rPr>
      </w:pPr>
    </w:p>
    <w:p w14:paraId="0BDE5351" w14:textId="77777777" w:rsidR="00616F14" w:rsidRPr="00753C15" w:rsidRDefault="00616F14" w:rsidP="00616F14">
      <w:pPr>
        <w:widowControl w:val="0"/>
        <w:numPr>
          <w:ilvl w:val="1"/>
          <w:numId w:val="21"/>
        </w:numPr>
        <w:ind w:left="426" w:hanging="426"/>
        <w:rPr>
          <w:b/>
          <w:szCs w:val="22"/>
        </w:rPr>
      </w:pPr>
      <w:r w:rsidRPr="00753C15">
        <w:rPr>
          <w:b/>
          <w:szCs w:val="22"/>
        </w:rPr>
        <w:t>High-resolution observations of the Antarctic atmosphere with the PANSY radar and complementary instruments</w:t>
      </w:r>
    </w:p>
    <w:p w14:paraId="6B2F0FE2" w14:textId="77777777" w:rsidR="00616F14" w:rsidRPr="00753C15" w:rsidRDefault="00616F14" w:rsidP="00616F14">
      <w:pPr>
        <w:spacing w:beforeLines="50" w:before="120"/>
        <w:rPr>
          <w:szCs w:val="22"/>
        </w:rPr>
      </w:pPr>
      <w:r w:rsidRPr="00753C15">
        <w:rPr>
          <w:szCs w:val="22"/>
        </w:rPr>
        <w:t>A study on the global atmosphere system based on high-resolution observations of the Antarctic atmosphere is subtheme 1 of the prioritized project of JARE’s term IX (2016-2022)</w:t>
      </w:r>
      <w:r w:rsidRPr="00753C15">
        <w:rPr>
          <w:szCs w:val="22"/>
          <w:lang w:eastAsia="ja-JP"/>
        </w:rPr>
        <w:t xml:space="preserve"> which was planned and lead by the headquarters of JARE</w:t>
      </w:r>
      <w:r w:rsidRPr="00753C15">
        <w:rPr>
          <w:szCs w:val="22"/>
        </w:rPr>
        <w:t xml:space="preserve">. This project aims at understanding the atmospheric teleconnection in the vertical and meridional (i.e., inter-hemispheric) through intensive observations with the large-aperture atmospheric radar PANSY (Program of the </w:t>
      </w:r>
      <w:proofErr w:type="spellStart"/>
      <w:r w:rsidRPr="00753C15">
        <w:rPr>
          <w:szCs w:val="22"/>
        </w:rPr>
        <w:t>ANtarctic</w:t>
      </w:r>
      <w:proofErr w:type="spellEnd"/>
      <w:r w:rsidRPr="00753C15">
        <w:rPr>
          <w:szCs w:val="22"/>
        </w:rPr>
        <w:t xml:space="preserve"> </w:t>
      </w:r>
      <w:proofErr w:type="spellStart"/>
      <w:r w:rsidRPr="00753C15">
        <w:rPr>
          <w:szCs w:val="22"/>
        </w:rPr>
        <w:t>SYowa</w:t>
      </w:r>
      <w:proofErr w:type="spellEnd"/>
      <w:r w:rsidRPr="00753C15">
        <w:rPr>
          <w:szCs w:val="22"/>
        </w:rPr>
        <w:t xml:space="preserve"> Mesosphere, Stratosphere, and Troposphere/Incoherent Scatter [MST/IS] Radar), resonance scatter lidar, </w:t>
      </w:r>
      <w:proofErr w:type="spellStart"/>
      <w:r w:rsidRPr="00753C15">
        <w:rPr>
          <w:szCs w:val="22"/>
        </w:rPr>
        <w:t>millimeter</w:t>
      </w:r>
      <w:proofErr w:type="spellEnd"/>
      <w:r w:rsidRPr="00753C15">
        <w:rPr>
          <w:szCs w:val="22"/>
        </w:rPr>
        <w:t>-wave radiometer, etc. at Syowa Station and the international observation network composed of radars, lidars, imagers, etc. from the Antarctic to the Arctic.</w:t>
      </w:r>
    </w:p>
    <w:p w14:paraId="0781398E" w14:textId="77777777" w:rsidR="00616F14" w:rsidRPr="00753C15" w:rsidRDefault="00616F14" w:rsidP="00616F14">
      <w:pPr>
        <w:rPr>
          <w:szCs w:val="22"/>
        </w:rPr>
      </w:pPr>
      <w:r w:rsidRPr="00753C15">
        <w:rPr>
          <w:szCs w:val="22"/>
        </w:rPr>
        <w:lastRenderedPageBreak/>
        <w:t xml:space="preserve">The PANSY radar has continued its standard observation of the troposphere, stratosphere, and mesosphere, which reached </w:t>
      </w:r>
      <w:r>
        <w:rPr>
          <w:szCs w:val="22"/>
        </w:rPr>
        <w:t>six</w:t>
      </w:r>
      <w:r w:rsidRPr="00753C15">
        <w:rPr>
          <w:szCs w:val="22"/>
        </w:rPr>
        <w:t xml:space="preserve"> years with the full system and </w:t>
      </w:r>
      <w:r>
        <w:rPr>
          <w:szCs w:val="22"/>
        </w:rPr>
        <w:t>10</w:t>
      </w:r>
      <w:r w:rsidRPr="00753C15">
        <w:rPr>
          <w:szCs w:val="22"/>
        </w:rPr>
        <w:t xml:space="preserve"> years with the partial system. The </w:t>
      </w:r>
      <w:r>
        <w:rPr>
          <w:szCs w:val="22"/>
        </w:rPr>
        <w:t>7</w:t>
      </w:r>
      <w:r w:rsidRPr="00753C15">
        <w:rPr>
          <w:szCs w:val="22"/>
        </w:rPr>
        <w:t xml:space="preserve">th Inter-hemispheric Coupling Study by Observations and </w:t>
      </w:r>
      <w:proofErr w:type="spellStart"/>
      <w:r w:rsidRPr="00753C15">
        <w:rPr>
          <w:szCs w:val="22"/>
        </w:rPr>
        <w:t>Modeling</w:t>
      </w:r>
      <w:proofErr w:type="spellEnd"/>
      <w:r w:rsidRPr="00753C15">
        <w:rPr>
          <w:szCs w:val="22"/>
        </w:rPr>
        <w:t xml:space="preserve"> (ICSOM6; see http://pansy.eps.s.u-tokyo.ac.jp/icsom/) campaign was successfully conducted from </w:t>
      </w:r>
      <w:r>
        <w:rPr>
          <w:szCs w:val="22"/>
        </w:rPr>
        <w:t>January 22</w:t>
      </w:r>
      <w:r w:rsidRPr="00753C15">
        <w:rPr>
          <w:szCs w:val="22"/>
        </w:rPr>
        <w:t>, 202</w:t>
      </w:r>
      <w:r>
        <w:rPr>
          <w:szCs w:val="22"/>
        </w:rPr>
        <w:t>2</w:t>
      </w:r>
      <w:r w:rsidRPr="00753C15">
        <w:rPr>
          <w:szCs w:val="22"/>
        </w:rPr>
        <w:t xml:space="preserve">, to January </w:t>
      </w:r>
      <w:r>
        <w:rPr>
          <w:szCs w:val="22"/>
        </w:rPr>
        <w:t>31</w:t>
      </w:r>
      <w:r w:rsidRPr="00753C15">
        <w:rPr>
          <w:szCs w:val="22"/>
        </w:rPr>
        <w:t>, 202</w:t>
      </w:r>
      <w:r>
        <w:rPr>
          <w:szCs w:val="22"/>
        </w:rPr>
        <w:t>2</w:t>
      </w:r>
      <w:r w:rsidRPr="00753C15">
        <w:rPr>
          <w:szCs w:val="22"/>
        </w:rPr>
        <w:t>. The ICSOM</w:t>
      </w:r>
      <w:r>
        <w:rPr>
          <w:szCs w:val="22"/>
        </w:rPr>
        <w:t>7</w:t>
      </w:r>
      <w:r w:rsidRPr="00753C15">
        <w:rPr>
          <w:szCs w:val="22"/>
        </w:rPr>
        <w:t xml:space="preserve"> campaign was based on a combination of GCM simulations and simultaneous observations by several MST/IS radars around the world, including PANSY (Fig. 1), with some complementary instruments at Syowa Station, such as medium-frequency (MF) and meteor radars, lidars, imagers, etc. This campaign was approved as a project for ROSMIC (Role </w:t>
      </w:r>
      <w:proofErr w:type="gramStart"/>
      <w:r w:rsidRPr="00753C15">
        <w:rPr>
          <w:szCs w:val="22"/>
        </w:rPr>
        <w:t>Of</w:t>
      </w:r>
      <w:proofErr w:type="gramEnd"/>
      <w:r w:rsidRPr="00753C15">
        <w:rPr>
          <w:szCs w:val="22"/>
        </w:rPr>
        <w:t xml:space="preserve"> the Sun and the Middle atmosphere/thermosphere/ionosphere In Climate) of the Scientific Committee on Solar-Terrestrial Physics (SCOSTEP) under the International Science Council (ISC). International collaborative studies based on the four ICSOM campaigns are ongoing.</w:t>
      </w:r>
    </w:p>
    <w:p w14:paraId="0389B828" w14:textId="77777777" w:rsidR="00616F14" w:rsidRPr="00753C15" w:rsidRDefault="00616F14" w:rsidP="00616F14">
      <w:pPr>
        <w:rPr>
          <w:b/>
          <w:sz w:val="24"/>
        </w:rPr>
      </w:pPr>
    </w:p>
    <w:p w14:paraId="556A9984" w14:textId="77777777" w:rsidR="00616F14" w:rsidRPr="00753C15" w:rsidRDefault="00616F14" w:rsidP="00616F14">
      <w:pPr>
        <w:spacing w:beforeLines="50" w:before="120"/>
        <w:ind w:leftChars="1" w:left="420" w:hangingChars="190" w:hanging="418"/>
        <w:jc w:val="center"/>
        <w:rPr>
          <w:i/>
          <w:iCs/>
          <w:szCs w:val="22"/>
        </w:rPr>
      </w:pPr>
      <w:r w:rsidRPr="00753C15">
        <w:rPr>
          <w:i/>
          <w:iCs/>
          <w:szCs w:val="22"/>
        </w:rPr>
        <w:t xml:space="preserve">Figure 1. </w:t>
      </w:r>
      <w:r>
        <w:rPr>
          <w:i/>
          <w:iCs/>
          <w:szCs w:val="22"/>
        </w:rPr>
        <w:t xml:space="preserve">PANSY radar (left) and </w:t>
      </w:r>
      <w:r w:rsidRPr="00753C15">
        <w:rPr>
          <w:i/>
          <w:iCs/>
          <w:szCs w:val="22"/>
        </w:rPr>
        <w:t>Global MST/IS radar network participating in the ICSOM</w:t>
      </w:r>
      <w:r>
        <w:rPr>
          <w:i/>
          <w:iCs/>
          <w:szCs w:val="22"/>
        </w:rPr>
        <w:t>7</w:t>
      </w:r>
      <w:r w:rsidRPr="00753C15">
        <w:rPr>
          <w:i/>
          <w:iCs/>
          <w:szCs w:val="22"/>
        </w:rPr>
        <w:t xml:space="preserve"> campaign</w:t>
      </w:r>
      <w:r>
        <w:rPr>
          <w:i/>
          <w:iCs/>
          <w:szCs w:val="22"/>
        </w:rPr>
        <w:t xml:space="preserve"> (right)</w:t>
      </w:r>
      <w:r w:rsidRPr="00753C15">
        <w:rPr>
          <w:i/>
          <w:iCs/>
          <w:szCs w:val="22"/>
        </w:rPr>
        <w:t>.</w:t>
      </w:r>
    </w:p>
    <w:p w14:paraId="759045A0" w14:textId="77777777" w:rsidR="00616F14" w:rsidRPr="00753C15" w:rsidRDefault="00616F14" w:rsidP="00616F14">
      <w:pPr>
        <w:spacing w:beforeLines="50" w:before="120" w:line="360" w:lineRule="auto"/>
        <w:ind w:left="425" w:hanging="425"/>
        <w:jc w:val="center"/>
        <w:rPr>
          <w:sz w:val="24"/>
        </w:rPr>
      </w:pPr>
      <w:r w:rsidRPr="00873BAF">
        <w:rPr>
          <w:noProof/>
        </w:rPr>
        <w:drawing>
          <wp:inline distT="0" distB="0" distL="0" distR="0" wp14:anchorId="440F7DE1" wp14:editId="47A98267">
            <wp:extent cx="2693603" cy="1795735"/>
            <wp:effectExtent l="0" t="0" r="0" b="0"/>
            <wp:docPr id="7" name="図 7" descr="屋外, 光, 夜, ストリー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屋外, 光, 夜, ストリート が含まれている画像&#10;&#10;自動的に生成された説明"/>
                    <pic:cNvPicPr/>
                  </pic:nvPicPr>
                  <pic:blipFill>
                    <a:blip r:embed="rId11"/>
                    <a:stretch>
                      <a:fillRect/>
                    </a:stretch>
                  </pic:blipFill>
                  <pic:spPr>
                    <a:xfrm>
                      <a:off x="0" y="0"/>
                      <a:ext cx="2733804" cy="1822536"/>
                    </a:xfrm>
                    <a:prstGeom prst="rect">
                      <a:avLst/>
                    </a:prstGeom>
                  </pic:spPr>
                </pic:pic>
              </a:graphicData>
            </a:graphic>
          </wp:inline>
        </w:drawing>
      </w:r>
      <w:r w:rsidRPr="00873BAF">
        <w:t xml:space="preserve"> </w:t>
      </w:r>
      <w:r>
        <w:rPr>
          <w:noProof/>
        </w:rPr>
        <w:drawing>
          <wp:inline distT="0" distB="0" distL="0" distR="0" wp14:anchorId="09C05204" wp14:editId="471201EA">
            <wp:extent cx="2572296" cy="1810401"/>
            <wp:effectExtent l="0" t="0" r="0" b="0"/>
            <wp:docPr id="5" name="図 5"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ダイアグラム&#10;&#10;自動的に生成された説明"/>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6250" cy="1841336"/>
                    </a:xfrm>
                    <a:prstGeom prst="rect">
                      <a:avLst/>
                    </a:prstGeom>
                    <a:noFill/>
                    <a:ln>
                      <a:noFill/>
                    </a:ln>
                  </pic:spPr>
                </pic:pic>
              </a:graphicData>
            </a:graphic>
          </wp:inline>
        </w:drawing>
      </w:r>
    </w:p>
    <w:p w14:paraId="3ACC01D0" w14:textId="77777777" w:rsidR="00616F14" w:rsidRPr="00753C15" w:rsidRDefault="00616F14" w:rsidP="00616F14">
      <w:pPr>
        <w:spacing w:beforeLines="50" w:before="120"/>
        <w:ind w:left="425" w:hanging="425"/>
        <w:rPr>
          <w:sz w:val="24"/>
        </w:rPr>
      </w:pPr>
    </w:p>
    <w:p w14:paraId="3F6E579D" w14:textId="77777777" w:rsidR="00616F14" w:rsidRPr="00753C15" w:rsidRDefault="00616F14" w:rsidP="00616F14">
      <w:pPr>
        <w:widowControl w:val="0"/>
        <w:numPr>
          <w:ilvl w:val="1"/>
          <w:numId w:val="21"/>
        </w:numPr>
        <w:ind w:left="426" w:hanging="426"/>
        <w:rPr>
          <w:b/>
          <w:szCs w:val="22"/>
        </w:rPr>
      </w:pPr>
      <w:r w:rsidRPr="00873BAF">
        <w:rPr>
          <w:b/>
          <w:szCs w:val="22"/>
        </w:rPr>
        <w:t>Advanced balloon</w:t>
      </w:r>
      <w:r>
        <w:rPr>
          <w:b/>
          <w:szCs w:val="22"/>
        </w:rPr>
        <w:t>-</w:t>
      </w:r>
      <w:r w:rsidRPr="00873BAF">
        <w:rPr>
          <w:b/>
          <w:szCs w:val="22"/>
        </w:rPr>
        <w:t>borne observations of the Antarctic upper troposphere and lower stratosphere</w:t>
      </w:r>
    </w:p>
    <w:p w14:paraId="0723EDB7" w14:textId="77777777" w:rsidR="00616F14" w:rsidRPr="00873BAF" w:rsidRDefault="00616F14" w:rsidP="00616F14">
      <w:pPr>
        <w:spacing w:beforeLines="50" w:before="120"/>
        <w:rPr>
          <w:szCs w:val="22"/>
        </w:rPr>
      </w:pPr>
      <w:r>
        <w:rPr>
          <w:szCs w:val="22"/>
        </w:rPr>
        <w:t>The</w:t>
      </w:r>
      <w:r w:rsidRPr="00873BAF">
        <w:rPr>
          <w:szCs w:val="22"/>
        </w:rPr>
        <w:t xml:space="preserve"> first observation of atmospheric gravity waves using a super-pressure balloon was conducted during the </w:t>
      </w:r>
      <w:r>
        <w:rPr>
          <w:szCs w:val="22"/>
        </w:rPr>
        <w:t xml:space="preserve">JARE </w:t>
      </w:r>
      <w:r w:rsidRPr="00873BAF">
        <w:rPr>
          <w:szCs w:val="22"/>
        </w:rPr>
        <w:t>63rd summer period.</w:t>
      </w:r>
      <w:r>
        <w:rPr>
          <w:szCs w:val="22"/>
        </w:rPr>
        <w:t xml:space="preserve"> </w:t>
      </w:r>
      <w:r w:rsidRPr="00873BAF">
        <w:rPr>
          <w:szCs w:val="22"/>
        </w:rPr>
        <w:t xml:space="preserve">Atmospheric gravity waves are responsible for momentum transport in the atmosphere and play an important role in determining temperature and mass distribution in the stratosphere and mesosphere. Super-pressure balloons can float at a fixed altitude (18 km in this case) for more than </w:t>
      </w:r>
      <w:r>
        <w:rPr>
          <w:szCs w:val="22"/>
        </w:rPr>
        <w:t>ten</w:t>
      </w:r>
      <w:r w:rsidRPr="00873BAF">
        <w:rPr>
          <w:szCs w:val="22"/>
        </w:rPr>
        <w:t xml:space="preserve"> days and can quantitatively measure the momentum transport of gravity waves over the entire frequency band and its horizontal distribution through 2D wind speed and pressure observations</w:t>
      </w:r>
      <w:r>
        <w:rPr>
          <w:szCs w:val="22"/>
        </w:rPr>
        <w:t xml:space="preserve">. </w:t>
      </w:r>
      <w:r w:rsidRPr="00873BAF">
        <w:rPr>
          <w:szCs w:val="22"/>
        </w:rPr>
        <w:t>This time, three super-pressure balloons were released from S</w:t>
      </w:r>
      <w:r>
        <w:rPr>
          <w:szCs w:val="22"/>
        </w:rPr>
        <w:t>y</w:t>
      </w:r>
      <w:r w:rsidRPr="00873BAF">
        <w:rPr>
          <w:szCs w:val="22"/>
        </w:rPr>
        <w:t>owa Station, and observations were successfully made by levitating at a certain altitude (level flight). Through these observations, we have established the balloon release procedure and confirmed that the observation equipment has sufficient performance and reliability.</w:t>
      </w:r>
    </w:p>
    <w:p w14:paraId="08634A7E" w14:textId="77777777" w:rsidR="00616F14" w:rsidRPr="00753C15" w:rsidRDefault="00616F14" w:rsidP="00616F14">
      <w:pPr>
        <w:spacing w:beforeLines="50" w:before="120"/>
        <w:rPr>
          <w:sz w:val="24"/>
        </w:rPr>
      </w:pPr>
    </w:p>
    <w:p w14:paraId="7130F971" w14:textId="77777777" w:rsidR="00616F14" w:rsidRDefault="00616F14" w:rsidP="00616F14">
      <w:pPr>
        <w:spacing w:beforeLines="50" w:before="120" w:line="360" w:lineRule="auto"/>
        <w:ind w:leftChars="1" w:left="420" w:hangingChars="190" w:hanging="418"/>
        <w:jc w:val="center"/>
        <w:rPr>
          <w:i/>
          <w:iCs/>
          <w:szCs w:val="22"/>
        </w:rPr>
      </w:pPr>
    </w:p>
    <w:p w14:paraId="321E015D" w14:textId="77777777" w:rsidR="00616F14" w:rsidRDefault="00616F14" w:rsidP="00616F14">
      <w:pPr>
        <w:spacing w:beforeLines="50" w:before="120" w:line="360" w:lineRule="auto"/>
        <w:ind w:leftChars="1" w:left="420" w:hangingChars="190" w:hanging="418"/>
        <w:jc w:val="center"/>
        <w:rPr>
          <w:i/>
          <w:iCs/>
          <w:szCs w:val="22"/>
        </w:rPr>
      </w:pPr>
    </w:p>
    <w:p w14:paraId="2D8B9397" w14:textId="77777777" w:rsidR="00616F14" w:rsidRDefault="00616F14" w:rsidP="00616F14">
      <w:pPr>
        <w:spacing w:beforeLines="50" w:before="120" w:line="360" w:lineRule="auto"/>
        <w:ind w:leftChars="1" w:left="420" w:hangingChars="190" w:hanging="418"/>
        <w:jc w:val="center"/>
        <w:rPr>
          <w:i/>
          <w:iCs/>
          <w:szCs w:val="22"/>
        </w:rPr>
      </w:pPr>
    </w:p>
    <w:p w14:paraId="354D0675" w14:textId="77777777" w:rsidR="00616F14" w:rsidRDefault="00616F14" w:rsidP="00616F14">
      <w:pPr>
        <w:spacing w:beforeLines="50" w:before="120" w:line="360" w:lineRule="auto"/>
        <w:ind w:leftChars="1" w:left="420" w:hangingChars="190" w:hanging="418"/>
        <w:jc w:val="center"/>
        <w:rPr>
          <w:i/>
          <w:iCs/>
          <w:szCs w:val="22"/>
        </w:rPr>
      </w:pPr>
    </w:p>
    <w:p w14:paraId="29E4C2A4" w14:textId="77777777" w:rsidR="00616F14" w:rsidRDefault="00616F14" w:rsidP="00616F14">
      <w:pPr>
        <w:spacing w:beforeLines="50" w:before="120" w:line="360" w:lineRule="auto"/>
        <w:ind w:leftChars="1" w:left="420" w:hangingChars="190" w:hanging="418"/>
        <w:jc w:val="center"/>
        <w:rPr>
          <w:i/>
          <w:iCs/>
          <w:szCs w:val="22"/>
        </w:rPr>
      </w:pPr>
    </w:p>
    <w:p w14:paraId="090224D8" w14:textId="77777777" w:rsidR="00616F14" w:rsidRDefault="00616F14" w:rsidP="00616F14">
      <w:pPr>
        <w:spacing w:beforeLines="50" w:before="120" w:line="360" w:lineRule="auto"/>
        <w:ind w:leftChars="1" w:left="420" w:hangingChars="190" w:hanging="418"/>
        <w:jc w:val="center"/>
        <w:rPr>
          <w:i/>
          <w:iCs/>
          <w:szCs w:val="22"/>
        </w:rPr>
      </w:pPr>
    </w:p>
    <w:p w14:paraId="642D8269" w14:textId="480BD549" w:rsidR="00616F14" w:rsidRPr="00753C15" w:rsidRDefault="00616F14" w:rsidP="00616F14">
      <w:pPr>
        <w:spacing w:beforeLines="50" w:before="120" w:line="360" w:lineRule="auto"/>
        <w:ind w:leftChars="1" w:left="420" w:hangingChars="190" w:hanging="418"/>
        <w:jc w:val="center"/>
        <w:rPr>
          <w:i/>
          <w:iCs/>
          <w:szCs w:val="22"/>
        </w:rPr>
      </w:pPr>
      <w:r w:rsidRPr="00753C15">
        <w:rPr>
          <w:i/>
          <w:iCs/>
          <w:szCs w:val="22"/>
        </w:rPr>
        <w:lastRenderedPageBreak/>
        <w:t xml:space="preserve">Figure 2. </w:t>
      </w:r>
      <w:r>
        <w:rPr>
          <w:i/>
          <w:iCs/>
          <w:szCs w:val="22"/>
        </w:rPr>
        <w:t xml:space="preserve">Launching of a </w:t>
      </w:r>
      <w:r w:rsidRPr="00873BAF">
        <w:rPr>
          <w:i/>
          <w:iCs/>
          <w:szCs w:val="22"/>
        </w:rPr>
        <w:t xml:space="preserve">super-pressure balloon </w:t>
      </w:r>
      <w:r>
        <w:rPr>
          <w:i/>
          <w:iCs/>
          <w:szCs w:val="22"/>
        </w:rPr>
        <w:t>at the Syowa Station</w:t>
      </w:r>
      <w:r w:rsidRPr="00753C15">
        <w:rPr>
          <w:i/>
          <w:iCs/>
          <w:szCs w:val="22"/>
        </w:rPr>
        <w:t>.</w:t>
      </w:r>
    </w:p>
    <w:p w14:paraId="40F0F0A7" w14:textId="77777777" w:rsidR="00616F14" w:rsidRDefault="00616F14" w:rsidP="00616F14">
      <w:pPr>
        <w:spacing w:line="360" w:lineRule="auto"/>
        <w:jc w:val="center"/>
      </w:pPr>
      <w:r>
        <w:rPr>
          <w:noProof/>
        </w:rPr>
        <w:drawing>
          <wp:inline distT="0" distB="0" distL="0" distR="0" wp14:anchorId="3A2DE1C4" wp14:editId="625CFDB9">
            <wp:extent cx="1611940" cy="2419164"/>
            <wp:effectExtent l="0" t="0" r="7620" b="635"/>
            <wp:docPr id="8" name="図 8" descr="屋外, 道路, 男, 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屋外, 道路, 男, 火 が含まれている画像&#10;&#10;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1604" cy="2433667"/>
                    </a:xfrm>
                    <a:prstGeom prst="rect">
                      <a:avLst/>
                    </a:prstGeom>
                    <a:noFill/>
                    <a:ln>
                      <a:noFill/>
                    </a:ln>
                  </pic:spPr>
                </pic:pic>
              </a:graphicData>
            </a:graphic>
          </wp:inline>
        </w:drawing>
      </w:r>
      <w:r w:rsidRPr="00873BAF">
        <w:t xml:space="preserve"> </w:t>
      </w:r>
      <w:r>
        <w:rPr>
          <w:noProof/>
        </w:rPr>
        <w:drawing>
          <wp:inline distT="0" distB="0" distL="0" distR="0" wp14:anchorId="261E224A" wp14:editId="5B16FC41">
            <wp:extent cx="3480754" cy="2319418"/>
            <wp:effectExtent l="0" t="0" r="5715" b="5080"/>
            <wp:docPr id="9" name="図 9" descr="雪の上にいる人たち&#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雪の上にいる人たち&#10;&#10;低い精度で自動的に生成された説明"/>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1954" cy="2333544"/>
                    </a:xfrm>
                    <a:prstGeom prst="rect">
                      <a:avLst/>
                    </a:prstGeom>
                    <a:noFill/>
                    <a:ln>
                      <a:noFill/>
                    </a:ln>
                  </pic:spPr>
                </pic:pic>
              </a:graphicData>
            </a:graphic>
          </wp:inline>
        </w:drawing>
      </w:r>
    </w:p>
    <w:p w14:paraId="764D0FD4" w14:textId="77777777" w:rsidR="00616F14" w:rsidRDefault="00616F14" w:rsidP="00616F14">
      <w:pPr>
        <w:spacing w:line="360" w:lineRule="auto"/>
        <w:jc w:val="center"/>
      </w:pPr>
    </w:p>
    <w:p w14:paraId="05653E11" w14:textId="77777777" w:rsidR="00616F14" w:rsidRDefault="00616F14" w:rsidP="00616F14">
      <w:pPr>
        <w:spacing w:line="360" w:lineRule="auto"/>
        <w:jc w:val="center"/>
        <w:rPr>
          <w:sz w:val="24"/>
        </w:rPr>
      </w:pPr>
    </w:p>
    <w:p w14:paraId="180AC402" w14:textId="77777777" w:rsidR="00616F14" w:rsidRPr="00753C15" w:rsidRDefault="00616F14" w:rsidP="00616F14">
      <w:pPr>
        <w:spacing w:line="360" w:lineRule="auto"/>
        <w:jc w:val="center"/>
        <w:rPr>
          <w:sz w:val="24"/>
        </w:rPr>
      </w:pPr>
    </w:p>
    <w:p w14:paraId="700E2C2F" w14:textId="77777777" w:rsidR="00616F14" w:rsidRPr="00753C15" w:rsidRDefault="00616F14" w:rsidP="00616F14">
      <w:pPr>
        <w:widowControl w:val="0"/>
        <w:numPr>
          <w:ilvl w:val="1"/>
          <w:numId w:val="21"/>
        </w:numPr>
        <w:spacing w:after="240"/>
        <w:ind w:left="426" w:hanging="426"/>
        <w:rPr>
          <w:b/>
          <w:szCs w:val="22"/>
        </w:rPr>
      </w:pPr>
      <w:bookmarkStart w:id="8" w:name="_Hlk71534217"/>
      <w:r>
        <w:rPr>
          <w:b/>
          <w:szCs w:val="22"/>
        </w:rPr>
        <w:t xml:space="preserve">Hot water drilling at </w:t>
      </w:r>
      <w:proofErr w:type="spellStart"/>
      <w:r>
        <w:rPr>
          <w:b/>
          <w:szCs w:val="22"/>
        </w:rPr>
        <w:t>Langhovde</w:t>
      </w:r>
      <w:proofErr w:type="spellEnd"/>
      <w:r>
        <w:rPr>
          <w:b/>
          <w:szCs w:val="22"/>
        </w:rPr>
        <w:t xml:space="preserve"> Glacie</w:t>
      </w:r>
      <w:r w:rsidRPr="00753C15">
        <w:rPr>
          <w:b/>
          <w:szCs w:val="22"/>
        </w:rPr>
        <w:t>r</w:t>
      </w:r>
      <w:bookmarkEnd w:id="8"/>
    </w:p>
    <w:p w14:paraId="6AC1EE66" w14:textId="77777777" w:rsidR="00616F14" w:rsidRDefault="00616F14" w:rsidP="00616F14">
      <w:pPr>
        <w:spacing w:before="240"/>
        <w:rPr>
          <w:szCs w:val="22"/>
        </w:rPr>
      </w:pPr>
      <w:r w:rsidRPr="00873BAF">
        <w:rPr>
          <w:szCs w:val="22"/>
        </w:rPr>
        <w:t xml:space="preserve">During the 63rd summer, from December 16, </w:t>
      </w:r>
      <w:proofErr w:type="gramStart"/>
      <w:r w:rsidRPr="00873BAF">
        <w:rPr>
          <w:szCs w:val="22"/>
        </w:rPr>
        <w:t>2021</w:t>
      </w:r>
      <w:proofErr w:type="gramEnd"/>
      <w:r w:rsidRPr="00873BAF">
        <w:rPr>
          <w:szCs w:val="22"/>
        </w:rPr>
        <w:t xml:space="preserve"> to </w:t>
      </w:r>
      <w:r>
        <w:rPr>
          <w:rFonts w:hint="eastAsia"/>
          <w:szCs w:val="22"/>
          <w:lang w:eastAsia="ja-JP"/>
        </w:rPr>
        <w:t>February</w:t>
      </w:r>
      <w:r w:rsidRPr="00873BAF">
        <w:rPr>
          <w:szCs w:val="22"/>
        </w:rPr>
        <w:t xml:space="preserve"> 6, 2022, field observations were made at </w:t>
      </w:r>
      <w:proofErr w:type="spellStart"/>
      <w:r w:rsidRPr="00873BAF">
        <w:rPr>
          <w:szCs w:val="22"/>
        </w:rPr>
        <w:t>Langhovde</w:t>
      </w:r>
      <w:proofErr w:type="spellEnd"/>
      <w:r w:rsidRPr="00873BAF">
        <w:rPr>
          <w:szCs w:val="22"/>
        </w:rPr>
        <w:t xml:space="preserve"> Glacier, located 20 km south of S</w:t>
      </w:r>
      <w:r>
        <w:rPr>
          <w:szCs w:val="22"/>
        </w:rPr>
        <w:t>y</w:t>
      </w:r>
      <w:r w:rsidRPr="00873BAF">
        <w:rPr>
          <w:szCs w:val="22"/>
        </w:rPr>
        <w:t>owa Station. The project aims to elucidate the glacier flow mechanism by using hydrothermal drilling of the ice and observing the base and interior of the glacier.</w:t>
      </w:r>
      <w:r>
        <w:rPr>
          <w:szCs w:val="22"/>
        </w:rPr>
        <w:t xml:space="preserve"> The team of a</w:t>
      </w:r>
      <w:r w:rsidRPr="00873BAF">
        <w:rPr>
          <w:szCs w:val="22"/>
        </w:rPr>
        <w:t xml:space="preserve">n average of six </w:t>
      </w:r>
      <w:r>
        <w:rPr>
          <w:szCs w:val="22"/>
        </w:rPr>
        <w:t>expeditioners</w:t>
      </w:r>
      <w:r w:rsidRPr="00873BAF">
        <w:rPr>
          <w:szCs w:val="22"/>
        </w:rPr>
        <w:t xml:space="preserve"> spent about six weeks </w:t>
      </w:r>
      <w:r>
        <w:rPr>
          <w:szCs w:val="22"/>
        </w:rPr>
        <w:t>in the field</w:t>
      </w:r>
      <w:r w:rsidRPr="00873BAF">
        <w:rPr>
          <w:szCs w:val="22"/>
        </w:rPr>
        <w:t xml:space="preserve"> and conducted five drilling at three sites. In particular, the</w:t>
      </w:r>
      <w:r>
        <w:rPr>
          <w:szCs w:val="22"/>
        </w:rPr>
        <w:t xml:space="preserve"> team</w:t>
      </w:r>
      <w:r w:rsidRPr="00873BAF">
        <w:rPr>
          <w:szCs w:val="22"/>
        </w:rPr>
        <w:t xml:space="preserve"> successfully drilled three times in the upper reaches where the glacier </w:t>
      </w:r>
      <w:r>
        <w:rPr>
          <w:szCs w:val="22"/>
        </w:rPr>
        <w:t>i</w:t>
      </w:r>
      <w:r w:rsidRPr="00873BAF">
        <w:rPr>
          <w:szCs w:val="22"/>
        </w:rPr>
        <w:t xml:space="preserve">s </w:t>
      </w:r>
      <w:r>
        <w:rPr>
          <w:rFonts w:hint="eastAsia"/>
          <w:szCs w:val="22"/>
          <w:lang w:eastAsia="ja-JP"/>
        </w:rPr>
        <w:t>aground</w:t>
      </w:r>
      <w:r w:rsidRPr="00873BAF">
        <w:rPr>
          <w:szCs w:val="22"/>
        </w:rPr>
        <w:t xml:space="preserve"> and installed equipment to measure ice </w:t>
      </w:r>
      <w:r>
        <w:rPr>
          <w:szCs w:val="22"/>
        </w:rPr>
        <w:t>flow</w:t>
      </w:r>
      <w:r w:rsidRPr="00873BAF">
        <w:rPr>
          <w:szCs w:val="22"/>
        </w:rPr>
        <w:t xml:space="preserve"> and water pressure on the 550-meter-thick glacier bottom. In addition, </w:t>
      </w:r>
      <w:r>
        <w:rPr>
          <w:szCs w:val="22"/>
        </w:rPr>
        <w:t>the team</w:t>
      </w:r>
      <w:r w:rsidRPr="00873BAF">
        <w:rPr>
          <w:szCs w:val="22"/>
        </w:rPr>
        <w:t xml:space="preserve"> measured ice flow using GPS and seismometers, </w:t>
      </w:r>
      <w:r>
        <w:rPr>
          <w:rFonts w:hint="eastAsia"/>
          <w:szCs w:val="22"/>
          <w:lang w:eastAsia="ja-JP"/>
        </w:rPr>
        <w:t>conducted</w:t>
      </w:r>
      <w:r w:rsidRPr="00873BAF">
        <w:rPr>
          <w:szCs w:val="22"/>
        </w:rPr>
        <w:t xml:space="preserve"> ice thickness surveys using radio waves</w:t>
      </w:r>
      <w:r>
        <w:rPr>
          <w:szCs w:val="22"/>
        </w:rPr>
        <w:t xml:space="preserve"> and </w:t>
      </w:r>
      <w:proofErr w:type="spellStart"/>
      <w:r>
        <w:rPr>
          <w:rFonts w:hint="eastAsia"/>
          <w:szCs w:val="22"/>
          <w:lang w:eastAsia="ja-JP"/>
        </w:rPr>
        <w:t>obsearvations</w:t>
      </w:r>
      <w:proofErr w:type="spellEnd"/>
      <w:r>
        <w:rPr>
          <w:szCs w:val="22"/>
        </w:rPr>
        <w:t xml:space="preserve"> by </w:t>
      </w:r>
      <w:r>
        <w:rPr>
          <w:rFonts w:hint="eastAsia"/>
          <w:szCs w:val="22"/>
          <w:lang w:eastAsia="ja-JP"/>
        </w:rPr>
        <w:t>drones</w:t>
      </w:r>
      <w:r>
        <w:rPr>
          <w:szCs w:val="22"/>
        </w:rPr>
        <w:t xml:space="preserve"> and</w:t>
      </w:r>
      <w:r w:rsidRPr="00873BAF">
        <w:rPr>
          <w:szCs w:val="22"/>
        </w:rPr>
        <w:t xml:space="preserve"> automated cameras.</w:t>
      </w:r>
      <w:r>
        <w:rPr>
          <w:rFonts w:hint="eastAsia"/>
          <w:szCs w:val="22"/>
          <w:lang w:eastAsia="ja-JP"/>
        </w:rPr>
        <w:t xml:space="preserve"> </w:t>
      </w:r>
      <w:r w:rsidRPr="00873BAF">
        <w:rPr>
          <w:szCs w:val="22"/>
        </w:rPr>
        <w:t>This hydrothermal drilling has allowed us to make measurements at the base of glaciers, which is almost unprecedented in Antarctica.</w:t>
      </w:r>
      <w:r>
        <w:rPr>
          <w:szCs w:val="22"/>
        </w:rPr>
        <w:t xml:space="preserve"> </w:t>
      </w:r>
      <w:r w:rsidRPr="00873BAF">
        <w:rPr>
          <w:szCs w:val="22"/>
        </w:rPr>
        <w:t xml:space="preserve">The results indicate that glacier base hydraulic pressure fluctuates due to glacial melting and ocean tides, affecting glacier sliding. These results are </w:t>
      </w:r>
      <w:r>
        <w:rPr>
          <w:szCs w:val="22"/>
        </w:rPr>
        <w:t>essential</w:t>
      </w:r>
      <w:r w:rsidRPr="00873BAF">
        <w:rPr>
          <w:szCs w:val="22"/>
        </w:rPr>
        <w:t xml:space="preserve"> for predicting future changes in the Antarctic ice sheet, losing ice due to oceanic and atmospheric influences.</w:t>
      </w:r>
    </w:p>
    <w:p w14:paraId="2CE3AB7A" w14:textId="77777777" w:rsidR="00616F14" w:rsidRPr="00873BAF" w:rsidRDefault="00616F14" w:rsidP="00616F14">
      <w:pPr>
        <w:spacing w:before="240"/>
        <w:rPr>
          <w:szCs w:val="22"/>
        </w:rPr>
      </w:pPr>
    </w:p>
    <w:p w14:paraId="35363ACB" w14:textId="77777777" w:rsidR="00616F14" w:rsidRPr="00753C15" w:rsidRDefault="00616F14" w:rsidP="00616F14">
      <w:pPr>
        <w:spacing w:beforeLines="50" w:before="120" w:line="360" w:lineRule="auto"/>
        <w:ind w:leftChars="1" w:left="420" w:hangingChars="190" w:hanging="418"/>
        <w:jc w:val="center"/>
        <w:rPr>
          <w:i/>
          <w:iCs/>
          <w:szCs w:val="22"/>
        </w:rPr>
      </w:pPr>
      <w:r w:rsidRPr="00753C15">
        <w:rPr>
          <w:i/>
          <w:iCs/>
          <w:szCs w:val="22"/>
        </w:rPr>
        <w:t>Figure 3.</w:t>
      </w:r>
      <w:r w:rsidRPr="00873BAF">
        <w:t xml:space="preserve"> </w:t>
      </w:r>
      <w:r w:rsidRPr="00873BAF">
        <w:rPr>
          <w:i/>
          <w:iCs/>
          <w:szCs w:val="22"/>
        </w:rPr>
        <w:t>Hot water drilling</w:t>
      </w:r>
      <w:r>
        <w:rPr>
          <w:i/>
          <w:iCs/>
          <w:szCs w:val="22"/>
        </w:rPr>
        <w:t xml:space="preserve"> (right)</w:t>
      </w:r>
      <w:r w:rsidRPr="00873BAF">
        <w:rPr>
          <w:i/>
          <w:iCs/>
          <w:szCs w:val="22"/>
        </w:rPr>
        <w:t xml:space="preserve"> at </w:t>
      </w:r>
      <w:proofErr w:type="spellStart"/>
      <w:r w:rsidRPr="00873BAF">
        <w:rPr>
          <w:i/>
          <w:iCs/>
          <w:szCs w:val="22"/>
        </w:rPr>
        <w:t>Langhovde</w:t>
      </w:r>
      <w:proofErr w:type="spellEnd"/>
      <w:r w:rsidRPr="00873BAF">
        <w:rPr>
          <w:i/>
          <w:iCs/>
          <w:szCs w:val="22"/>
        </w:rPr>
        <w:t xml:space="preserve"> Glacier</w:t>
      </w:r>
      <w:r>
        <w:rPr>
          <w:i/>
          <w:iCs/>
          <w:szCs w:val="22"/>
        </w:rPr>
        <w:t>(left)</w:t>
      </w:r>
      <w:r w:rsidRPr="00753C15">
        <w:rPr>
          <w:i/>
          <w:iCs/>
          <w:szCs w:val="22"/>
        </w:rPr>
        <w:t>.</w:t>
      </w:r>
    </w:p>
    <w:p w14:paraId="7C7A3E8E" w14:textId="77777777" w:rsidR="00616F14" w:rsidRPr="00753C15" w:rsidRDefault="00616F14" w:rsidP="00616F14">
      <w:pPr>
        <w:spacing w:line="360" w:lineRule="auto"/>
        <w:ind w:leftChars="1" w:left="420" w:hangingChars="190" w:hanging="418"/>
        <w:jc w:val="center"/>
        <w:rPr>
          <w:szCs w:val="22"/>
          <w:lang w:eastAsia="ja-JP"/>
        </w:rPr>
      </w:pPr>
      <w:r>
        <w:rPr>
          <w:noProof/>
        </w:rPr>
        <w:drawing>
          <wp:inline distT="0" distB="0" distL="0" distR="0" wp14:anchorId="05C58BDD" wp14:editId="496D516A">
            <wp:extent cx="2473222" cy="1648046"/>
            <wp:effectExtent l="0" t="0" r="3810" b="0"/>
            <wp:docPr id="10" name="図 10" descr="雪の上を飛んでいる&#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雪の上を飛んでいる&#10;&#10;中程度の精度で自動的に生成された説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9129" cy="1678636"/>
                    </a:xfrm>
                    <a:prstGeom prst="rect">
                      <a:avLst/>
                    </a:prstGeom>
                    <a:noFill/>
                    <a:ln>
                      <a:noFill/>
                    </a:ln>
                  </pic:spPr>
                </pic:pic>
              </a:graphicData>
            </a:graphic>
          </wp:inline>
        </w:drawing>
      </w:r>
      <w:r>
        <w:rPr>
          <w:rFonts w:hint="eastAsia"/>
          <w:szCs w:val="22"/>
          <w:lang w:eastAsia="ja-JP"/>
        </w:rPr>
        <w:t xml:space="preserve"> </w:t>
      </w:r>
      <w:r>
        <w:rPr>
          <w:szCs w:val="22"/>
          <w:lang w:eastAsia="ja-JP"/>
        </w:rPr>
        <w:t xml:space="preserve"> </w:t>
      </w:r>
      <w:r>
        <w:rPr>
          <w:noProof/>
        </w:rPr>
        <w:drawing>
          <wp:inline distT="0" distB="0" distL="0" distR="0" wp14:anchorId="5E4E8656" wp14:editId="7C2EE64C">
            <wp:extent cx="2489180" cy="1658679"/>
            <wp:effectExtent l="0" t="0" r="6985" b="0"/>
            <wp:docPr id="11" name="図 11" descr="スキー場にいる人たち&#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スキー場にいる人たち&#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1627" cy="1680300"/>
                    </a:xfrm>
                    <a:prstGeom prst="rect">
                      <a:avLst/>
                    </a:prstGeom>
                    <a:noFill/>
                    <a:ln>
                      <a:noFill/>
                    </a:ln>
                  </pic:spPr>
                </pic:pic>
              </a:graphicData>
            </a:graphic>
          </wp:inline>
        </w:drawing>
      </w:r>
    </w:p>
    <w:p w14:paraId="78BED25B" w14:textId="77777777" w:rsidR="00616F14" w:rsidRPr="00753C15" w:rsidRDefault="00616F14" w:rsidP="00616F14">
      <w:pPr>
        <w:spacing w:beforeLines="50" w:before="120"/>
        <w:ind w:leftChars="1" w:left="420" w:hangingChars="190" w:hanging="418"/>
        <w:jc w:val="center"/>
        <w:rPr>
          <w:i/>
          <w:iCs/>
          <w:szCs w:val="22"/>
        </w:rPr>
      </w:pPr>
    </w:p>
    <w:p w14:paraId="4B98E82A" w14:textId="77777777" w:rsidR="00616F14" w:rsidRPr="00753C15" w:rsidRDefault="00616F14" w:rsidP="00616F14">
      <w:pPr>
        <w:spacing w:line="360" w:lineRule="auto"/>
        <w:rPr>
          <w:i/>
          <w:iCs/>
          <w:szCs w:val="22"/>
        </w:rPr>
      </w:pPr>
    </w:p>
    <w:p w14:paraId="4236780E" w14:textId="77777777" w:rsidR="00616F14" w:rsidRDefault="00616F14" w:rsidP="00952E9F"/>
    <w:sectPr w:rsidR="00616F14" w:rsidSect="00283F0F">
      <w:headerReference w:type="default" r:id="rId17"/>
      <w:footerReference w:type="default" r:id="rId18"/>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8612A" w14:textId="77777777" w:rsidR="00000000" w:rsidRDefault="00616F14">
      <w:r>
        <w:separator/>
      </w:r>
    </w:p>
  </w:endnote>
  <w:endnote w:type="continuationSeparator" w:id="0">
    <w:p w14:paraId="6133F917" w14:textId="77777777" w:rsidR="00000000" w:rsidRDefault="00616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4AAB5" w14:textId="77777777" w:rsidR="00FA0B9F" w:rsidRDefault="00616F14" w:rsidP="00CF5C82">
    <w:pPr>
      <w:framePr w:wrap="around" w:vAnchor="text" w:hAnchor="margin" w:xAlign="right" w:y="1"/>
    </w:pPr>
    <w:r>
      <w:fldChar w:fldCharType="begin"/>
    </w:r>
    <w:r>
      <w:instrText xml:space="preserve">PAGE  </w:instrText>
    </w:r>
    <w:r>
      <w:fldChar w:fldCharType="separate"/>
    </w:r>
    <w:r>
      <w:fldChar w:fldCharType="end"/>
    </w:r>
  </w:p>
  <w:p w14:paraId="5B05A2DE" w14:textId="77777777" w:rsidR="00FA0B9F" w:rsidRDefault="00616F14"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78F4C" w14:textId="77777777" w:rsidR="00FA0B9F" w:rsidRDefault="00616F14"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15C142A9" w14:textId="51A85C71" w:rsidR="00FA0B9F" w:rsidRDefault="00616F14" w:rsidP="00FA0B9F">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03792" w14:textId="77777777" w:rsidR="00E311C9" w:rsidRDefault="00616F14"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0660C504" w14:textId="77777777" w:rsidR="00E311C9" w:rsidRDefault="00616F14"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1BAB8" w14:textId="77777777" w:rsidR="00000000" w:rsidRDefault="00616F14">
      <w:r>
        <w:separator/>
      </w:r>
    </w:p>
  </w:footnote>
  <w:footnote w:type="continuationSeparator" w:id="0">
    <w:p w14:paraId="318266EB" w14:textId="77777777" w:rsidR="00000000" w:rsidRDefault="00616F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234319" w14:paraId="46022800" w14:textId="77777777" w:rsidTr="00490760">
      <w:trPr>
        <w:trHeight w:val="344"/>
        <w:jc w:val="center"/>
      </w:trPr>
      <w:tc>
        <w:tcPr>
          <w:tcW w:w="5495" w:type="dxa"/>
        </w:tcPr>
        <w:p w14:paraId="5729FBF3" w14:textId="77777777" w:rsidR="00DB7C09" w:rsidRDefault="00616F14" w:rsidP="00F968D4"/>
      </w:tc>
      <w:tc>
        <w:tcPr>
          <w:tcW w:w="4253" w:type="dxa"/>
          <w:gridSpan w:val="2"/>
        </w:tcPr>
        <w:p w14:paraId="00B381CE" w14:textId="77777777" w:rsidR="00DB7C09" w:rsidRPr="00BD47E4" w:rsidRDefault="00616F14" w:rsidP="002A07BC">
          <w:pPr>
            <w:jc w:val="right"/>
            <w:rPr>
              <w:b/>
              <w:sz w:val="32"/>
              <w:szCs w:val="32"/>
            </w:rPr>
          </w:pPr>
          <w:bookmarkStart w:id="2" w:name="type"/>
          <w:r w:rsidRPr="00BD47E4">
            <w:rPr>
              <w:b/>
              <w:sz w:val="32"/>
              <w:szCs w:val="32"/>
            </w:rPr>
            <w:t>IP</w:t>
          </w:r>
          <w:bookmarkEnd w:id="2"/>
        </w:p>
      </w:tc>
      <w:tc>
        <w:tcPr>
          <w:tcW w:w="1524" w:type="dxa"/>
          <w:gridSpan w:val="2"/>
        </w:tcPr>
        <w:p w14:paraId="01877E3A" w14:textId="77777777" w:rsidR="00DB7C09" w:rsidRPr="00BD47E4" w:rsidRDefault="00616F14" w:rsidP="00DB7C09">
          <w:pPr>
            <w:rPr>
              <w:b/>
              <w:sz w:val="32"/>
              <w:szCs w:val="32"/>
            </w:rPr>
          </w:pPr>
          <w:bookmarkStart w:id="3" w:name="number"/>
          <w:r w:rsidRPr="00BD47E4">
            <w:rPr>
              <w:b/>
              <w:sz w:val="32"/>
              <w:szCs w:val="32"/>
            </w:rPr>
            <w:t>96</w:t>
          </w:r>
          <w:bookmarkEnd w:id="3"/>
        </w:p>
      </w:tc>
    </w:tr>
    <w:tr w:rsidR="00234319" w14:paraId="327E3F4C" w14:textId="77777777" w:rsidTr="00490760">
      <w:trPr>
        <w:trHeight w:val="2165"/>
        <w:jc w:val="center"/>
      </w:trPr>
      <w:tc>
        <w:tcPr>
          <w:tcW w:w="5495" w:type="dxa"/>
        </w:tcPr>
        <w:p w14:paraId="5BC55E6D" w14:textId="77777777" w:rsidR="00490760" w:rsidRPr="00EE4D48" w:rsidRDefault="00616F14" w:rsidP="002A07BC">
          <w:pPr>
            <w:rPr>
              <w:b/>
              <w:sz w:val="28"/>
              <w:szCs w:val="28"/>
            </w:rPr>
          </w:pPr>
          <w:r>
            <w:rPr>
              <w:noProof/>
            </w:rPr>
            <w:drawing>
              <wp:inline distT="0" distB="0" distL="0" distR="0" wp14:anchorId="12D2D9F5" wp14:editId="3E0042ED">
                <wp:extent cx="2519680" cy="1439545"/>
                <wp:effectExtent l="0" t="0" r="0" b="825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81958" name="Imagen 1" descr="Imagen que contiene Diagrama&#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519680" cy="1439545"/>
                        </a:xfrm>
                        <a:prstGeom prst="rect">
                          <a:avLst/>
                        </a:prstGeom>
                      </pic:spPr>
                    </pic:pic>
                  </a:graphicData>
                </a:graphic>
              </wp:inline>
            </w:drawing>
          </w:r>
        </w:p>
      </w:tc>
      <w:tc>
        <w:tcPr>
          <w:tcW w:w="5777" w:type="dxa"/>
          <w:gridSpan w:val="4"/>
          <w:vAlign w:val="center"/>
        </w:tcPr>
        <w:p w14:paraId="3DC465B2" w14:textId="77777777" w:rsidR="00490760" w:rsidRPr="00FE5146" w:rsidRDefault="00616F14" w:rsidP="00490760">
          <w:pPr>
            <w:jc w:val="right"/>
            <w:rPr>
              <w:sz w:val="144"/>
              <w:szCs w:val="144"/>
            </w:rPr>
          </w:pPr>
          <w:r w:rsidRPr="00FE5146">
            <w:rPr>
              <w:sz w:val="144"/>
              <w:szCs w:val="144"/>
            </w:rPr>
            <w:t>ENG</w:t>
          </w:r>
        </w:p>
      </w:tc>
    </w:tr>
    <w:tr w:rsidR="00234319" w14:paraId="1BAC0464" w14:textId="77777777" w:rsidTr="00BD47E4">
      <w:trPr>
        <w:trHeight w:val="409"/>
        <w:jc w:val="center"/>
      </w:trPr>
      <w:tc>
        <w:tcPr>
          <w:tcW w:w="9039" w:type="dxa"/>
          <w:gridSpan w:val="2"/>
        </w:tcPr>
        <w:p w14:paraId="304F1416" w14:textId="77777777" w:rsidR="00BD47E4" w:rsidRDefault="00616F14" w:rsidP="002C30DA">
          <w:pPr>
            <w:jc w:val="right"/>
          </w:pPr>
          <w:r>
            <w:t>Agenda Item:</w:t>
          </w:r>
        </w:p>
      </w:tc>
      <w:tc>
        <w:tcPr>
          <w:tcW w:w="1843" w:type="dxa"/>
          <w:gridSpan w:val="2"/>
        </w:tcPr>
        <w:p w14:paraId="64C262C9" w14:textId="77777777" w:rsidR="00BD47E4" w:rsidRDefault="00616F14" w:rsidP="002C30DA">
          <w:pPr>
            <w:jc w:val="right"/>
          </w:pPr>
          <w:bookmarkStart w:id="4" w:name="agenda"/>
          <w:r>
            <w:t>ATCM 15</w:t>
          </w:r>
          <w:bookmarkEnd w:id="4"/>
        </w:p>
      </w:tc>
      <w:tc>
        <w:tcPr>
          <w:tcW w:w="390" w:type="dxa"/>
        </w:tcPr>
        <w:p w14:paraId="1054AE36" w14:textId="77777777" w:rsidR="00BD47E4" w:rsidRDefault="00616F14" w:rsidP="00387A65">
          <w:pPr>
            <w:jc w:val="right"/>
          </w:pPr>
        </w:p>
      </w:tc>
    </w:tr>
    <w:tr w:rsidR="00234319" w14:paraId="7ED6DF86" w14:textId="77777777" w:rsidTr="00BD47E4">
      <w:trPr>
        <w:trHeight w:val="397"/>
        <w:jc w:val="center"/>
      </w:trPr>
      <w:tc>
        <w:tcPr>
          <w:tcW w:w="9039" w:type="dxa"/>
          <w:gridSpan w:val="2"/>
        </w:tcPr>
        <w:p w14:paraId="313141B4" w14:textId="77777777" w:rsidR="00BD47E4" w:rsidRDefault="00616F14" w:rsidP="002C30DA">
          <w:pPr>
            <w:jc w:val="right"/>
          </w:pPr>
          <w:r>
            <w:t>Presented by:</w:t>
          </w:r>
        </w:p>
      </w:tc>
      <w:tc>
        <w:tcPr>
          <w:tcW w:w="1843" w:type="dxa"/>
          <w:gridSpan w:val="2"/>
        </w:tcPr>
        <w:p w14:paraId="49B253E8" w14:textId="77777777" w:rsidR="00BD47E4" w:rsidRDefault="00616F14" w:rsidP="002C30DA">
          <w:pPr>
            <w:jc w:val="right"/>
          </w:pPr>
          <w:bookmarkStart w:id="5" w:name="party"/>
          <w:r>
            <w:t>Japan</w:t>
          </w:r>
          <w:bookmarkEnd w:id="5"/>
        </w:p>
      </w:tc>
      <w:tc>
        <w:tcPr>
          <w:tcW w:w="390" w:type="dxa"/>
        </w:tcPr>
        <w:p w14:paraId="5949C9FD" w14:textId="77777777" w:rsidR="00BD47E4" w:rsidRDefault="00616F14" w:rsidP="00387A65">
          <w:pPr>
            <w:jc w:val="right"/>
          </w:pPr>
        </w:p>
      </w:tc>
    </w:tr>
    <w:tr w:rsidR="00234319" w14:paraId="4C00078E" w14:textId="77777777" w:rsidTr="00BD47E4">
      <w:trPr>
        <w:trHeight w:val="409"/>
        <w:jc w:val="center"/>
      </w:trPr>
      <w:tc>
        <w:tcPr>
          <w:tcW w:w="9039" w:type="dxa"/>
          <w:gridSpan w:val="2"/>
        </w:tcPr>
        <w:p w14:paraId="144A181C" w14:textId="77777777" w:rsidR="00BD47E4" w:rsidRDefault="00616F14" w:rsidP="002C30DA">
          <w:pPr>
            <w:jc w:val="right"/>
          </w:pPr>
          <w:r>
            <w:t>Original:</w:t>
          </w:r>
        </w:p>
      </w:tc>
      <w:tc>
        <w:tcPr>
          <w:tcW w:w="1843" w:type="dxa"/>
          <w:gridSpan w:val="2"/>
        </w:tcPr>
        <w:p w14:paraId="798BAA88" w14:textId="77777777" w:rsidR="00BD47E4" w:rsidRDefault="00616F14" w:rsidP="002C30DA">
          <w:pPr>
            <w:jc w:val="right"/>
          </w:pPr>
          <w:bookmarkStart w:id="6" w:name="language"/>
          <w:r>
            <w:t>English</w:t>
          </w:r>
          <w:bookmarkEnd w:id="6"/>
        </w:p>
      </w:tc>
      <w:tc>
        <w:tcPr>
          <w:tcW w:w="390" w:type="dxa"/>
        </w:tcPr>
        <w:p w14:paraId="7E1A24BB" w14:textId="77777777" w:rsidR="00BD47E4" w:rsidRDefault="00616F14" w:rsidP="00387A65">
          <w:pPr>
            <w:jc w:val="right"/>
          </w:pPr>
        </w:p>
      </w:tc>
    </w:tr>
    <w:tr w:rsidR="00234319" w14:paraId="6C496709" w14:textId="77777777" w:rsidTr="00BD47E4">
      <w:trPr>
        <w:trHeight w:val="409"/>
        <w:jc w:val="center"/>
      </w:trPr>
      <w:tc>
        <w:tcPr>
          <w:tcW w:w="9039" w:type="dxa"/>
          <w:gridSpan w:val="2"/>
        </w:tcPr>
        <w:p w14:paraId="382EA289" w14:textId="77777777" w:rsidR="0097629D" w:rsidRDefault="00616F14" w:rsidP="002C30DA">
          <w:pPr>
            <w:jc w:val="right"/>
          </w:pPr>
          <w:r>
            <w:t>Submitted:</w:t>
          </w:r>
        </w:p>
      </w:tc>
      <w:tc>
        <w:tcPr>
          <w:tcW w:w="1843" w:type="dxa"/>
          <w:gridSpan w:val="2"/>
        </w:tcPr>
        <w:p w14:paraId="701E3457" w14:textId="77777777" w:rsidR="0097629D" w:rsidRDefault="00616F14" w:rsidP="0097629D">
          <w:pPr>
            <w:jc w:val="right"/>
          </w:pPr>
          <w:bookmarkStart w:id="7" w:name="date_submission"/>
          <w:r>
            <w:t>22/4/2022</w:t>
          </w:r>
          <w:bookmarkEnd w:id="7"/>
        </w:p>
      </w:tc>
      <w:tc>
        <w:tcPr>
          <w:tcW w:w="390" w:type="dxa"/>
        </w:tcPr>
        <w:p w14:paraId="51CACDE3" w14:textId="77777777" w:rsidR="0097629D" w:rsidRDefault="00616F14" w:rsidP="00387A65">
          <w:pPr>
            <w:jc w:val="right"/>
          </w:pPr>
        </w:p>
      </w:tc>
    </w:tr>
  </w:tbl>
  <w:p w14:paraId="5702C1D9" w14:textId="77777777" w:rsidR="00AE5DD0" w:rsidRDefault="00616F1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234319" w14:paraId="6C9BBE7F" w14:textId="77777777">
      <w:trPr>
        <w:trHeight w:val="354"/>
        <w:jc w:val="center"/>
      </w:trPr>
      <w:tc>
        <w:tcPr>
          <w:tcW w:w="9694" w:type="dxa"/>
        </w:tcPr>
        <w:p w14:paraId="205E79E6" w14:textId="47B9B4F2" w:rsidR="00AE5DD0" w:rsidRPr="00BD47E4" w:rsidRDefault="00616F14" w:rsidP="00C26F2D">
          <w:pPr>
            <w:jc w:val="right"/>
            <w:rPr>
              <w:b/>
              <w:sz w:val="32"/>
              <w:szCs w:val="32"/>
            </w:rPr>
          </w:pPr>
          <w:r>
            <w:rPr>
              <w:b/>
              <w:sz w:val="32"/>
              <w:szCs w:val="32"/>
            </w:rPr>
            <w:t>IP</w:t>
          </w:r>
        </w:p>
      </w:tc>
      <w:tc>
        <w:tcPr>
          <w:tcW w:w="1332" w:type="dxa"/>
        </w:tcPr>
        <w:p w14:paraId="6377238D" w14:textId="3983E5BA" w:rsidR="00AE5DD0" w:rsidRPr="00BD47E4" w:rsidRDefault="00616F14" w:rsidP="00080F4C">
          <w:pPr>
            <w:rPr>
              <w:b/>
              <w:sz w:val="32"/>
              <w:szCs w:val="32"/>
            </w:rPr>
          </w:pPr>
          <w:r>
            <w:rPr>
              <w:b/>
              <w:sz w:val="32"/>
              <w:szCs w:val="32"/>
            </w:rPr>
            <w:t>96</w:t>
          </w:r>
        </w:p>
      </w:tc>
    </w:tr>
  </w:tbl>
  <w:p w14:paraId="2DE80C05" w14:textId="77777777" w:rsidR="00AE5DD0" w:rsidRDefault="00616F1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DE3A0662">
      <w:start w:val="1"/>
      <w:numFmt w:val="bullet"/>
      <w:pStyle w:val="ATSBullet1"/>
      <w:lvlText w:val=""/>
      <w:lvlJc w:val="left"/>
      <w:pPr>
        <w:tabs>
          <w:tab w:val="num" w:pos="360"/>
        </w:tabs>
        <w:ind w:left="360" w:hanging="360"/>
      </w:pPr>
      <w:rPr>
        <w:rFonts w:ascii="Symbol" w:hAnsi="Symbol" w:hint="default"/>
        <w:color w:val="auto"/>
      </w:rPr>
    </w:lvl>
    <w:lvl w:ilvl="1" w:tplc="2640F1EC" w:tentative="1">
      <w:start w:val="1"/>
      <w:numFmt w:val="bullet"/>
      <w:lvlText w:val="o"/>
      <w:lvlJc w:val="left"/>
      <w:pPr>
        <w:tabs>
          <w:tab w:val="num" w:pos="1440"/>
        </w:tabs>
        <w:ind w:left="1440" w:hanging="360"/>
      </w:pPr>
      <w:rPr>
        <w:rFonts w:ascii="Courier New" w:hAnsi="Courier New" w:cs="Courier New" w:hint="default"/>
      </w:rPr>
    </w:lvl>
    <w:lvl w:ilvl="2" w:tplc="8C6CACFE" w:tentative="1">
      <w:start w:val="1"/>
      <w:numFmt w:val="bullet"/>
      <w:lvlText w:val=""/>
      <w:lvlJc w:val="left"/>
      <w:pPr>
        <w:tabs>
          <w:tab w:val="num" w:pos="2160"/>
        </w:tabs>
        <w:ind w:left="2160" w:hanging="360"/>
      </w:pPr>
      <w:rPr>
        <w:rFonts w:ascii="Wingdings" w:hAnsi="Wingdings" w:hint="default"/>
      </w:rPr>
    </w:lvl>
    <w:lvl w:ilvl="3" w:tplc="1974F53C" w:tentative="1">
      <w:start w:val="1"/>
      <w:numFmt w:val="bullet"/>
      <w:lvlText w:val=""/>
      <w:lvlJc w:val="left"/>
      <w:pPr>
        <w:tabs>
          <w:tab w:val="num" w:pos="2880"/>
        </w:tabs>
        <w:ind w:left="2880" w:hanging="360"/>
      </w:pPr>
      <w:rPr>
        <w:rFonts w:ascii="Symbol" w:hAnsi="Symbol" w:hint="default"/>
      </w:rPr>
    </w:lvl>
    <w:lvl w:ilvl="4" w:tplc="8F0065A2" w:tentative="1">
      <w:start w:val="1"/>
      <w:numFmt w:val="bullet"/>
      <w:lvlText w:val="o"/>
      <w:lvlJc w:val="left"/>
      <w:pPr>
        <w:tabs>
          <w:tab w:val="num" w:pos="3600"/>
        </w:tabs>
        <w:ind w:left="3600" w:hanging="360"/>
      </w:pPr>
      <w:rPr>
        <w:rFonts w:ascii="Courier New" w:hAnsi="Courier New" w:cs="Courier New" w:hint="default"/>
      </w:rPr>
    </w:lvl>
    <w:lvl w:ilvl="5" w:tplc="8BB420F6" w:tentative="1">
      <w:start w:val="1"/>
      <w:numFmt w:val="bullet"/>
      <w:lvlText w:val=""/>
      <w:lvlJc w:val="left"/>
      <w:pPr>
        <w:tabs>
          <w:tab w:val="num" w:pos="4320"/>
        </w:tabs>
        <w:ind w:left="4320" w:hanging="360"/>
      </w:pPr>
      <w:rPr>
        <w:rFonts w:ascii="Wingdings" w:hAnsi="Wingdings" w:hint="default"/>
      </w:rPr>
    </w:lvl>
    <w:lvl w:ilvl="6" w:tplc="EA9E7290" w:tentative="1">
      <w:start w:val="1"/>
      <w:numFmt w:val="bullet"/>
      <w:lvlText w:val=""/>
      <w:lvlJc w:val="left"/>
      <w:pPr>
        <w:tabs>
          <w:tab w:val="num" w:pos="5040"/>
        </w:tabs>
        <w:ind w:left="5040" w:hanging="360"/>
      </w:pPr>
      <w:rPr>
        <w:rFonts w:ascii="Symbol" w:hAnsi="Symbol" w:hint="default"/>
      </w:rPr>
    </w:lvl>
    <w:lvl w:ilvl="7" w:tplc="822C44E2" w:tentative="1">
      <w:start w:val="1"/>
      <w:numFmt w:val="bullet"/>
      <w:lvlText w:val="o"/>
      <w:lvlJc w:val="left"/>
      <w:pPr>
        <w:tabs>
          <w:tab w:val="num" w:pos="5760"/>
        </w:tabs>
        <w:ind w:left="5760" w:hanging="360"/>
      </w:pPr>
      <w:rPr>
        <w:rFonts w:ascii="Courier New" w:hAnsi="Courier New" w:cs="Courier New" w:hint="default"/>
      </w:rPr>
    </w:lvl>
    <w:lvl w:ilvl="8" w:tplc="E7F0A48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6BEE0A20">
      <w:start w:val="1"/>
      <w:numFmt w:val="decimal"/>
      <w:lvlText w:val="%1)"/>
      <w:lvlJc w:val="left"/>
      <w:pPr>
        <w:tabs>
          <w:tab w:val="num" w:pos="340"/>
        </w:tabs>
        <w:ind w:left="340" w:hanging="340"/>
      </w:pPr>
      <w:rPr>
        <w:rFonts w:hint="default"/>
      </w:rPr>
    </w:lvl>
    <w:lvl w:ilvl="1" w:tplc="E5048FFE" w:tentative="1">
      <w:start w:val="1"/>
      <w:numFmt w:val="lowerLetter"/>
      <w:lvlText w:val="%2."/>
      <w:lvlJc w:val="left"/>
      <w:pPr>
        <w:tabs>
          <w:tab w:val="num" w:pos="1440"/>
        </w:tabs>
        <w:ind w:left="1440" w:hanging="360"/>
      </w:pPr>
    </w:lvl>
    <w:lvl w:ilvl="2" w:tplc="8592B4D6" w:tentative="1">
      <w:start w:val="1"/>
      <w:numFmt w:val="lowerRoman"/>
      <w:lvlText w:val="%3."/>
      <w:lvlJc w:val="right"/>
      <w:pPr>
        <w:tabs>
          <w:tab w:val="num" w:pos="2160"/>
        </w:tabs>
        <w:ind w:left="2160" w:hanging="180"/>
      </w:pPr>
    </w:lvl>
    <w:lvl w:ilvl="3" w:tplc="E5C679B8" w:tentative="1">
      <w:start w:val="1"/>
      <w:numFmt w:val="decimal"/>
      <w:lvlText w:val="%4."/>
      <w:lvlJc w:val="left"/>
      <w:pPr>
        <w:tabs>
          <w:tab w:val="num" w:pos="2880"/>
        </w:tabs>
        <w:ind w:left="2880" w:hanging="360"/>
      </w:pPr>
    </w:lvl>
    <w:lvl w:ilvl="4" w:tplc="217C02EE" w:tentative="1">
      <w:start w:val="1"/>
      <w:numFmt w:val="lowerLetter"/>
      <w:lvlText w:val="%5."/>
      <w:lvlJc w:val="left"/>
      <w:pPr>
        <w:tabs>
          <w:tab w:val="num" w:pos="3600"/>
        </w:tabs>
        <w:ind w:left="3600" w:hanging="360"/>
      </w:pPr>
    </w:lvl>
    <w:lvl w:ilvl="5" w:tplc="B8089C00" w:tentative="1">
      <w:start w:val="1"/>
      <w:numFmt w:val="lowerRoman"/>
      <w:lvlText w:val="%6."/>
      <w:lvlJc w:val="right"/>
      <w:pPr>
        <w:tabs>
          <w:tab w:val="num" w:pos="4320"/>
        </w:tabs>
        <w:ind w:left="4320" w:hanging="180"/>
      </w:pPr>
    </w:lvl>
    <w:lvl w:ilvl="6" w:tplc="24320BA6" w:tentative="1">
      <w:start w:val="1"/>
      <w:numFmt w:val="decimal"/>
      <w:lvlText w:val="%7."/>
      <w:lvlJc w:val="left"/>
      <w:pPr>
        <w:tabs>
          <w:tab w:val="num" w:pos="5040"/>
        </w:tabs>
        <w:ind w:left="5040" w:hanging="360"/>
      </w:pPr>
    </w:lvl>
    <w:lvl w:ilvl="7" w:tplc="3FBA1B4A" w:tentative="1">
      <w:start w:val="1"/>
      <w:numFmt w:val="lowerLetter"/>
      <w:lvlText w:val="%8."/>
      <w:lvlJc w:val="left"/>
      <w:pPr>
        <w:tabs>
          <w:tab w:val="num" w:pos="5760"/>
        </w:tabs>
        <w:ind w:left="5760" w:hanging="360"/>
      </w:pPr>
    </w:lvl>
    <w:lvl w:ilvl="8" w:tplc="2E96917C"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96E0B06E">
      <w:start w:val="1"/>
      <w:numFmt w:val="decimal"/>
      <w:lvlText w:val="%1."/>
      <w:lvlJc w:val="left"/>
      <w:pPr>
        <w:tabs>
          <w:tab w:val="num" w:pos="1057"/>
        </w:tabs>
        <w:ind w:left="1057" w:hanging="360"/>
      </w:pPr>
      <w:rPr>
        <w:rFonts w:hint="default"/>
      </w:rPr>
    </w:lvl>
    <w:lvl w:ilvl="1" w:tplc="055C0A4E" w:tentative="1">
      <w:start w:val="1"/>
      <w:numFmt w:val="lowerLetter"/>
      <w:lvlText w:val="%2."/>
      <w:lvlJc w:val="left"/>
      <w:pPr>
        <w:tabs>
          <w:tab w:val="num" w:pos="2137"/>
        </w:tabs>
        <w:ind w:left="2137" w:hanging="360"/>
      </w:pPr>
    </w:lvl>
    <w:lvl w:ilvl="2" w:tplc="C4DA5216" w:tentative="1">
      <w:start w:val="1"/>
      <w:numFmt w:val="lowerRoman"/>
      <w:lvlText w:val="%3."/>
      <w:lvlJc w:val="right"/>
      <w:pPr>
        <w:tabs>
          <w:tab w:val="num" w:pos="2857"/>
        </w:tabs>
        <w:ind w:left="2857" w:hanging="180"/>
      </w:pPr>
    </w:lvl>
    <w:lvl w:ilvl="3" w:tplc="8C6804DE" w:tentative="1">
      <w:start w:val="1"/>
      <w:numFmt w:val="decimal"/>
      <w:lvlText w:val="%4."/>
      <w:lvlJc w:val="left"/>
      <w:pPr>
        <w:tabs>
          <w:tab w:val="num" w:pos="3577"/>
        </w:tabs>
        <w:ind w:left="3577" w:hanging="360"/>
      </w:pPr>
    </w:lvl>
    <w:lvl w:ilvl="4" w:tplc="F88A59EE" w:tentative="1">
      <w:start w:val="1"/>
      <w:numFmt w:val="lowerLetter"/>
      <w:lvlText w:val="%5."/>
      <w:lvlJc w:val="left"/>
      <w:pPr>
        <w:tabs>
          <w:tab w:val="num" w:pos="4297"/>
        </w:tabs>
        <w:ind w:left="4297" w:hanging="360"/>
      </w:pPr>
    </w:lvl>
    <w:lvl w:ilvl="5" w:tplc="6248F716" w:tentative="1">
      <w:start w:val="1"/>
      <w:numFmt w:val="lowerRoman"/>
      <w:lvlText w:val="%6."/>
      <w:lvlJc w:val="right"/>
      <w:pPr>
        <w:tabs>
          <w:tab w:val="num" w:pos="5017"/>
        </w:tabs>
        <w:ind w:left="5017" w:hanging="180"/>
      </w:pPr>
    </w:lvl>
    <w:lvl w:ilvl="6" w:tplc="D0F2877A" w:tentative="1">
      <w:start w:val="1"/>
      <w:numFmt w:val="decimal"/>
      <w:lvlText w:val="%7."/>
      <w:lvlJc w:val="left"/>
      <w:pPr>
        <w:tabs>
          <w:tab w:val="num" w:pos="5737"/>
        </w:tabs>
        <w:ind w:left="5737" w:hanging="360"/>
      </w:pPr>
    </w:lvl>
    <w:lvl w:ilvl="7" w:tplc="DC3A3266" w:tentative="1">
      <w:start w:val="1"/>
      <w:numFmt w:val="lowerLetter"/>
      <w:lvlText w:val="%8."/>
      <w:lvlJc w:val="left"/>
      <w:pPr>
        <w:tabs>
          <w:tab w:val="num" w:pos="6457"/>
        </w:tabs>
        <w:ind w:left="6457" w:hanging="360"/>
      </w:pPr>
    </w:lvl>
    <w:lvl w:ilvl="8" w:tplc="D124FF98"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503215CC">
      <w:start w:val="1"/>
      <w:numFmt w:val="decimal"/>
      <w:pStyle w:val="ATSNumber1"/>
      <w:lvlText w:val="%1)"/>
      <w:lvlJc w:val="left"/>
      <w:pPr>
        <w:tabs>
          <w:tab w:val="num" w:pos="720"/>
        </w:tabs>
        <w:ind w:left="720" w:hanging="360"/>
      </w:pPr>
    </w:lvl>
    <w:lvl w:ilvl="1" w:tplc="9368A050" w:tentative="1">
      <w:start w:val="1"/>
      <w:numFmt w:val="lowerLetter"/>
      <w:lvlText w:val="%2."/>
      <w:lvlJc w:val="left"/>
      <w:pPr>
        <w:tabs>
          <w:tab w:val="num" w:pos="1440"/>
        </w:tabs>
        <w:ind w:left="1440" w:hanging="360"/>
      </w:pPr>
    </w:lvl>
    <w:lvl w:ilvl="2" w:tplc="9A28734C" w:tentative="1">
      <w:start w:val="1"/>
      <w:numFmt w:val="lowerRoman"/>
      <w:lvlText w:val="%3."/>
      <w:lvlJc w:val="right"/>
      <w:pPr>
        <w:tabs>
          <w:tab w:val="num" w:pos="2160"/>
        </w:tabs>
        <w:ind w:left="2160" w:hanging="180"/>
      </w:pPr>
    </w:lvl>
    <w:lvl w:ilvl="3" w:tplc="CBA076AE" w:tentative="1">
      <w:start w:val="1"/>
      <w:numFmt w:val="decimal"/>
      <w:lvlText w:val="%4."/>
      <w:lvlJc w:val="left"/>
      <w:pPr>
        <w:tabs>
          <w:tab w:val="num" w:pos="2880"/>
        </w:tabs>
        <w:ind w:left="2880" w:hanging="360"/>
      </w:pPr>
    </w:lvl>
    <w:lvl w:ilvl="4" w:tplc="5C9E7E0E" w:tentative="1">
      <w:start w:val="1"/>
      <w:numFmt w:val="lowerLetter"/>
      <w:lvlText w:val="%5."/>
      <w:lvlJc w:val="left"/>
      <w:pPr>
        <w:tabs>
          <w:tab w:val="num" w:pos="3600"/>
        </w:tabs>
        <w:ind w:left="3600" w:hanging="360"/>
      </w:pPr>
    </w:lvl>
    <w:lvl w:ilvl="5" w:tplc="7320F26C" w:tentative="1">
      <w:start w:val="1"/>
      <w:numFmt w:val="lowerRoman"/>
      <w:lvlText w:val="%6."/>
      <w:lvlJc w:val="right"/>
      <w:pPr>
        <w:tabs>
          <w:tab w:val="num" w:pos="4320"/>
        </w:tabs>
        <w:ind w:left="4320" w:hanging="180"/>
      </w:pPr>
    </w:lvl>
    <w:lvl w:ilvl="6" w:tplc="AA062612" w:tentative="1">
      <w:start w:val="1"/>
      <w:numFmt w:val="decimal"/>
      <w:lvlText w:val="%7."/>
      <w:lvlJc w:val="left"/>
      <w:pPr>
        <w:tabs>
          <w:tab w:val="num" w:pos="5040"/>
        </w:tabs>
        <w:ind w:left="5040" w:hanging="360"/>
      </w:pPr>
    </w:lvl>
    <w:lvl w:ilvl="7" w:tplc="CB564998" w:tentative="1">
      <w:start w:val="1"/>
      <w:numFmt w:val="lowerLetter"/>
      <w:lvlText w:val="%8."/>
      <w:lvlJc w:val="left"/>
      <w:pPr>
        <w:tabs>
          <w:tab w:val="num" w:pos="5760"/>
        </w:tabs>
        <w:ind w:left="5760" w:hanging="360"/>
      </w:pPr>
    </w:lvl>
    <w:lvl w:ilvl="8" w:tplc="D13A2576" w:tentative="1">
      <w:start w:val="1"/>
      <w:numFmt w:val="lowerRoman"/>
      <w:lvlText w:val="%9."/>
      <w:lvlJc w:val="right"/>
      <w:pPr>
        <w:tabs>
          <w:tab w:val="num" w:pos="6480"/>
        </w:tabs>
        <w:ind w:left="6480" w:hanging="180"/>
      </w:pPr>
    </w:lvl>
  </w:abstractNum>
  <w:abstractNum w:abstractNumId="15" w15:restartNumberingAfterBreak="0">
    <w:nsid w:val="733D3BE8"/>
    <w:multiLevelType w:val="multilevel"/>
    <w:tmpl w:val="452E807A"/>
    <w:lvl w:ilvl="0">
      <w:start w:val="1"/>
      <w:numFmt w:val="decimal"/>
      <w:lvlText w:val="%1."/>
      <w:lvlJc w:val="left"/>
      <w:pPr>
        <w:ind w:left="36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800" w:hanging="720"/>
      </w:pPr>
      <w:rPr>
        <w:rFonts w:cs="Times New Roman" w:hint="default"/>
      </w:rPr>
    </w:lvl>
    <w:lvl w:ilvl="4">
      <w:start w:val="1"/>
      <w:numFmt w:val="decimal"/>
      <w:isLgl/>
      <w:lvlText w:val="%1.%2.%3.%4.%5."/>
      <w:lvlJc w:val="left"/>
      <w:pPr>
        <w:ind w:left="2520" w:hanging="1080"/>
      </w:pPr>
      <w:rPr>
        <w:rFonts w:cs="Times New Roman" w:hint="default"/>
      </w:rPr>
    </w:lvl>
    <w:lvl w:ilvl="5">
      <w:start w:val="1"/>
      <w:numFmt w:val="decimal"/>
      <w:isLgl/>
      <w:lvlText w:val="%1.%2.%3.%4.%5.%6."/>
      <w:lvlJc w:val="left"/>
      <w:pPr>
        <w:ind w:left="2880" w:hanging="1080"/>
      </w:pPr>
      <w:rPr>
        <w:rFonts w:cs="Times New Roman" w:hint="default"/>
      </w:rPr>
    </w:lvl>
    <w:lvl w:ilvl="6">
      <w:start w:val="1"/>
      <w:numFmt w:val="decimal"/>
      <w:isLgl/>
      <w:lvlText w:val="%1.%2.%3.%4.%5.%6.%7."/>
      <w:lvlJc w:val="left"/>
      <w:pPr>
        <w:ind w:left="3600" w:hanging="1440"/>
      </w:pPr>
      <w:rPr>
        <w:rFonts w:cs="Times New Roman" w:hint="default"/>
      </w:rPr>
    </w:lvl>
    <w:lvl w:ilvl="7">
      <w:start w:val="1"/>
      <w:numFmt w:val="decimal"/>
      <w:isLgl/>
      <w:lvlText w:val="%1.%2.%3.%4.%5.%6.%7.%8."/>
      <w:lvlJc w:val="left"/>
      <w:pPr>
        <w:ind w:left="3960" w:hanging="1440"/>
      </w:pPr>
      <w:rPr>
        <w:rFonts w:cs="Times New Roman" w:hint="default"/>
      </w:rPr>
    </w:lvl>
    <w:lvl w:ilvl="8">
      <w:start w:val="1"/>
      <w:numFmt w:val="decimal"/>
      <w:isLgl/>
      <w:lvlText w:val="%1.%2.%3.%4.%5.%6.%7.%8.%9."/>
      <w:lvlJc w:val="left"/>
      <w:pPr>
        <w:ind w:left="4320" w:hanging="1440"/>
      </w:pPr>
      <w:rPr>
        <w:rFonts w:cs="Times New Roman" w:hint="default"/>
      </w:rPr>
    </w:lvl>
  </w:abstractNum>
  <w:abstractNum w:abstractNumId="16" w15:restartNumberingAfterBreak="0">
    <w:nsid w:val="743D2161"/>
    <w:multiLevelType w:val="hybridMultilevel"/>
    <w:tmpl w:val="B0868D9E"/>
    <w:lvl w:ilvl="0" w:tplc="6AE0B232">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CC9ABD76" w:tentative="1">
      <w:start w:val="1"/>
      <w:numFmt w:val="bullet"/>
      <w:lvlText w:val="o"/>
      <w:lvlJc w:val="left"/>
      <w:pPr>
        <w:tabs>
          <w:tab w:val="num" w:pos="2517"/>
        </w:tabs>
        <w:ind w:left="2517" w:hanging="360"/>
      </w:pPr>
      <w:rPr>
        <w:rFonts w:ascii="Courier New" w:hAnsi="Courier New" w:cs="Courier New" w:hint="default"/>
      </w:rPr>
    </w:lvl>
    <w:lvl w:ilvl="2" w:tplc="F0E4EEF8" w:tentative="1">
      <w:start w:val="1"/>
      <w:numFmt w:val="bullet"/>
      <w:lvlText w:val=""/>
      <w:lvlJc w:val="left"/>
      <w:pPr>
        <w:tabs>
          <w:tab w:val="num" w:pos="3237"/>
        </w:tabs>
        <w:ind w:left="3237" w:hanging="360"/>
      </w:pPr>
      <w:rPr>
        <w:rFonts w:ascii="Wingdings" w:hAnsi="Wingdings" w:hint="default"/>
      </w:rPr>
    </w:lvl>
    <w:lvl w:ilvl="3" w:tplc="4E9C2DE2" w:tentative="1">
      <w:start w:val="1"/>
      <w:numFmt w:val="bullet"/>
      <w:lvlText w:val=""/>
      <w:lvlJc w:val="left"/>
      <w:pPr>
        <w:tabs>
          <w:tab w:val="num" w:pos="3957"/>
        </w:tabs>
        <w:ind w:left="3957" w:hanging="360"/>
      </w:pPr>
      <w:rPr>
        <w:rFonts w:ascii="Symbol" w:hAnsi="Symbol" w:hint="default"/>
      </w:rPr>
    </w:lvl>
    <w:lvl w:ilvl="4" w:tplc="9DBCAAC6" w:tentative="1">
      <w:start w:val="1"/>
      <w:numFmt w:val="bullet"/>
      <w:lvlText w:val="o"/>
      <w:lvlJc w:val="left"/>
      <w:pPr>
        <w:tabs>
          <w:tab w:val="num" w:pos="4677"/>
        </w:tabs>
        <w:ind w:left="4677" w:hanging="360"/>
      </w:pPr>
      <w:rPr>
        <w:rFonts w:ascii="Courier New" w:hAnsi="Courier New" w:cs="Courier New" w:hint="default"/>
      </w:rPr>
    </w:lvl>
    <w:lvl w:ilvl="5" w:tplc="D8224650" w:tentative="1">
      <w:start w:val="1"/>
      <w:numFmt w:val="bullet"/>
      <w:lvlText w:val=""/>
      <w:lvlJc w:val="left"/>
      <w:pPr>
        <w:tabs>
          <w:tab w:val="num" w:pos="5397"/>
        </w:tabs>
        <w:ind w:left="5397" w:hanging="360"/>
      </w:pPr>
      <w:rPr>
        <w:rFonts w:ascii="Wingdings" w:hAnsi="Wingdings" w:hint="default"/>
      </w:rPr>
    </w:lvl>
    <w:lvl w:ilvl="6" w:tplc="FD204356" w:tentative="1">
      <w:start w:val="1"/>
      <w:numFmt w:val="bullet"/>
      <w:lvlText w:val=""/>
      <w:lvlJc w:val="left"/>
      <w:pPr>
        <w:tabs>
          <w:tab w:val="num" w:pos="6117"/>
        </w:tabs>
        <w:ind w:left="6117" w:hanging="360"/>
      </w:pPr>
      <w:rPr>
        <w:rFonts w:ascii="Symbol" w:hAnsi="Symbol" w:hint="default"/>
      </w:rPr>
    </w:lvl>
    <w:lvl w:ilvl="7" w:tplc="A4668C34" w:tentative="1">
      <w:start w:val="1"/>
      <w:numFmt w:val="bullet"/>
      <w:lvlText w:val="o"/>
      <w:lvlJc w:val="left"/>
      <w:pPr>
        <w:tabs>
          <w:tab w:val="num" w:pos="6837"/>
        </w:tabs>
        <w:ind w:left="6837" w:hanging="360"/>
      </w:pPr>
      <w:rPr>
        <w:rFonts w:ascii="Courier New" w:hAnsi="Courier New" w:cs="Courier New" w:hint="default"/>
      </w:rPr>
    </w:lvl>
    <w:lvl w:ilvl="8" w:tplc="3014BC2C" w:tentative="1">
      <w:start w:val="1"/>
      <w:numFmt w:val="bullet"/>
      <w:lvlText w:val=""/>
      <w:lvlJc w:val="left"/>
      <w:pPr>
        <w:tabs>
          <w:tab w:val="num" w:pos="7557"/>
        </w:tabs>
        <w:ind w:left="7557" w:hanging="360"/>
      </w:pPr>
      <w:rPr>
        <w:rFonts w:ascii="Wingdings" w:hAnsi="Wingdings" w:hint="default"/>
      </w:rPr>
    </w:lvl>
  </w:abstractNum>
  <w:abstractNum w:abstractNumId="17" w15:restartNumberingAfterBreak="0">
    <w:nsid w:val="7C866FC0"/>
    <w:multiLevelType w:val="hybridMultilevel"/>
    <w:tmpl w:val="57EA2900"/>
    <w:lvl w:ilvl="0" w:tplc="02CCA04C">
      <w:start w:val="1"/>
      <w:numFmt w:val="decimal"/>
      <w:pStyle w:val="ATSNumber2"/>
      <w:lvlText w:val="%1."/>
      <w:lvlJc w:val="left"/>
      <w:pPr>
        <w:tabs>
          <w:tab w:val="num" w:pos="720"/>
        </w:tabs>
        <w:ind w:left="720" w:hanging="360"/>
      </w:pPr>
      <w:rPr>
        <w:rFonts w:hint="default"/>
      </w:rPr>
    </w:lvl>
    <w:lvl w:ilvl="1" w:tplc="110EC636" w:tentative="1">
      <w:start w:val="1"/>
      <w:numFmt w:val="lowerLetter"/>
      <w:lvlText w:val="%2."/>
      <w:lvlJc w:val="left"/>
      <w:pPr>
        <w:tabs>
          <w:tab w:val="num" w:pos="1440"/>
        </w:tabs>
        <w:ind w:left="1440" w:hanging="360"/>
      </w:pPr>
    </w:lvl>
    <w:lvl w:ilvl="2" w:tplc="B798B36E" w:tentative="1">
      <w:start w:val="1"/>
      <w:numFmt w:val="lowerRoman"/>
      <w:lvlText w:val="%3."/>
      <w:lvlJc w:val="right"/>
      <w:pPr>
        <w:tabs>
          <w:tab w:val="num" w:pos="2160"/>
        </w:tabs>
        <w:ind w:left="2160" w:hanging="180"/>
      </w:pPr>
    </w:lvl>
    <w:lvl w:ilvl="3" w:tplc="1AFA6DE8" w:tentative="1">
      <w:start w:val="1"/>
      <w:numFmt w:val="decimal"/>
      <w:lvlText w:val="%4."/>
      <w:lvlJc w:val="left"/>
      <w:pPr>
        <w:tabs>
          <w:tab w:val="num" w:pos="2880"/>
        </w:tabs>
        <w:ind w:left="2880" w:hanging="360"/>
      </w:pPr>
    </w:lvl>
    <w:lvl w:ilvl="4" w:tplc="E4D42C8E" w:tentative="1">
      <w:start w:val="1"/>
      <w:numFmt w:val="lowerLetter"/>
      <w:lvlText w:val="%5."/>
      <w:lvlJc w:val="left"/>
      <w:pPr>
        <w:tabs>
          <w:tab w:val="num" w:pos="3600"/>
        </w:tabs>
        <w:ind w:left="3600" w:hanging="360"/>
      </w:pPr>
    </w:lvl>
    <w:lvl w:ilvl="5" w:tplc="BD8E8164" w:tentative="1">
      <w:start w:val="1"/>
      <w:numFmt w:val="lowerRoman"/>
      <w:lvlText w:val="%6."/>
      <w:lvlJc w:val="right"/>
      <w:pPr>
        <w:tabs>
          <w:tab w:val="num" w:pos="4320"/>
        </w:tabs>
        <w:ind w:left="4320" w:hanging="180"/>
      </w:pPr>
    </w:lvl>
    <w:lvl w:ilvl="6" w:tplc="77149E70" w:tentative="1">
      <w:start w:val="1"/>
      <w:numFmt w:val="decimal"/>
      <w:lvlText w:val="%7."/>
      <w:lvlJc w:val="left"/>
      <w:pPr>
        <w:tabs>
          <w:tab w:val="num" w:pos="5040"/>
        </w:tabs>
        <w:ind w:left="5040" w:hanging="360"/>
      </w:pPr>
    </w:lvl>
    <w:lvl w:ilvl="7" w:tplc="B5121BC0" w:tentative="1">
      <w:start w:val="1"/>
      <w:numFmt w:val="lowerLetter"/>
      <w:lvlText w:val="%8."/>
      <w:lvlJc w:val="left"/>
      <w:pPr>
        <w:tabs>
          <w:tab w:val="num" w:pos="5760"/>
        </w:tabs>
        <w:ind w:left="5760" w:hanging="360"/>
      </w:pPr>
    </w:lvl>
    <w:lvl w:ilvl="8" w:tplc="01F092CE" w:tentative="1">
      <w:start w:val="1"/>
      <w:numFmt w:val="lowerRoman"/>
      <w:lvlText w:val="%9."/>
      <w:lvlJc w:val="right"/>
      <w:pPr>
        <w:tabs>
          <w:tab w:val="num" w:pos="6480"/>
        </w:tabs>
        <w:ind w:left="6480" w:hanging="180"/>
      </w:pPr>
    </w:lvl>
  </w:abstractNum>
  <w:num w:numId="1" w16cid:durableId="1188254188">
    <w:abstractNumId w:val="9"/>
  </w:num>
  <w:num w:numId="2" w16cid:durableId="723137963">
    <w:abstractNumId w:val="7"/>
  </w:num>
  <w:num w:numId="3" w16cid:durableId="294868340">
    <w:abstractNumId w:val="6"/>
  </w:num>
  <w:num w:numId="4" w16cid:durableId="1494956234">
    <w:abstractNumId w:val="5"/>
  </w:num>
  <w:num w:numId="5" w16cid:durableId="653068012">
    <w:abstractNumId w:val="4"/>
  </w:num>
  <w:num w:numId="6" w16cid:durableId="1020548458">
    <w:abstractNumId w:val="8"/>
  </w:num>
  <w:num w:numId="7" w16cid:durableId="356588363">
    <w:abstractNumId w:val="3"/>
  </w:num>
  <w:num w:numId="8" w16cid:durableId="22901889">
    <w:abstractNumId w:val="2"/>
  </w:num>
  <w:num w:numId="9" w16cid:durableId="1070812117">
    <w:abstractNumId w:val="1"/>
  </w:num>
  <w:num w:numId="10" w16cid:durableId="895774223">
    <w:abstractNumId w:val="0"/>
  </w:num>
  <w:num w:numId="11" w16cid:durableId="1364162757">
    <w:abstractNumId w:val="11"/>
  </w:num>
  <w:num w:numId="12" w16cid:durableId="255484118">
    <w:abstractNumId w:val="16"/>
  </w:num>
  <w:num w:numId="13" w16cid:durableId="1819300905">
    <w:abstractNumId w:val="14"/>
  </w:num>
  <w:num w:numId="14" w16cid:durableId="2033795104">
    <w:abstractNumId w:val="12"/>
  </w:num>
  <w:num w:numId="15" w16cid:durableId="1450736850">
    <w:abstractNumId w:val="13"/>
  </w:num>
  <w:num w:numId="16" w16cid:durableId="363137282">
    <w:abstractNumId w:val="10"/>
  </w:num>
  <w:num w:numId="17" w16cid:durableId="614599079">
    <w:abstractNumId w:val="11"/>
  </w:num>
  <w:num w:numId="18" w16cid:durableId="243804028">
    <w:abstractNumId w:val="16"/>
  </w:num>
  <w:num w:numId="19" w16cid:durableId="1912694471">
    <w:abstractNumId w:val="14"/>
  </w:num>
  <w:num w:numId="20" w16cid:durableId="236667680">
    <w:abstractNumId w:val="17"/>
  </w:num>
  <w:num w:numId="21" w16cid:durableId="17857350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319"/>
    <w:rsid w:val="00234319"/>
    <w:rsid w:val="00616F1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503A6B"/>
  <w15:chartTrackingRefBased/>
  <w15:docId w15:val="{C0B40634-D3CA-43AC-B3C6-B91836296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1003</Words>
  <Characters>6025</Characters>
  <Application>Microsoft Office Word</Application>
  <DocSecurity>0</DocSecurity>
  <Lines>50</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4</cp:revision>
  <cp:lastPrinted>2008-01-22T18:20:00Z</cp:lastPrinted>
  <dcterms:created xsi:type="dcterms:W3CDTF">2020-11-26T16:54:00Z</dcterms:created>
  <dcterms:modified xsi:type="dcterms:W3CDTF">2022-04-25T13:24:00Z</dcterms:modified>
</cp:coreProperties>
</file>