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C2B82" w14:textId="77777777" w:rsidR="00C26F2D" w:rsidRPr="00BF077B" w:rsidRDefault="00813C88" w:rsidP="00BF077B">
      <w:pPr>
        <w:pStyle w:val="ATSNormal"/>
        <w:rPr>
          <w:rStyle w:val="Ttulodellibro"/>
        </w:rPr>
      </w:pPr>
    </w:p>
    <w:p w14:paraId="2C1E1915" w14:textId="77777777" w:rsidR="002F0A13" w:rsidRDefault="00813C88" w:rsidP="004B4A60">
      <w:pPr>
        <w:rPr>
          <w:b/>
          <w:u w:val="single"/>
          <w:lang w:val="es-ES_tradnl"/>
        </w:rPr>
      </w:pPr>
    </w:p>
    <w:p w14:paraId="19B5020A" w14:textId="77777777" w:rsidR="002F0A13" w:rsidRDefault="00813C88" w:rsidP="004B4A60">
      <w:pPr>
        <w:rPr>
          <w:b/>
          <w:u w:val="single"/>
          <w:lang w:val="es-ES_tradnl"/>
        </w:rPr>
      </w:pPr>
    </w:p>
    <w:p w14:paraId="501BF114" w14:textId="77777777" w:rsidR="002F0A13" w:rsidRDefault="00813C88" w:rsidP="004B4A60">
      <w:pPr>
        <w:rPr>
          <w:b/>
          <w:u w:val="single"/>
          <w:lang w:val="es-ES_tradnl"/>
        </w:rPr>
      </w:pPr>
    </w:p>
    <w:p w14:paraId="5AFC75FD" w14:textId="77777777" w:rsidR="002F0A13" w:rsidRDefault="00813C88" w:rsidP="004B4A60">
      <w:pPr>
        <w:rPr>
          <w:b/>
          <w:u w:val="single"/>
          <w:lang w:val="es-ES_tradnl"/>
        </w:rPr>
      </w:pPr>
    </w:p>
    <w:p w14:paraId="22475011" w14:textId="77777777" w:rsidR="00C26F2D" w:rsidRDefault="00813C88" w:rsidP="004B4A60">
      <w:pPr>
        <w:rPr>
          <w:b/>
          <w:u w:val="single"/>
          <w:lang w:val="es-ES_tradnl"/>
        </w:rPr>
      </w:pPr>
    </w:p>
    <w:p w14:paraId="24D757E5" w14:textId="77777777" w:rsidR="004B4A60" w:rsidRPr="0057246E" w:rsidRDefault="00813C88" w:rsidP="001B789F">
      <w:pPr>
        <w:pStyle w:val="ATSTitle"/>
      </w:pPr>
      <w:bookmarkStart w:id="0" w:name="name"/>
      <w:r>
        <w:t>Education &amp; Outreach Activities of Turkey in 2021-2022</w:t>
      </w:r>
      <w:bookmarkEnd w:id="0"/>
    </w:p>
    <w:p w14:paraId="7453BD1C" w14:textId="77777777" w:rsidR="004B4A60" w:rsidRPr="0057246E" w:rsidRDefault="00813C88" w:rsidP="00F75424">
      <w:pPr>
        <w:jc w:val="center"/>
      </w:pPr>
    </w:p>
    <w:p w14:paraId="4B8AE1F8" w14:textId="77777777" w:rsidR="004B4A60" w:rsidRPr="002F0A13" w:rsidRDefault="00813C88" w:rsidP="002F0A13"/>
    <w:p w14:paraId="2A0BB83E" w14:textId="77777777" w:rsidR="004B4A60" w:rsidRDefault="00813C88" w:rsidP="00F75424">
      <w:pPr>
        <w:jc w:val="center"/>
      </w:pPr>
      <w:bookmarkStart w:id="1" w:name="memo"/>
      <w:bookmarkEnd w:id="1"/>
    </w:p>
    <w:p w14:paraId="1EA7F180" w14:textId="77777777" w:rsidR="0097629D" w:rsidRDefault="00813C88" w:rsidP="00F75424">
      <w:pPr>
        <w:jc w:val="center"/>
      </w:pPr>
    </w:p>
    <w:p w14:paraId="2BE88036" w14:textId="77777777" w:rsidR="0097629D" w:rsidRDefault="00813C88" w:rsidP="00F75424">
      <w:pPr>
        <w:jc w:val="center"/>
      </w:pPr>
    </w:p>
    <w:p w14:paraId="118B60C0" w14:textId="77777777" w:rsidR="0097629D" w:rsidRDefault="00813C88" w:rsidP="00F75424">
      <w:pPr>
        <w:jc w:val="center"/>
      </w:pPr>
    </w:p>
    <w:p w14:paraId="2B0B6404" w14:textId="77777777" w:rsidR="0097629D" w:rsidRPr="00C26F2D" w:rsidRDefault="00813C88" w:rsidP="00F75424">
      <w:pPr>
        <w:jc w:val="center"/>
      </w:pPr>
    </w:p>
    <w:p w14:paraId="6F08C51E" w14:textId="77777777" w:rsidR="004B4A60" w:rsidRPr="0057246E" w:rsidRDefault="00813C88" w:rsidP="004B4A60"/>
    <w:p w14:paraId="3E7EFDAB" w14:textId="77777777" w:rsidR="00C26F2D" w:rsidRDefault="00813C88" w:rsidP="00952E9F">
      <w:pPr>
        <w:sectPr w:rsidR="00C26F2D" w:rsidSect="000E1D5C">
          <w:headerReference w:type="default" r:id="rId8"/>
          <w:footerReference w:type="even" r:id="rId9"/>
          <w:footerReference w:type="default" r:id="rId10"/>
          <w:pgSz w:w="11907" w:h="16840" w:code="9"/>
          <w:pgMar w:top="1134" w:right="1134" w:bottom="1134" w:left="1134" w:header="709" w:footer="709" w:gutter="0"/>
          <w:cols w:space="708"/>
          <w:docGrid w:linePitch="360"/>
        </w:sectPr>
      </w:pPr>
    </w:p>
    <w:p w14:paraId="28D66702" w14:textId="34B50265" w:rsidR="004B4A60" w:rsidRDefault="00813C88" w:rsidP="00952E9F"/>
    <w:p w14:paraId="1DD95641" w14:textId="77777777" w:rsidR="00813C88" w:rsidRDefault="00813C88" w:rsidP="00813C88">
      <w:pPr>
        <w:pStyle w:val="ATSHeading1"/>
      </w:pPr>
      <w:r w:rsidRPr="00981992">
        <w:t>Education &amp; Outre</w:t>
      </w:r>
      <w:r>
        <w:t>ach Activities of Turkey in 2021-2022</w:t>
      </w:r>
    </w:p>
    <w:p w14:paraId="35CEBA08" w14:textId="77777777" w:rsidR="00813C88" w:rsidRPr="000B40DE" w:rsidRDefault="00813C88" w:rsidP="00813C88">
      <w:pPr>
        <w:pStyle w:val="ATSHeading3"/>
        <w:jc w:val="center"/>
        <w:rPr>
          <w:b w:val="0"/>
        </w:rPr>
      </w:pPr>
      <w:r w:rsidRPr="000B40DE">
        <w:rPr>
          <w:b w:val="0"/>
        </w:rPr>
        <w:t>Information Paper submitted by Turkey</w:t>
      </w:r>
    </w:p>
    <w:p w14:paraId="56C38425" w14:textId="77777777" w:rsidR="00813C88" w:rsidRDefault="00813C88" w:rsidP="00813C88">
      <w:pPr>
        <w:pStyle w:val="ATSHeading2"/>
      </w:pPr>
      <w:r>
        <w:t>Summary</w:t>
      </w:r>
    </w:p>
    <w:p w14:paraId="25B164F9" w14:textId="77777777" w:rsidR="00813C88" w:rsidRDefault="00813C88" w:rsidP="00813C88">
      <w:pPr>
        <w:pStyle w:val="ATSNormal"/>
      </w:pPr>
      <w:r>
        <w:t>This paper presents information on the education and outreach activities about “polar regions and global climate change” carried out in Turkey in 2021-2022.</w:t>
      </w:r>
    </w:p>
    <w:p w14:paraId="217B5CA8" w14:textId="77777777" w:rsidR="00813C88" w:rsidRDefault="00813C88" w:rsidP="00813C88">
      <w:pPr>
        <w:pStyle w:val="ATSHeading2"/>
      </w:pPr>
      <w:r>
        <w:t>Background</w:t>
      </w:r>
    </w:p>
    <w:p w14:paraId="149E555A" w14:textId="77777777" w:rsidR="00813C88" w:rsidRPr="00D45F73" w:rsidRDefault="00813C88" w:rsidP="00813C88">
      <w:pPr>
        <w:pStyle w:val="ATSNormal"/>
      </w:pPr>
      <w:r w:rsidRPr="002C4801">
        <w:t xml:space="preserve">Education and outreach activities are carried out and given </w:t>
      </w:r>
      <w:r>
        <w:t xml:space="preserve">utmost </w:t>
      </w:r>
      <w:r w:rsidRPr="002C4801">
        <w:t xml:space="preserve">importance by </w:t>
      </w:r>
      <w:r>
        <w:t>T</w:t>
      </w:r>
      <w:r w:rsidRPr="0085499C">
        <w:t xml:space="preserve">he Scientific and Technological Research Council of Turkey (TUBITAK) Marmara Research </w:t>
      </w:r>
      <w:proofErr w:type="spellStart"/>
      <w:r w:rsidRPr="0085499C">
        <w:t>Center</w:t>
      </w:r>
      <w:proofErr w:type="spellEnd"/>
      <w:r w:rsidRPr="0085499C">
        <w:t xml:space="preserve"> (MAM) Polar Research Institute (PRI)</w:t>
      </w:r>
      <w:r>
        <w:t xml:space="preserve"> to explain </w:t>
      </w:r>
      <w:r w:rsidRPr="002C4801">
        <w:t xml:space="preserve">the </w:t>
      </w:r>
      <w:r>
        <w:t xml:space="preserve">importance and role of </w:t>
      </w:r>
      <w:r w:rsidRPr="002C4801">
        <w:t>polar r</w:t>
      </w:r>
      <w:r>
        <w:t>egions to young generations</w:t>
      </w:r>
      <w:r w:rsidRPr="002C4801">
        <w:t xml:space="preserve">. These events, ranging from </w:t>
      </w:r>
      <w:r>
        <w:t>seminar talks to festivals</w:t>
      </w:r>
      <w:r w:rsidRPr="00D274CB">
        <w:t xml:space="preserve">, not only appeal </w:t>
      </w:r>
      <w:r>
        <w:t xml:space="preserve">the youth </w:t>
      </w:r>
      <w:r w:rsidRPr="00D274CB">
        <w:t xml:space="preserve">but also </w:t>
      </w:r>
      <w:r>
        <w:t xml:space="preserve">intend </w:t>
      </w:r>
      <w:r w:rsidRPr="00D274CB">
        <w:t>to educat</w:t>
      </w:r>
      <w:r>
        <w:t>e</w:t>
      </w:r>
      <w:r w:rsidRPr="00D274CB">
        <w:t xml:space="preserve"> </w:t>
      </w:r>
      <w:r>
        <w:t>and inform audiences from all age groups</w:t>
      </w:r>
      <w:r w:rsidRPr="00D274CB">
        <w:t>.</w:t>
      </w:r>
    </w:p>
    <w:p w14:paraId="193D19A4" w14:textId="77777777" w:rsidR="00813C88" w:rsidRDefault="00813C88" w:rsidP="00813C88">
      <w:pPr>
        <w:pStyle w:val="ATSHeading2"/>
      </w:pPr>
      <w:r>
        <w:t>2020-2021 Activities</w:t>
      </w:r>
    </w:p>
    <w:p w14:paraId="580D680B" w14:textId="77777777" w:rsidR="00813C88" w:rsidRDefault="00813C88" w:rsidP="00813C88">
      <w:pPr>
        <w:pStyle w:val="ATSNormal"/>
      </w:pPr>
      <w:r>
        <w:t>TUBITAK MAM PRI opened a booth at TEKNOFEST, Turkey’s first and only aerospace and technology festival, which hosted more than 1.5 million visitors despite the pandemic conditions. Visitors were informed about the polar research and national polar activities by interacting with polar researchers in a fun environment (Figure 1). In addition, a</w:t>
      </w:r>
      <w:r w:rsidRPr="00BF7C93">
        <w:t xml:space="preserve"> short documentary targeting </w:t>
      </w:r>
      <w:r>
        <w:t xml:space="preserve">the </w:t>
      </w:r>
      <w:r w:rsidRPr="00BF7C93">
        <w:t xml:space="preserve">young audience on climate change named “You Have a Message </w:t>
      </w:r>
      <w:proofErr w:type="gramStart"/>
      <w:r w:rsidRPr="00BF7C93">
        <w:t>Fro</w:t>
      </w:r>
      <w:r>
        <w:t>m</w:t>
      </w:r>
      <w:proofErr w:type="gramEnd"/>
      <w:r>
        <w:t xml:space="preserve"> the Poles!” was prepared by TUBI</w:t>
      </w:r>
      <w:r w:rsidRPr="00BF7C93">
        <w:t>TAK MAM PRI as</w:t>
      </w:r>
      <w:r>
        <w:t xml:space="preserve"> a</w:t>
      </w:r>
      <w:r w:rsidRPr="00BF7C93">
        <w:t xml:space="preserve"> part of awareness activities. The premier</w:t>
      </w:r>
      <w:r>
        <w:t>e</w:t>
      </w:r>
      <w:r w:rsidRPr="00BF7C93">
        <w:t xml:space="preserve"> of the documentary was </w:t>
      </w:r>
      <w:r>
        <w:t>held at TEKNOFEST 2021 to a wide audience.</w:t>
      </w:r>
    </w:p>
    <w:p w14:paraId="155D4212" w14:textId="77777777" w:rsidR="00813C88" w:rsidRDefault="00813C88" w:rsidP="00813C88">
      <w:pPr>
        <w:pStyle w:val="ATSNormal"/>
      </w:pPr>
      <w:r>
        <w:rPr>
          <w:noProof/>
          <w:lang w:val="tr-TR" w:eastAsia="tr-TR"/>
        </w:rPr>
        <w:drawing>
          <wp:inline distT="0" distB="0" distL="0" distR="0" wp14:anchorId="01B429A5" wp14:editId="77AE3DF5">
            <wp:extent cx="5196840" cy="2740856"/>
            <wp:effectExtent l="0" t="0" r="3810" b="2540"/>
            <wp:docPr id="4" name="Resim 4" descr="zemin, açık hava, kişi, insan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zemin, açık hava, kişi, insanlar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8838" cy="2826295"/>
                    </a:xfrm>
                    <a:prstGeom prst="rect">
                      <a:avLst/>
                    </a:prstGeom>
                  </pic:spPr>
                </pic:pic>
              </a:graphicData>
            </a:graphic>
          </wp:inline>
        </w:drawing>
      </w:r>
    </w:p>
    <w:p w14:paraId="35BC5860" w14:textId="77777777" w:rsidR="00813C88" w:rsidRPr="002A5021" w:rsidRDefault="00813C88" w:rsidP="00813C88">
      <w:pPr>
        <w:rPr>
          <w:noProof/>
          <w:color w:val="FF0000"/>
        </w:rPr>
      </w:pPr>
      <w:r w:rsidRPr="00982EA3">
        <w:rPr>
          <w:i/>
        </w:rPr>
        <w:t xml:space="preserve">Figure </w:t>
      </w:r>
      <w:r w:rsidRPr="00982EA3">
        <w:rPr>
          <w:i/>
        </w:rPr>
        <w:fldChar w:fldCharType="begin"/>
      </w:r>
      <w:r w:rsidRPr="00982EA3">
        <w:rPr>
          <w:i/>
        </w:rPr>
        <w:instrText xml:space="preserve"> SEQ Figure \* ARABIC </w:instrText>
      </w:r>
      <w:r w:rsidRPr="00982EA3">
        <w:rPr>
          <w:i/>
        </w:rPr>
        <w:fldChar w:fldCharType="separate"/>
      </w:r>
      <w:r w:rsidRPr="00982EA3">
        <w:rPr>
          <w:i/>
          <w:noProof/>
        </w:rPr>
        <w:t>1</w:t>
      </w:r>
      <w:r w:rsidRPr="00982EA3">
        <w:rPr>
          <w:i/>
        </w:rPr>
        <w:fldChar w:fldCharType="end"/>
      </w:r>
      <w:r w:rsidRPr="00982EA3">
        <w:rPr>
          <w:i/>
        </w:rPr>
        <w:t>.</w:t>
      </w:r>
      <w:r w:rsidRPr="002A5021">
        <w:t xml:space="preserve"> </w:t>
      </w:r>
      <w:r>
        <w:t>A photo from the TUBITAK booth in TEKNOFEST 2021.</w:t>
      </w:r>
    </w:p>
    <w:p w14:paraId="15971852" w14:textId="77777777" w:rsidR="00813C88" w:rsidRDefault="00813C88" w:rsidP="00813C88">
      <w:pPr>
        <w:pStyle w:val="ATSNormal"/>
      </w:pPr>
      <w:r>
        <w:t xml:space="preserve">The first "Polar Research Projects Competition for High School Students" by TUBITAK attracted great interest with over 700 project submissions. </w:t>
      </w:r>
      <w:r w:rsidRPr="00963F89">
        <w:t xml:space="preserve">The finalist projects were </w:t>
      </w:r>
      <w:proofErr w:type="gramStart"/>
      <w:r w:rsidRPr="00963F89">
        <w:t>exhibited</w:t>
      </w:r>
      <w:proofErr w:type="gramEnd"/>
      <w:r w:rsidRPr="00963F89">
        <w:t xml:space="preserve"> and the winners were a</w:t>
      </w:r>
      <w:r>
        <w:t>nnounced at the TEKNOFEST in September 2021, where</w:t>
      </w:r>
      <w:r w:rsidRPr="00963F89">
        <w:t xml:space="preserve"> 22 projects in four di</w:t>
      </w:r>
      <w:r>
        <w:t>fferent categories were awarded</w:t>
      </w:r>
      <w:r w:rsidRPr="00963F89">
        <w:t>.</w:t>
      </w:r>
      <w:r>
        <w:t xml:space="preserve"> TUBITAK opens this project call annually to meet the expectation of the intense interest from the young generation.</w:t>
      </w:r>
    </w:p>
    <w:p w14:paraId="608CB32A" w14:textId="77777777" w:rsidR="00813C88" w:rsidRDefault="00813C88" w:rsidP="00813C88">
      <w:pPr>
        <w:pStyle w:val="ATSNormal"/>
        <w:rPr>
          <w:noProof/>
          <w:color w:val="FF0000"/>
        </w:rPr>
      </w:pPr>
      <w:r>
        <w:lastRenderedPageBreak/>
        <w:t xml:space="preserve">Although organized virtually due to the Covid-19 pandemic, the first Polar Science Festival attracted the participation of many students throughout Turkey. TUBITAK MAM Polar Research </w:t>
      </w:r>
      <w:proofErr w:type="spellStart"/>
      <w:r>
        <w:t>Insitute</w:t>
      </w:r>
      <w:proofErr w:type="spellEnd"/>
      <w:r>
        <w:t xml:space="preserve"> organized t</w:t>
      </w:r>
      <w:r w:rsidRPr="00AC5AC0">
        <w:t xml:space="preserve">he 2nd Polar Science Festival at </w:t>
      </w:r>
      <w:r>
        <w:t xml:space="preserve">the </w:t>
      </w:r>
      <w:r w:rsidRPr="00AC5AC0">
        <w:t xml:space="preserve">TUBITAK </w:t>
      </w:r>
      <w:r>
        <w:t>c</w:t>
      </w:r>
      <w:r w:rsidRPr="00AC5AC0">
        <w:t>ampus</w:t>
      </w:r>
      <w:r>
        <w:t xml:space="preserve"> </w:t>
      </w:r>
      <w:r w:rsidRPr="00AC5AC0">
        <w:t xml:space="preserve">in </w:t>
      </w:r>
      <w:proofErr w:type="spellStart"/>
      <w:r>
        <w:t>Kocaeli</w:t>
      </w:r>
      <w:proofErr w:type="spellEnd"/>
      <w:r>
        <w:t xml:space="preserve"> on December 1,</w:t>
      </w:r>
      <w:r w:rsidRPr="00AC5AC0">
        <w:t xml:space="preserve"> 202</w:t>
      </w:r>
      <w:r>
        <w:t>1,</w:t>
      </w:r>
      <w:r w:rsidRPr="00AC5AC0">
        <w:t xml:space="preserve"> Antarctica </w:t>
      </w:r>
      <w:r>
        <w:t xml:space="preserve">Day. The festival achieved important success with the participation of more than ten thousand children from all over the country. The event mainly targets the young generation, as future polar scientists, to create awareness on polar regions and global climate change. Various activities including workshops, games, and exhibitions took place in the festival. While popular polar science seminars were given by scientists who conducted research in the polar regions, documentaries of Turkish polar expeditions were screened. In addition, the participants had fun moments with VR glasses, photo booths, polar research-themed comics, photo shooting in the polar regions with the green screen, and live music (Figure 2). </w:t>
      </w:r>
    </w:p>
    <w:p w14:paraId="10C24700" w14:textId="77777777" w:rsidR="00813C88" w:rsidRDefault="00813C88" w:rsidP="00813C88">
      <w:pPr>
        <w:pStyle w:val="ATSNormal"/>
        <w:keepNext/>
      </w:pPr>
      <w:r>
        <w:rPr>
          <w:noProof/>
        </w:rPr>
        <w:drawing>
          <wp:inline distT="0" distB="0" distL="0" distR="0" wp14:anchorId="728BE7D9" wp14:editId="7C4A6CBC">
            <wp:extent cx="5400675" cy="4050665"/>
            <wp:effectExtent l="0" t="0" r="9525" b="6985"/>
            <wp:docPr id="2" name="Resim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Personas en un escenario&#10;&#10;Descripción generada automáticamente con confianza baj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675" cy="4050665"/>
                    </a:xfrm>
                    <a:prstGeom prst="rect">
                      <a:avLst/>
                    </a:prstGeom>
                  </pic:spPr>
                </pic:pic>
              </a:graphicData>
            </a:graphic>
          </wp:inline>
        </w:drawing>
      </w:r>
    </w:p>
    <w:p w14:paraId="082A7E54" w14:textId="77777777" w:rsidR="00813C88" w:rsidRPr="002A5021" w:rsidRDefault="00813C88" w:rsidP="00813C88">
      <w:pPr>
        <w:rPr>
          <w:noProof/>
        </w:rPr>
      </w:pPr>
      <w:r w:rsidRPr="00982EA3">
        <w:rPr>
          <w:i/>
        </w:rPr>
        <w:t xml:space="preserve">Figure </w:t>
      </w:r>
      <w:r w:rsidRPr="00982EA3">
        <w:rPr>
          <w:i/>
        </w:rPr>
        <w:fldChar w:fldCharType="begin"/>
      </w:r>
      <w:r w:rsidRPr="00982EA3">
        <w:rPr>
          <w:i/>
        </w:rPr>
        <w:instrText xml:space="preserve"> SEQ Figure \* ARABIC </w:instrText>
      </w:r>
      <w:r w:rsidRPr="00982EA3">
        <w:rPr>
          <w:i/>
        </w:rPr>
        <w:fldChar w:fldCharType="separate"/>
      </w:r>
      <w:r w:rsidRPr="00982EA3">
        <w:rPr>
          <w:i/>
          <w:noProof/>
        </w:rPr>
        <w:t>2</w:t>
      </w:r>
      <w:r w:rsidRPr="00982EA3">
        <w:rPr>
          <w:i/>
        </w:rPr>
        <w:fldChar w:fldCharType="end"/>
      </w:r>
      <w:r w:rsidRPr="002A5021">
        <w:t xml:space="preserve">. </w:t>
      </w:r>
      <w:r>
        <w:t xml:space="preserve">A selection of activities in the 2nd </w:t>
      </w:r>
      <w:r w:rsidRPr="00982EA3">
        <w:t>Polar Science Festival</w:t>
      </w:r>
    </w:p>
    <w:p w14:paraId="613D2040" w14:textId="77777777" w:rsidR="00813C88" w:rsidRDefault="00813C88" w:rsidP="00813C88">
      <w:pPr>
        <w:pStyle w:val="ATSNormal"/>
      </w:pPr>
      <w:r>
        <w:t>Meanwhile, PRI researchers contributed to printed and digital publications on polar regions with an educational aspect. "Polar Expeditions", a children’s book, was published by TUBITAK to introduce polar regions and polar research. Besides, a comic series on the adventures of a researcher in Antarctica continues in a TUBITAK magazine for kids with the contributions of PRI researchers.</w:t>
      </w:r>
    </w:p>
    <w:p w14:paraId="010B18E3" w14:textId="77777777" w:rsidR="00813C88" w:rsidRDefault="00813C88" w:rsidP="00813C88">
      <w:pPr>
        <w:pStyle w:val="ATSNormal"/>
        <w:rPr>
          <w:b/>
          <w:i/>
        </w:rPr>
      </w:pPr>
      <w:r>
        <w:t>In addition, active participation of the Polar Research Institute was ensured in education and awareness activities in different cities of Turkey throughout the year, namely the 8th Konya Science Festival, Erzurum Winter Science Festival, and Antalya Science Festival.</w:t>
      </w:r>
    </w:p>
    <w:p w14:paraId="21C66394" w14:textId="77777777" w:rsidR="00813C88" w:rsidRDefault="00813C88" w:rsidP="00813C88">
      <w:pPr>
        <w:pStyle w:val="ATSHeading2"/>
      </w:pPr>
      <w:r>
        <w:t>Conclusion</w:t>
      </w:r>
    </w:p>
    <w:p w14:paraId="52E6F790" w14:textId="77777777" w:rsidR="00813C88" w:rsidRDefault="00813C88" w:rsidP="00813C88">
      <w:pPr>
        <w:pStyle w:val="ATSNormal"/>
      </w:pPr>
      <w:r w:rsidRPr="0070430E">
        <w:t xml:space="preserve">Since the day it was </w:t>
      </w:r>
      <w:r>
        <w:t>established, TUBI</w:t>
      </w:r>
      <w:r w:rsidRPr="0070430E">
        <w:t>TAK MAM PRI</w:t>
      </w:r>
      <w:r>
        <w:t xml:space="preserve"> reached</w:t>
      </w:r>
      <w:r w:rsidRPr="0070430E">
        <w:t xml:space="preserve"> thousands of people in </w:t>
      </w:r>
      <w:r>
        <w:t xml:space="preserve">Turkey to inform them about the importance of </w:t>
      </w:r>
      <w:r w:rsidRPr="0070430E">
        <w:t>polar research</w:t>
      </w:r>
      <w:r>
        <w:t>, polar regions, and their relation to global climate change. To this aim</w:t>
      </w:r>
      <w:r w:rsidRPr="0070430E">
        <w:t xml:space="preserve">, </w:t>
      </w:r>
      <w:r>
        <w:t xml:space="preserve">a </w:t>
      </w:r>
      <w:r w:rsidRPr="0070430E">
        <w:t>great awareness</w:t>
      </w:r>
      <w:r>
        <w:t xml:space="preserve"> was created by organized events, printed publications, project competitions, online presentations &amp; seminars, festivals, and documentaries. </w:t>
      </w:r>
    </w:p>
    <w:p w14:paraId="1F29B389" w14:textId="77777777" w:rsidR="00813C88" w:rsidRDefault="00813C88" w:rsidP="00952E9F"/>
    <w:sectPr w:rsidR="00813C88" w:rsidSect="00283F0F">
      <w:headerReference w:type="default" r:id="rId13"/>
      <w:footerReference w:type="default" r:id="rId14"/>
      <w:type w:val="oddPage"/>
      <w:pgSz w:w="11907" w:h="16840" w:code="9"/>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857B2" w14:textId="77777777" w:rsidR="00000000" w:rsidRDefault="00813C88">
      <w:r>
        <w:separator/>
      </w:r>
    </w:p>
  </w:endnote>
  <w:endnote w:type="continuationSeparator" w:id="0">
    <w:p w14:paraId="125EAF70" w14:textId="77777777" w:rsidR="00000000" w:rsidRDefault="00813C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5B23C" w14:textId="77777777" w:rsidR="00FA0B9F" w:rsidRDefault="00813C88" w:rsidP="00CF5C82">
    <w:pPr>
      <w:framePr w:wrap="around" w:vAnchor="text" w:hAnchor="margin" w:xAlign="right" w:y="1"/>
    </w:pPr>
    <w:r>
      <w:fldChar w:fldCharType="begin"/>
    </w:r>
    <w:r>
      <w:instrText xml:space="preserve">PAGE  </w:instrText>
    </w:r>
    <w:r>
      <w:fldChar w:fldCharType="separate"/>
    </w:r>
    <w:r>
      <w:fldChar w:fldCharType="end"/>
    </w:r>
  </w:p>
  <w:p w14:paraId="02239C77" w14:textId="77777777" w:rsidR="00FA0B9F" w:rsidRDefault="00813C88"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FC1B6" w14:textId="77777777" w:rsidR="00FA0B9F" w:rsidRDefault="00813C88"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38375B61" w14:textId="3A8ADE0E" w:rsidR="00FA0B9F" w:rsidRDefault="00813C88" w:rsidP="00FA0B9F">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4075C" w14:textId="77777777" w:rsidR="00E311C9" w:rsidRDefault="00813C88"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63BB244B" w14:textId="77777777" w:rsidR="00E311C9" w:rsidRDefault="00813C88"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A820E" w14:textId="77777777" w:rsidR="00000000" w:rsidRDefault="00813C88">
      <w:r>
        <w:separator/>
      </w:r>
    </w:p>
  </w:footnote>
  <w:footnote w:type="continuationSeparator" w:id="0">
    <w:p w14:paraId="6A88455A" w14:textId="77777777" w:rsidR="00000000" w:rsidRDefault="00813C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EB47F5" w14:paraId="71500FC8" w14:textId="77777777" w:rsidTr="00490760">
      <w:trPr>
        <w:trHeight w:val="344"/>
        <w:jc w:val="center"/>
      </w:trPr>
      <w:tc>
        <w:tcPr>
          <w:tcW w:w="5495" w:type="dxa"/>
        </w:tcPr>
        <w:p w14:paraId="38FDD877" w14:textId="77777777" w:rsidR="00DB7C09" w:rsidRDefault="00813C88" w:rsidP="00F968D4"/>
      </w:tc>
      <w:tc>
        <w:tcPr>
          <w:tcW w:w="4253" w:type="dxa"/>
          <w:gridSpan w:val="2"/>
        </w:tcPr>
        <w:p w14:paraId="7D662A10" w14:textId="77777777" w:rsidR="00DB7C09" w:rsidRPr="00BD47E4" w:rsidRDefault="00813C88" w:rsidP="002A07BC">
          <w:pPr>
            <w:jc w:val="right"/>
            <w:rPr>
              <w:b/>
              <w:sz w:val="32"/>
              <w:szCs w:val="32"/>
            </w:rPr>
          </w:pPr>
          <w:bookmarkStart w:id="2" w:name="type"/>
          <w:r w:rsidRPr="00BD47E4">
            <w:rPr>
              <w:b/>
              <w:sz w:val="32"/>
              <w:szCs w:val="32"/>
            </w:rPr>
            <w:t>IP</w:t>
          </w:r>
          <w:bookmarkEnd w:id="2"/>
        </w:p>
      </w:tc>
      <w:tc>
        <w:tcPr>
          <w:tcW w:w="1524" w:type="dxa"/>
          <w:gridSpan w:val="2"/>
        </w:tcPr>
        <w:p w14:paraId="5368AA09" w14:textId="77777777" w:rsidR="00DB7C09" w:rsidRPr="00BD47E4" w:rsidRDefault="00813C88" w:rsidP="00DB7C09">
          <w:pPr>
            <w:rPr>
              <w:b/>
              <w:sz w:val="32"/>
              <w:szCs w:val="32"/>
            </w:rPr>
          </w:pPr>
          <w:bookmarkStart w:id="3" w:name="number"/>
          <w:r w:rsidRPr="00BD47E4">
            <w:rPr>
              <w:b/>
              <w:sz w:val="32"/>
              <w:szCs w:val="32"/>
            </w:rPr>
            <w:t>105</w:t>
          </w:r>
          <w:bookmarkEnd w:id="3"/>
        </w:p>
      </w:tc>
    </w:tr>
    <w:tr w:rsidR="00EB47F5" w14:paraId="70742D12" w14:textId="77777777" w:rsidTr="00490760">
      <w:trPr>
        <w:trHeight w:val="2165"/>
        <w:jc w:val="center"/>
      </w:trPr>
      <w:tc>
        <w:tcPr>
          <w:tcW w:w="5495" w:type="dxa"/>
        </w:tcPr>
        <w:p w14:paraId="277A56CE" w14:textId="77777777" w:rsidR="00490760" w:rsidRPr="00EE4D48" w:rsidRDefault="00813C88" w:rsidP="002A07BC">
          <w:pPr>
            <w:rPr>
              <w:b/>
              <w:sz w:val="28"/>
              <w:szCs w:val="28"/>
            </w:rPr>
          </w:pPr>
          <w:r>
            <w:rPr>
              <w:noProof/>
            </w:rPr>
            <w:drawing>
              <wp:inline distT="0" distB="0" distL="0" distR="0" wp14:anchorId="138CCFF2" wp14:editId="1C122453">
                <wp:extent cx="2519680" cy="1439545"/>
                <wp:effectExtent l="0" t="0" r="0" b="8255"/>
                <wp:docPr id="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6062" name="Imagen 1" descr="Imagen que contiene Diagrama&#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519680" cy="1439545"/>
                        </a:xfrm>
                        <a:prstGeom prst="rect">
                          <a:avLst/>
                        </a:prstGeom>
                      </pic:spPr>
                    </pic:pic>
                  </a:graphicData>
                </a:graphic>
              </wp:inline>
            </w:drawing>
          </w:r>
        </w:p>
      </w:tc>
      <w:tc>
        <w:tcPr>
          <w:tcW w:w="5777" w:type="dxa"/>
          <w:gridSpan w:val="4"/>
          <w:vAlign w:val="center"/>
        </w:tcPr>
        <w:p w14:paraId="1B60ED16" w14:textId="77777777" w:rsidR="00490760" w:rsidRPr="00FE5146" w:rsidRDefault="00813C88" w:rsidP="00490760">
          <w:pPr>
            <w:jc w:val="right"/>
            <w:rPr>
              <w:sz w:val="144"/>
              <w:szCs w:val="144"/>
            </w:rPr>
          </w:pPr>
          <w:r w:rsidRPr="00FE5146">
            <w:rPr>
              <w:sz w:val="144"/>
              <w:szCs w:val="144"/>
            </w:rPr>
            <w:t>ENG</w:t>
          </w:r>
        </w:p>
      </w:tc>
    </w:tr>
    <w:tr w:rsidR="00EB47F5" w14:paraId="3D025508" w14:textId="77777777" w:rsidTr="00BD47E4">
      <w:trPr>
        <w:trHeight w:val="409"/>
        <w:jc w:val="center"/>
      </w:trPr>
      <w:tc>
        <w:tcPr>
          <w:tcW w:w="9039" w:type="dxa"/>
          <w:gridSpan w:val="2"/>
        </w:tcPr>
        <w:p w14:paraId="33F201B4" w14:textId="77777777" w:rsidR="00BD47E4" w:rsidRDefault="00813C88" w:rsidP="002C30DA">
          <w:pPr>
            <w:jc w:val="right"/>
          </w:pPr>
          <w:r>
            <w:t>Agenda Item:</w:t>
          </w:r>
        </w:p>
      </w:tc>
      <w:tc>
        <w:tcPr>
          <w:tcW w:w="1843" w:type="dxa"/>
          <w:gridSpan w:val="2"/>
        </w:tcPr>
        <w:p w14:paraId="66381B19" w14:textId="77777777" w:rsidR="00BD47E4" w:rsidRDefault="00813C88" w:rsidP="002C30DA">
          <w:pPr>
            <w:jc w:val="right"/>
          </w:pPr>
          <w:bookmarkStart w:id="4" w:name="agenda"/>
          <w:r>
            <w:t>ATCM 11</w:t>
          </w:r>
          <w:bookmarkEnd w:id="4"/>
        </w:p>
      </w:tc>
      <w:tc>
        <w:tcPr>
          <w:tcW w:w="390" w:type="dxa"/>
        </w:tcPr>
        <w:p w14:paraId="11747D94" w14:textId="77777777" w:rsidR="00BD47E4" w:rsidRDefault="00813C88" w:rsidP="00387A65">
          <w:pPr>
            <w:jc w:val="right"/>
          </w:pPr>
        </w:p>
      </w:tc>
    </w:tr>
    <w:tr w:rsidR="00EB47F5" w14:paraId="4C4B0273" w14:textId="77777777" w:rsidTr="00BD47E4">
      <w:trPr>
        <w:trHeight w:val="397"/>
        <w:jc w:val="center"/>
      </w:trPr>
      <w:tc>
        <w:tcPr>
          <w:tcW w:w="9039" w:type="dxa"/>
          <w:gridSpan w:val="2"/>
        </w:tcPr>
        <w:p w14:paraId="1D84EB93" w14:textId="77777777" w:rsidR="00BD47E4" w:rsidRDefault="00813C88" w:rsidP="002C30DA">
          <w:pPr>
            <w:jc w:val="right"/>
          </w:pPr>
          <w:r>
            <w:t>Presented by:</w:t>
          </w:r>
        </w:p>
      </w:tc>
      <w:tc>
        <w:tcPr>
          <w:tcW w:w="1843" w:type="dxa"/>
          <w:gridSpan w:val="2"/>
        </w:tcPr>
        <w:p w14:paraId="0F4E2DD0" w14:textId="77777777" w:rsidR="00BD47E4" w:rsidRDefault="00813C88" w:rsidP="002C30DA">
          <w:pPr>
            <w:jc w:val="right"/>
          </w:pPr>
          <w:bookmarkStart w:id="5" w:name="party"/>
          <w:r>
            <w:t>Turkey</w:t>
          </w:r>
          <w:bookmarkEnd w:id="5"/>
        </w:p>
      </w:tc>
      <w:tc>
        <w:tcPr>
          <w:tcW w:w="390" w:type="dxa"/>
        </w:tcPr>
        <w:p w14:paraId="45403C02" w14:textId="77777777" w:rsidR="00BD47E4" w:rsidRDefault="00813C88" w:rsidP="00387A65">
          <w:pPr>
            <w:jc w:val="right"/>
          </w:pPr>
        </w:p>
      </w:tc>
    </w:tr>
    <w:tr w:rsidR="00EB47F5" w14:paraId="40F1E82D" w14:textId="77777777" w:rsidTr="00BD47E4">
      <w:trPr>
        <w:trHeight w:val="409"/>
        <w:jc w:val="center"/>
      </w:trPr>
      <w:tc>
        <w:tcPr>
          <w:tcW w:w="9039" w:type="dxa"/>
          <w:gridSpan w:val="2"/>
        </w:tcPr>
        <w:p w14:paraId="74A9DAED" w14:textId="77777777" w:rsidR="00BD47E4" w:rsidRDefault="00813C88" w:rsidP="002C30DA">
          <w:pPr>
            <w:jc w:val="right"/>
          </w:pPr>
          <w:r>
            <w:t>Original:</w:t>
          </w:r>
        </w:p>
      </w:tc>
      <w:tc>
        <w:tcPr>
          <w:tcW w:w="1843" w:type="dxa"/>
          <w:gridSpan w:val="2"/>
        </w:tcPr>
        <w:p w14:paraId="3340BE8B" w14:textId="77777777" w:rsidR="00BD47E4" w:rsidRDefault="00813C88" w:rsidP="002C30DA">
          <w:pPr>
            <w:jc w:val="right"/>
          </w:pPr>
          <w:bookmarkStart w:id="6" w:name="language"/>
          <w:r>
            <w:t>English</w:t>
          </w:r>
          <w:bookmarkEnd w:id="6"/>
        </w:p>
      </w:tc>
      <w:tc>
        <w:tcPr>
          <w:tcW w:w="390" w:type="dxa"/>
        </w:tcPr>
        <w:p w14:paraId="55DAAB7E" w14:textId="77777777" w:rsidR="00BD47E4" w:rsidRDefault="00813C88" w:rsidP="00387A65">
          <w:pPr>
            <w:jc w:val="right"/>
          </w:pPr>
        </w:p>
      </w:tc>
    </w:tr>
    <w:tr w:rsidR="00EB47F5" w14:paraId="7E9539A9" w14:textId="77777777" w:rsidTr="00BD47E4">
      <w:trPr>
        <w:trHeight w:val="409"/>
        <w:jc w:val="center"/>
      </w:trPr>
      <w:tc>
        <w:tcPr>
          <w:tcW w:w="9039" w:type="dxa"/>
          <w:gridSpan w:val="2"/>
        </w:tcPr>
        <w:p w14:paraId="1B64D34D" w14:textId="77777777" w:rsidR="0097629D" w:rsidRDefault="00813C88" w:rsidP="002C30DA">
          <w:pPr>
            <w:jc w:val="right"/>
          </w:pPr>
          <w:r>
            <w:t>Submitted:</w:t>
          </w:r>
        </w:p>
      </w:tc>
      <w:tc>
        <w:tcPr>
          <w:tcW w:w="1843" w:type="dxa"/>
          <w:gridSpan w:val="2"/>
        </w:tcPr>
        <w:p w14:paraId="060AF95B" w14:textId="77777777" w:rsidR="0097629D" w:rsidRDefault="00813C88" w:rsidP="0097629D">
          <w:pPr>
            <w:jc w:val="right"/>
          </w:pPr>
          <w:bookmarkStart w:id="7" w:name="date_submission"/>
          <w:r>
            <w:t>25/4/2022</w:t>
          </w:r>
          <w:bookmarkEnd w:id="7"/>
        </w:p>
      </w:tc>
      <w:tc>
        <w:tcPr>
          <w:tcW w:w="390" w:type="dxa"/>
        </w:tcPr>
        <w:p w14:paraId="6E0CDD5D" w14:textId="77777777" w:rsidR="0097629D" w:rsidRDefault="00813C88" w:rsidP="00387A65">
          <w:pPr>
            <w:jc w:val="right"/>
          </w:pPr>
        </w:p>
      </w:tc>
    </w:tr>
  </w:tbl>
  <w:p w14:paraId="3DD1F26B" w14:textId="77777777" w:rsidR="00AE5DD0" w:rsidRDefault="00813C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EB47F5" w14:paraId="53293587" w14:textId="77777777">
      <w:trPr>
        <w:trHeight w:val="354"/>
        <w:jc w:val="center"/>
      </w:trPr>
      <w:tc>
        <w:tcPr>
          <w:tcW w:w="9694" w:type="dxa"/>
        </w:tcPr>
        <w:p w14:paraId="68AB39D8" w14:textId="2818F73E" w:rsidR="00AE5DD0" w:rsidRPr="00BD47E4" w:rsidRDefault="00813C88" w:rsidP="00C26F2D">
          <w:pPr>
            <w:jc w:val="right"/>
            <w:rPr>
              <w:b/>
              <w:sz w:val="32"/>
              <w:szCs w:val="32"/>
            </w:rPr>
          </w:pPr>
          <w:r>
            <w:rPr>
              <w:b/>
              <w:sz w:val="32"/>
              <w:szCs w:val="32"/>
            </w:rPr>
            <w:t>IP</w:t>
          </w:r>
        </w:p>
      </w:tc>
      <w:tc>
        <w:tcPr>
          <w:tcW w:w="1332" w:type="dxa"/>
        </w:tcPr>
        <w:p w14:paraId="0BD706B6" w14:textId="50AE1B38" w:rsidR="00AE5DD0" w:rsidRPr="00BD47E4" w:rsidRDefault="00813C88" w:rsidP="00080F4C">
          <w:pPr>
            <w:rPr>
              <w:b/>
              <w:sz w:val="32"/>
              <w:szCs w:val="32"/>
            </w:rPr>
          </w:pPr>
          <w:r>
            <w:rPr>
              <w:b/>
              <w:sz w:val="32"/>
              <w:szCs w:val="32"/>
            </w:rPr>
            <w:t>105</w:t>
          </w:r>
        </w:p>
      </w:tc>
    </w:tr>
  </w:tbl>
  <w:p w14:paraId="6EF76BD5" w14:textId="77777777" w:rsidR="00AE5DD0" w:rsidRDefault="00813C8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6A66591E">
      <w:start w:val="1"/>
      <w:numFmt w:val="bullet"/>
      <w:pStyle w:val="ATSBullet1"/>
      <w:lvlText w:val=""/>
      <w:lvlJc w:val="left"/>
      <w:pPr>
        <w:tabs>
          <w:tab w:val="num" w:pos="360"/>
        </w:tabs>
        <w:ind w:left="360" w:hanging="360"/>
      </w:pPr>
      <w:rPr>
        <w:rFonts w:ascii="Symbol" w:hAnsi="Symbol" w:hint="default"/>
        <w:color w:val="auto"/>
      </w:rPr>
    </w:lvl>
    <w:lvl w:ilvl="1" w:tplc="58A0573E" w:tentative="1">
      <w:start w:val="1"/>
      <w:numFmt w:val="bullet"/>
      <w:lvlText w:val="o"/>
      <w:lvlJc w:val="left"/>
      <w:pPr>
        <w:tabs>
          <w:tab w:val="num" w:pos="1440"/>
        </w:tabs>
        <w:ind w:left="1440" w:hanging="360"/>
      </w:pPr>
      <w:rPr>
        <w:rFonts w:ascii="Courier New" w:hAnsi="Courier New" w:cs="Courier New" w:hint="default"/>
      </w:rPr>
    </w:lvl>
    <w:lvl w:ilvl="2" w:tplc="4300E82C" w:tentative="1">
      <w:start w:val="1"/>
      <w:numFmt w:val="bullet"/>
      <w:lvlText w:val=""/>
      <w:lvlJc w:val="left"/>
      <w:pPr>
        <w:tabs>
          <w:tab w:val="num" w:pos="2160"/>
        </w:tabs>
        <w:ind w:left="2160" w:hanging="360"/>
      </w:pPr>
      <w:rPr>
        <w:rFonts w:ascii="Wingdings" w:hAnsi="Wingdings" w:hint="default"/>
      </w:rPr>
    </w:lvl>
    <w:lvl w:ilvl="3" w:tplc="96689A56" w:tentative="1">
      <w:start w:val="1"/>
      <w:numFmt w:val="bullet"/>
      <w:lvlText w:val=""/>
      <w:lvlJc w:val="left"/>
      <w:pPr>
        <w:tabs>
          <w:tab w:val="num" w:pos="2880"/>
        </w:tabs>
        <w:ind w:left="2880" w:hanging="360"/>
      </w:pPr>
      <w:rPr>
        <w:rFonts w:ascii="Symbol" w:hAnsi="Symbol" w:hint="default"/>
      </w:rPr>
    </w:lvl>
    <w:lvl w:ilvl="4" w:tplc="67C6ABAE" w:tentative="1">
      <w:start w:val="1"/>
      <w:numFmt w:val="bullet"/>
      <w:lvlText w:val="o"/>
      <w:lvlJc w:val="left"/>
      <w:pPr>
        <w:tabs>
          <w:tab w:val="num" w:pos="3600"/>
        </w:tabs>
        <w:ind w:left="3600" w:hanging="360"/>
      </w:pPr>
      <w:rPr>
        <w:rFonts w:ascii="Courier New" w:hAnsi="Courier New" w:cs="Courier New" w:hint="default"/>
      </w:rPr>
    </w:lvl>
    <w:lvl w:ilvl="5" w:tplc="AA227F9A" w:tentative="1">
      <w:start w:val="1"/>
      <w:numFmt w:val="bullet"/>
      <w:lvlText w:val=""/>
      <w:lvlJc w:val="left"/>
      <w:pPr>
        <w:tabs>
          <w:tab w:val="num" w:pos="4320"/>
        </w:tabs>
        <w:ind w:left="4320" w:hanging="360"/>
      </w:pPr>
      <w:rPr>
        <w:rFonts w:ascii="Wingdings" w:hAnsi="Wingdings" w:hint="default"/>
      </w:rPr>
    </w:lvl>
    <w:lvl w:ilvl="6" w:tplc="B7FCF66C" w:tentative="1">
      <w:start w:val="1"/>
      <w:numFmt w:val="bullet"/>
      <w:lvlText w:val=""/>
      <w:lvlJc w:val="left"/>
      <w:pPr>
        <w:tabs>
          <w:tab w:val="num" w:pos="5040"/>
        </w:tabs>
        <w:ind w:left="5040" w:hanging="360"/>
      </w:pPr>
      <w:rPr>
        <w:rFonts w:ascii="Symbol" w:hAnsi="Symbol" w:hint="default"/>
      </w:rPr>
    </w:lvl>
    <w:lvl w:ilvl="7" w:tplc="15885F4C" w:tentative="1">
      <w:start w:val="1"/>
      <w:numFmt w:val="bullet"/>
      <w:lvlText w:val="o"/>
      <w:lvlJc w:val="left"/>
      <w:pPr>
        <w:tabs>
          <w:tab w:val="num" w:pos="5760"/>
        </w:tabs>
        <w:ind w:left="5760" w:hanging="360"/>
      </w:pPr>
      <w:rPr>
        <w:rFonts w:ascii="Courier New" w:hAnsi="Courier New" w:cs="Courier New" w:hint="default"/>
      </w:rPr>
    </w:lvl>
    <w:lvl w:ilvl="8" w:tplc="3CD2933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8B965B2A">
      <w:start w:val="1"/>
      <w:numFmt w:val="decimal"/>
      <w:lvlText w:val="%1)"/>
      <w:lvlJc w:val="left"/>
      <w:pPr>
        <w:tabs>
          <w:tab w:val="num" w:pos="340"/>
        </w:tabs>
        <w:ind w:left="340" w:hanging="340"/>
      </w:pPr>
      <w:rPr>
        <w:rFonts w:hint="default"/>
      </w:rPr>
    </w:lvl>
    <w:lvl w:ilvl="1" w:tplc="C74A0B28" w:tentative="1">
      <w:start w:val="1"/>
      <w:numFmt w:val="lowerLetter"/>
      <w:lvlText w:val="%2."/>
      <w:lvlJc w:val="left"/>
      <w:pPr>
        <w:tabs>
          <w:tab w:val="num" w:pos="1440"/>
        </w:tabs>
        <w:ind w:left="1440" w:hanging="360"/>
      </w:pPr>
    </w:lvl>
    <w:lvl w:ilvl="2" w:tplc="40FA0EA8" w:tentative="1">
      <w:start w:val="1"/>
      <w:numFmt w:val="lowerRoman"/>
      <w:lvlText w:val="%3."/>
      <w:lvlJc w:val="right"/>
      <w:pPr>
        <w:tabs>
          <w:tab w:val="num" w:pos="2160"/>
        </w:tabs>
        <w:ind w:left="2160" w:hanging="180"/>
      </w:pPr>
    </w:lvl>
    <w:lvl w:ilvl="3" w:tplc="8AB24780" w:tentative="1">
      <w:start w:val="1"/>
      <w:numFmt w:val="decimal"/>
      <w:lvlText w:val="%4."/>
      <w:lvlJc w:val="left"/>
      <w:pPr>
        <w:tabs>
          <w:tab w:val="num" w:pos="2880"/>
        </w:tabs>
        <w:ind w:left="2880" w:hanging="360"/>
      </w:pPr>
    </w:lvl>
    <w:lvl w:ilvl="4" w:tplc="8B969682" w:tentative="1">
      <w:start w:val="1"/>
      <w:numFmt w:val="lowerLetter"/>
      <w:lvlText w:val="%5."/>
      <w:lvlJc w:val="left"/>
      <w:pPr>
        <w:tabs>
          <w:tab w:val="num" w:pos="3600"/>
        </w:tabs>
        <w:ind w:left="3600" w:hanging="360"/>
      </w:pPr>
    </w:lvl>
    <w:lvl w:ilvl="5" w:tplc="935A5932" w:tentative="1">
      <w:start w:val="1"/>
      <w:numFmt w:val="lowerRoman"/>
      <w:lvlText w:val="%6."/>
      <w:lvlJc w:val="right"/>
      <w:pPr>
        <w:tabs>
          <w:tab w:val="num" w:pos="4320"/>
        </w:tabs>
        <w:ind w:left="4320" w:hanging="180"/>
      </w:pPr>
    </w:lvl>
    <w:lvl w:ilvl="6" w:tplc="4DD2C3AA" w:tentative="1">
      <w:start w:val="1"/>
      <w:numFmt w:val="decimal"/>
      <w:lvlText w:val="%7."/>
      <w:lvlJc w:val="left"/>
      <w:pPr>
        <w:tabs>
          <w:tab w:val="num" w:pos="5040"/>
        </w:tabs>
        <w:ind w:left="5040" w:hanging="360"/>
      </w:pPr>
    </w:lvl>
    <w:lvl w:ilvl="7" w:tplc="0C905E44" w:tentative="1">
      <w:start w:val="1"/>
      <w:numFmt w:val="lowerLetter"/>
      <w:lvlText w:val="%8."/>
      <w:lvlJc w:val="left"/>
      <w:pPr>
        <w:tabs>
          <w:tab w:val="num" w:pos="5760"/>
        </w:tabs>
        <w:ind w:left="5760" w:hanging="360"/>
      </w:pPr>
    </w:lvl>
    <w:lvl w:ilvl="8" w:tplc="C9FC65E8" w:tentative="1">
      <w:start w:val="1"/>
      <w:numFmt w:val="lowerRoman"/>
      <w:lvlText w:val="%9."/>
      <w:lvlJc w:val="right"/>
      <w:pPr>
        <w:tabs>
          <w:tab w:val="num" w:pos="6480"/>
        </w:tabs>
        <w:ind w:left="6480" w:hanging="180"/>
      </w:pPr>
    </w:lvl>
  </w:abstractNum>
  <w:abstractNum w:abstractNumId="13" w15:restartNumberingAfterBreak="0">
    <w:nsid w:val="642F3AFA"/>
    <w:multiLevelType w:val="hybridMultilevel"/>
    <w:tmpl w:val="9DF09BE6"/>
    <w:lvl w:ilvl="0" w:tplc="2C8C7DDA">
      <w:start w:val="1"/>
      <w:numFmt w:val="decimal"/>
      <w:lvlText w:val="%1."/>
      <w:lvlJc w:val="left"/>
      <w:pPr>
        <w:tabs>
          <w:tab w:val="num" w:pos="1057"/>
        </w:tabs>
        <w:ind w:left="1057" w:hanging="360"/>
      </w:pPr>
      <w:rPr>
        <w:rFonts w:hint="default"/>
      </w:rPr>
    </w:lvl>
    <w:lvl w:ilvl="1" w:tplc="94D09748" w:tentative="1">
      <w:start w:val="1"/>
      <w:numFmt w:val="lowerLetter"/>
      <w:lvlText w:val="%2."/>
      <w:lvlJc w:val="left"/>
      <w:pPr>
        <w:tabs>
          <w:tab w:val="num" w:pos="2137"/>
        </w:tabs>
        <w:ind w:left="2137" w:hanging="360"/>
      </w:pPr>
    </w:lvl>
    <w:lvl w:ilvl="2" w:tplc="0C405836" w:tentative="1">
      <w:start w:val="1"/>
      <w:numFmt w:val="lowerRoman"/>
      <w:lvlText w:val="%3."/>
      <w:lvlJc w:val="right"/>
      <w:pPr>
        <w:tabs>
          <w:tab w:val="num" w:pos="2857"/>
        </w:tabs>
        <w:ind w:left="2857" w:hanging="180"/>
      </w:pPr>
    </w:lvl>
    <w:lvl w:ilvl="3" w:tplc="7CBA634C" w:tentative="1">
      <w:start w:val="1"/>
      <w:numFmt w:val="decimal"/>
      <w:lvlText w:val="%4."/>
      <w:lvlJc w:val="left"/>
      <w:pPr>
        <w:tabs>
          <w:tab w:val="num" w:pos="3577"/>
        </w:tabs>
        <w:ind w:left="3577" w:hanging="360"/>
      </w:pPr>
    </w:lvl>
    <w:lvl w:ilvl="4" w:tplc="DF9CF7EC" w:tentative="1">
      <w:start w:val="1"/>
      <w:numFmt w:val="lowerLetter"/>
      <w:lvlText w:val="%5."/>
      <w:lvlJc w:val="left"/>
      <w:pPr>
        <w:tabs>
          <w:tab w:val="num" w:pos="4297"/>
        </w:tabs>
        <w:ind w:left="4297" w:hanging="360"/>
      </w:pPr>
    </w:lvl>
    <w:lvl w:ilvl="5" w:tplc="9EDCFB12" w:tentative="1">
      <w:start w:val="1"/>
      <w:numFmt w:val="lowerRoman"/>
      <w:lvlText w:val="%6."/>
      <w:lvlJc w:val="right"/>
      <w:pPr>
        <w:tabs>
          <w:tab w:val="num" w:pos="5017"/>
        </w:tabs>
        <w:ind w:left="5017" w:hanging="180"/>
      </w:pPr>
    </w:lvl>
    <w:lvl w:ilvl="6" w:tplc="AB50982C" w:tentative="1">
      <w:start w:val="1"/>
      <w:numFmt w:val="decimal"/>
      <w:lvlText w:val="%7."/>
      <w:lvlJc w:val="left"/>
      <w:pPr>
        <w:tabs>
          <w:tab w:val="num" w:pos="5737"/>
        </w:tabs>
        <w:ind w:left="5737" w:hanging="360"/>
      </w:pPr>
    </w:lvl>
    <w:lvl w:ilvl="7" w:tplc="717E4F44" w:tentative="1">
      <w:start w:val="1"/>
      <w:numFmt w:val="lowerLetter"/>
      <w:lvlText w:val="%8."/>
      <w:lvlJc w:val="left"/>
      <w:pPr>
        <w:tabs>
          <w:tab w:val="num" w:pos="6457"/>
        </w:tabs>
        <w:ind w:left="6457" w:hanging="360"/>
      </w:pPr>
    </w:lvl>
    <w:lvl w:ilvl="8" w:tplc="7D940F70" w:tentative="1">
      <w:start w:val="1"/>
      <w:numFmt w:val="lowerRoman"/>
      <w:lvlText w:val="%9."/>
      <w:lvlJc w:val="right"/>
      <w:pPr>
        <w:tabs>
          <w:tab w:val="num" w:pos="7177"/>
        </w:tabs>
        <w:ind w:left="7177" w:hanging="180"/>
      </w:pPr>
    </w:lvl>
  </w:abstractNum>
  <w:abstractNum w:abstractNumId="14" w15:restartNumberingAfterBreak="0">
    <w:nsid w:val="7212657C"/>
    <w:multiLevelType w:val="hybridMultilevel"/>
    <w:tmpl w:val="0A8E2A84"/>
    <w:lvl w:ilvl="0" w:tplc="E6AA87FE">
      <w:start w:val="1"/>
      <w:numFmt w:val="decimal"/>
      <w:pStyle w:val="ATSNumber1"/>
      <w:lvlText w:val="%1)"/>
      <w:lvlJc w:val="left"/>
      <w:pPr>
        <w:tabs>
          <w:tab w:val="num" w:pos="720"/>
        </w:tabs>
        <w:ind w:left="720" w:hanging="360"/>
      </w:pPr>
    </w:lvl>
    <w:lvl w:ilvl="1" w:tplc="A8D0C3EC" w:tentative="1">
      <w:start w:val="1"/>
      <w:numFmt w:val="lowerLetter"/>
      <w:lvlText w:val="%2."/>
      <w:lvlJc w:val="left"/>
      <w:pPr>
        <w:tabs>
          <w:tab w:val="num" w:pos="1440"/>
        </w:tabs>
        <w:ind w:left="1440" w:hanging="360"/>
      </w:pPr>
    </w:lvl>
    <w:lvl w:ilvl="2" w:tplc="CA2CB024" w:tentative="1">
      <w:start w:val="1"/>
      <w:numFmt w:val="lowerRoman"/>
      <w:lvlText w:val="%3."/>
      <w:lvlJc w:val="right"/>
      <w:pPr>
        <w:tabs>
          <w:tab w:val="num" w:pos="2160"/>
        </w:tabs>
        <w:ind w:left="2160" w:hanging="180"/>
      </w:pPr>
    </w:lvl>
    <w:lvl w:ilvl="3" w:tplc="E4449670" w:tentative="1">
      <w:start w:val="1"/>
      <w:numFmt w:val="decimal"/>
      <w:lvlText w:val="%4."/>
      <w:lvlJc w:val="left"/>
      <w:pPr>
        <w:tabs>
          <w:tab w:val="num" w:pos="2880"/>
        </w:tabs>
        <w:ind w:left="2880" w:hanging="360"/>
      </w:pPr>
    </w:lvl>
    <w:lvl w:ilvl="4" w:tplc="F1EA6636" w:tentative="1">
      <w:start w:val="1"/>
      <w:numFmt w:val="lowerLetter"/>
      <w:lvlText w:val="%5."/>
      <w:lvlJc w:val="left"/>
      <w:pPr>
        <w:tabs>
          <w:tab w:val="num" w:pos="3600"/>
        </w:tabs>
        <w:ind w:left="3600" w:hanging="360"/>
      </w:pPr>
    </w:lvl>
    <w:lvl w:ilvl="5" w:tplc="B81CA5A8" w:tentative="1">
      <w:start w:val="1"/>
      <w:numFmt w:val="lowerRoman"/>
      <w:lvlText w:val="%6."/>
      <w:lvlJc w:val="right"/>
      <w:pPr>
        <w:tabs>
          <w:tab w:val="num" w:pos="4320"/>
        </w:tabs>
        <w:ind w:left="4320" w:hanging="180"/>
      </w:pPr>
    </w:lvl>
    <w:lvl w:ilvl="6" w:tplc="B112A17E" w:tentative="1">
      <w:start w:val="1"/>
      <w:numFmt w:val="decimal"/>
      <w:lvlText w:val="%7."/>
      <w:lvlJc w:val="left"/>
      <w:pPr>
        <w:tabs>
          <w:tab w:val="num" w:pos="5040"/>
        </w:tabs>
        <w:ind w:left="5040" w:hanging="360"/>
      </w:pPr>
    </w:lvl>
    <w:lvl w:ilvl="7" w:tplc="E14E0F14" w:tentative="1">
      <w:start w:val="1"/>
      <w:numFmt w:val="lowerLetter"/>
      <w:lvlText w:val="%8."/>
      <w:lvlJc w:val="left"/>
      <w:pPr>
        <w:tabs>
          <w:tab w:val="num" w:pos="5760"/>
        </w:tabs>
        <w:ind w:left="5760" w:hanging="360"/>
      </w:pPr>
    </w:lvl>
    <w:lvl w:ilvl="8" w:tplc="E424C5E2" w:tentative="1">
      <w:start w:val="1"/>
      <w:numFmt w:val="lowerRoman"/>
      <w:lvlText w:val="%9."/>
      <w:lvlJc w:val="right"/>
      <w:pPr>
        <w:tabs>
          <w:tab w:val="num" w:pos="6480"/>
        </w:tabs>
        <w:ind w:left="6480" w:hanging="180"/>
      </w:pPr>
    </w:lvl>
  </w:abstractNum>
  <w:abstractNum w:abstractNumId="15" w15:restartNumberingAfterBreak="0">
    <w:nsid w:val="743D2161"/>
    <w:multiLevelType w:val="hybridMultilevel"/>
    <w:tmpl w:val="B0868D9E"/>
    <w:lvl w:ilvl="0" w:tplc="F3E06118">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4314E05A" w:tentative="1">
      <w:start w:val="1"/>
      <w:numFmt w:val="bullet"/>
      <w:lvlText w:val="o"/>
      <w:lvlJc w:val="left"/>
      <w:pPr>
        <w:tabs>
          <w:tab w:val="num" w:pos="2517"/>
        </w:tabs>
        <w:ind w:left="2517" w:hanging="360"/>
      </w:pPr>
      <w:rPr>
        <w:rFonts w:ascii="Courier New" w:hAnsi="Courier New" w:cs="Courier New" w:hint="default"/>
      </w:rPr>
    </w:lvl>
    <w:lvl w:ilvl="2" w:tplc="99B64B00" w:tentative="1">
      <w:start w:val="1"/>
      <w:numFmt w:val="bullet"/>
      <w:lvlText w:val=""/>
      <w:lvlJc w:val="left"/>
      <w:pPr>
        <w:tabs>
          <w:tab w:val="num" w:pos="3237"/>
        </w:tabs>
        <w:ind w:left="3237" w:hanging="360"/>
      </w:pPr>
      <w:rPr>
        <w:rFonts w:ascii="Wingdings" w:hAnsi="Wingdings" w:hint="default"/>
      </w:rPr>
    </w:lvl>
    <w:lvl w:ilvl="3" w:tplc="B652E590" w:tentative="1">
      <w:start w:val="1"/>
      <w:numFmt w:val="bullet"/>
      <w:lvlText w:val=""/>
      <w:lvlJc w:val="left"/>
      <w:pPr>
        <w:tabs>
          <w:tab w:val="num" w:pos="3957"/>
        </w:tabs>
        <w:ind w:left="3957" w:hanging="360"/>
      </w:pPr>
      <w:rPr>
        <w:rFonts w:ascii="Symbol" w:hAnsi="Symbol" w:hint="default"/>
      </w:rPr>
    </w:lvl>
    <w:lvl w:ilvl="4" w:tplc="5C9427C8" w:tentative="1">
      <w:start w:val="1"/>
      <w:numFmt w:val="bullet"/>
      <w:lvlText w:val="o"/>
      <w:lvlJc w:val="left"/>
      <w:pPr>
        <w:tabs>
          <w:tab w:val="num" w:pos="4677"/>
        </w:tabs>
        <w:ind w:left="4677" w:hanging="360"/>
      </w:pPr>
      <w:rPr>
        <w:rFonts w:ascii="Courier New" w:hAnsi="Courier New" w:cs="Courier New" w:hint="default"/>
      </w:rPr>
    </w:lvl>
    <w:lvl w:ilvl="5" w:tplc="AAD68976" w:tentative="1">
      <w:start w:val="1"/>
      <w:numFmt w:val="bullet"/>
      <w:lvlText w:val=""/>
      <w:lvlJc w:val="left"/>
      <w:pPr>
        <w:tabs>
          <w:tab w:val="num" w:pos="5397"/>
        </w:tabs>
        <w:ind w:left="5397" w:hanging="360"/>
      </w:pPr>
      <w:rPr>
        <w:rFonts w:ascii="Wingdings" w:hAnsi="Wingdings" w:hint="default"/>
      </w:rPr>
    </w:lvl>
    <w:lvl w:ilvl="6" w:tplc="1C180740" w:tentative="1">
      <w:start w:val="1"/>
      <w:numFmt w:val="bullet"/>
      <w:lvlText w:val=""/>
      <w:lvlJc w:val="left"/>
      <w:pPr>
        <w:tabs>
          <w:tab w:val="num" w:pos="6117"/>
        </w:tabs>
        <w:ind w:left="6117" w:hanging="360"/>
      </w:pPr>
      <w:rPr>
        <w:rFonts w:ascii="Symbol" w:hAnsi="Symbol" w:hint="default"/>
      </w:rPr>
    </w:lvl>
    <w:lvl w:ilvl="7" w:tplc="9AFC3C9C" w:tentative="1">
      <w:start w:val="1"/>
      <w:numFmt w:val="bullet"/>
      <w:lvlText w:val="o"/>
      <w:lvlJc w:val="left"/>
      <w:pPr>
        <w:tabs>
          <w:tab w:val="num" w:pos="6837"/>
        </w:tabs>
        <w:ind w:left="6837" w:hanging="360"/>
      </w:pPr>
      <w:rPr>
        <w:rFonts w:ascii="Courier New" w:hAnsi="Courier New" w:cs="Courier New" w:hint="default"/>
      </w:rPr>
    </w:lvl>
    <w:lvl w:ilvl="8" w:tplc="81A64DD6" w:tentative="1">
      <w:start w:val="1"/>
      <w:numFmt w:val="bullet"/>
      <w:lvlText w:val=""/>
      <w:lvlJc w:val="left"/>
      <w:pPr>
        <w:tabs>
          <w:tab w:val="num" w:pos="7557"/>
        </w:tabs>
        <w:ind w:left="7557" w:hanging="360"/>
      </w:pPr>
      <w:rPr>
        <w:rFonts w:ascii="Wingdings" w:hAnsi="Wingdings" w:hint="default"/>
      </w:rPr>
    </w:lvl>
  </w:abstractNum>
  <w:abstractNum w:abstractNumId="16" w15:restartNumberingAfterBreak="0">
    <w:nsid w:val="7C866FC0"/>
    <w:multiLevelType w:val="hybridMultilevel"/>
    <w:tmpl w:val="57EA2900"/>
    <w:lvl w:ilvl="0" w:tplc="1FC62EF0">
      <w:start w:val="1"/>
      <w:numFmt w:val="decimal"/>
      <w:pStyle w:val="ATSNumber2"/>
      <w:lvlText w:val="%1."/>
      <w:lvlJc w:val="left"/>
      <w:pPr>
        <w:tabs>
          <w:tab w:val="num" w:pos="720"/>
        </w:tabs>
        <w:ind w:left="720" w:hanging="360"/>
      </w:pPr>
      <w:rPr>
        <w:rFonts w:hint="default"/>
      </w:rPr>
    </w:lvl>
    <w:lvl w:ilvl="1" w:tplc="17D23FC6" w:tentative="1">
      <w:start w:val="1"/>
      <w:numFmt w:val="lowerLetter"/>
      <w:lvlText w:val="%2."/>
      <w:lvlJc w:val="left"/>
      <w:pPr>
        <w:tabs>
          <w:tab w:val="num" w:pos="1440"/>
        </w:tabs>
        <w:ind w:left="1440" w:hanging="360"/>
      </w:pPr>
    </w:lvl>
    <w:lvl w:ilvl="2" w:tplc="022C981E" w:tentative="1">
      <w:start w:val="1"/>
      <w:numFmt w:val="lowerRoman"/>
      <w:lvlText w:val="%3."/>
      <w:lvlJc w:val="right"/>
      <w:pPr>
        <w:tabs>
          <w:tab w:val="num" w:pos="2160"/>
        </w:tabs>
        <w:ind w:left="2160" w:hanging="180"/>
      </w:pPr>
    </w:lvl>
    <w:lvl w:ilvl="3" w:tplc="558C5684" w:tentative="1">
      <w:start w:val="1"/>
      <w:numFmt w:val="decimal"/>
      <w:lvlText w:val="%4."/>
      <w:lvlJc w:val="left"/>
      <w:pPr>
        <w:tabs>
          <w:tab w:val="num" w:pos="2880"/>
        </w:tabs>
        <w:ind w:left="2880" w:hanging="360"/>
      </w:pPr>
    </w:lvl>
    <w:lvl w:ilvl="4" w:tplc="569CF3F4" w:tentative="1">
      <w:start w:val="1"/>
      <w:numFmt w:val="lowerLetter"/>
      <w:lvlText w:val="%5."/>
      <w:lvlJc w:val="left"/>
      <w:pPr>
        <w:tabs>
          <w:tab w:val="num" w:pos="3600"/>
        </w:tabs>
        <w:ind w:left="3600" w:hanging="360"/>
      </w:pPr>
    </w:lvl>
    <w:lvl w:ilvl="5" w:tplc="9DD6848E" w:tentative="1">
      <w:start w:val="1"/>
      <w:numFmt w:val="lowerRoman"/>
      <w:lvlText w:val="%6."/>
      <w:lvlJc w:val="right"/>
      <w:pPr>
        <w:tabs>
          <w:tab w:val="num" w:pos="4320"/>
        </w:tabs>
        <w:ind w:left="4320" w:hanging="180"/>
      </w:pPr>
    </w:lvl>
    <w:lvl w:ilvl="6" w:tplc="9D2E5EFE" w:tentative="1">
      <w:start w:val="1"/>
      <w:numFmt w:val="decimal"/>
      <w:lvlText w:val="%7."/>
      <w:lvlJc w:val="left"/>
      <w:pPr>
        <w:tabs>
          <w:tab w:val="num" w:pos="5040"/>
        </w:tabs>
        <w:ind w:left="5040" w:hanging="360"/>
      </w:pPr>
    </w:lvl>
    <w:lvl w:ilvl="7" w:tplc="A906D46E" w:tentative="1">
      <w:start w:val="1"/>
      <w:numFmt w:val="lowerLetter"/>
      <w:lvlText w:val="%8."/>
      <w:lvlJc w:val="left"/>
      <w:pPr>
        <w:tabs>
          <w:tab w:val="num" w:pos="5760"/>
        </w:tabs>
        <w:ind w:left="5760" w:hanging="360"/>
      </w:pPr>
    </w:lvl>
    <w:lvl w:ilvl="8" w:tplc="39AE421E" w:tentative="1">
      <w:start w:val="1"/>
      <w:numFmt w:val="lowerRoman"/>
      <w:lvlText w:val="%9."/>
      <w:lvlJc w:val="right"/>
      <w:pPr>
        <w:tabs>
          <w:tab w:val="num" w:pos="6480"/>
        </w:tabs>
        <w:ind w:left="6480" w:hanging="180"/>
      </w:pPr>
    </w:lvl>
  </w:abstractNum>
  <w:num w:numId="1" w16cid:durableId="841895238">
    <w:abstractNumId w:val="9"/>
  </w:num>
  <w:num w:numId="2" w16cid:durableId="1064912593">
    <w:abstractNumId w:val="7"/>
  </w:num>
  <w:num w:numId="3" w16cid:durableId="165675723">
    <w:abstractNumId w:val="6"/>
  </w:num>
  <w:num w:numId="4" w16cid:durableId="1730415167">
    <w:abstractNumId w:val="5"/>
  </w:num>
  <w:num w:numId="5" w16cid:durableId="248738904">
    <w:abstractNumId w:val="4"/>
  </w:num>
  <w:num w:numId="6" w16cid:durableId="1146824559">
    <w:abstractNumId w:val="8"/>
  </w:num>
  <w:num w:numId="7" w16cid:durableId="362677011">
    <w:abstractNumId w:val="3"/>
  </w:num>
  <w:num w:numId="8" w16cid:durableId="1135677033">
    <w:abstractNumId w:val="2"/>
  </w:num>
  <w:num w:numId="9" w16cid:durableId="2089182652">
    <w:abstractNumId w:val="1"/>
  </w:num>
  <w:num w:numId="10" w16cid:durableId="58948293">
    <w:abstractNumId w:val="0"/>
  </w:num>
  <w:num w:numId="11" w16cid:durableId="656692060">
    <w:abstractNumId w:val="11"/>
  </w:num>
  <w:num w:numId="12" w16cid:durableId="1011640526">
    <w:abstractNumId w:val="15"/>
  </w:num>
  <w:num w:numId="13" w16cid:durableId="532496822">
    <w:abstractNumId w:val="14"/>
  </w:num>
  <w:num w:numId="14" w16cid:durableId="1642341250">
    <w:abstractNumId w:val="12"/>
  </w:num>
  <w:num w:numId="15" w16cid:durableId="169879669">
    <w:abstractNumId w:val="13"/>
  </w:num>
  <w:num w:numId="16" w16cid:durableId="1454708479">
    <w:abstractNumId w:val="10"/>
  </w:num>
  <w:num w:numId="17" w16cid:durableId="422380898">
    <w:abstractNumId w:val="11"/>
  </w:num>
  <w:num w:numId="18" w16cid:durableId="998852371">
    <w:abstractNumId w:val="15"/>
  </w:num>
  <w:num w:numId="19" w16cid:durableId="259724921">
    <w:abstractNumId w:val="14"/>
  </w:num>
  <w:num w:numId="20" w16cid:durableId="96235020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7F5"/>
    <w:rsid w:val="00813C88"/>
    <w:rsid w:val="00EB47F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B8283E"/>
  <w15:chartTrackingRefBased/>
  <w15:docId w15:val="{30FEE0D5-C03C-47DF-B5BD-25D6D3698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595</Words>
  <Characters>3471</Characters>
  <Application>Microsoft Office Word</Application>
  <DocSecurity>0</DocSecurity>
  <Lines>28</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4</cp:revision>
  <cp:lastPrinted>2008-01-22T18:20:00Z</cp:lastPrinted>
  <dcterms:created xsi:type="dcterms:W3CDTF">2020-11-26T16:54:00Z</dcterms:created>
  <dcterms:modified xsi:type="dcterms:W3CDTF">2022-04-25T14:10:00Z</dcterms:modified>
</cp:coreProperties>
</file>