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14F7" w14:textId="77777777" w:rsidR="00C26F2D" w:rsidRPr="00BF077B" w:rsidRDefault="00CB1797" w:rsidP="00BF077B">
      <w:pPr>
        <w:pStyle w:val="ATSNormal"/>
        <w:rPr>
          <w:rStyle w:val="Ttulodellibro"/>
        </w:rPr>
      </w:pPr>
    </w:p>
    <w:p w14:paraId="3156167B" w14:textId="77777777" w:rsidR="002F0A13" w:rsidRDefault="00CB1797" w:rsidP="004B4A60">
      <w:pPr>
        <w:rPr>
          <w:b/>
          <w:u w:val="single"/>
          <w:lang w:val="es-ES_tradnl"/>
        </w:rPr>
      </w:pPr>
    </w:p>
    <w:p w14:paraId="4EA942DA" w14:textId="77777777" w:rsidR="002F0A13" w:rsidRDefault="00CB1797" w:rsidP="004B4A60">
      <w:pPr>
        <w:rPr>
          <w:b/>
          <w:u w:val="single"/>
          <w:lang w:val="es-ES_tradnl"/>
        </w:rPr>
      </w:pPr>
    </w:p>
    <w:p w14:paraId="4E767AB0" w14:textId="77777777" w:rsidR="002F0A13" w:rsidRDefault="00CB1797" w:rsidP="004B4A60">
      <w:pPr>
        <w:rPr>
          <w:b/>
          <w:u w:val="single"/>
          <w:lang w:val="es-ES_tradnl"/>
        </w:rPr>
      </w:pPr>
    </w:p>
    <w:p w14:paraId="324D9572" w14:textId="77777777" w:rsidR="002F0A13" w:rsidRDefault="00CB1797" w:rsidP="004B4A60">
      <w:pPr>
        <w:rPr>
          <w:b/>
          <w:u w:val="single"/>
          <w:lang w:val="es-ES_tradnl"/>
        </w:rPr>
      </w:pPr>
    </w:p>
    <w:p w14:paraId="656AF248" w14:textId="77777777" w:rsidR="00C26F2D" w:rsidRDefault="00CB1797" w:rsidP="004B4A60">
      <w:pPr>
        <w:rPr>
          <w:b/>
          <w:u w:val="single"/>
          <w:lang w:val="es-ES_tradnl"/>
        </w:rPr>
      </w:pPr>
    </w:p>
    <w:p w14:paraId="52DD9304" w14:textId="77777777" w:rsidR="004B4A60" w:rsidRPr="0057246E" w:rsidRDefault="00B83B0B" w:rsidP="001B789F">
      <w:pPr>
        <w:pStyle w:val="ATSTitle"/>
      </w:pPr>
      <w:bookmarkStart w:id="0" w:name="name"/>
      <w:r>
        <w:t>The Case of Polar Bears Conservation informed by Climate Models and the Potential Similar Case of Emperor Penguins</w:t>
      </w:r>
      <w:bookmarkEnd w:id="0"/>
    </w:p>
    <w:p w14:paraId="195DD8A5" w14:textId="77777777" w:rsidR="004B4A60" w:rsidRPr="0057246E" w:rsidRDefault="00CB1797" w:rsidP="00F75424">
      <w:pPr>
        <w:jc w:val="center"/>
      </w:pPr>
    </w:p>
    <w:p w14:paraId="404D03C3" w14:textId="77777777" w:rsidR="004B4A60" w:rsidRPr="002F0A13" w:rsidRDefault="00CB1797" w:rsidP="002F0A13"/>
    <w:p w14:paraId="6596372A" w14:textId="77777777" w:rsidR="004B4A60" w:rsidRDefault="00CB1797" w:rsidP="00F75424">
      <w:pPr>
        <w:jc w:val="center"/>
      </w:pPr>
      <w:bookmarkStart w:id="1" w:name="memo"/>
      <w:bookmarkEnd w:id="1"/>
    </w:p>
    <w:p w14:paraId="4ECF329B" w14:textId="77777777" w:rsidR="0097629D" w:rsidRDefault="00CB1797" w:rsidP="00F75424">
      <w:pPr>
        <w:jc w:val="center"/>
      </w:pPr>
    </w:p>
    <w:p w14:paraId="7DD530CF" w14:textId="77777777" w:rsidR="0097629D" w:rsidRDefault="00CB1797" w:rsidP="00F75424">
      <w:pPr>
        <w:jc w:val="center"/>
      </w:pPr>
    </w:p>
    <w:p w14:paraId="76BE607E" w14:textId="77777777" w:rsidR="0097629D" w:rsidRDefault="00CB1797" w:rsidP="00F75424">
      <w:pPr>
        <w:jc w:val="center"/>
      </w:pPr>
    </w:p>
    <w:p w14:paraId="0088C62D" w14:textId="77777777" w:rsidR="0097629D" w:rsidRPr="00C26F2D" w:rsidRDefault="00CB1797" w:rsidP="00F75424">
      <w:pPr>
        <w:jc w:val="center"/>
      </w:pPr>
    </w:p>
    <w:p w14:paraId="1A275E54" w14:textId="77777777" w:rsidR="004B4A60" w:rsidRPr="0057246E" w:rsidRDefault="00CB1797" w:rsidP="004B4A60"/>
    <w:p w14:paraId="735A75E9" w14:textId="77777777" w:rsidR="00C26F2D" w:rsidRDefault="00CB1797"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1A949F1" w14:textId="77777777" w:rsidR="00B83B0B" w:rsidRDefault="00B83B0B" w:rsidP="00B83B0B">
      <w:pPr>
        <w:pStyle w:val="ATSHeading1"/>
      </w:pPr>
      <w:r w:rsidRPr="0018454B">
        <w:lastRenderedPageBreak/>
        <w:t>The Case of Polar Bears Conservation informed by Climate Models and the Potential Similar Case of Emperor Penguins</w:t>
      </w:r>
    </w:p>
    <w:p w14:paraId="26865E58" w14:textId="77777777" w:rsidR="00B83B0B" w:rsidRDefault="00B83B0B" w:rsidP="00B83B0B">
      <w:pPr>
        <w:spacing w:afterLines="50" w:after="120"/>
        <w:jc w:val="center"/>
        <w:rPr>
          <w:i/>
          <w:iCs/>
          <w:szCs w:val="21"/>
        </w:rPr>
      </w:pPr>
      <w:r>
        <w:rPr>
          <w:i/>
          <w:iCs/>
          <w:szCs w:val="21"/>
        </w:rPr>
        <w:t>Submitted by Delegation of China</w:t>
      </w:r>
    </w:p>
    <w:p w14:paraId="0BDE2DDD" w14:textId="77777777" w:rsidR="00B83B0B" w:rsidRDefault="00B83B0B" w:rsidP="00B83B0B">
      <w:pPr>
        <w:spacing w:afterLines="50" w:after="120"/>
        <w:rPr>
          <w:szCs w:val="21"/>
        </w:rPr>
      </w:pPr>
    </w:p>
    <w:p w14:paraId="65922D3B" w14:textId="77777777" w:rsidR="00B83B0B" w:rsidRDefault="00B83B0B" w:rsidP="00B83B0B">
      <w:pPr>
        <w:spacing w:afterLines="50" w:after="120"/>
        <w:rPr>
          <w:b/>
          <w:bCs/>
          <w:i/>
          <w:iCs/>
          <w:szCs w:val="21"/>
        </w:rPr>
      </w:pPr>
      <w:r>
        <w:rPr>
          <w:b/>
          <w:bCs/>
          <w:i/>
          <w:iCs/>
          <w:szCs w:val="21"/>
        </w:rPr>
        <w:t xml:space="preserve">Summary: </w:t>
      </w:r>
    </w:p>
    <w:p w14:paraId="33DE283F" w14:textId="77777777" w:rsidR="00B83B0B" w:rsidRDefault="00B83B0B" w:rsidP="00B83B0B">
      <w:pPr>
        <w:spacing w:afterLines="50" w:after="120"/>
        <w:jc w:val="both"/>
        <w:rPr>
          <w:szCs w:val="21"/>
        </w:rPr>
      </w:pPr>
      <w:bookmarkStart w:id="6" w:name="_Hlk100317531"/>
      <w:r w:rsidRPr="0018454B">
        <w:rPr>
          <w:szCs w:val="21"/>
        </w:rPr>
        <w:t>This Information Paper aims to put forward 2 articles respectively on the case of Polar Bears conservation informed by climate models and the potential case of emperor penguin, which extracted from the website of “Polar Bear Science: past and present”</w:t>
      </w:r>
      <w:r>
        <w:rPr>
          <w:rStyle w:val="Refdenotaalpie"/>
          <w:szCs w:val="21"/>
        </w:rPr>
        <w:footnoteReference w:id="1"/>
      </w:r>
      <w:r>
        <w:rPr>
          <w:szCs w:val="21"/>
        </w:rPr>
        <w:t>, which could be used</w:t>
      </w:r>
      <w:r w:rsidRPr="0018454B">
        <w:rPr>
          <w:szCs w:val="21"/>
        </w:rPr>
        <w:t xml:space="preserve"> as reference </w:t>
      </w:r>
      <w:r>
        <w:rPr>
          <w:szCs w:val="21"/>
        </w:rPr>
        <w:t xml:space="preserve">materials to facilitate the consideration of </w:t>
      </w:r>
      <w:r w:rsidRPr="0018454B">
        <w:rPr>
          <w:szCs w:val="21"/>
        </w:rPr>
        <w:t>Antarctic Special Protected Species issues and particularly the emperor penguin designation. In 2006, the IUCN up-listed Polar bears from “Least Concern” to “Vulnerable” to extinction in the IUCN Red List informed by climate model, which predicted that the number of Polar Bears would decline by more than 30% over the next 45years, despite the Polar Bears population had recovered in 1980s and maintained stable thereafter. This decision was the first time such designation had ever been made that changed the way the IUCN assessed species risk, and led to mass confusion for the general public, who falsely assume polar bear numbers had already declined by a huge amount. In fact, the Polar bear numbers are now the highest they’ve been over the past 60 years. Recently, the IUCN is petitioned to up-list the Emperor Penguin from “Near Threatened” to “Vulnerable” informed by climate model as its population kept increase in recent decades, and the ATCM and CEP is proposed to list the species as Antarctic Specially Protected Species.</w:t>
      </w:r>
    </w:p>
    <w:bookmarkEnd w:id="6"/>
    <w:p w14:paraId="6CBABD5E" w14:textId="77777777" w:rsidR="00B83B0B" w:rsidRDefault="00B83B0B" w:rsidP="00B83B0B">
      <w:pPr>
        <w:spacing w:afterLines="50" w:after="120"/>
        <w:rPr>
          <w:b/>
          <w:bCs/>
          <w:szCs w:val="21"/>
        </w:rPr>
      </w:pPr>
      <w:r>
        <w:rPr>
          <w:b/>
          <w:bCs/>
          <w:szCs w:val="21"/>
        </w:rPr>
        <w:t>Background</w:t>
      </w:r>
    </w:p>
    <w:p w14:paraId="52FFC019" w14:textId="77777777" w:rsidR="00B83B0B" w:rsidRDefault="00B83B0B" w:rsidP="00B83B0B">
      <w:pPr>
        <w:spacing w:afterLines="50" w:after="120"/>
        <w:jc w:val="both"/>
        <w:rPr>
          <w:szCs w:val="21"/>
        </w:rPr>
      </w:pPr>
      <w:r w:rsidRPr="0018454B">
        <w:rPr>
          <w:szCs w:val="21"/>
        </w:rPr>
        <w:t>The following 2 articles extracted from the website of “Polar Bear Science: past and present” could be used as reference material for the consideration of Antarctic Specially Protected Species issues, particularly the designation of emperor penguins. Both Articles are written by Susan Crockford, former adjunct professor at the University of Victoria, British Columbia and also zoologist with more than 35 years’ experience, including published work on the Holocene history of Arctic animals</w:t>
      </w:r>
      <w:r>
        <w:rPr>
          <w:rStyle w:val="Refdenotaalpie"/>
          <w:szCs w:val="21"/>
        </w:rPr>
        <w:footnoteReference w:id="2"/>
      </w:r>
      <w:r w:rsidRPr="0018454B">
        <w:rPr>
          <w:szCs w:val="21"/>
        </w:rPr>
        <w:t xml:space="preserve">. </w:t>
      </w:r>
    </w:p>
    <w:p w14:paraId="38797026" w14:textId="77777777" w:rsidR="00B83B0B" w:rsidRDefault="00B83B0B" w:rsidP="00B83B0B">
      <w:pPr>
        <w:spacing w:afterLines="50" w:after="120"/>
        <w:jc w:val="both"/>
        <w:rPr>
          <w:b/>
          <w:bCs/>
          <w:szCs w:val="21"/>
        </w:rPr>
      </w:pPr>
      <w:r>
        <w:rPr>
          <w:b/>
          <w:bCs/>
          <w:szCs w:val="21"/>
        </w:rPr>
        <w:t xml:space="preserve">1. </w:t>
      </w:r>
      <w:r w:rsidRPr="0018454B">
        <w:rPr>
          <w:b/>
          <w:bCs/>
          <w:szCs w:val="21"/>
        </w:rPr>
        <w:t>How are polar bears doing 15 years after the IUCN declared them ‘vulnerable’ to extinction?</w:t>
      </w:r>
      <w:r>
        <w:rPr>
          <w:rStyle w:val="Refdenotaalpie"/>
          <w:b/>
          <w:bCs/>
          <w:szCs w:val="21"/>
        </w:rPr>
        <w:footnoteReference w:id="3"/>
      </w:r>
      <w:r w:rsidRPr="0018454B">
        <w:rPr>
          <w:b/>
          <w:bCs/>
          <w:szCs w:val="21"/>
        </w:rPr>
        <w:t xml:space="preserve"> </w:t>
      </w:r>
    </w:p>
    <w:p w14:paraId="25D03F51" w14:textId="77777777" w:rsidR="00B83B0B" w:rsidRPr="0018454B" w:rsidRDefault="00B83B0B" w:rsidP="00B83B0B">
      <w:pPr>
        <w:spacing w:afterLines="50" w:after="120"/>
        <w:jc w:val="both"/>
        <w:rPr>
          <w:szCs w:val="21"/>
        </w:rPr>
      </w:pPr>
      <w:r w:rsidRPr="0018454B">
        <w:rPr>
          <w:szCs w:val="21"/>
        </w:rPr>
        <w:t xml:space="preserve">In 1982, the polar bears were listed as “vulnerable” in the IUCN Red List. When it became clear that the polar bear numbers had recovered substantially, the IUCN changed the status of polar bears to “lower risk” (now known as ‘least concern’) in 1996 and remained there for 10 years. </w:t>
      </w:r>
    </w:p>
    <w:p w14:paraId="4119D447" w14:textId="77777777" w:rsidR="00B83B0B" w:rsidRPr="0018454B" w:rsidRDefault="00B83B0B" w:rsidP="00B83B0B">
      <w:pPr>
        <w:spacing w:afterLines="50" w:after="120"/>
        <w:jc w:val="both"/>
        <w:rPr>
          <w:szCs w:val="21"/>
        </w:rPr>
      </w:pPr>
      <w:r w:rsidRPr="0018454B">
        <w:rPr>
          <w:szCs w:val="21"/>
        </w:rPr>
        <w:t xml:space="preserve">In 2005, the Polar Bear Specialist Group (PBSG) of the IUCN recommended to the IUCN that polar bears be up-listed back to “Vulnerable” on the basis of population declines expected to follow from modelled sea ice loss due to expectations of global warming. In May 2006, the IUCN reported that the polar Bear among 530 species be added to the list of endangered species, based on the opinion of scientists, informed by climate models, that their numbers would decline by more than 30% over the next 45 years. </w:t>
      </w:r>
    </w:p>
    <w:p w14:paraId="16F17712" w14:textId="77777777" w:rsidR="00B83B0B" w:rsidRDefault="00B83B0B" w:rsidP="00B83B0B">
      <w:pPr>
        <w:spacing w:afterLines="50" w:after="120"/>
        <w:jc w:val="both"/>
        <w:rPr>
          <w:szCs w:val="21"/>
        </w:rPr>
      </w:pPr>
      <w:r w:rsidRPr="0018454B">
        <w:rPr>
          <w:szCs w:val="21"/>
        </w:rPr>
        <w:t xml:space="preserve">However, the truth is that polar bear numbers are the highest they have been in about 60 years as of today. The Article observed none positive effect on the bears from being listed by the IUCN, as they were already well protected by national laws and international treaties put in place before 2006, such as the 1973 International Treaty to protect polar bears from unregulated hunting. The concern for future polar bear survival was always about predicted low sea ice levels in the future </w:t>
      </w:r>
      <w:r w:rsidRPr="0018454B">
        <w:rPr>
          <w:szCs w:val="21"/>
        </w:rPr>
        <w:lastRenderedPageBreak/>
        <w:t xml:space="preserve">but even after 15 years of moderately low summer sea ice (about 40% less than 1979) we have not yet seen any species-wide effects that can be attributed conclusively to climate change. </w:t>
      </w:r>
    </w:p>
    <w:p w14:paraId="4871A7C2" w14:textId="77777777" w:rsidR="00B83B0B" w:rsidRDefault="00B83B0B" w:rsidP="00B83B0B">
      <w:pPr>
        <w:spacing w:afterLines="50" w:after="120"/>
        <w:jc w:val="both"/>
        <w:rPr>
          <w:b/>
          <w:bCs/>
          <w:szCs w:val="21"/>
        </w:rPr>
      </w:pPr>
      <w:r>
        <w:rPr>
          <w:b/>
          <w:bCs/>
          <w:szCs w:val="21"/>
        </w:rPr>
        <w:t>2.</w:t>
      </w:r>
      <w:r w:rsidRPr="0018454B">
        <w:rPr>
          <w:b/>
          <w:bCs/>
          <w:szCs w:val="21"/>
        </w:rPr>
        <w:t xml:space="preserve"> Emperor penguin numbers rise as biologists petition for IUCN Red List upgrade</w:t>
      </w:r>
      <w:r>
        <w:rPr>
          <w:rStyle w:val="Refdenotaalpie"/>
          <w:b/>
          <w:bCs/>
          <w:szCs w:val="21"/>
        </w:rPr>
        <w:footnoteReference w:id="4"/>
      </w:r>
    </w:p>
    <w:p w14:paraId="4B3D9C7C" w14:textId="77777777" w:rsidR="00B83B0B" w:rsidRPr="0018454B" w:rsidRDefault="00B83B0B" w:rsidP="00B83B0B">
      <w:pPr>
        <w:spacing w:afterLines="50" w:after="120"/>
        <w:jc w:val="both"/>
        <w:rPr>
          <w:szCs w:val="21"/>
        </w:rPr>
      </w:pPr>
      <w:r w:rsidRPr="0018454B">
        <w:rPr>
          <w:szCs w:val="21"/>
        </w:rPr>
        <w:t xml:space="preserve">The author also provided the case of the potential up-list of emperor penguins in the IUCN Red List also with the use of climate model, despite of an actual increase in the population of emperor penguins. </w:t>
      </w:r>
    </w:p>
    <w:p w14:paraId="15A9272D" w14:textId="77777777" w:rsidR="00B83B0B" w:rsidRPr="0018454B" w:rsidRDefault="00B83B0B" w:rsidP="00B83B0B">
      <w:pPr>
        <w:spacing w:afterLines="50" w:after="120"/>
        <w:jc w:val="both"/>
        <w:rPr>
          <w:szCs w:val="21"/>
        </w:rPr>
      </w:pPr>
    </w:p>
    <w:p w14:paraId="1550B2EE" w14:textId="77777777" w:rsidR="00B83B0B" w:rsidRPr="0018454B" w:rsidRDefault="00B83B0B" w:rsidP="00B83B0B">
      <w:pPr>
        <w:spacing w:afterLines="50" w:after="120"/>
        <w:jc w:val="both"/>
        <w:rPr>
          <w:szCs w:val="21"/>
        </w:rPr>
      </w:pPr>
      <w:r w:rsidRPr="0018454B">
        <w:rPr>
          <w:szCs w:val="21"/>
        </w:rPr>
        <w:t xml:space="preserve">The 2 Articles and the information about the author down loaded from the website into PDF can be found in the attachments. </w:t>
      </w:r>
    </w:p>
    <w:p w14:paraId="53ED162C" w14:textId="77777777" w:rsidR="00B83B0B" w:rsidRPr="0018454B" w:rsidRDefault="00B83B0B" w:rsidP="00B83B0B">
      <w:pPr>
        <w:spacing w:afterLines="50" w:after="120"/>
        <w:jc w:val="both"/>
      </w:pPr>
    </w:p>
    <w:p w14:paraId="706A563A" w14:textId="77777777" w:rsidR="004B4A60" w:rsidRDefault="00CB1797"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55A5" w14:textId="77777777" w:rsidR="0041476C" w:rsidRDefault="00B83B0B">
      <w:r>
        <w:separator/>
      </w:r>
    </w:p>
  </w:endnote>
  <w:endnote w:type="continuationSeparator" w:id="0">
    <w:p w14:paraId="414E001B" w14:textId="77777777" w:rsidR="0041476C" w:rsidRDefault="00B8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EFC6" w14:textId="77777777" w:rsidR="00FA0B9F" w:rsidRDefault="00B83B0B" w:rsidP="00CF5C82">
    <w:pPr>
      <w:framePr w:wrap="around" w:vAnchor="text" w:hAnchor="margin" w:xAlign="right" w:y="1"/>
    </w:pPr>
    <w:r>
      <w:fldChar w:fldCharType="begin"/>
    </w:r>
    <w:r>
      <w:instrText xml:space="preserve">PAGE  </w:instrText>
    </w:r>
    <w:r w:rsidR="00CB1797">
      <w:fldChar w:fldCharType="separate"/>
    </w:r>
    <w:r>
      <w:fldChar w:fldCharType="end"/>
    </w:r>
  </w:p>
  <w:p w14:paraId="1FE476E4" w14:textId="77777777" w:rsidR="00FA0B9F" w:rsidRDefault="00CB179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4F899" w14:textId="77777777" w:rsidR="00FA0B9F" w:rsidRDefault="00B83B0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F31D0F5" w14:textId="631E8E45" w:rsidR="00FA0B9F" w:rsidRDefault="00B83B0B" w:rsidP="00FA0B9F">
    <w:pPr>
      <w:ind w:right="360"/>
    </w:pPr>
    <w:r>
      <w:t xml:space="preserve">Attachments: </w:t>
    </w:r>
  </w:p>
  <w:p w14:paraId="37DA4097" w14:textId="4C019477" w:rsidR="00B83B0B" w:rsidRDefault="00B83B0B" w:rsidP="00B83B0B">
    <w:pPr>
      <w:ind w:right="360"/>
    </w:pPr>
    <w:r>
      <w:t xml:space="preserve">Atcm44_att114_e.pdf: </w:t>
    </w:r>
    <w:r w:rsidRPr="00AE6273">
      <w:t>How are polar bears doing 15 years after the IUCN declared them ‘vulnerable’ to extinction?</w:t>
    </w:r>
  </w:p>
  <w:p w14:paraId="4AECC230" w14:textId="1DD59A96" w:rsidR="00B83B0B" w:rsidRDefault="00B83B0B" w:rsidP="00B83B0B">
    <w:pPr>
      <w:ind w:right="360"/>
    </w:pPr>
    <w:r>
      <w:t xml:space="preserve">Atcm44_att115_e.pdf: </w:t>
    </w:r>
    <w:r w:rsidRPr="00AE6273">
      <w:t>Emperor penguin numbers rise as biologists petition for IUCN Red List upgrade</w:t>
    </w:r>
  </w:p>
  <w:p w14:paraId="77E28366" w14:textId="3C9BA86C" w:rsidR="00B83B0B" w:rsidRDefault="00B83B0B" w:rsidP="00B83B0B">
    <w:pPr>
      <w:ind w:right="360"/>
    </w:pPr>
    <w:r>
      <w:t>Atcm44_att116_e.pdf: information about the author</w:t>
    </w:r>
  </w:p>
  <w:p w14:paraId="2644C8DB" w14:textId="77777777" w:rsidR="00B83B0B" w:rsidRDefault="00B83B0B"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539E" w14:textId="77777777" w:rsidR="00CB1797" w:rsidRDefault="00CB17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4B50" w14:textId="77777777" w:rsidR="00E311C9" w:rsidRDefault="00B83B0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76D0D35" w14:textId="77777777" w:rsidR="00E311C9" w:rsidRDefault="00CB179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EAED" w14:textId="77777777" w:rsidR="0041476C" w:rsidRDefault="00B83B0B">
      <w:r>
        <w:separator/>
      </w:r>
    </w:p>
  </w:footnote>
  <w:footnote w:type="continuationSeparator" w:id="0">
    <w:p w14:paraId="6A49FB0B" w14:textId="77777777" w:rsidR="0041476C" w:rsidRDefault="00B83B0B">
      <w:r>
        <w:continuationSeparator/>
      </w:r>
    </w:p>
  </w:footnote>
  <w:footnote w:id="1">
    <w:p w14:paraId="49787B4A" w14:textId="77777777" w:rsidR="00B83B0B" w:rsidRPr="00C869CD" w:rsidRDefault="00B83B0B" w:rsidP="00B83B0B">
      <w:pPr>
        <w:pStyle w:val="Textonotapie"/>
        <w:rPr>
          <w:sz w:val="18"/>
          <w:szCs w:val="18"/>
          <w:lang w:eastAsia="zh-CN"/>
        </w:rPr>
      </w:pPr>
      <w:r w:rsidRPr="00C869CD">
        <w:rPr>
          <w:rStyle w:val="Refdenotaalpie"/>
          <w:sz w:val="18"/>
          <w:szCs w:val="18"/>
        </w:rPr>
        <w:footnoteRef/>
      </w:r>
      <w:r w:rsidRPr="00C869CD">
        <w:rPr>
          <w:sz w:val="18"/>
          <w:szCs w:val="18"/>
        </w:rPr>
        <w:t xml:space="preserve"> See the website: </w:t>
      </w:r>
      <w:hyperlink r:id="rId1" w:history="1">
        <w:r w:rsidRPr="00C869CD">
          <w:rPr>
            <w:rStyle w:val="Hipervnculo"/>
            <w:sz w:val="18"/>
            <w:szCs w:val="18"/>
          </w:rPr>
          <w:t>https://polarbearscience.com/</w:t>
        </w:r>
      </w:hyperlink>
      <w:r w:rsidRPr="00C869CD">
        <w:rPr>
          <w:sz w:val="18"/>
          <w:szCs w:val="18"/>
        </w:rPr>
        <w:t>, latest visit on April 22, 2022.</w:t>
      </w:r>
    </w:p>
  </w:footnote>
  <w:footnote w:id="2">
    <w:p w14:paraId="2E1E8F8A" w14:textId="77777777" w:rsidR="00B83B0B" w:rsidRPr="00C869CD" w:rsidRDefault="00B83B0B" w:rsidP="00B83B0B">
      <w:pPr>
        <w:pStyle w:val="Textonotapie"/>
        <w:rPr>
          <w:sz w:val="18"/>
          <w:szCs w:val="18"/>
          <w:lang w:eastAsia="zh-CN"/>
        </w:rPr>
      </w:pPr>
      <w:r w:rsidRPr="00C869CD">
        <w:rPr>
          <w:rStyle w:val="Refdenotaalpie"/>
          <w:sz w:val="18"/>
          <w:szCs w:val="18"/>
        </w:rPr>
        <w:footnoteRef/>
      </w:r>
      <w:r w:rsidRPr="00C869CD">
        <w:rPr>
          <w:sz w:val="18"/>
          <w:szCs w:val="18"/>
        </w:rPr>
        <w:t xml:space="preserve"> See the website: </w:t>
      </w:r>
      <w:hyperlink r:id="rId2" w:history="1">
        <w:r w:rsidRPr="00C869CD">
          <w:rPr>
            <w:rStyle w:val="Hipervnculo"/>
            <w:sz w:val="18"/>
            <w:szCs w:val="18"/>
          </w:rPr>
          <w:t>https://polarbearscience.com/about-2/</w:t>
        </w:r>
      </w:hyperlink>
      <w:r w:rsidRPr="00C869CD">
        <w:rPr>
          <w:sz w:val="18"/>
          <w:szCs w:val="18"/>
        </w:rPr>
        <w:t xml:space="preserve"> , latest visit on April 22, 2022.</w:t>
      </w:r>
    </w:p>
  </w:footnote>
  <w:footnote w:id="3">
    <w:p w14:paraId="657569D0" w14:textId="77777777" w:rsidR="00B83B0B" w:rsidRDefault="00B83B0B" w:rsidP="00B83B0B">
      <w:pPr>
        <w:pStyle w:val="Textonotapie"/>
        <w:rPr>
          <w:lang w:eastAsia="zh-CN"/>
        </w:rPr>
      </w:pPr>
      <w:r w:rsidRPr="00C869CD">
        <w:rPr>
          <w:rStyle w:val="Refdenotaalpie"/>
          <w:sz w:val="18"/>
          <w:szCs w:val="18"/>
        </w:rPr>
        <w:footnoteRef/>
      </w:r>
      <w:r w:rsidRPr="00C869CD">
        <w:rPr>
          <w:sz w:val="18"/>
          <w:szCs w:val="18"/>
        </w:rPr>
        <w:t xml:space="preserve"> See the website: </w:t>
      </w:r>
      <w:hyperlink r:id="rId3" w:history="1">
        <w:r w:rsidRPr="00C869CD">
          <w:rPr>
            <w:rStyle w:val="Hipervnculo"/>
            <w:sz w:val="18"/>
            <w:szCs w:val="18"/>
          </w:rPr>
          <w:t>https://polarbearscience.com/2021/05/10/how-are-polar-bears-doing-15-years-after-the-iucn-declared-them-vulnerable-to-extinction/</w:t>
        </w:r>
      </w:hyperlink>
      <w:r w:rsidRPr="00C869CD">
        <w:rPr>
          <w:sz w:val="18"/>
          <w:szCs w:val="18"/>
        </w:rPr>
        <w:t>, latest visit on April 22, 2022.</w:t>
      </w:r>
    </w:p>
  </w:footnote>
  <w:footnote w:id="4">
    <w:p w14:paraId="646931BE" w14:textId="77777777" w:rsidR="00B83B0B" w:rsidRPr="00C869CD" w:rsidRDefault="00B83B0B" w:rsidP="00B83B0B">
      <w:pPr>
        <w:pStyle w:val="Textonotapie"/>
        <w:rPr>
          <w:sz w:val="18"/>
          <w:szCs w:val="18"/>
          <w:lang w:eastAsia="zh-CN"/>
        </w:rPr>
      </w:pPr>
      <w:r w:rsidRPr="00C869CD">
        <w:rPr>
          <w:rStyle w:val="Refdenotaalpie"/>
          <w:sz w:val="18"/>
          <w:szCs w:val="18"/>
        </w:rPr>
        <w:footnoteRef/>
      </w:r>
      <w:r w:rsidRPr="00C869CD">
        <w:rPr>
          <w:sz w:val="18"/>
          <w:szCs w:val="18"/>
        </w:rPr>
        <w:t xml:space="preserve"> See the website: </w:t>
      </w:r>
      <w:hyperlink r:id="rId4" w:history="1">
        <w:r w:rsidRPr="00C869CD">
          <w:rPr>
            <w:rStyle w:val="Hipervnculo"/>
            <w:sz w:val="18"/>
            <w:szCs w:val="18"/>
          </w:rPr>
          <w:t>https://polarbearscience.com/2020/08/06/emperor-penguin-numbers-rise-as-biologists-petition-for-iucn-red-list-upgrade/</w:t>
        </w:r>
      </w:hyperlink>
      <w:r w:rsidRPr="00C869CD">
        <w:rPr>
          <w:sz w:val="18"/>
          <w:szCs w:val="18"/>
        </w:rPr>
        <w:t>, latest visit on April 22,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09ED" w14:textId="77777777" w:rsidR="00CB1797" w:rsidRDefault="00CB17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4152A" w14:paraId="0C1FE9FB" w14:textId="77777777" w:rsidTr="00490760">
      <w:trPr>
        <w:trHeight w:val="344"/>
        <w:jc w:val="center"/>
      </w:trPr>
      <w:tc>
        <w:tcPr>
          <w:tcW w:w="5495" w:type="dxa"/>
        </w:tcPr>
        <w:p w14:paraId="4CDE55FD" w14:textId="77777777" w:rsidR="00DB7C09" w:rsidRDefault="00CB1797" w:rsidP="00F968D4"/>
      </w:tc>
      <w:tc>
        <w:tcPr>
          <w:tcW w:w="4253" w:type="dxa"/>
          <w:gridSpan w:val="2"/>
        </w:tcPr>
        <w:p w14:paraId="08959C49" w14:textId="6234B9D8" w:rsidR="00DB7C09" w:rsidRPr="00BD47E4" w:rsidRDefault="00CB1797" w:rsidP="002A07BC">
          <w:pPr>
            <w:jc w:val="right"/>
            <w:rPr>
              <w:b/>
              <w:sz w:val="32"/>
              <w:szCs w:val="32"/>
            </w:rPr>
          </w:pPr>
          <w:r>
            <w:rPr>
              <w:b/>
              <w:sz w:val="32"/>
              <w:szCs w:val="32"/>
            </w:rPr>
            <w:t>IP</w:t>
          </w:r>
        </w:p>
      </w:tc>
      <w:tc>
        <w:tcPr>
          <w:tcW w:w="1524" w:type="dxa"/>
          <w:gridSpan w:val="2"/>
        </w:tcPr>
        <w:p w14:paraId="6E995A08" w14:textId="1F857B0B" w:rsidR="00DB7C09" w:rsidRPr="00BD47E4" w:rsidRDefault="00CB1797" w:rsidP="00DB7C09">
          <w:pPr>
            <w:rPr>
              <w:b/>
              <w:sz w:val="32"/>
              <w:szCs w:val="32"/>
            </w:rPr>
          </w:pPr>
          <w:r>
            <w:rPr>
              <w:b/>
              <w:sz w:val="32"/>
              <w:szCs w:val="32"/>
            </w:rPr>
            <w:t>123</w:t>
          </w:r>
        </w:p>
      </w:tc>
    </w:tr>
    <w:tr w:rsidR="0014152A" w14:paraId="7A3EF253" w14:textId="77777777" w:rsidTr="00490760">
      <w:trPr>
        <w:trHeight w:val="2165"/>
        <w:jc w:val="center"/>
      </w:trPr>
      <w:tc>
        <w:tcPr>
          <w:tcW w:w="5495" w:type="dxa"/>
        </w:tcPr>
        <w:p w14:paraId="3F600C70" w14:textId="77777777" w:rsidR="00490760" w:rsidRPr="00EE4D48" w:rsidRDefault="00B83B0B" w:rsidP="002A07BC">
          <w:pPr>
            <w:rPr>
              <w:b/>
              <w:sz w:val="28"/>
              <w:szCs w:val="28"/>
            </w:rPr>
          </w:pPr>
          <w:r>
            <w:rPr>
              <w:noProof/>
            </w:rPr>
            <w:drawing>
              <wp:inline distT="0" distB="0" distL="0" distR="0" wp14:anchorId="2937A034" wp14:editId="5609C03C">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610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2C9FEC0" w14:textId="77777777" w:rsidR="00490760" w:rsidRPr="00FE5146" w:rsidRDefault="00B83B0B" w:rsidP="00490760">
          <w:pPr>
            <w:jc w:val="right"/>
            <w:rPr>
              <w:sz w:val="144"/>
              <w:szCs w:val="144"/>
            </w:rPr>
          </w:pPr>
          <w:r w:rsidRPr="00FE5146">
            <w:rPr>
              <w:sz w:val="144"/>
              <w:szCs w:val="144"/>
            </w:rPr>
            <w:t>ENG</w:t>
          </w:r>
        </w:p>
      </w:tc>
    </w:tr>
    <w:tr w:rsidR="0014152A" w14:paraId="493C84B4" w14:textId="77777777" w:rsidTr="00BD47E4">
      <w:trPr>
        <w:trHeight w:val="409"/>
        <w:jc w:val="center"/>
      </w:trPr>
      <w:tc>
        <w:tcPr>
          <w:tcW w:w="9039" w:type="dxa"/>
          <w:gridSpan w:val="2"/>
        </w:tcPr>
        <w:p w14:paraId="5BE34D8A" w14:textId="77777777" w:rsidR="00BD47E4" w:rsidRDefault="00B83B0B" w:rsidP="002C30DA">
          <w:pPr>
            <w:jc w:val="right"/>
          </w:pPr>
          <w:r>
            <w:t>Agenda Item:</w:t>
          </w:r>
        </w:p>
      </w:tc>
      <w:tc>
        <w:tcPr>
          <w:tcW w:w="1843" w:type="dxa"/>
          <w:gridSpan w:val="2"/>
        </w:tcPr>
        <w:p w14:paraId="3A229CD9" w14:textId="77777777" w:rsidR="00BD47E4" w:rsidRDefault="00B83B0B" w:rsidP="002C30DA">
          <w:pPr>
            <w:jc w:val="right"/>
          </w:pPr>
          <w:bookmarkStart w:id="2" w:name="agenda"/>
          <w:r>
            <w:t>CEP 10b</w:t>
          </w:r>
          <w:bookmarkEnd w:id="2"/>
        </w:p>
      </w:tc>
      <w:tc>
        <w:tcPr>
          <w:tcW w:w="390" w:type="dxa"/>
        </w:tcPr>
        <w:p w14:paraId="5CE7F205" w14:textId="77777777" w:rsidR="00BD47E4" w:rsidRDefault="00CB1797" w:rsidP="00387A65">
          <w:pPr>
            <w:jc w:val="right"/>
          </w:pPr>
        </w:p>
      </w:tc>
    </w:tr>
    <w:tr w:rsidR="0014152A" w14:paraId="29802A06" w14:textId="77777777" w:rsidTr="00BD47E4">
      <w:trPr>
        <w:trHeight w:val="397"/>
        <w:jc w:val="center"/>
      </w:trPr>
      <w:tc>
        <w:tcPr>
          <w:tcW w:w="9039" w:type="dxa"/>
          <w:gridSpan w:val="2"/>
        </w:tcPr>
        <w:p w14:paraId="31BBD3E5" w14:textId="77777777" w:rsidR="00BD47E4" w:rsidRDefault="00B83B0B" w:rsidP="002C30DA">
          <w:pPr>
            <w:jc w:val="right"/>
          </w:pPr>
          <w:r>
            <w:t>Presented by:</w:t>
          </w:r>
        </w:p>
      </w:tc>
      <w:tc>
        <w:tcPr>
          <w:tcW w:w="1843" w:type="dxa"/>
          <w:gridSpan w:val="2"/>
        </w:tcPr>
        <w:p w14:paraId="0DBCBE41" w14:textId="77777777" w:rsidR="00BD47E4" w:rsidRDefault="00B83B0B" w:rsidP="002C30DA">
          <w:pPr>
            <w:jc w:val="right"/>
          </w:pPr>
          <w:bookmarkStart w:id="3" w:name="party"/>
          <w:r>
            <w:t>China</w:t>
          </w:r>
          <w:bookmarkEnd w:id="3"/>
        </w:p>
      </w:tc>
      <w:tc>
        <w:tcPr>
          <w:tcW w:w="390" w:type="dxa"/>
        </w:tcPr>
        <w:p w14:paraId="1CDB70B9" w14:textId="77777777" w:rsidR="00BD47E4" w:rsidRDefault="00CB1797" w:rsidP="00387A65">
          <w:pPr>
            <w:jc w:val="right"/>
          </w:pPr>
        </w:p>
      </w:tc>
    </w:tr>
    <w:tr w:rsidR="0014152A" w14:paraId="7EABE266" w14:textId="77777777" w:rsidTr="00BD47E4">
      <w:trPr>
        <w:trHeight w:val="409"/>
        <w:jc w:val="center"/>
      </w:trPr>
      <w:tc>
        <w:tcPr>
          <w:tcW w:w="9039" w:type="dxa"/>
          <w:gridSpan w:val="2"/>
        </w:tcPr>
        <w:p w14:paraId="34D8E03A" w14:textId="77777777" w:rsidR="00BD47E4" w:rsidRDefault="00B83B0B" w:rsidP="002C30DA">
          <w:pPr>
            <w:jc w:val="right"/>
          </w:pPr>
          <w:r>
            <w:t>Original:</w:t>
          </w:r>
        </w:p>
      </w:tc>
      <w:tc>
        <w:tcPr>
          <w:tcW w:w="1843" w:type="dxa"/>
          <w:gridSpan w:val="2"/>
        </w:tcPr>
        <w:p w14:paraId="7F1EE5D0" w14:textId="77777777" w:rsidR="00BD47E4" w:rsidRDefault="00B83B0B" w:rsidP="002C30DA">
          <w:pPr>
            <w:jc w:val="right"/>
          </w:pPr>
          <w:bookmarkStart w:id="4" w:name="language"/>
          <w:r>
            <w:t>English</w:t>
          </w:r>
          <w:bookmarkEnd w:id="4"/>
        </w:p>
      </w:tc>
      <w:tc>
        <w:tcPr>
          <w:tcW w:w="390" w:type="dxa"/>
        </w:tcPr>
        <w:p w14:paraId="5F63471C" w14:textId="77777777" w:rsidR="00BD47E4" w:rsidRDefault="00CB1797" w:rsidP="00387A65">
          <w:pPr>
            <w:jc w:val="right"/>
          </w:pPr>
        </w:p>
      </w:tc>
    </w:tr>
    <w:tr w:rsidR="0014152A" w14:paraId="240DC105" w14:textId="77777777" w:rsidTr="00BD47E4">
      <w:trPr>
        <w:trHeight w:val="409"/>
        <w:jc w:val="center"/>
      </w:trPr>
      <w:tc>
        <w:tcPr>
          <w:tcW w:w="9039" w:type="dxa"/>
          <w:gridSpan w:val="2"/>
        </w:tcPr>
        <w:p w14:paraId="23194C1B" w14:textId="77777777" w:rsidR="0097629D" w:rsidRDefault="00B83B0B" w:rsidP="002C30DA">
          <w:pPr>
            <w:jc w:val="right"/>
          </w:pPr>
          <w:r>
            <w:t>Submitted:</w:t>
          </w:r>
        </w:p>
      </w:tc>
      <w:tc>
        <w:tcPr>
          <w:tcW w:w="1843" w:type="dxa"/>
          <w:gridSpan w:val="2"/>
        </w:tcPr>
        <w:p w14:paraId="1C8974C3" w14:textId="77777777" w:rsidR="0097629D" w:rsidRDefault="00B83B0B" w:rsidP="0097629D">
          <w:pPr>
            <w:jc w:val="right"/>
          </w:pPr>
          <w:bookmarkStart w:id="5" w:name="date_submission"/>
          <w:r>
            <w:t>22/4/2022</w:t>
          </w:r>
          <w:bookmarkEnd w:id="5"/>
        </w:p>
      </w:tc>
      <w:tc>
        <w:tcPr>
          <w:tcW w:w="390" w:type="dxa"/>
        </w:tcPr>
        <w:p w14:paraId="60512538" w14:textId="77777777" w:rsidR="0097629D" w:rsidRDefault="00CB1797" w:rsidP="00387A65">
          <w:pPr>
            <w:jc w:val="right"/>
          </w:pPr>
        </w:p>
      </w:tc>
    </w:tr>
  </w:tbl>
  <w:p w14:paraId="3EB290F8" w14:textId="77777777" w:rsidR="00AE5DD0" w:rsidRDefault="00CB17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CE9" w14:textId="77777777" w:rsidR="00CB1797" w:rsidRDefault="00CB179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D6129" w14:paraId="7F773B7B" w14:textId="77777777">
      <w:trPr>
        <w:trHeight w:val="354"/>
        <w:jc w:val="center"/>
      </w:trPr>
      <w:tc>
        <w:tcPr>
          <w:tcW w:w="9694" w:type="dxa"/>
        </w:tcPr>
        <w:p w14:paraId="32A6366B" w14:textId="6EDA9214" w:rsidR="00AE5DD0" w:rsidRPr="00BD47E4" w:rsidRDefault="00CB1797" w:rsidP="00C26F2D">
          <w:pPr>
            <w:jc w:val="right"/>
            <w:rPr>
              <w:b/>
              <w:sz w:val="32"/>
              <w:szCs w:val="32"/>
            </w:rPr>
          </w:pPr>
          <w:r>
            <w:rPr>
              <w:b/>
              <w:sz w:val="32"/>
              <w:szCs w:val="32"/>
            </w:rPr>
            <w:t>IP</w:t>
          </w:r>
        </w:p>
      </w:tc>
      <w:tc>
        <w:tcPr>
          <w:tcW w:w="1332" w:type="dxa"/>
        </w:tcPr>
        <w:p w14:paraId="2D826C08" w14:textId="6E626E2B" w:rsidR="00AE5DD0" w:rsidRPr="00BD47E4" w:rsidRDefault="00CB1797" w:rsidP="00080F4C">
          <w:pPr>
            <w:rPr>
              <w:b/>
              <w:sz w:val="32"/>
              <w:szCs w:val="32"/>
            </w:rPr>
          </w:pPr>
          <w:r>
            <w:rPr>
              <w:b/>
              <w:sz w:val="32"/>
              <w:szCs w:val="32"/>
            </w:rPr>
            <w:t>123</w:t>
          </w:r>
        </w:p>
      </w:tc>
    </w:tr>
  </w:tbl>
  <w:p w14:paraId="1C31CFF4" w14:textId="77777777" w:rsidR="00AE5DD0" w:rsidRDefault="00CB17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67AAC70">
      <w:start w:val="1"/>
      <w:numFmt w:val="bullet"/>
      <w:pStyle w:val="ATSBullet1"/>
      <w:lvlText w:val=""/>
      <w:lvlJc w:val="left"/>
      <w:pPr>
        <w:tabs>
          <w:tab w:val="num" w:pos="360"/>
        </w:tabs>
        <w:ind w:left="360" w:hanging="360"/>
      </w:pPr>
      <w:rPr>
        <w:rFonts w:ascii="Symbol" w:hAnsi="Symbol" w:hint="default"/>
        <w:color w:val="auto"/>
      </w:rPr>
    </w:lvl>
    <w:lvl w:ilvl="1" w:tplc="EA5A351A" w:tentative="1">
      <w:start w:val="1"/>
      <w:numFmt w:val="bullet"/>
      <w:lvlText w:val="o"/>
      <w:lvlJc w:val="left"/>
      <w:pPr>
        <w:tabs>
          <w:tab w:val="num" w:pos="1440"/>
        </w:tabs>
        <w:ind w:left="1440" w:hanging="360"/>
      </w:pPr>
      <w:rPr>
        <w:rFonts w:ascii="Courier New" w:hAnsi="Courier New" w:cs="Courier New" w:hint="default"/>
      </w:rPr>
    </w:lvl>
    <w:lvl w:ilvl="2" w:tplc="AA4A5948" w:tentative="1">
      <w:start w:val="1"/>
      <w:numFmt w:val="bullet"/>
      <w:lvlText w:val=""/>
      <w:lvlJc w:val="left"/>
      <w:pPr>
        <w:tabs>
          <w:tab w:val="num" w:pos="2160"/>
        </w:tabs>
        <w:ind w:left="2160" w:hanging="360"/>
      </w:pPr>
      <w:rPr>
        <w:rFonts w:ascii="Wingdings" w:hAnsi="Wingdings" w:hint="default"/>
      </w:rPr>
    </w:lvl>
    <w:lvl w:ilvl="3" w:tplc="806069B6" w:tentative="1">
      <w:start w:val="1"/>
      <w:numFmt w:val="bullet"/>
      <w:lvlText w:val=""/>
      <w:lvlJc w:val="left"/>
      <w:pPr>
        <w:tabs>
          <w:tab w:val="num" w:pos="2880"/>
        </w:tabs>
        <w:ind w:left="2880" w:hanging="360"/>
      </w:pPr>
      <w:rPr>
        <w:rFonts w:ascii="Symbol" w:hAnsi="Symbol" w:hint="default"/>
      </w:rPr>
    </w:lvl>
    <w:lvl w:ilvl="4" w:tplc="DCF07606" w:tentative="1">
      <w:start w:val="1"/>
      <w:numFmt w:val="bullet"/>
      <w:lvlText w:val="o"/>
      <w:lvlJc w:val="left"/>
      <w:pPr>
        <w:tabs>
          <w:tab w:val="num" w:pos="3600"/>
        </w:tabs>
        <w:ind w:left="3600" w:hanging="360"/>
      </w:pPr>
      <w:rPr>
        <w:rFonts w:ascii="Courier New" w:hAnsi="Courier New" w:cs="Courier New" w:hint="default"/>
      </w:rPr>
    </w:lvl>
    <w:lvl w:ilvl="5" w:tplc="22100B54" w:tentative="1">
      <w:start w:val="1"/>
      <w:numFmt w:val="bullet"/>
      <w:lvlText w:val=""/>
      <w:lvlJc w:val="left"/>
      <w:pPr>
        <w:tabs>
          <w:tab w:val="num" w:pos="4320"/>
        </w:tabs>
        <w:ind w:left="4320" w:hanging="360"/>
      </w:pPr>
      <w:rPr>
        <w:rFonts w:ascii="Wingdings" w:hAnsi="Wingdings" w:hint="default"/>
      </w:rPr>
    </w:lvl>
    <w:lvl w:ilvl="6" w:tplc="E7740278" w:tentative="1">
      <w:start w:val="1"/>
      <w:numFmt w:val="bullet"/>
      <w:lvlText w:val=""/>
      <w:lvlJc w:val="left"/>
      <w:pPr>
        <w:tabs>
          <w:tab w:val="num" w:pos="5040"/>
        </w:tabs>
        <w:ind w:left="5040" w:hanging="360"/>
      </w:pPr>
      <w:rPr>
        <w:rFonts w:ascii="Symbol" w:hAnsi="Symbol" w:hint="default"/>
      </w:rPr>
    </w:lvl>
    <w:lvl w:ilvl="7" w:tplc="277E80EE" w:tentative="1">
      <w:start w:val="1"/>
      <w:numFmt w:val="bullet"/>
      <w:lvlText w:val="o"/>
      <w:lvlJc w:val="left"/>
      <w:pPr>
        <w:tabs>
          <w:tab w:val="num" w:pos="5760"/>
        </w:tabs>
        <w:ind w:left="5760" w:hanging="360"/>
      </w:pPr>
      <w:rPr>
        <w:rFonts w:ascii="Courier New" w:hAnsi="Courier New" w:cs="Courier New" w:hint="default"/>
      </w:rPr>
    </w:lvl>
    <w:lvl w:ilvl="8" w:tplc="A956F6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9A663D4">
      <w:start w:val="1"/>
      <w:numFmt w:val="decimal"/>
      <w:lvlText w:val="%1)"/>
      <w:lvlJc w:val="left"/>
      <w:pPr>
        <w:tabs>
          <w:tab w:val="num" w:pos="340"/>
        </w:tabs>
        <w:ind w:left="340" w:hanging="340"/>
      </w:pPr>
      <w:rPr>
        <w:rFonts w:hint="default"/>
      </w:rPr>
    </w:lvl>
    <w:lvl w:ilvl="1" w:tplc="433CD6B6" w:tentative="1">
      <w:start w:val="1"/>
      <w:numFmt w:val="lowerLetter"/>
      <w:lvlText w:val="%2."/>
      <w:lvlJc w:val="left"/>
      <w:pPr>
        <w:tabs>
          <w:tab w:val="num" w:pos="1440"/>
        </w:tabs>
        <w:ind w:left="1440" w:hanging="360"/>
      </w:pPr>
    </w:lvl>
    <w:lvl w:ilvl="2" w:tplc="88B29A76" w:tentative="1">
      <w:start w:val="1"/>
      <w:numFmt w:val="lowerRoman"/>
      <w:lvlText w:val="%3."/>
      <w:lvlJc w:val="right"/>
      <w:pPr>
        <w:tabs>
          <w:tab w:val="num" w:pos="2160"/>
        </w:tabs>
        <w:ind w:left="2160" w:hanging="180"/>
      </w:pPr>
    </w:lvl>
    <w:lvl w:ilvl="3" w:tplc="29367692" w:tentative="1">
      <w:start w:val="1"/>
      <w:numFmt w:val="decimal"/>
      <w:lvlText w:val="%4."/>
      <w:lvlJc w:val="left"/>
      <w:pPr>
        <w:tabs>
          <w:tab w:val="num" w:pos="2880"/>
        </w:tabs>
        <w:ind w:left="2880" w:hanging="360"/>
      </w:pPr>
    </w:lvl>
    <w:lvl w:ilvl="4" w:tplc="4E0812EC" w:tentative="1">
      <w:start w:val="1"/>
      <w:numFmt w:val="lowerLetter"/>
      <w:lvlText w:val="%5."/>
      <w:lvlJc w:val="left"/>
      <w:pPr>
        <w:tabs>
          <w:tab w:val="num" w:pos="3600"/>
        </w:tabs>
        <w:ind w:left="3600" w:hanging="360"/>
      </w:pPr>
    </w:lvl>
    <w:lvl w:ilvl="5" w:tplc="557CF4A8" w:tentative="1">
      <w:start w:val="1"/>
      <w:numFmt w:val="lowerRoman"/>
      <w:lvlText w:val="%6."/>
      <w:lvlJc w:val="right"/>
      <w:pPr>
        <w:tabs>
          <w:tab w:val="num" w:pos="4320"/>
        </w:tabs>
        <w:ind w:left="4320" w:hanging="180"/>
      </w:pPr>
    </w:lvl>
    <w:lvl w:ilvl="6" w:tplc="947246DC" w:tentative="1">
      <w:start w:val="1"/>
      <w:numFmt w:val="decimal"/>
      <w:lvlText w:val="%7."/>
      <w:lvlJc w:val="left"/>
      <w:pPr>
        <w:tabs>
          <w:tab w:val="num" w:pos="5040"/>
        </w:tabs>
        <w:ind w:left="5040" w:hanging="360"/>
      </w:pPr>
    </w:lvl>
    <w:lvl w:ilvl="7" w:tplc="BDBE9D6E" w:tentative="1">
      <w:start w:val="1"/>
      <w:numFmt w:val="lowerLetter"/>
      <w:lvlText w:val="%8."/>
      <w:lvlJc w:val="left"/>
      <w:pPr>
        <w:tabs>
          <w:tab w:val="num" w:pos="5760"/>
        </w:tabs>
        <w:ind w:left="5760" w:hanging="360"/>
      </w:pPr>
    </w:lvl>
    <w:lvl w:ilvl="8" w:tplc="1D7C94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C0A352A">
      <w:start w:val="1"/>
      <w:numFmt w:val="decimal"/>
      <w:lvlText w:val="%1."/>
      <w:lvlJc w:val="left"/>
      <w:pPr>
        <w:tabs>
          <w:tab w:val="num" w:pos="1057"/>
        </w:tabs>
        <w:ind w:left="1057" w:hanging="360"/>
      </w:pPr>
      <w:rPr>
        <w:rFonts w:hint="default"/>
      </w:rPr>
    </w:lvl>
    <w:lvl w:ilvl="1" w:tplc="D71A8F0E" w:tentative="1">
      <w:start w:val="1"/>
      <w:numFmt w:val="lowerLetter"/>
      <w:lvlText w:val="%2."/>
      <w:lvlJc w:val="left"/>
      <w:pPr>
        <w:tabs>
          <w:tab w:val="num" w:pos="2137"/>
        </w:tabs>
        <w:ind w:left="2137" w:hanging="360"/>
      </w:pPr>
    </w:lvl>
    <w:lvl w:ilvl="2" w:tplc="B3AAF11E" w:tentative="1">
      <w:start w:val="1"/>
      <w:numFmt w:val="lowerRoman"/>
      <w:lvlText w:val="%3."/>
      <w:lvlJc w:val="right"/>
      <w:pPr>
        <w:tabs>
          <w:tab w:val="num" w:pos="2857"/>
        </w:tabs>
        <w:ind w:left="2857" w:hanging="180"/>
      </w:pPr>
    </w:lvl>
    <w:lvl w:ilvl="3" w:tplc="9F9CC404" w:tentative="1">
      <w:start w:val="1"/>
      <w:numFmt w:val="decimal"/>
      <w:lvlText w:val="%4."/>
      <w:lvlJc w:val="left"/>
      <w:pPr>
        <w:tabs>
          <w:tab w:val="num" w:pos="3577"/>
        </w:tabs>
        <w:ind w:left="3577" w:hanging="360"/>
      </w:pPr>
    </w:lvl>
    <w:lvl w:ilvl="4" w:tplc="57BA0996" w:tentative="1">
      <w:start w:val="1"/>
      <w:numFmt w:val="lowerLetter"/>
      <w:lvlText w:val="%5."/>
      <w:lvlJc w:val="left"/>
      <w:pPr>
        <w:tabs>
          <w:tab w:val="num" w:pos="4297"/>
        </w:tabs>
        <w:ind w:left="4297" w:hanging="360"/>
      </w:pPr>
    </w:lvl>
    <w:lvl w:ilvl="5" w:tplc="24B4903C" w:tentative="1">
      <w:start w:val="1"/>
      <w:numFmt w:val="lowerRoman"/>
      <w:lvlText w:val="%6."/>
      <w:lvlJc w:val="right"/>
      <w:pPr>
        <w:tabs>
          <w:tab w:val="num" w:pos="5017"/>
        </w:tabs>
        <w:ind w:left="5017" w:hanging="180"/>
      </w:pPr>
    </w:lvl>
    <w:lvl w:ilvl="6" w:tplc="BE2C4ED2" w:tentative="1">
      <w:start w:val="1"/>
      <w:numFmt w:val="decimal"/>
      <w:lvlText w:val="%7."/>
      <w:lvlJc w:val="left"/>
      <w:pPr>
        <w:tabs>
          <w:tab w:val="num" w:pos="5737"/>
        </w:tabs>
        <w:ind w:left="5737" w:hanging="360"/>
      </w:pPr>
    </w:lvl>
    <w:lvl w:ilvl="7" w:tplc="533CA3FC" w:tentative="1">
      <w:start w:val="1"/>
      <w:numFmt w:val="lowerLetter"/>
      <w:lvlText w:val="%8."/>
      <w:lvlJc w:val="left"/>
      <w:pPr>
        <w:tabs>
          <w:tab w:val="num" w:pos="6457"/>
        </w:tabs>
        <w:ind w:left="6457" w:hanging="360"/>
      </w:pPr>
    </w:lvl>
    <w:lvl w:ilvl="8" w:tplc="9822C78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3BE79DE">
      <w:start w:val="1"/>
      <w:numFmt w:val="decimal"/>
      <w:pStyle w:val="ATSNumber1"/>
      <w:lvlText w:val="%1)"/>
      <w:lvlJc w:val="left"/>
      <w:pPr>
        <w:tabs>
          <w:tab w:val="num" w:pos="720"/>
        </w:tabs>
        <w:ind w:left="720" w:hanging="360"/>
      </w:pPr>
    </w:lvl>
    <w:lvl w:ilvl="1" w:tplc="BD1EB870" w:tentative="1">
      <w:start w:val="1"/>
      <w:numFmt w:val="lowerLetter"/>
      <w:lvlText w:val="%2."/>
      <w:lvlJc w:val="left"/>
      <w:pPr>
        <w:tabs>
          <w:tab w:val="num" w:pos="1440"/>
        </w:tabs>
        <w:ind w:left="1440" w:hanging="360"/>
      </w:pPr>
    </w:lvl>
    <w:lvl w:ilvl="2" w:tplc="13EA53C6" w:tentative="1">
      <w:start w:val="1"/>
      <w:numFmt w:val="lowerRoman"/>
      <w:lvlText w:val="%3."/>
      <w:lvlJc w:val="right"/>
      <w:pPr>
        <w:tabs>
          <w:tab w:val="num" w:pos="2160"/>
        </w:tabs>
        <w:ind w:left="2160" w:hanging="180"/>
      </w:pPr>
    </w:lvl>
    <w:lvl w:ilvl="3" w:tplc="5BBEFF9E" w:tentative="1">
      <w:start w:val="1"/>
      <w:numFmt w:val="decimal"/>
      <w:lvlText w:val="%4."/>
      <w:lvlJc w:val="left"/>
      <w:pPr>
        <w:tabs>
          <w:tab w:val="num" w:pos="2880"/>
        </w:tabs>
        <w:ind w:left="2880" w:hanging="360"/>
      </w:pPr>
    </w:lvl>
    <w:lvl w:ilvl="4" w:tplc="E878DAC0" w:tentative="1">
      <w:start w:val="1"/>
      <w:numFmt w:val="lowerLetter"/>
      <w:lvlText w:val="%5."/>
      <w:lvlJc w:val="left"/>
      <w:pPr>
        <w:tabs>
          <w:tab w:val="num" w:pos="3600"/>
        </w:tabs>
        <w:ind w:left="3600" w:hanging="360"/>
      </w:pPr>
    </w:lvl>
    <w:lvl w:ilvl="5" w:tplc="9CF884EA" w:tentative="1">
      <w:start w:val="1"/>
      <w:numFmt w:val="lowerRoman"/>
      <w:lvlText w:val="%6."/>
      <w:lvlJc w:val="right"/>
      <w:pPr>
        <w:tabs>
          <w:tab w:val="num" w:pos="4320"/>
        </w:tabs>
        <w:ind w:left="4320" w:hanging="180"/>
      </w:pPr>
    </w:lvl>
    <w:lvl w:ilvl="6" w:tplc="8CE4987C" w:tentative="1">
      <w:start w:val="1"/>
      <w:numFmt w:val="decimal"/>
      <w:lvlText w:val="%7."/>
      <w:lvlJc w:val="left"/>
      <w:pPr>
        <w:tabs>
          <w:tab w:val="num" w:pos="5040"/>
        </w:tabs>
        <w:ind w:left="5040" w:hanging="360"/>
      </w:pPr>
    </w:lvl>
    <w:lvl w:ilvl="7" w:tplc="4CBC5FB2" w:tentative="1">
      <w:start w:val="1"/>
      <w:numFmt w:val="lowerLetter"/>
      <w:lvlText w:val="%8."/>
      <w:lvlJc w:val="left"/>
      <w:pPr>
        <w:tabs>
          <w:tab w:val="num" w:pos="5760"/>
        </w:tabs>
        <w:ind w:left="5760" w:hanging="360"/>
      </w:pPr>
    </w:lvl>
    <w:lvl w:ilvl="8" w:tplc="BDEC8FF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B4AF7A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B6E9BEC" w:tentative="1">
      <w:start w:val="1"/>
      <w:numFmt w:val="bullet"/>
      <w:lvlText w:val="o"/>
      <w:lvlJc w:val="left"/>
      <w:pPr>
        <w:tabs>
          <w:tab w:val="num" w:pos="2517"/>
        </w:tabs>
        <w:ind w:left="2517" w:hanging="360"/>
      </w:pPr>
      <w:rPr>
        <w:rFonts w:ascii="Courier New" w:hAnsi="Courier New" w:cs="Courier New" w:hint="default"/>
      </w:rPr>
    </w:lvl>
    <w:lvl w:ilvl="2" w:tplc="4BBE1C7A" w:tentative="1">
      <w:start w:val="1"/>
      <w:numFmt w:val="bullet"/>
      <w:lvlText w:val=""/>
      <w:lvlJc w:val="left"/>
      <w:pPr>
        <w:tabs>
          <w:tab w:val="num" w:pos="3237"/>
        </w:tabs>
        <w:ind w:left="3237" w:hanging="360"/>
      </w:pPr>
      <w:rPr>
        <w:rFonts w:ascii="Wingdings" w:hAnsi="Wingdings" w:hint="default"/>
      </w:rPr>
    </w:lvl>
    <w:lvl w:ilvl="3" w:tplc="D3143222" w:tentative="1">
      <w:start w:val="1"/>
      <w:numFmt w:val="bullet"/>
      <w:lvlText w:val=""/>
      <w:lvlJc w:val="left"/>
      <w:pPr>
        <w:tabs>
          <w:tab w:val="num" w:pos="3957"/>
        </w:tabs>
        <w:ind w:left="3957" w:hanging="360"/>
      </w:pPr>
      <w:rPr>
        <w:rFonts w:ascii="Symbol" w:hAnsi="Symbol" w:hint="default"/>
      </w:rPr>
    </w:lvl>
    <w:lvl w:ilvl="4" w:tplc="C38A2A40" w:tentative="1">
      <w:start w:val="1"/>
      <w:numFmt w:val="bullet"/>
      <w:lvlText w:val="o"/>
      <w:lvlJc w:val="left"/>
      <w:pPr>
        <w:tabs>
          <w:tab w:val="num" w:pos="4677"/>
        </w:tabs>
        <w:ind w:left="4677" w:hanging="360"/>
      </w:pPr>
      <w:rPr>
        <w:rFonts w:ascii="Courier New" w:hAnsi="Courier New" w:cs="Courier New" w:hint="default"/>
      </w:rPr>
    </w:lvl>
    <w:lvl w:ilvl="5" w:tplc="4502F4AA" w:tentative="1">
      <w:start w:val="1"/>
      <w:numFmt w:val="bullet"/>
      <w:lvlText w:val=""/>
      <w:lvlJc w:val="left"/>
      <w:pPr>
        <w:tabs>
          <w:tab w:val="num" w:pos="5397"/>
        </w:tabs>
        <w:ind w:left="5397" w:hanging="360"/>
      </w:pPr>
      <w:rPr>
        <w:rFonts w:ascii="Wingdings" w:hAnsi="Wingdings" w:hint="default"/>
      </w:rPr>
    </w:lvl>
    <w:lvl w:ilvl="6" w:tplc="ADE47D18" w:tentative="1">
      <w:start w:val="1"/>
      <w:numFmt w:val="bullet"/>
      <w:lvlText w:val=""/>
      <w:lvlJc w:val="left"/>
      <w:pPr>
        <w:tabs>
          <w:tab w:val="num" w:pos="6117"/>
        </w:tabs>
        <w:ind w:left="6117" w:hanging="360"/>
      </w:pPr>
      <w:rPr>
        <w:rFonts w:ascii="Symbol" w:hAnsi="Symbol" w:hint="default"/>
      </w:rPr>
    </w:lvl>
    <w:lvl w:ilvl="7" w:tplc="9FF4F442" w:tentative="1">
      <w:start w:val="1"/>
      <w:numFmt w:val="bullet"/>
      <w:lvlText w:val="o"/>
      <w:lvlJc w:val="left"/>
      <w:pPr>
        <w:tabs>
          <w:tab w:val="num" w:pos="6837"/>
        </w:tabs>
        <w:ind w:left="6837" w:hanging="360"/>
      </w:pPr>
      <w:rPr>
        <w:rFonts w:ascii="Courier New" w:hAnsi="Courier New" w:cs="Courier New" w:hint="default"/>
      </w:rPr>
    </w:lvl>
    <w:lvl w:ilvl="8" w:tplc="34FE749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90ED84E">
      <w:start w:val="1"/>
      <w:numFmt w:val="decimal"/>
      <w:pStyle w:val="ATSNumber2"/>
      <w:lvlText w:val="%1."/>
      <w:lvlJc w:val="left"/>
      <w:pPr>
        <w:tabs>
          <w:tab w:val="num" w:pos="720"/>
        </w:tabs>
        <w:ind w:left="720" w:hanging="360"/>
      </w:pPr>
      <w:rPr>
        <w:rFonts w:hint="default"/>
      </w:rPr>
    </w:lvl>
    <w:lvl w:ilvl="1" w:tplc="C65E7948" w:tentative="1">
      <w:start w:val="1"/>
      <w:numFmt w:val="lowerLetter"/>
      <w:lvlText w:val="%2."/>
      <w:lvlJc w:val="left"/>
      <w:pPr>
        <w:tabs>
          <w:tab w:val="num" w:pos="1440"/>
        </w:tabs>
        <w:ind w:left="1440" w:hanging="360"/>
      </w:pPr>
    </w:lvl>
    <w:lvl w:ilvl="2" w:tplc="61069B20" w:tentative="1">
      <w:start w:val="1"/>
      <w:numFmt w:val="lowerRoman"/>
      <w:lvlText w:val="%3."/>
      <w:lvlJc w:val="right"/>
      <w:pPr>
        <w:tabs>
          <w:tab w:val="num" w:pos="2160"/>
        </w:tabs>
        <w:ind w:left="2160" w:hanging="180"/>
      </w:pPr>
    </w:lvl>
    <w:lvl w:ilvl="3" w:tplc="BA608E86" w:tentative="1">
      <w:start w:val="1"/>
      <w:numFmt w:val="decimal"/>
      <w:lvlText w:val="%4."/>
      <w:lvlJc w:val="left"/>
      <w:pPr>
        <w:tabs>
          <w:tab w:val="num" w:pos="2880"/>
        </w:tabs>
        <w:ind w:left="2880" w:hanging="360"/>
      </w:pPr>
    </w:lvl>
    <w:lvl w:ilvl="4" w:tplc="363AB000" w:tentative="1">
      <w:start w:val="1"/>
      <w:numFmt w:val="lowerLetter"/>
      <w:lvlText w:val="%5."/>
      <w:lvlJc w:val="left"/>
      <w:pPr>
        <w:tabs>
          <w:tab w:val="num" w:pos="3600"/>
        </w:tabs>
        <w:ind w:left="3600" w:hanging="360"/>
      </w:pPr>
    </w:lvl>
    <w:lvl w:ilvl="5" w:tplc="9E0CC8FC" w:tentative="1">
      <w:start w:val="1"/>
      <w:numFmt w:val="lowerRoman"/>
      <w:lvlText w:val="%6."/>
      <w:lvlJc w:val="right"/>
      <w:pPr>
        <w:tabs>
          <w:tab w:val="num" w:pos="4320"/>
        </w:tabs>
        <w:ind w:left="4320" w:hanging="180"/>
      </w:pPr>
    </w:lvl>
    <w:lvl w:ilvl="6" w:tplc="F6D4A7B6" w:tentative="1">
      <w:start w:val="1"/>
      <w:numFmt w:val="decimal"/>
      <w:lvlText w:val="%7."/>
      <w:lvlJc w:val="left"/>
      <w:pPr>
        <w:tabs>
          <w:tab w:val="num" w:pos="5040"/>
        </w:tabs>
        <w:ind w:left="5040" w:hanging="360"/>
      </w:pPr>
    </w:lvl>
    <w:lvl w:ilvl="7" w:tplc="6F8CE1CA" w:tentative="1">
      <w:start w:val="1"/>
      <w:numFmt w:val="lowerLetter"/>
      <w:lvlText w:val="%8."/>
      <w:lvlJc w:val="left"/>
      <w:pPr>
        <w:tabs>
          <w:tab w:val="num" w:pos="5760"/>
        </w:tabs>
        <w:ind w:left="5760" w:hanging="360"/>
      </w:pPr>
    </w:lvl>
    <w:lvl w:ilvl="8" w:tplc="AA98F654" w:tentative="1">
      <w:start w:val="1"/>
      <w:numFmt w:val="lowerRoman"/>
      <w:lvlText w:val="%9."/>
      <w:lvlJc w:val="right"/>
      <w:pPr>
        <w:tabs>
          <w:tab w:val="num" w:pos="6480"/>
        </w:tabs>
        <w:ind w:left="6480" w:hanging="180"/>
      </w:pPr>
    </w:lvl>
  </w:abstractNum>
  <w:num w:numId="1" w16cid:durableId="724450834">
    <w:abstractNumId w:val="9"/>
  </w:num>
  <w:num w:numId="2" w16cid:durableId="1249116690">
    <w:abstractNumId w:val="7"/>
  </w:num>
  <w:num w:numId="3" w16cid:durableId="317417569">
    <w:abstractNumId w:val="6"/>
  </w:num>
  <w:num w:numId="4" w16cid:durableId="2084641179">
    <w:abstractNumId w:val="5"/>
  </w:num>
  <w:num w:numId="5" w16cid:durableId="1318025738">
    <w:abstractNumId w:val="4"/>
  </w:num>
  <w:num w:numId="6" w16cid:durableId="841968275">
    <w:abstractNumId w:val="8"/>
  </w:num>
  <w:num w:numId="7" w16cid:durableId="953368034">
    <w:abstractNumId w:val="3"/>
  </w:num>
  <w:num w:numId="8" w16cid:durableId="96367836">
    <w:abstractNumId w:val="2"/>
  </w:num>
  <w:num w:numId="9" w16cid:durableId="1722827987">
    <w:abstractNumId w:val="1"/>
  </w:num>
  <w:num w:numId="10" w16cid:durableId="1781992565">
    <w:abstractNumId w:val="0"/>
  </w:num>
  <w:num w:numId="11" w16cid:durableId="402407666">
    <w:abstractNumId w:val="11"/>
  </w:num>
  <w:num w:numId="12" w16cid:durableId="47800724">
    <w:abstractNumId w:val="15"/>
  </w:num>
  <w:num w:numId="13" w16cid:durableId="1402097110">
    <w:abstractNumId w:val="14"/>
  </w:num>
  <w:num w:numId="14" w16cid:durableId="1375278693">
    <w:abstractNumId w:val="12"/>
  </w:num>
  <w:num w:numId="15" w16cid:durableId="2074547161">
    <w:abstractNumId w:val="13"/>
  </w:num>
  <w:num w:numId="16" w16cid:durableId="904996754">
    <w:abstractNumId w:val="10"/>
  </w:num>
  <w:num w:numId="17" w16cid:durableId="1660574569">
    <w:abstractNumId w:val="11"/>
  </w:num>
  <w:num w:numId="18" w16cid:durableId="2099711746">
    <w:abstractNumId w:val="15"/>
  </w:num>
  <w:num w:numId="19" w16cid:durableId="550842704">
    <w:abstractNumId w:val="14"/>
  </w:num>
  <w:num w:numId="20" w16cid:durableId="14943735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2A"/>
    <w:rsid w:val="0014152A"/>
    <w:rsid w:val="0041476C"/>
    <w:rsid w:val="00B83B0B"/>
    <w:rsid w:val="00CB1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4142"/>
  <w15:chartTrackingRefBased/>
  <w15:docId w15:val="{C36189DA-E94B-4527-A8B3-EF1ED2CC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polarbearscience.com/2021/05/10/how-are-polar-bears-doing-15-years-after-the-iucn-declared-them-vulnerable-to-extinction/" TargetMode="External"/><Relationship Id="rId2" Type="http://schemas.openxmlformats.org/officeDocument/2006/relationships/hyperlink" Target="https://polarbearscience.com/about-2/" TargetMode="External"/><Relationship Id="rId1" Type="http://schemas.openxmlformats.org/officeDocument/2006/relationships/hyperlink" Target="https://polarbearscience.com/" TargetMode="External"/><Relationship Id="rId4" Type="http://schemas.openxmlformats.org/officeDocument/2006/relationships/hyperlink" Target="https://polarbearscience.com/2020/08/06/emperor-penguin-numbers-rise-as-biologists-petition-for-iucn-red-list-upgrad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678</Words>
  <Characters>3469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2022-04-28T11:11:00Z</dcterms:modified>
</cp:coreProperties>
</file>