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FFD2" w14:textId="77777777" w:rsidR="00C26F2D" w:rsidRPr="00BF077B" w:rsidRDefault="00554397" w:rsidP="00BF077B">
      <w:pPr>
        <w:pStyle w:val="ATSNormal"/>
        <w:rPr>
          <w:rStyle w:val="Ttulodellibro"/>
        </w:rPr>
      </w:pPr>
    </w:p>
    <w:p w14:paraId="4B590011" w14:textId="77777777" w:rsidR="002F0A13" w:rsidRDefault="00554397" w:rsidP="004B4A60">
      <w:pPr>
        <w:rPr>
          <w:b/>
          <w:u w:val="single"/>
          <w:lang w:val="es-ES_tradnl"/>
        </w:rPr>
      </w:pPr>
    </w:p>
    <w:p w14:paraId="306471C8" w14:textId="77777777" w:rsidR="002F0A13" w:rsidRDefault="00554397" w:rsidP="004B4A60">
      <w:pPr>
        <w:rPr>
          <w:b/>
          <w:u w:val="single"/>
          <w:lang w:val="es-ES_tradnl"/>
        </w:rPr>
      </w:pPr>
    </w:p>
    <w:p w14:paraId="186DC4D3" w14:textId="77777777" w:rsidR="002F0A13" w:rsidRDefault="00554397" w:rsidP="004B4A60">
      <w:pPr>
        <w:rPr>
          <w:b/>
          <w:u w:val="single"/>
          <w:lang w:val="es-ES_tradnl"/>
        </w:rPr>
      </w:pPr>
    </w:p>
    <w:p w14:paraId="46248AD9" w14:textId="77777777" w:rsidR="002F0A13" w:rsidRDefault="00554397" w:rsidP="004B4A60">
      <w:pPr>
        <w:rPr>
          <w:b/>
          <w:u w:val="single"/>
          <w:lang w:val="es-ES_tradnl"/>
        </w:rPr>
      </w:pPr>
    </w:p>
    <w:p w14:paraId="02EF8984" w14:textId="77777777" w:rsidR="00C26F2D" w:rsidRDefault="00554397" w:rsidP="004B4A60">
      <w:pPr>
        <w:rPr>
          <w:b/>
          <w:u w:val="single"/>
          <w:lang w:val="es-ES_tradnl"/>
        </w:rPr>
      </w:pPr>
    </w:p>
    <w:p w14:paraId="3A7B48E5" w14:textId="77777777" w:rsidR="004B4A60" w:rsidRPr="0057246E" w:rsidRDefault="003C71F3" w:rsidP="001B789F">
      <w:pPr>
        <w:pStyle w:val="ATSTitle"/>
      </w:pPr>
      <w:bookmarkStart w:id="0" w:name="name"/>
      <w:r>
        <w:t>The First Operational Year of the New Bulgarian Research Vessel Sv. Sv. Kiril i Metodii (RSV 421)</w:t>
      </w:r>
    </w:p>
    <w:bookmarkEnd w:id="0"/>
    <w:p w14:paraId="26A85F06" w14:textId="77777777" w:rsidR="00E935DD" w:rsidRDefault="00E935DD" w:rsidP="001B789F">
      <w:pPr>
        <w:pStyle w:val="ATSTitle"/>
      </w:pPr>
    </w:p>
    <w:p w14:paraId="24522DE4" w14:textId="77777777" w:rsidR="004B4A60" w:rsidRPr="0057246E" w:rsidRDefault="00554397" w:rsidP="00F75424">
      <w:pPr>
        <w:jc w:val="center"/>
      </w:pPr>
    </w:p>
    <w:p w14:paraId="7FB74CF4" w14:textId="77777777" w:rsidR="004B4A60" w:rsidRPr="002F0A13" w:rsidRDefault="00554397" w:rsidP="002F0A13"/>
    <w:p w14:paraId="361037A2" w14:textId="77777777" w:rsidR="004B4A60" w:rsidRDefault="00554397" w:rsidP="00F75424">
      <w:pPr>
        <w:jc w:val="center"/>
      </w:pPr>
      <w:bookmarkStart w:id="1" w:name="memo"/>
      <w:bookmarkEnd w:id="1"/>
    </w:p>
    <w:p w14:paraId="27331998" w14:textId="77777777" w:rsidR="0097629D" w:rsidRDefault="00554397" w:rsidP="00F75424">
      <w:pPr>
        <w:jc w:val="center"/>
      </w:pPr>
    </w:p>
    <w:p w14:paraId="6E69AA97" w14:textId="77777777" w:rsidR="0097629D" w:rsidRDefault="00554397" w:rsidP="00F75424">
      <w:pPr>
        <w:jc w:val="center"/>
      </w:pPr>
    </w:p>
    <w:p w14:paraId="66C262E8" w14:textId="77777777" w:rsidR="0097629D" w:rsidRDefault="00554397" w:rsidP="00F75424">
      <w:pPr>
        <w:jc w:val="center"/>
      </w:pPr>
    </w:p>
    <w:p w14:paraId="4A594874" w14:textId="77777777" w:rsidR="0097629D" w:rsidRPr="00C26F2D" w:rsidRDefault="00554397" w:rsidP="00F75424">
      <w:pPr>
        <w:jc w:val="center"/>
      </w:pPr>
    </w:p>
    <w:p w14:paraId="5E3D72BD" w14:textId="77777777" w:rsidR="004B4A60" w:rsidRPr="0057246E" w:rsidRDefault="00554397" w:rsidP="004B4A60"/>
    <w:p w14:paraId="7667AC60" w14:textId="77777777" w:rsidR="00C26F2D" w:rsidRDefault="00554397"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024CD86A" w14:textId="77777777" w:rsidR="004B4A60" w:rsidRDefault="00554397" w:rsidP="00952E9F"/>
    <w:p w14:paraId="6571FDA5" w14:textId="77777777" w:rsidR="003C71F3" w:rsidRDefault="003C71F3" w:rsidP="003C71F3">
      <w:pPr>
        <w:pStyle w:val="ATSHeading1"/>
      </w:pPr>
      <w:r w:rsidRPr="00DD6611">
        <w:t>The First Operational Year of the New Bulgarian Research Vessel Sv. Sv. Kiril i Metodii (RSV 421)</w:t>
      </w:r>
    </w:p>
    <w:p w14:paraId="1F41BB6E" w14:textId="77777777" w:rsidR="003C71F3" w:rsidRDefault="003C71F3" w:rsidP="003C71F3">
      <w:pPr>
        <w:jc w:val="center"/>
        <w:rPr>
          <w:b/>
          <w:sz w:val="32"/>
          <w:lang w:eastAsia="en-GB"/>
        </w:rPr>
      </w:pPr>
    </w:p>
    <w:p w14:paraId="37C0372A" w14:textId="77777777" w:rsidR="003C71F3" w:rsidRDefault="003C71F3" w:rsidP="003C71F3">
      <w:pPr>
        <w:rPr>
          <w:b/>
          <w:i/>
          <w:iCs/>
          <w:sz w:val="24"/>
          <w:lang w:eastAsia="en-GB"/>
        </w:rPr>
      </w:pPr>
      <w:r w:rsidRPr="00DD6611">
        <w:rPr>
          <w:b/>
          <w:i/>
          <w:iCs/>
          <w:sz w:val="24"/>
          <w:lang w:eastAsia="en-GB"/>
        </w:rPr>
        <w:t>Background:</w:t>
      </w:r>
    </w:p>
    <w:p w14:paraId="641115AE" w14:textId="77777777" w:rsidR="003C71F3" w:rsidRPr="002B1E7B" w:rsidRDefault="003C71F3" w:rsidP="003C71F3">
      <w:pPr>
        <w:ind w:firstLine="708"/>
        <w:rPr>
          <w:bCs/>
          <w:sz w:val="24"/>
          <w:lang w:val="en-US"/>
        </w:rPr>
      </w:pPr>
      <w:r w:rsidRPr="00DD6611">
        <w:rPr>
          <w:b/>
          <w:i/>
          <w:iCs/>
          <w:sz w:val="24"/>
          <w:lang w:eastAsia="en-GB"/>
        </w:rPr>
        <w:t xml:space="preserve"> </w:t>
      </w:r>
      <w:r>
        <w:rPr>
          <w:bCs/>
          <w:sz w:val="24"/>
          <w:lang w:eastAsia="en-GB"/>
        </w:rPr>
        <w:t>For the last 30 Austral summer seasons on Antarctica Bulgaria has not owned its own mean of transportation for personnel and cargo to Livingston Island. This has meant that the organisation of the expeditions has been extremely complicated and difficult, and heavily dependent on collaborations with the national programs of many friendly countries – Spain, Chile, Argentina, Uruguay, Brazil, Portugal, Columbia, Turkiye</w:t>
      </w:r>
      <w:r>
        <w:rPr>
          <w:bCs/>
          <w:sz w:val="24"/>
          <w:lang w:val="bg-BG" w:eastAsia="en-GB"/>
        </w:rPr>
        <w:t xml:space="preserve"> </w:t>
      </w:r>
      <w:r>
        <w:rPr>
          <w:bCs/>
          <w:sz w:val="24"/>
          <w:lang w:eastAsia="en-GB"/>
        </w:rPr>
        <w:t xml:space="preserve">and many more. With the </w:t>
      </w:r>
      <w:r w:rsidRPr="002B1E7B">
        <w:rPr>
          <w:bCs/>
          <w:sz w:val="24"/>
          <w:lang w:eastAsia="en-GB"/>
        </w:rPr>
        <w:t>acquisition</w:t>
      </w:r>
      <w:r>
        <w:rPr>
          <w:bCs/>
          <w:sz w:val="24"/>
          <w:lang w:val="bg-BG" w:eastAsia="en-GB"/>
        </w:rPr>
        <w:t xml:space="preserve"> </w:t>
      </w:r>
      <w:r>
        <w:rPr>
          <w:bCs/>
          <w:sz w:val="24"/>
          <w:lang w:val="en-US" w:eastAsia="en-GB"/>
        </w:rPr>
        <w:t xml:space="preserve">the first Research/survey vessel, the organisation of the Bulgarian Antarctic expeditions become more flexible and adaptive not only to the needs of the Bulgarian Antarctic program, but also to the ones of our collaborative partners.  </w:t>
      </w:r>
    </w:p>
    <w:p w14:paraId="7E79A2BA" w14:textId="77777777" w:rsidR="003C71F3" w:rsidRDefault="003C71F3" w:rsidP="003C71F3">
      <w:pPr>
        <w:pStyle w:val="ATSHeading2"/>
        <w:spacing w:before="0"/>
        <w:ind w:firstLine="708"/>
        <w:jc w:val="left"/>
        <w:rPr>
          <w:rFonts w:ascii="Times New Roman" w:hAnsi="Times New Roman"/>
          <w:b w:val="0"/>
          <w:i w:val="0"/>
          <w:iCs/>
        </w:rPr>
      </w:pPr>
    </w:p>
    <w:p w14:paraId="1B64B6B4" w14:textId="77777777" w:rsidR="003C71F3" w:rsidRPr="00CD5F0C" w:rsidRDefault="003C71F3" w:rsidP="003C71F3">
      <w:pPr>
        <w:pStyle w:val="ATSHeading2"/>
        <w:spacing w:before="0"/>
        <w:jc w:val="left"/>
        <w:rPr>
          <w:rFonts w:ascii="Times New Roman" w:hAnsi="Times New Roman"/>
          <w:bCs/>
        </w:rPr>
      </w:pPr>
      <w:r w:rsidRPr="00CD5F0C">
        <w:rPr>
          <w:rFonts w:ascii="Times New Roman" w:hAnsi="Times New Roman"/>
          <w:bCs/>
        </w:rPr>
        <w:t xml:space="preserve">Timeline: </w:t>
      </w:r>
    </w:p>
    <w:p w14:paraId="01C1D80F" w14:textId="77777777" w:rsidR="003C71F3" w:rsidRDefault="003C71F3" w:rsidP="003C71F3">
      <w:pPr>
        <w:pStyle w:val="ATSHeading2"/>
        <w:spacing w:before="0"/>
        <w:ind w:firstLine="708"/>
        <w:jc w:val="left"/>
        <w:rPr>
          <w:rFonts w:ascii="Times New Roman" w:hAnsi="Times New Roman"/>
          <w:b w:val="0"/>
          <w:i w:val="0"/>
          <w:iCs/>
        </w:rPr>
      </w:pPr>
      <w:r w:rsidRPr="00DD6611">
        <w:rPr>
          <w:rFonts w:ascii="Times New Roman" w:hAnsi="Times New Roman"/>
          <w:b w:val="0"/>
          <w:i w:val="0"/>
          <w:iCs/>
        </w:rPr>
        <w:t>NAVAL RSV 421 (IMO: 8112586) is a Research/Survey Vessel</w:t>
      </w:r>
      <w:r w:rsidRPr="00DD6611">
        <w:rPr>
          <w:rFonts w:ascii="Times New Roman" w:hAnsi="Times New Roman"/>
          <w:b w:val="0"/>
          <w:i w:val="0"/>
          <w:iCs/>
          <w:lang w:val="bg-BG"/>
        </w:rPr>
        <w:t>,</w:t>
      </w:r>
      <w:r w:rsidRPr="00DD6611">
        <w:rPr>
          <w:rFonts w:ascii="Times New Roman" w:hAnsi="Times New Roman"/>
          <w:b w:val="0"/>
          <w:i w:val="0"/>
          <w:iCs/>
        </w:rPr>
        <w:t xml:space="preserve"> built in 1984 in Norway. Her carrying capacity is 1103 t DWT and her current draught is reported to be 5 meters. Her length overall (LOA) is 67.48 meters and her width is 16.82 meters. The capacity is 67 births – 40 for scientists and 27 for crew.  </w:t>
      </w:r>
    </w:p>
    <w:p w14:paraId="048A6190" w14:textId="77777777" w:rsidR="003C71F3" w:rsidRDefault="003C71F3" w:rsidP="003C71F3">
      <w:pPr>
        <w:pStyle w:val="ATSNormal"/>
      </w:pPr>
      <w:r>
        <w:rPr>
          <w:noProof/>
        </w:rPr>
        <w:drawing>
          <wp:inline distT="0" distB="0" distL="0" distR="0" wp14:anchorId="69C61EF3" wp14:editId="709E4C5B">
            <wp:extent cx="5534025" cy="3678499"/>
            <wp:effectExtent l="0" t="0" r="0" b="0"/>
            <wp:docPr id="2079228245" name="Картина 1" descr="Un barco en el agua con una montaña al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28245" name="Картина 1" descr="Un barco en el agua con una montaña al fond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2841" cy="3691006"/>
                    </a:xfrm>
                    <a:prstGeom prst="rect">
                      <a:avLst/>
                    </a:prstGeom>
                    <a:noFill/>
                    <a:ln>
                      <a:noFill/>
                    </a:ln>
                  </pic:spPr>
                </pic:pic>
              </a:graphicData>
            </a:graphic>
          </wp:inline>
        </w:drawing>
      </w:r>
    </w:p>
    <w:p w14:paraId="4BCD87F0" w14:textId="77777777" w:rsidR="003C71F3" w:rsidRPr="008F34D8" w:rsidRDefault="003C71F3" w:rsidP="003C71F3">
      <w:pPr>
        <w:pStyle w:val="ATSNormal"/>
        <w:rPr>
          <w:i/>
          <w:iCs/>
          <w:sz w:val="18"/>
          <w:szCs w:val="18"/>
          <w:lang w:val="en-US"/>
        </w:rPr>
      </w:pPr>
      <w:r w:rsidRPr="008F34D8">
        <w:rPr>
          <w:i/>
          <w:iCs/>
          <w:sz w:val="18"/>
          <w:szCs w:val="18"/>
          <w:lang w:val="en-US"/>
        </w:rPr>
        <w:t>RSV 421 in front of the Bulgarian Antarctic Base St. Kliment Ohridski, photograph by Aleksandar Nedyalkov</w:t>
      </w:r>
    </w:p>
    <w:p w14:paraId="26E4DC9E" w14:textId="77777777" w:rsidR="003C71F3" w:rsidRPr="007A4874" w:rsidRDefault="003C71F3" w:rsidP="003C71F3">
      <w:pPr>
        <w:pStyle w:val="ATSNormal"/>
        <w:rPr>
          <w:lang w:val="bg-BG"/>
        </w:rPr>
      </w:pPr>
    </w:p>
    <w:p w14:paraId="34F06D2B" w14:textId="77777777" w:rsidR="003C71F3" w:rsidRPr="00DD6611" w:rsidRDefault="003C71F3" w:rsidP="003C71F3">
      <w:pPr>
        <w:pStyle w:val="ATSHeading2"/>
        <w:spacing w:before="0"/>
        <w:ind w:firstLine="708"/>
        <w:jc w:val="left"/>
        <w:rPr>
          <w:rFonts w:ascii="Times New Roman" w:hAnsi="Times New Roman"/>
          <w:b w:val="0"/>
          <w:i w:val="0"/>
          <w:iCs/>
        </w:rPr>
      </w:pPr>
      <w:r w:rsidRPr="00DD6611">
        <w:rPr>
          <w:rFonts w:ascii="Times New Roman" w:hAnsi="Times New Roman"/>
          <w:b w:val="0"/>
          <w:i w:val="0"/>
          <w:iCs/>
        </w:rPr>
        <w:t xml:space="preserve">The ship is owed by a Consortium signed by the Sofia University St. Kliment Ohridski, the Bulgarian Antarctic Institute and the Navel Academy in Varna and was purchased at the end of 2021 with funds provided by </w:t>
      </w:r>
      <w:r w:rsidRPr="00DD6611">
        <w:rPr>
          <w:rFonts w:ascii="Times New Roman" w:hAnsi="Times New Roman"/>
          <w:b w:val="0"/>
          <w:i w:val="0"/>
          <w:iCs/>
          <w:lang w:val="en-US"/>
        </w:rPr>
        <w:t>t</w:t>
      </w:r>
      <w:r w:rsidRPr="00DD6611">
        <w:rPr>
          <w:rFonts w:ascii="Times New Roman" w:hAnsi="Times New Roman"/>
          <w:b w:val="0"/>
          <w:i w:val="0"/>
          <w:iCs/>
        </w:rPr>
        <w:t xml:space="preserve">he Ministry of Education and </w:t>
      </w:r>
      <w:r w:rsidRPr="00DD6611">
        <w:rPr>
          <w:rFonts w:ascii="Times New Roman" w:hAnsi="Times New Roman"/>
          <w:b w:val="0"/>
          <w:i w:val="0"/>
          <w:iCs/>
        </w:rPr>
        <w:lastRenderedPageBreak/>
        <w:t>Science of Republic of Bulgaria.</w:t>
      </w:r>
      <w:r w:rsidRPr="00DD6611">
        <w:rPr>
          <w:rFonts w:ascii="Times New Roman" w:hAnsi="Times New Roman"/>
          <w:b w:val="0"/>
          <w:i w:val="0"/>
          <w:iCs/>
          <w:lang w:val="bg-BG"/>
        </w:rPr>
        <w:t xml:space="preserve"> </w:t>
      </w:r>
      <w:r w:rsidRPr="00DD6611">
        <w:rPr>
          <w:rFonts w:ascii="Times New Roman" w:hAnsi="Times New Roman"/>
          <w:b w:val="0"/>
          <w:i w:val="0"/>
          <w:iCs/>
        </w:rPr>
        <w:t xml:space="preserve">During 2022 it undertook a full renovation of engines, mechanics and interior, where needed, overseen by the Consortium. </w:t>
      </w:r>
    </w:p>
    <w:p w14:paraId="0698E750" w14:textId="77777777" w:rsidR="003C71F3" w:rsidRPr="00DD6611" w:rsidRDefault="003C71F3" w:rsidP="003C71F3">
      <w:pPr>
        <w:pStyle w:val="ATSNormal"/>
        <w:ind w:firstLine="708"/>
        <w:rPr>
          <w:sz w:val="24"/>
        </w:rPr>
      </w:pPr>
      <w:r w:rsidRPr="00DD6611">
        <w:rPr>
          <w:sz w:val="24"/>
        </w:rPr>
        <w:t xml:space="preserve">After obtaining the necessary certifications for sailing, it officially left for its first journey to Antarctica at the end of December 2022. </w:t>
      </w:r>
    </w:p>
    <w:p w14:paraId="32EE8FA0" w14:textId="77777777" w:rsidR="003C71F3" w:rsidRDefault="003C71F3" w:rsidP="003C71F3">
      <w:pPr>
        <w:pStyle w:val="ATSNormal"/>
        <w:ind w:firstLine="708"/>
        <w:rPr>
          <w:sz w:val="24"/>
        </w:rPr>
      </w:pPr>
      <w:r w:rsidRPr="00DD6611">
        <w:rPr>
          <w:sz w:val="24"/>
        </w:rPr>
        <w:t>On its board it carried 2</w:t>
      </w:r>
      <w:r>
        <w:rPr>
          <w:sz w:val="24"/>
          <w:lang w:val="bg-BG"/>
        </w:rPr>
        <w:t>6</w:t>
      </w:r>
      <w:r w:rsidRPr="00DD6611">
        <w:rPr>
          <w:sz w:val="24"/>
        </w:rPr>
        <w:t xml:space="preserve"> crew of the Naval Academy in Varna. After 49 days of sail</w:t>
      </w:r>
      <w:r>
        <w:rPr>
          <w:sz w:val="24"/>
        </w:rPr>
        <w:t>ing</w:t>
      </w:r>
      <w:r w:rsidRPr="00DD6611">
        <w:rPr>
          <w:sz w:val="24"/>
        </w:rPr>
        <w:t>, the RSV 421 (Sv. sv Kiril i Metodii) reached the Bulgarian Shore on Livingston Island in support of the ongoing scientific work and providing much needed supplies to the Bulgarian Antarctic program, as well as to the Spanish bases on Livingston and Deception Island</w:t>
      </w:r>
      <w:r>
        <w:rPr>
          <w:sz w:val="24"/>
        </w:rPr>
        <w:t>s</w:t>
      </w:r>
      <w:r w:rsidRPr="00DD6611">
        <w:rPr>
          <w:sz w:val="24"/>
        </w:rPr>
        <w:t xml:space="preserve">. In addition to delivering cargo and providing logistic support for the Bulgarian, Spanish and Turkish programs, the vessel provided work for the 4 scientists and their projects on the subjects of marine biology, microbiology, </w:t>
      </w:r>
      <w:r>
        <w:rPr>
          <w:sz w:val="24"/>
          <w:lang w:val="en-US"/>
        </w:rPr>
        <w:t xml:space="preserve">marine </w:t>
      </w:r>
      <w:r w:rsidRPr="00DD6611">
        <w:rPr>
          <w:sz w:val="24"/>
        </w:rPr>
        <w:t>geology and medicine.</w:t>
      </w:r>
      <w:r w:rsidRPr="005C2BAA">
        <w:t xml:space="preserve"> </w:t>
      </w:r>
      <w:r w:rsidRPr="005C2BAA">
        <w:rPr>
          <w:sz w:val="24"/>
        </w:rPr>
        <w:t>The ship spent almost a month around the South Shetland Islands, manoeuvring researches, delivering cargo and providing logistic support.</w:t>
      </w:r>
    </w:p>
    <w:p w14:paraId="0508C35F" w14:textId="77777777" w:rsidR="003C71F3" w:rsidRDefault="003C71F3" w:rsidP="003C71F3">
      <w:pPr>
        <w:pStyle w:val="ATSNormal"/>
        <w:rPr>
          <w:sz w:val="24"/>
        </w:rPr>
      </w:pPr>
      <w:r>
        <w:rPr>
          <w:noProof/>
        </w:rPr>
        <w:drawing>
          <wp:inline distT="0" distB="0" distL="0" distR="0" wp14:anchorId="03E43779" wp14:editId="6530CC89">
            <wp:extent cx="5400675" cy="3035935"/>
            <wp:effectExtent l="0" t="0" r="9525" b="0"/>
            <wp:docPr id="2048573084" name="Картина 3" descr="Un barco en el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3084" name="Картина 3" descr="Un barco en el agu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3035935"/>
                    </a:xfrm>
                    <a:prstGeom prst="rect">
                      <a:avLst/>
                    </a:prstGeom>
                    <a:noFill/>
                    <a:ln>
                      <a:noFill/>
                    </a:ln>
                  </pic:spPr>
                </pic:pic>
              </a:graphicData>
            </a:graphic>
          </wp:inline>
        </w:drawing>
      </w:r>
    </w:p>
    <w:p w14:paraId="3C3BC99C" w14:textId="77777777" w:rsidR="003C71F3" w:rsidRPr="008F34D8" w:rsidRDefault="003C71F3" w:rsidP="003C71F3">
      <w:pPr>
        <w:pStyle w:val="ATSNormal"/>
        <w:rPr>
          <w:i/>
          <w:iCs/>
          <w:sz w:val="18"/>
          <w:szCs w:val="18"/>
          <w:lang w:val="en-US"/>
        </w:rPr>
      </w:pPr>
      <w:r>
        <w:rPr>
          <w:i/>
          <w:iCs/>
          <w:sz w:val="18"/>
          <w:szCs w:val="18"/>
          <w:lang w:val="en-US"/>
        </w:rPr>
        <w:t>Nighttime u</w:t>
      </w:r>
      <w:r w:rsidRPr="008F34D8">
        <w:rPr>
          <w:i/>
          <w:iCs/>
          <w:sz w:val="18"/>
          <w:szCs w:val="18"/>
          <w:lang w:val="en-US"/>
        </w:rPr>
        <w:t>nloading of cargo at the Bulgarian Antarctic Base, photograph by Petko Ginev</w:t>
      </w:r>
    </w:p>
    <w:p w14:paraId="5CB2450E" w14:textId="77777777" w:rsidR="003C71F3" w:rsidRPr="00DD6611" w:rsidRDefault="003C71F3" w:rsidP="003C71F3">
      <w:pPr>
        <w:pStyle w:val="ATSNormal"/>
        <w:ind w:firstLine="708"/>
        <w:rPr>
          <w:sz w:val="24"/>
        </w:rPr>
      </w:pPr>
      <w:r w:rsidRPr="00DD6611">
        <w:rPr>
          <w:sz w:val="24"/>
        </w:rPr>
        <w:t xml:space="preserve">The </w:t>
      </w:r>
      <w:r>
        <w:rPr>
          <w:sz w:val="24"/>
        </w:rPr>
        <w:t>vessel</w:t>
      </w:r>
      <w:r w:rsidRPr="00DD6611">
        <w:rPr>
          <w:sz w:val="24"/>
        </w:rPr>
        <w:t xml:space="preserve"> also </w:t>
      </w:r>
      <w:r>
        <w:rPr>
          <w:sz w:val="24"/>
        </w:rPr>
        <w:t>accomplished</w:t>
      </w:r>
      <w:r w:rsidRPr="00DD6611">
        <w:rPr>
          <w:sz w:val="24"/>
        </w:rPr>
        <w:t xml:space="preserve"> </w:t>
      </w:r>
      <w:r w:rsidRPr="00DD6611">
        <w:rPr>
          <w:sz w:val="24"/>
          <w:lang w:val="bg-BG"/>
        </w:rPr>
        <w:t>а</w:t>
      </w:r>
      <w:r w:rsidRPr="00DD6611">
        <w:rPr>
          <w:sz w:val="24"/>
        </w:rPr>
        <w:t xml:space="preserve"> rescue</w:t>
      </w:r>
      <w:r w:rsidRPr="00DD6611">
        <w:rPr>
          <w:sz w:val="24"/>
          <w:lang w:val="en-US"/>
        </w:rPr>
        <w:t xml:space="preserve"> </w:t>
      </w:r>
      <w:r>
        <w:rPr>
          <w:sz w:val="24"/>
          <w:lang w:val="en-US"/>
        </w:rPr>
        <w:t>operation</w:t>
      </w:r>
      <w:r w:rsidRPr="00DD6611">
        <w:rPr>
          <w:sz w:val="24"/>
        </w:rPr>
        <w:t xml:space="preserve"> of Spanish and Canadian scientists near Hannah Point. </w:t>
      </w:r>
    </w:p>
    <w:p w14:paraId="3E100CB1" w14:textId="77777777" w:rsidR="003C71F3" w:rsidRPr="00DD6611" w:rsidRDefault="003C71F3" w:rsidP="003C71F3">
      <w:pPr>
        <w:pStyle w:val="ATSNormal"/>
        <w:ind w:firstLine="708"/>
        <w:rPr>
          <w:sz w:val="24"/>
        </w:rPr>
      </w:pPr>
      <w:r>
        <w:rPr>
          <w:sz w:val="24"/>
        </w:rPr>
        <w:t>An important task was accomplished thanks to the availability of own transport – all the accumulated in the past years recycling waste (glass, wood and metal) was uploaded on RSV 421 and transported back to Bulgaria.</w:t>
      </w:r>
    </w:p>
    <w:p w14:paraId="08C3BDA4" w14:textId="77777777" w:rsidR="003C71F3" w:rsidRDefault="003C71F3" w:rsidP="003C71F3">
      <w:pPr>
        <w:pStyle w:val="ATSNormal"/>
        <w:ind w:firstLine="708"/>
        <w:rPr>
          <w:sz w:val="24"/>
        </w:rPr>
      </w:pPr>
      <w:r w:rsidRPr="00DD6611">
        <w:rPr>
          <w:sz w:val="24"/>
        </w:rPr>
        <w:t>RSV 421 arrived back in Bulgaria on 2nd May 2023 at Port Varna.</w:t>
      </w:r>
      <w:r>
        <w:rPr>
          <w:sz w:val="24"/>
        </w:rPr>
        <w:t xml:space="preserve"> </w:t>
      </w:r>
    </w:p>
    <w:p w14:paraId="584F002A" w14:textId="77777777" w:rsidR="003C71F3" w:rsidRPr="00DD6611" w:rsidRDefault="003C71F3" w:rsidP="003C71F3">
      <w:pPr>
        <w:pStyle w:val="ATSNormal"/>
        <w:ind w:firstLine="708"/>
        <w:rPr>
          <w:sz w:val="24"/>
        </w:rPr>
      </w:pPr>
      <w:r>
        <w:rPr>
          <w:sz w:val="24"/>
        </w:rPr>
        <w:t xml:space="preserve">In the next summer season, the vessel </w:t>
      </w:r>
      <w:r w:rsidRPr="006C7578">
        <w:rPr>
          <w:sz w:val="24"/>
        </w:rPr>
        <w:t xml:space="preserve">is due to be around the South Shetland Islands again </w:t>
      </w:r>
      <w:r>
        <w:rPr>
          <w:sz w:val="24"/>
        </w:rPr>
        <w:t>and will be available for requests for scientific research and logistic support to our Antarctic partners, when agreed.</w:t>
      </w:r>
    </w:p>
    <w:p w14:paraId="4FB17212" w14:textId="77777777" w:rsidR="003C71F3" w:rsidRDefault="003C71F3" w:rsidP="00952E9F"/>
    <w:sectPr w:rsidR="003C71F3"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69318" w14:textId="77777777" w:rsidR="0052228B" w:rsidRDefault="003C71F3">
      <w:r>
        <w:separator/>
      </w:r>
    </w:p>
  </w:endnote>
  <w:endnote w:type="continuationSeparator" w:id="0">
    <w:p w14:paraId="3FF7983E" w14:textId="77777777" w:rsidR="0052228B" w:rsidRDefault="003C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70BF" w14:textId="77777777" w:rsidR="00FA0B9F" w:rsidRDefault="003C71F3" w:rsidP="00CF5C82">
    <w:pPr>
      <w:framePr w:wrap="around" w:vAnchor="text" w:hAnchor="margin" w:xAlign="right" w:y="1"/>
    </w:pPr>
    <w:r>
      <w:fldChar w:fldCharType="begin"/>
    </w:r>
    <w:r>
      <w:instrText xml:space="preserve">PAGE  </w:instrText>
    </w:r>
    <w:r w:rsidR="00554397">
      <w:fldChar w:fldCharType="separate"/>
    </w:r>
    <w:r>
      <w:fldChar w:fldCharType="end"/>
    </w:r>
  </w:p>
  <w:p w14:paraId="14FB3990" w14:textId="77777777" w:rsidR="00FA0B9F" w:rsidRDefault="0055439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E995" w14:textId="77777777" w:rsidR="00FA0B9F" w:rsidRDefault="003C71F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914A5EF" w14:textId="13A5C31B" w:rsidR="00FA0B9F" w:rsidRDefault="00554397" w:rsidP="003C71F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82F5" w14:textId="77777777" w:rsidR="00554397" w:rsidRDefault="0055439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47E2" w14:textId="77777777" w:rsidR="00E311C9" w:rsidRDefault="003C71F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7F87D05" w14:textId="77777777" w:rsidR="00E311C9" w:rsidRDefault="0055439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FF99" w14:textId="77777777" w:rsidR="0052228B" w:rsidRDefault="003C71F3">
      <w:r>
        <w:separator/>
      </w:r>
    </w:p>
  </w:footnote>
  <w:footnote w:type="continuationSeparator" w:id="0">
    <w:p w14:paraId="74763FBA" w14:textId="77777777" w:rsidR="0052228B" w:rsidRDefault="003C7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4B57C" w14:textId="77777777" w:rsidR="00554397" w:rsidRDefault="005543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935DD" w14:paraId="76109D79" w14:textId="77777777" w:rsidTr="002E12EC">
      <w:trPr>
        <w:trHeight w:val="344"/>
        <w:jc w:val="center"/>
      </w:trPr>
      <w:tc>
        <w:tcPr>
          <w:tcW w:w="5495" w:type="dxa"/>
        </w:tcPr>
        <w:p w14:paraId="55F6B16A" w14:textId="77777777" w:rsidR="00DB7C09" w:rsidRDefault="00554397" w:rsidP="00F968D4"/>
      </w:tc>
      <w:tc>
        <w:tcPr>
          <w:tcW w:w="4253" w:type="dxa"/>
          <w:gridSpan w:val="2"/>
        </w:tcPr>
        <w:p w14:paraId="7401219F" w14:textId="131C8A01" w:rsidR="00DB7C09" w:rsidRPr="00BD47E4" w:rsidRDefault="00554397" w:rsidP="002A07BC">
          <w:pPr>
            <w:jc w:val="right"/>
            <w:rPr>
              <w:b/>
              <w:sz w:val="32"/>
              <w:szCs w:val="32"/>
            </w:rPr>
          </w:pPr>
          <w:r>
            <w:rPr>
              <w:b/>
              <w:sz w:val="32"/>
              <w:szCs w:val="32"/>
            </w:rPr>
            <w:t>IP</w:t>
          </w:r>
        </w:p>
      </w:tc>
      <w:tc>
        <w:tcPr>
          <w:tcW w:w="1524" w:type="dxa"/>
          <w:gridSpan w:val="2"/>
        </w:tcPr>
        <w:p w14:paraId="6A73C31A" w14:textId="479712FC" w:rsidR="00DB7C09" w:rsidRPr="00BD47E4" w:rsidRDefault="00554397" w:rsidP="00DB7C09">
          <w:pPr>
            <w:rPr>
              <w:b/>
              <w:sz w:val="32"/>
              <w:szCs w:val="32"/>
            </w:rPr>
          </w:pPr>
          <w:r>
            <w:rPr>
              <w:b/>
              <w:sz w:val="32"/>
              <w:szCs w:val="32"/>
            </w:rPr>
            <w:t>147</w:t>
          </w:r>
        </w:p>
      </w:tc>
    </w:tr>
    <w:tr w:rsidR="00E935DD" w14:paraId="20B8064F" w14:textId="77777777" w:rsidTr="002E12EC">
      <w:trPr>
        <w:trHeight w:val="2165"/>
        <w:jc w:val="center"/>
      </w:trPr>
      <w:tc>
        <w:tcPr>
          <w:tcW w:w="5495" w:type="dxa"/>
        </w:tcPr>
        <w:p w14:paraId="767633C6" w14:textId="77777777" w:rsidR="00490760" w:rsidRPr="00EE4D48" w:rsidRDefault="003C71F3" w:rsidP="002A07BC">
          <w:pPr>
            <w:rPr>
              <w:b/>
              <w:sz w:val="28"/>
              <w:szCs w:val="28"/>
            </w:rPr>
          </w:pPr>
          <w:r>
            <w:rPr>
              <w:noProof/>
            </w:rPr>
            <w:drawing>
              <wp:inline distT="0" distB="0" distL="0" distR="0" wp14:anchorId="686A5270" wp14:editId="51E9760B">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72697"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FAD26D8" w14:textId="77777777" w:rsidR="00490760" w:rsidRPr="00FE5146" w:rsidRDefault="003C71F3" w:rsidP="00490760">
          <w:pPr>
            <w:jc w:val="right"/>
            <w:rPr>
              <w:sz w:val="144"/>
              <w:szCs w:val="144"/>
            </w:rPr>
          </w:pPr>
          <w:r w:rsidRPr="00FE5146">
            <w:rPr>
              <w:sz w:val="144"/>
              <w:szCs w:val="144"/>
            </w:rPr>
            <w:t>ENG</w:t>
          </w:r>
        </w:p>
      </w:tc>
    </w:tr>
    <w:tr w:rsidR="00E935DD" w14:paraId="3A7B3E32" w14:textId="77777777" w:rsidTr="002E12EC">
      <w:trPr>
        <w:trHeight w:val="409"/>
        <w:jc w:val="center"/>
      </w:trPr>
      <w:tc>
        <w:tcPr>
          <w:tcW w:w="8500" w:type="dxa"/>
          <w:gridSpan w:val="2"/>
        </w:tcPr>
        <w:p w14:paraId="4ED6D65F" w14:textId="77777777" w:rsidR="00BD47E4" w:rsidRDefault="003C71F3" w:rsidP="002C30DA">
          <w:pPr>
            <w:jc w:val="right"/>
          </w:pPr>
          <w:r>
            <w:t>Agenda Item:</w:t>
          </w:r>
        </w:p>
      </w:tc>
      <w:tc>
        <w:tcPr>
          <w:tcW w:w="2382" w:type="dxa"/>
          <w:gridSpan w:val="2"/>
        </w:tcPr>
        <w:p w14:paraId="22EAD3E7" w14:textId="77777777" w:rsidR="00BD47E4" w:rsidRDefault="003C71F3" w:rsidP="002C30DA">
          <w:pPr>
            <w:jc w:val="right"/>
          </w:pPr>
          <w:bookmarkStart w:id="2" w:name="agenda"/>
          <w:r>
            <w:t>ATCM 13, ATCM 15</w:t>
          </w:r>
          <w:bookmarkEnd w:id="2"/>
        </w:p>
      </w:tc>
      <w:tc>
        <w:tcPr>
          <w:tcW w:w="390" w:type="dxa"/>
        </w:tcPr>
        <w:p w14:paraId="25D01325" w14:textId="77777777" w:rsidR="00BD47E4" w:rsidRDefault="00554397" w:rsidP="00387A65">
          <w:pPr>
            <w:jc w:val="right"/>
          </w:pPr>
        </w:p>
      </w:tc>
    </w:tr>
    <w:tr w:rsidR="00E935DD" w14:paraId="0990641D" w14:textId="77777777" w:rsidTr="002E12EC">
      <w:trPr>
        <w:trHeight w:val="397"/>
        <w:jc w:val="center"/>
      </w:trPr>
      <w:tc>
        <w:tcPr>
          <w:tcW w:w="8500" w:type="dxa"/>
          <w:gridSpan w:val="2"/>
        </w:tcPr>
        <w:p w14:paraId="250DD025" w14:textId="77777777" w:rsidR="00BD47E4" w:rsidRDefault="003C71F3" w:rsidP="002C30DA">
          <w:pPr>
            <w:jc w:val="right"/>
          </w:pPr>
          <w:r>
            <w:t>Presented by:</w:t>
          </w:r>
        </w:p>
      </w:tc>
      <w:tc>
        <w:tcPr>
          <w:tcW w:w="2382" w:type="dxa"/>
          <w:gridSpan w:val="2"/>
        </w:tcPr>
        <w:p w14:paraId="1DF6D5F6" w14:textId="77777777" w:rsidR="00BD47E4" w:rsidRDefault="003C71F3" w:rsidP="002C30DA">
          <w:pPr>
            <w:jc w:val="right"/>
          </w:pPr>
          <w:bookmarkStart w:id="3" w:name="party"/>
          <w:r>
            <w:t>Bulgaria</w:t>
          </w:r>
          <w:bookmarkEnd w:id="3"/>
        </w:p>
      </w:tc>
      <w:tc>
        <w:tcPr>
          <w:tcW w:w="390" w:type="dxa"/>
        </w:tcPr>
        <w:p w14:paraId="217B12E3" w14:textId="77777777" w:rsidR="00BD47E4" w:rsidRDefault="00554397" w:rsidP="00387A65">
          <w:pPr>
            <w:jc w:val="right"/>
          </w:pPr>
        </w:p>
      </w:tc>
    </w:tr>
    <w:tr w:rsidR="00E935DD" w14:paraId="16C1BBB7" w14:textId="77777777" w:rsidTr="002E12EC">
      <w:trPr>
        <w:trHeight w:val="409"/>
        <w:jc w:val="center"/>
      </w:trPr>
      <w:tc>
        <w:tcPr>
          <w:tcW w:w="8500" w:type="dxa"/>
          <w:gridSpan w:val="2"/>
        </w:tcPr>
        <w:p w14:paraId="035D5141" w14:textId="77777777" w:rsidR="00BD47E4" w:rsidRDefault="003C71F3" w:rsidP="002C30DA">
          <w:pPr>
            <w:jc w:val="right"/>
          </w:pPr>
          <w:r>
            <w:t>Original:</w:t>
          </w:r>
        </w:p>
      </w:tc>
      <w:tc>
        <w:tcPr>
          <w:tcW w:w="2382" w:type="dxa"/>
          <w:gridSpan w:val="2"/>
        </w:tcPr>
        <w:p w14:paraId="2E02DE3E" w14:textId="77777777" w:rsidR="00BD47E4" w:rsidRDefault="003C71F3" w:rsidP="002C30DA">
          <w:pPr>
            <w:jc w:val="right"/>
          </w:pPr>
          <w:bookmarkStart w:id="4" w:name="language"/>
          <w:r>
            <w:t>English</w:t>
          </w:r>
          <w:bookmarkEnd w:id="4"/>
        </w:p>
      </w:tc>
      <w:tc>
        <w:tcPr>
          <w:tcW w:w="390" w:type="dxa"/>
        </w:tcPr>
        <w:p w14:paraId="3F14A9C5" w14:textId="77777777" w:rsidR="00BD47E4" w:rsidRDefault="00554397" w:rsidP="00387A65">
          <w:pPr>
            <w:jc w:val="right"/>
          </w:pPr>
        </w:p>
      </w:tc>
    </w:tr>
    <w:tr w:rsidR="00E935DD" w14:paraId="2AA9E8CD" w14:textId="77777777" w:rsidTr="002E12EC">
      <w:trPr>
        <w:trHeight w:val="409"/>
        <w:jc w:val="center"/>
      </w:trPr>
      <w:tc>
        <w:tcPr>
          <w:tcW w:w="8500" w:type="dxa"/>
          <w:gridSpan w:val="2"/>
        </w:tcPr>
        <w:p w14:paraId="214B2A75" w14:textId="77777777" w:rsidR="0097629D" w:rsidRDefault="003C71F3" w:rsidP="002C30DA">
          <w:pPr>
            <w:jc w:val="right"/>
          </w:pPr>
          <w:r>
            <w:t>Submitted:</w:t>
          </w:r>
        </w:p>
      </w:tc>
      <w:tc>
        <w:tcPr>
          <w:tcW w:w="2382" w:type="dxa"/>
          <w:gridSpan w:val="2"/>
        </w:tcPr>
        <w:p w14:paraId="5BA88F36" w14:textId="77777777" w:rsidR="0097629D" w:rsidRDefault="003C71F3" w:rsidP="0097629D">
          <w:pPr>
            <w:jc w:val="right"/>
          </w:pPr>
          <w:bookmarkStart w:id="5" w:name="date_submission"/>
          <w:r>
            <w:t>28 Apr 2023</w:t>
          </w:r>
          <w:bookmarkEnd w:id="5"/>
        </w:p>
      </w:tc>
      <w:tc>
        <w:tcPr>
          <w:tcW w:w="390" w:type="dxa"/>
        </w:tcPr>
        <w:p w14:paraId="6C8AFA1C" w14:textId="77777777" w:rsidR="0097629D" w:rsidRDefault="00554397" w:rsidP="00387A65">
          <w:pPr>
            <w:jc w:val="right"/>
          </w:pPr>
        </w:p>
      </w:tc>
    </w:tr>
  </w:tbl>
  <w:p w14:paraId="5354D836" w14:textId="77777777" w:rsidR="00AE5DD0" w:rsidRDefault="005543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9202" w14:textId="77777777" w:rsidR="00554397" w:rsidRDefault="0055439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935DD" w14:paraId="4F59F60D" w14:textId="77777777">
      <w:trPr>
        <w:trHeight w:val="354"/>
        <w:jc w:val="center"/>
      </w:trPr>
      <w:tc>
        <w:tcPr>
          <w:tcW w:w="9694" w:type="dxa"/>
        </w:tcPr>
        <w:p w14:paraId="3806DD01" w14:textId="14F81418" w:rsidR="00AE5DD0" w:rsidRPr="00BD47E4" w:rsidRDefault="00554397" w:rsidP="00C26F2D">
          <w:pPr>
            <w:jc w:val="right"/>
            <w:rPr>
              <w:b/>
              <w:sz w:val="32"/>
              <w:szCs w:val="32"/>
            </w:rPr>
          </w:pPr>
          <w:r>
            <w:rPr>
              <w:b/>
              <w:sz w:val="32"/>
              <w:szCs w:val="32"/>
            </w:rPr>
            <w:t>IP</w:t>
          </w:r>
        </w:p>
      </w:tc>
      <w:tc>
        <w:tcPr>
          <w:tcW w:w="1332" w:type="dxa"/>
        </w:tcPr>
        <w:p w14:paraId="7A594FDE" w14:textId="28E39478" w:rsidR="00AE5DD0" w:rsidRPr="00BD47E4" w:rsidRDefault="00554397" w:rsidP="00080F4C">
          <w:pPr>
            <w:rPr>
              <w:b/>
              <w:sz w:val="32"/>
              <w:szCs w:val="32"/>
            </w:rPr>
          </w:pPr>
          <w:r>
            <w:rPr>
              <w:b/>
              <w:sz w:val="32"/>
              <w:szCs w:val="32"/>
            </w:rPr>
            <w:t>147</w:t>
          </w:r>
        </w:p>
      </w:tc>
    </w:tr>
  </w:tbl>
  <w:p w14:paraId="49413B0C" w14:textId="77777777" w:rsidR="00AE5DD0" w:rsidRDefault="005543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27CAAC4">
      <w:start w:val="1"/>
      <w:numFmt w:val="bullet"/>
      <w:pStyle w:val="ATSBullet1"/>
      <w:lvlText w:val=""/>
      <w:lvlJc w:val="left"/>
      <w:pPr>
        <w:tabs>
          <w:tab w:val="num" w:pos="360"/>
        </w:tabs>
        <w:ind w:left="360" w:hanging="360"/>
      </w:pPr>
      <w:rPr>
        <w:rFonts w:ascii="Symbol" w:hAnsi="Symbol" w:hint="default"/>
        <w:color w:val="auto"/>
      </w:rPr>
    </w:lvl>
    <w:lvl w:ilvl="1" w:tplc="B866B3EE" w:tentative="1">
      <w:start w:val="1"/>
      <w:numFmt w:val="bullet"/>
      <w:lvlText w:val="o"/>
      <w:lvlJc w:val="left"/>
      <w:pPr>
        <w:tabs>
          <w:tab w:val="num" w:pos="1440"/>
        </w:tabs>
        <w:ind w:left="1440" w:hanging="360"/>
      </w:pPr>
      <w:rPr>
        <w:rFonts w:ascii="Courier New" w:hAnsi="Courier New" w:cs="Courier New" w:hint="default"/>
      </w:rPr>
    </w:lvl>
    <w:lvl w:ilvl="2" w:tplc="3C6A021E" w:tentative="1">
      <w:start w:val="1"/>
      <w:numFmt w:val="bullet"/>
      <w:lvlText w:val=""/>
      <w:lvlJc w:val="left"/>
      <w:pPr>
        <w:tabs>
          <w:tab w:val="num" w:pos="2160"/>
        </w:tabs>
        <w:ind w:left="2160" w:hanging="360"/>
      </w:pPr>
      <w:rPr>
        <w:rFonts w:ascii="Wingdings" w:hAnsi="Wingdings" w:hint="default"/>
      </w:rPr>
    </w:lvl>
    <w:lvl w:ilvl="3" w:tplc="B51A557C" w:tentative="1">
      <w:start w:val="1"/>
      <w:numFmt w:val="bullet"/>
      <w:lvlText w:val=""/>
      <w:lvlJc w:val="left"/>
      <w:pPr>
        <w:tabs>
          <w:tab w:val="num" w:pos="2880"/>
        </w:tabs>
        <w:ind w:left="2880" w:hanging="360"/>
      </w:pPr>
      <w:rPr>
        <w:rFonts w:ascii="Symbol" w:hAnsi="Symbol" w:hint="default"/>
      </w:rPr>
    </w:lvl>
    <w:lvl w:ilvl="4" w:tplc="0ED43036" w:tentative="1">
      <w:start w:val="1"/>
      <w:numFmt w:val="bullet"/>
      <w:lvlText w:val="o"/>
      <w:lvlJc w:val="left"/>
      <w:pPr>
        <w:tabs>
          <w:tab w:val="num" w:pos="3600"/>
        </w:tabs>
        <w:ind w:left="3600" w:hanging="360"/>
      </w:pPr>
      <w:rPr>
        <w:rFonts w:ascii="Courier New" w:hAnsi="Courier New" w:cs="Courier New" w:hint="default"/>
      </w:rPr>
    </w:lvl>
    <w:lvl w:ilvl="5" w:tplc="D03E6F58" w:tentative="1">
      <w:start w:val="1"/>
      <w:numFmt w:val="bullet"/>
      <w:lvlText w:val=""/>
      <w:lvlJc w:val="left"/>
      <w:pPr>
        <w:tabs>
          <w:tab w:val="num" w:pos="4320"/>
        </w:tabs>
        <w:ind w:left="4320" w:hanging="360"/>
      </w:pPr>
      <w:rPr>
        <w:rFonts w:ascii="Wingdings" w:hAnsi="Wingdings" w:hint="default"/>
      </w:rPr>
    </w:lvl>
    <w:lvl w:ilvl="6" w:tplc="1AAA5792" w:tentative="1">
      <w:start w:val="1"/>
      <w:numFmt w:val="bullet"/>
      <w:lvlText w:val=""/>
      <w:lvlJc w:val="left"/>
      <w:pPr>
        <w:tabs>
          <w:tab w:val="num" w:pos="5040"/>
        </w:tabs>
        <w:ind w:left="5040" w:hanging="360"/>
      </w:pPr>
      <w:rPr>
        <w:rFonts w:ascii="Symbol" w:hAnsi="Symbol" w:hint="default"/>
      </w:rPr>
    </w:lvl>
    <w:lvl w:ilvl="7" w:tplc="0A105DEA" w:tentative="1">
      <w:start w:val="1"/>
      <w:numFmt w:val="bullet"/>
      <w:lvlText w:val="o"/>
      <w:lvlJc w:val="left"/>
      <w:pPr>
        <w:tabs>
          <w:tab w:val="num" w:pos="5760"/>
        </w:tabs>
        <w:ind w:left="5760" w:hanging="360"/>
      </w:pPr>
      <w:rPr>
        <w:rFonts w:ascii="Courier New" w:hAnsi="Courier New" w:cs="Courier New" w:hint="default"/>
      </w:rPr>
    </w:lvl>
    <w:lvl w:ilvl="8" w:tplc="699CEF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6788250">
      <w:start w:val="1"/>
      <w:numFmt w:val="decimal"/>
      <w:lvlText w:val="%1)"/>
      <w:lvlJc w:val="left"/>
      <w:pPr>
        <w:tabs>
          <w:tab w:val="num" w:pos="340"/>
        </w:tabs>
        <w:ind w:left="340" w:hanging="340"/>
      </w:pPr>
      <w:rPr>
        <w:rFonts w:hint="default"/>
      </w:rPr>
    </w:lvl>
    <w:lvl w:ilvl="1" w:tplc="C1661F28" w:tentative="1">
      <w:start w:val="1"/>
      <w:numFmt w:val="lowerLetter"/>
      <w:lvlText w:val="%2."/>
      <w:lvlJc w:val="left"/>
      <w:pPr>
        <w:tabs>
          <w:tab w:val="num" w:pos="1440"/>
        </w:tabs>
        <w:ind w:left="1440" w:hanging="360"/>
      </w:pPr>
    </w:lvl>
    <w:lvl w:ilvl="2" w:tplc="CA0A8C4E" w:tentative="1">
      <w:start w:val="1"/>
      <w:numFmt w:val="lowerRoman"/>
      <w:lvlText w:val="%3."/>
      <w:lvlJc w:val="right"/>
      <w:pPr>
        <w:tabs>
          <w:tab w:val="num" w:pos="2160"/>
        </w:tabs>
        <w:ind w:left="2160" w:hanging="180"/>
      </w:pPr>
    </w:lvl>
    <w:lvl w:ilvl="3" w:tplc="144A9FFA" w:tentative="1">
      <w:start w:val="1"/>
      <w:numFmt w:val="decimal"/>
      <w:lvlText w:val="%4."/>
      <w:lvlJc w:val="left"/>
      <w:pPr>
        <w:tabs>
          <w:tab w:val="num" w:pos="2880"/>
        </w:tabs>
        <w:ind w:left="2880" w:hanging="360"/>
      </w:pPr>
    </w:lvl>
    <w:lvl w:ilvl="4" w:tplc="A19A1862" w:tentative="1">
      <w:start w:val="1"/>
      <w:numFmt w:val="lowerLetter"/>
      <w:lvlText w:val="%5."/>
      <w:lvlJc w:val="left"/>
      <w:pPr>
        <w:tabs>
          <w:tab w:val="num" w:pos="3600"/>
        </w:tabs>
        <w:ind w:left="3600" w:hanging="360"/>
      </w:pPr>
    </w:lvl>
    <w:lvl w:ilvl="5" w:tplc="C8329B26" w:tentative="1">
      <w:start w:val="1"/>
      <w:numFmt w:val="lowerRoman"/>
      <w:lvlText w:val="%6."/>
      <w:lvlJc w:val="right"/>
      <w:pPr>
        <w:tabs>
          <w:tab w:val="num" w:pos="4320"/>
        </w:tabs>
        <w:ind w:left="4320" w:hanging="180"/>
      </w:pPr>
    </w:lvl>
    <w:lvl w:ilvl="6" w:tplc="6798C6C6" w:tentative="1">
      <w:start w:val="1"/>
      <w:numFmt w:val="decimal"/>
      <w:lvlText w:val="%7."/>
      <w:lvlJc w:val="left"/>
      <w:pPr>
        <w:tabs>
          <w:tab w:val="num" w:pos="5040"/>
        </w:tabs>
        <w:ind w:left="5040" w:hanging="360"/>
      </w:pPr>
    </w:lvl>
    <w:lvl w:ilvl="7" w:tplc="19B22B58" w:tentative="1">
      <w:start w:val="1"/>
      <w:numFmt w:val="lowerLetter"/>
      <w:lvlText w:val="%8."/>
      <w:lvlJc w:val="left"/>
      <w:pPr>
        <w:tabs>
          <w:tab w:val="num" w:pos="5760"/>
        </w:tabs>
        <w:ind w:left="5760" w:hanging="360"/>
      </w:pPr>
    </w:lvl>
    <w:lvl w:ilvl="8" w:tplc="384A003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5D03560">
      <w:start w:val="1"/>
      <w:numFmt w:val="decimal"/>
      <w:lvlText w:val="%1."/>
      <w:lvlJc w:val="left"/>
      <w:pPr>
        <w:tabs>
          <w:tab w:val="num" w:pos="1057"/>
        </w:tabs>
        <w:ind w:left="1057" w:hanging="360"/>
      </w:pPr>
      <w:rPr>
        <w:rFonts w:hint="default"/>
      </w:rPr>
    </w:lvl>
    <w:lvl w:ilvl="1" w:tplc="F07428E6" w:tentative="1">
      <w:start w:val="1"/>
      <w:numFmt w:val="lowerLetter"/>
      <w:lvlText w:val="%2."/>
      <w:lvlJc w:val="left"/>
      <w:pPr>
        <w:tabs>
          <w:tab w:val="num" w:pos="2137"/>
        </w:tabs>
        <w:ind w:left="2137" w:hanging="360"/>
      </w:pPr>
    </w:lvl>
    <w:lvl w:ilvl="2" w:tplc="8BF49E8E" w:tentative="1">
      <w:start w:val="1"/>
      <w:numFmt w:val="lowerRoman"/>
      <w:lvlText w:val="%3."/>
      <w:lvlJc w:val="right"/>
      <w:pPr>
        <w:tabs>
          <w:tab w:val="num" w:pos="2857"/>
        </w:tabs>
        <w:ind w:left="2857" w:hanging="180"/>
      </w:pPr>
    </w:lvl>
    <w:lvl w:ilvl="3" w:tplc="452AD9B8" w:tentative="1">
      <w:start w:val="1"/>
      <w:numFmt w:val="decimal"/>
      <w:lvlText w:val="%4."/>
      <w:lvlJc w:val="left"/>
      <w:pPr>
        <w:tabs>
          <w:tab w:val="num" w:pos="3577"/>
        </w:tabs>
        <w:ind w:left="3577" w:hanging="360"/>
      </w:pPr>
    </w:lvl>
    <w:lvl w:ilvl="4" w:tplc="12186316" w:tentative="1">
      <w:start w:val="1"/>
      <w:numFmt w:val="lowerLetter"/>
      <w:lvlText w:val="%5."/>
      <w:lvlJc w:val="left"/>
      <w:pPr>
        <w:tabs>
          <w:tab w:val="num" w:pos="4297"/>
        </w:tabs>
        <w:ind w:left="4297" w:hanging="360"/>
      </w:pPr>
    </w:lvl>
    <w:lvl w:ilvl="5" w:tplc="A0345C76" w:tentative="1">
      <w:start w:val="1"/>
      <w:numFmt w:val="lowerRoman"/>
      <w:lvlText w:val="%6."/>
      <w:lvlJc w:val="right"/>
      <w:pPr>
        <w:tabs>
          <w:tab w:val="num" w:pos="5017"/>
        </w:tabs>
        <w:ind w:left="5017" w:hanging="180"/>
      </w:pPr>
    </w:lvl>
    <w:lvl w:ilvl="6" w:tplc="7C80C58A" w:tentative="1">
      <w:start w:val="1"/>
      <w:numFmt w:val="decimal"/>
      <w:lvlText w:val="%7."/>
      <w:lvlJc w:val="left"/>
      <w:pPr>
        <w:tabs>
          <w:tab w:val="num" w:pos="5737"/>
        </w:tabs>
        <w:ind w:left="5737" w:hanging="360"/>
      </w:pPr>
    </w:lvl>
    <w:lvl w:ilvl="7" w:tplc="B4FE2986" w:tentative="1">
      <w:start w:val="1"/>
      <w:numFmt w:val="lowerLetter"/>
      <w:lvlText w:val="%8."/>
      <w:lvlJc w:val="left"/>
      <w:pPr>
        <w:tabs>
          <w:tab w:val="num" w:pos="6457"/>
        </w:tabs>
        <w:ind w:left="6457" w:hanging="360"/>
      </w:pPr>
    </w:lvl>
    <w:lvl w:ilvl="8" w:tplc="7EC81C0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29A9EAE">
      <w:start w:val="1"/>
      <w:numFmt w:val="decimal"/>
      <w:pStyle w:val="ATSNumber1"/>
      <w:lvlText w:val="%1)"/>
      <w:lvlJc w:val="left"/>
      <w:pPr>
        <w:tabs>
          <w:tab w:val="num" w:pos="720"/>
        </w:tabs>
        <w:ind w:left="720" w:hanging="360"/>
      </w:pPr>
    </w:lvl>
    <w:lvl w:ilvl="1" w:tplc="E17605D0" w:tentative="1">
      <w:start w:val="1"/>
      <w:numFmt w:val="lowerLetter"/>
      <w:lvlText w:val="%2."/>
      <w:lvlJc w:val="left"/>
      <w:pPr>
        <w:tabs>
          <w:tab w:val="num" w:pos="1440"/>
        </w:tabs>
        <w:ind w:left="1440" w:hanging="360"/>
      </w:pPr>
    </w:lvl>
    <w:lvl w:ilvl="2" w:tplc="38A43584" w:tentative="1">
      <w:start w:val="1"/>
      <w:numFmt w:val="lowerRoman"/>
      <w:lvlText w:val="%3."/>
      <w:lvlJc w:val="right"/>
      <w:pPr>
        <w:tabs>
          <w:tab w:val="num" w:pos="2160"/>
        </w:tabs>
        <w:ind w:left="2160" w:hanging="180"/>
      </w:pPr>
    </w:lvl>
    <w:lvl w:ilvl="3" w:tplc="548C04E8" w:tentative="1">
      <w:start w:val="1"/>
      <w:numFmt w:val="decimal"/>
      <w:lvlText w:val="%4."/>
      <w:lvlJc w:val="left"/>
      <w:pPr>
        <w:tabs>
          <w:tab w:val="num" w:pos="2880"/>
        </w:tabs>
        <w:ind w:left="2880" w:hanging="360"/>
      </w:pPr>
    </w:lvl>
    <w:lvl w:ilvl="4" w:tplc="92ECD20E" w:tentative="1">
      <w:start w:val="1"/>
      <w:numFmt w:val="lowerLetter"/>
      <w:lvlText w:val="%5."/>
      <w:lvlJc w:val="left"/>
      <w:pPr>
        <w:tabs>
          <w:tab w:val="num" w:pos="3600"/>
        </w:tabs>
        <w:ind w:left="3600" w:hanging="360"/>
      </w:pPr>
    </w:lvl>
    <w:lvl w:ilvl="5" w:tplc="12A213D8" w:tentative="1">
      <w:start w:val="1"/>
      <w:numFmt w:val="lowerRoman"/>
      <w:lvlText w:val="%6."/>
      <w:lvlJc w:val="right"/>
      <w:pPr>
        <w:tabs>
          <w:tab w:val="num" w:pos="4320"/>
        </w:tabs>
        <w:ind w:left="4320" w:hanging="180"/>
      </w:pPr>
    </w:lvl>
    <w:lvl w:ilvl="6" w:tplc="B33C8EC6" w:tentative="1">
      <w:start w:val="1"/>
      <w:numFmt w:val="decimal"/>
      <w:lvlText w:val="%7."/>
      <w:lvlJc w:val="left"/>
      <w:pPr>
        <w:tabs>
          <w:tab w:val="num" w:pos="5040"/>
        </w:tabs>
        <w:ind w:left="5040" w:hanging="360"/>
      </w:pPr>
    </w:lvl>
    <w:lvl w:ilvl="7" w:tplc="B2481506" w:tentative="1">
      <w:start w:val="1"/>
      <w:numFmt w:val="lowerLetter"/>
      <w:lvlText w:val="%8."/>
      <w:lvlJc w:val="left"/>
      <w:pPr>
        <w:tabs>
          <w:tab w:val="num" w:pos="5760"/>
        </w:tabs>
        <w:ind w:left="5760" w:hanging="360"/>
      </w:pPr>
    </w:lvl>
    <w:lvl w:ilvl="8" w:tplc="F2368BB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7D0020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E4E08D2" w:tentative="1">
      <w:start w:val="1"/>
      <w:numFmt w:val="bullet"/>
      <w:lvlText w:val="o"/>
      <w:lvlJc w:val="left"/>
      <w:pPr>
        <w:tabs>
          <w:tab w:val="num" w:pos="2517"/>
        </w:tabs>
        <w:ind w:left="2517" w:hanging="360"/>
      </w:pPr>
      <w:rPr>
        <w:rFonts w:ascii="Courier New" w:hAnsi="Courier New" w:cs="Courier New" w:hint="default"/>
      </w:rPr>
    </w:lvl>
    <w:lvl w:ilvl="2" w:tplc="BA90AFFE" w:tentative="1">
      <w:start w:val="1"/>
      <w:numFmt w:val="bullet"/>
      <w:lvlText w:val=""/>
      <w:lvlJc w:val="left"/>
      <w:pPr>
        <w:tabs>
          <w:tab w:val="num" w:pos="3237"/>
        </w:tabs>
        <w:ind w:left="3237" w:hanging="360"/>
      </w:pPr>
      <w:rPr>
        <w:rFonts w:ascii="Wingdings" w:hAnsi="Wingdings" w:hint="default"/>
      </w:rPr>
    </w:lvl>
    <w:lvl w:ilvl="3" w:tplc="260ACBDE" w:tentative="1">
      <w:start w:val="1"/>
      <w:numFmt w:val="bullet"/>
      <w:lvlText w:val=""/>
      <w:lvlJc w:val="left"/>
      <w:pPr>
        <w:tabs>
          <w:tab w:val="num" w:pos="3957"/>
        </w:tabs>
        <w:ind w:left="3957" w:hanging="360"/>
      </w:pPr>
      <w:rPr>
        <w:rFonts w:ascii="Symbol" w:hAnsi="Symbol" w:hint="default"/>
      </w:rPr>
    </w:lvl>
    <w:lvl w:ilvl="4" w:tplc="93BE60D0" w:tentative="1">
      <w:start w:val="1"/>
      <w:numFmt w:val="bullet"/>
      <w:lvlText w:val="o"/>
      <w:lvlJc w:val="left"/>
      <w:pPr>
        <w:tabs>
          <w:tab w:val="num" w:pos="4677"/>
        </w:tabs>
        <w:ind w:left="4677" w:hanging="360"/>
      </w:pPr>
      <w:rPr>
        <w:rFonts w:ascii="Courier New" w:hAnsi="Courier New" w:cs="Courier New" w:hint="default"/>
      </w:rPr>
    </w:lvl>
    <w:lvl w:ilvl="5" w:tplc="A6BE4F80" w:tentative="1">
      <w:start w:val="1"/>
      <w:numFmt w:val="bullet"/>
      <w:lvlText w:val=""/>
      <w:lvlJc w:val="left"/>
      <w:pPr>
        <w:tabs>
          <w:tab w:val="num" w:pos="5397"/>
        </w:tabs>
        <w:ind w:left="5397" w:hanging="360"/>
      </w:pPr>
      <w:rPr>
        <w:rFonts w:ascii="Wingdings" w:hAnsi="Wingdings" w:hint="default"/>
      </w:rPr>
    </w:lvl>
    <w:lvl w:ilvl="6" w:tplc="4DDE99EA" w:tentative="1">
      <w:start w:val="1"/>
      <w:numFmt w:val="bullet"/>
      <w:lvlText w:val=""/>
      <w:lvlJc w:val="left"/>
      <w:pPr>
        <w:tabs>
          <w:tab w:val="num" w:pos="6117"/>
        </w:tabs>
        <w:ind w:left="6117" w:hanging="360"/>
      </w:pPr>
      <w:rPr>
        <w:rFonts w:ascii="Symbol" w:hAnsi="Symbol" w:hint="default"/>
      </w:rPr>
    </w:lvl>
    <w:lvl w:ilvl="7" w:tplc="0B5AF028" w:tentative="1">
      <w:start w:val="1"/>
      <w:numFmt w:val="bullet"/>
      <w:lvlText w:val="o"/>
      <w:lvlJc w:val="left"/>
      <w:pPr>
        <w:tabs>
          <w:tab w:val="num" w:pos="6837"/>
        </w:tabs>
        <w:ind w:left="6837" w:hanging="360"/>
      </w:pPr>
      <w:rPr>
        <w:rFonts w:ascii="Courier New" w:hAnsi="Courier New" w:cs="Courier New" w:hint="default"/>
      </w:rPr>
    </w:lvl>
    <w:lvl w:ilvl="8" w:tplc="D708023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A869F08">
      <w:start w:val="1"/>
      <w:numFmt w:val="decimal"/>
      <w:pStyle w:val="ATSNumber2"/>
      <w:lvlText w:val="%1."/>
      <w:lvlJc w:val="left"/>
      <w:pPr>
        <w:tabs>
          <w:tab w:val="num" w:pos="720"/>
        </w:tabs>
        <w:ind w:left="720" w:hanging="360"/>
      </w:pPr>
      <w:rPr>
        <w:rFonts w:hint="default"/>
      </w:rPr>
    </w:lvl>
    <w:lvl w:ilvl="1" w:tplc="86A25B94" w:tentative="1">
      <w:start w:val="1"/>
      <w:numFmt w:val="lowerLetter"/>
      <w:lvlText w:val="%2."/>
      <w:lvlJc w:val="left"/>
      <w:pPr>
        <w:tabs>
          <w:tab w:val="num" w:pos="1440"/>
        </w:tabs>
        <w:ind w:left="1440" w:hanging="360"/>
      </w:pPr>
    </w:lvl>
    <w:lvl w:ilvl="2" w:tplc="C71E694E" w:tentative="1">
      <w:start w:val="1"/>
      <w:numFmt w:val="lowerRoman"/>
      <w:lvlText w:val="%3."/>
      <w:lvlJc w:val="right"/>
      <w:pPr>
        <w:tabs>
          <w:tab w:val="num" w:pos="2160"/>
        </w:tabs>
        <w:ind w:left="2160" w:hanging="180"/>
      </w:pPr>
    </w:lvl>
    <w:lvl w:ilvl="3" w:tplc="570861B6" w:tentative="1">
      <w:start w:val="1"/>
      <w:numFmt w:val="decimal"/>
      <w:lvlText w:val="%4."/>
      <w:lvlJc w:val="left"/>
      <w:pPr>
        <w:tabs>
          <w:tab w:val="num" w:pos="2880"/>
        </w:tabs>
        <w:ind w:left="2880" w:hanging="360"/>
      </w:pPr>
    </w:lvl>
    <w:lvl w:ilvl="4" w:tplc="D7D802E4" w:tentative="1">
      <w:start w:val="1"/>
      <w:numFmt w:val="lowerLetter"/>
      <w:lvlText w:val="%5."/>
      <w:lvlJc w:val="left"/>
      <w:pPr>
        <w:tabs>
          <w:tab w:val="num" w:pos="3600"/>
        </w:tabs>
        <w:ind w:left="3600" w:hanging="360"/>
      </w:pPr>
    </w:lvl>
    <w:lvl w:ilvl="5" w:tplc="2B2E071A" w:tentative="1">
      <w:start w:val="1"/>
      <w:numFmt w:val="lowerRoman"/>
      <w:lvlText w:val="%6."/>
      <w:lvlJc w:val="right"/>
      <w:pPr>
        <w:tabs>
          <w:tab w:val="num" w:pos="4320"/>
        </w:tabs>
        <w:ind w:left="4320" w:hanging="180"/>
      </w:pPr>
    </w:lvl>
    <w:lvl w:ilvl="6" w:tplc="E4369E4A" w:tentative="1">
      <w:start w:val="1"/>
      <w:numFmt w:val="decimal"/>
      <w:lvlText w:val="%7."/>
      <w:lvlJc w:val="left"/>
      <w:pPr>
        <w:tabs>
          <w:tab w:val="num" w:pos="5040"/>
        </w:tabs>
        <w:ind w:left="5040" w:hanging="360"/>
      </w:pPr>
    </w:lvl>
    <w:lvl w:ilvl="7" w:tplc="2D1E259C" w:tentative="1">
      <w:start w:val="1"/>
      <w:numFmt w:val="lowerLetter"/>
      <w:lvlText w:val="%8."/>
      <w:lvlJc w:val="left"/>
      <w:pPr>
        <w:tabs>
          <w:tab w:val="num" w:pos="5760"/>
        </w:tabs>
        <w:ind w:left="5760" w:hanging="360"/>
      </w:pPr>
    </w:lvl>
    <w:lvl w:ilvl="8" w:tplc="2264AD82" w:tentative="1">
      <w:start w:val="1"/>
      <w:numFmt w:val="lowerRoman"/>
      <w:lvlText w:val="%9."/>
      <w:lvlJc w:val="right"/>
      <w:pPr>
        <w:tabs>
          <w:tab w:val="num" w:pos="6480"/>
        </w:tabs>
        <w:ind w:left="6480" w:hanging="180"/>
      </w:pPr>
    </w:lvl>
  </w:abstractNum>
  <w:num w:numId="1" w16cid:durableId="1525439518">
    <w:abstractNumId w:val="9"/>
  </w:num>
  <w:num w:numId="2" w16cid:durableId="22174824">
    <w:abstractNumId w:val="7"/>
  </w:num>
  <w:num w:numId="3" w16cid:durableId="590772684">
    <w:abstractNumId w:val="6"/>
  </w:num>
  <w:num w:numId="4" w16cid:durableId="1942178020">
    <w:abstractNumId w:val="5"/>
  </w:num>
  <w:num w:numId="5" w16cid:durableId="1927494087">
    <w:abstractNumId w:val="4"/>
  </w:num>
  <w:num w:numId="6" w16cid:durableId="2023510912">
    <w:abstractNumId w:val="8"/>
  </w:num>
  <w:num w:numId="7" w16cid:durableId="550730002">
    <w:abstractNumId w:val="3"/>
  </w:num>
  <w:num w:numId="8" w16cid:durableId="1874534821">
    <w:abstractNumId w:val="2"/>
  </w:num>
  <w:num w:numId="9" w16cid:durableId="1599211211">
    <w:abstractNumId w:val="1"/>
  </w:num>
  <w:num w:numId="10" w16cid:durableId="1382243163">
    <w:abstractNumId w:val="0"/>
  </w:num>
  <w:num w:numId="11" w16cid:durableId="1696886319">
    <w:abstractNumId w:val="11"/>
  </w:num>
  <w:num w:numId="12" w16cid:durableId="2098284003">
    <w:abstractNumId w:val="15"/>
  </w:num>
  <w:num w:numId="13" w16cid:durableId="616449861">
    <w:abstractNumId w:val="14"/>
  </w:num>
  <w:num w:numId="14" w16cid:durableId="1302736050">
    <w:abstractNumId w:val="12"/>
  </w:num>
  <w:num w:numId="15" w16cid:durableId="327290532">
    <w:abstractNumId w:val="13"/>
  </w:num>
  <w:num w:numId="16" w16cid:durableId="21514601">
    <w:abstractNumId w:val="10"/>
  </w:num>
  <w:num w:numId="17" w16cid:durableId="905916252">
    <w:abstractNumId w:val="11"/>
  </w:num>
  <w:num w:numId="18" w16cid:durableId="1257860513">
    <w:abstractNumId w:val="15"/>
  </w:num>
  <w:num w:numId="19" w16cid:durableId="1925145481">
    <w:abstractNumId w:val="14"/>
  </w:num>
  <w:num w:numId="20" w16cid:durableId="1667516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DD"/>
    <w:rsid w:val="003C71F3"/>
    <w:rsid w:val="0052228B"/>
    <w:rsid w:val="00554397"/>
    <w:rsid w:val="00E935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1F5FC"/>
  <w15:chartTrackingRefBased/>
  <w15:docId w15:val="{D5FA6311-6551-4524-B9EF-51FB41B7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3C71F3"/>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2798</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2023-05-10T16:20:00Z</dcterms:modified>
</cp:coreProperties>
</file>