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F1634" w14:textId="77777777" w:rsidR="00C26F2D" w:rsidRPr="00BF077B" w:rsidRDefault="00C22917" w:rsidP="00BF077B">
      <w:pPr>
        <w:pStyle w:val="ATSNormal"/>
        <w:rPr>
          <w:rStyle w:val="Ttulodellibro"/>
        </w:rPr>
      </w:pPr>
    </w:p>
    <w:p w14:paraId="1013AEDF" w14:textId="77777777" w:rsidR="002F0A13" w:rsidRDefault="00C22917" w:rsidP="004B4A60">
      <w:pPr>
        <w:rPr>
          <w:b/>
          <w:u w:val="single"/>
          <w:lang w:val="es-ES_tradnl"/>
        </w:rPr>
      </w:pPr>
    </w:p>
    <w:p w14:paraId="5E285CA7" w14:textId="77777777" w:rsidR="002F0A13" w:rsidRDefault="00C22917" w:rsidP="004B4A60">
      <w:pPr>
        <w:rPr>
          <w:b/>
          <w:u w:val="single"/>
          <w:lang w:val="es-ES_tradnl"/>
        </w:rPr>
      </w:pPr>
    </w:p>
    <w:p w14:paraId="4D7762FC" w14:textId="77777777" w:rsidR="002F0A13" w:rsidRDefault="00C22917" w:rsidP="004B4A60">
      <w:pPr>
        <w:rPr>
          <w:b/>
          <w:u w:val="single"/>
          <w:lang w:val="es-ES_tradnl"/>
        </w:rPr>
      </w:pPr>
    </w:p>
    <w:p w14:paraId="781D4219" w14:textId="77777777" w:rsidR="002F0A13" w:rsidRDefault="00C22917" w:rsidP="004B4A60">
      <w:pPr>
        <w:rPr>
          <w:b/>
          <w:u w:val="single"/>
          <w:lang w:val="es-ES_tradnl"/>
        </w:rPr>
      </w:pPr>
    </w:p>
    <w:p w14:paraId="157DB025" w14:textId="77777777" w:rsidR="00C26F2D" w:rsidRDefault="00C22917" w:rsidP="004B4A60">
      <w:pPr>
        <w:rPr>
          <w:b/>
          <w:u w:val="single"/>
          <w:lang w:val="es-ES_tradnl"/>
        </w:rPr>
      </w:pPr>
    </w:p>
    <w:p w14:paraId="11DB470C" w14:textId="7E00BEF2" w:rsidR="004B4A60" w:rsidRPr="0057246E" w:rsidRDefault="0066518C" w:rsidP="001B789F">
      <w:pPr>
        <w:pStyle w:val="ATSTitle"/>
      </w:pPr>
      <w:bookmarkStart w:id="0" w:name="name"/>
      <w:r>
        <w:t xml:space="preserve">The United States Recognizes the Emperor Penguin as </w:t>
      </w:r>
      <w:r w:rsidR="00C22917">
        <w:t xml:space="preserve">a </w:t>
      </w:r>
      <w:r>
        <w:t>Threatened Species and Provides Additional Protection for Emperor Penguins</w:t>
      </w:r>
      <w:bookmarkEnd w:id="0"/>
    </w:p>
    <w:p w14:paraId="24415567" w14:textId="77777777" w:rsidR="004B4A60" w:rsidRPr="0057246E" w:rsidRDefault="00C22917" w:rsidP="00F75424">
      <w:pPr>
        <w:jc w:val="center"/>
      </w:pPr>
    </w:p>
    <w:p w14:paraId="7976132D" w14:textId="77777777" w:rsidR="004B4A60" w:rsidRPr="002F0A13" w:rsidRDefault="00C22917" w:rsidP="002F0A13"/>
    <w:p w14:paraId="41CA9F7B" w14:textId="77777777" w:rsidR="004B4A60" w:rsidRDefault="00C22917" w:rsidP="00F75424">
      <w:pPr>
        <w:jc w:val="center"/>
      </w:pPr>
      <w:bookmarkStart w:id="1" w:name="memo"/>
      <w:bookmarkEnd w:id="1"/>
    </w:p>
    <w:p w14:paraId="15550E86" w14:textId="77777777" w:rsidR="0097629D" w:rsidRDefault="00C22917" w:rsidP="00F75424">
      <w:pPr>
        <w:jc w:val="center"/>
      </w:pPr>
    </w:p>
    <w:p w14:paraId="7B1AE02D" w14:textId="77777777" w:rsidR="0097629D" w:rsidRDefault="00C22917" w:rsidP="00F75424">
      <w:pPr>
        <w:jc w:val="center"/>
      </w:pPr>
    </w:p>
    <w:p w14:paraId="511712B6" w14:textId="77777777" w:rsidR="0097629D" w:rsidRDefault="00C22917" w:rsidP="00F75424">
      <w:pPr>
        <w:jc w:val="center"/>
      </w:pPr>
    </w:p>
    <w:p w14:paraId="7D35AD66" w14:textId="77777777" w:rsidR="0097629D" w:rsidRPr="00C26F2D" w:rsidRDefault="00C22917" w:rsidP="00F75424">
      <w:pPr>
        <w:jc w:val="center"/>
      </w:pPr>
    </w:p>
    <w:p w14:paraId="0F4A27BB" w14:textId="77777777" w:rsidR="004B4A60" w:rsidRPr="0057246E" w:rsidRDefault="00C22917" w:rsidP="004B4A60"/>
    <w:p w14:paraId="2AE2E636" w14:textId="77777777" w:rsidR="00C26F2D" w:rsidRDefault="00C22917"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7775C559" w14:textId="77777777" w:rsidR="0066518C" w:rsidRDefault="0066518C" w:rsidP="0066518C">
      <w:pPr>
        <w:pStyle w:val="ATSTitle"/>
        <w:spacing w:before="0"/>
        <w:rPr>
          <w:sz w:val="32"/>
          <w:szCs w:val="32"/>
        </w:rPr>
      </w:pPr>
    </w:p>
    <w:p w14:paraId="79D6D1D2" w14:textId="15CD139A" w:rsidR="0066518C" w:rsidRPr="007A01EE" w:rsidRDefault="0066518C" w:rsidP="0066518C">
      <w:pPr>
        <w:pStyle w:val="ATSTitle"/>
        <w:spacing w:before="0"/>
        <w:rPr>
          <w:sz w:val="32"/>
          <w:szCs w:val="32"/>
        </w:rPr>
      </w:pPr>
      <w:r w:rsidRPr="007A01EE">
        <w:rPr>
          <w:sz w:val="32"/>
          <w:szCs w:val="32"/>
        </w:rPr>
        <w:t>The United States Recognizes the Emperor Penguin as a Threatened Species and Provides Additional Protection for Emperor Penguins</w:t>
      </w:r>
    </w:p>
    <w:p w14:paraId="413C4C2A" w14:textId="77777777" w:rsidR="0066518C" w:rsidRPr="00D36F92" w:rsidRDefault="0066518C" w:rsidP="0066518C">
      <w:pPr>
        <w:pStyle w:val="ATSTitle"/>
        <w:spacing w:before="0" w:after="0"/>
        <w:rPr>
          <w:rFonts w:ascii="Times New Roman" w:hAnsi="Times New Roman"/>
          <w:sz w:val="22"/>
          <w:szCs w:val="22"/>
        </w:rPr>
      </w:pPr>
    </w:p>
    <w:p w14:paraId="4142D03C" w14:textId="77777777" w:rsidR="0066518C" w:rsidRPr="008877B0" w:rsidRDefault="0066518C" w:rsidP="0066518C">
      <w:pPr>
        <w:jc w:val="center"/>
        <w:outlineLvl w:val="0"/>
        <w:rPr>
          <w:rFonts w:ascii="Arial" w:hAnsi="Arial" w:cs="Arial"/>
          <w:b/>
          <w:bCs/>
          <w:szCs w:val="22"/>
          <w:lang w:val="en-US"/>
        </w:rPr>
      </w:pPr>
      <w:r w:rsidRPr="008877B0">
        <w:rPr>
          <w:rFonts w:ascii="Arial" w:hAnsi="Arial" w:cs="Arial"/>
          <w:b/>
          <w:bCs/>
          <w:szCs w:val="22"/>
          <w:lang w:val="en-US"/>
        </w:rPr>
        <w:t>Working paper submitted by the United States</w:t>
      </w:r>
    </w:p>
    <w:p w14:paraId="3B3B53A1" w14:textId="77777777" w:rsidR="0066518C" w:rsidRPr="000E3F18" w:rsidRDefault="0066518C" w:rsidP="0066518C">
      <w:pPr>
        <w:spacing w:before="480" w:after="120"/>
        <w:outlineLvl w:val="0"/>
        <w:rPr>
          <w:rFonts w:ascii="Arial" w:hAnsi="Arial" w:cs="Arial"/>
          <w:b/>
          <w:i/>
          <w:sz w:val="24"/>
          <w:lang w:val="en-US"/>
        </w:rPr>
      </w:pPr>
      <w:r>
        <w:rPr>
          <w:rFonts w:ascii="Arial" w:hAnsi="Arial" w:cs="Arial"/>
          <w:b/>
          <w:i/>
          <w:sz w:val="24"/>
          <w:lang w:val="en-US"/>
        </w:rPr>
        <w:t>Summary</w:t>
      </w:r>
    </w:p>
    <w:p w14:paraId="6E042C6A" w14:textId="77777777" w:rsidR="0066518C" w:rsidRDefault="0066518C" w:rsidP="0066518C">
      <w:pPr>
        <w:spacing w:before="120" w:after="120"/>
        <w:rPr>
          <w:lang w:val="en-US"/>
        </w:rPr>
      </w:pPr>
      <w:r>
        <w:rPr>
          <w:lang w:val="en-US"/>
        </w:rPr>
        <w:t xml:space="preserve">This paper provides information about the November 2022 designation and protection of the emperor penguin as a threatened species by the United States under the Endangered Species Act. The designation was based on the best scientific, technical, and commercial information available, which included an estimate that by 2050, the global population size will decrease by 26 to 47 percent. The impact of climate change on sea-ice, which provides breeding habitat for the species, is the primary threat to the penguin. The designation provides the emperor penguin with protections in addition to those in the United States Antarctic Conservation Act. </w:t>
      </w:r>
    </w:p>
    <w:p w14:paraId="3128D20C" w14:textId="77777777" w:rsidR="0066518C" w:rsidRDefault="0066518C" w:rsidP="0066518C">
      <w:pPr>
        <w:spacing w:before="120" w:after="120"/>
        <w:rPr>
          <w:lang w:val="en-AU"/>
        </w:rPr>
      </w:pPr>
      <w:bookmarkStart w:id="8" w:name="_Hlk130390624"/>
      <w:r>
        <w:rPr>
          <w:lang w:val="en-AU"/>
        </w:rPr>
        <w:t>The United States</w:t>
      </w:r>
      <w:r w:rsidRPr="00305B68">
        <w:rPr>
          <w:lang w:val="en-AU"/>
        </w:rPr>
        <w:t xml:space="preserve"> recommends that</w:t>
      </w:r>
      <w:r>
        <w:rPr>
          <w:lang w:val="en-AU"/>
        </w:rPr>
        <w:t xml:space="preserve"> the Committee encourages Members to;</w:t>
      </w:r>
    </w:p>
    <w:p w14:paraId="060EF3CC" w14:textId="77777777" w:rsidR="0066518C" w:rsidRPr="000A11FE" w:rsidRDefault="0066518C" w:rsidP="0066518C">
      <w:pPr>
        <w:pStyle w:val="Prrafodelista"/>
        <w:numPr>
          <w:ilvl w:val="0"/>
          <w:numId w:val="22"/>
        </w:numPr>
        <w:spacing w:before="120" w:after="120"/>
        <w:rPr>
          <w:lang w:val="en-AU"/>
        </w:rPr>
      </w:pPr>
      <w:r w:rsidRPr="000A11FE">
        <w:rPr>
          <w:lang w:val="en-AU"/>
        </w:rPr>
        <w:t xml:space="preserve">Note that </w:t>
      </w:r>
      <w:r>
        <w:rPr>
          <w:lang w:val="en-AU"/>
        </w:rPr>
        <w:t>Member’s domestic</w:t>
      </w:r>
      <w:r w:rsidRPr="000A11FE">
        <w:rPr>
          <w:lang w:val="en-AU"/>
        </w:rPr>
        <w:t xml:space="preserve"> legislation m</w:t>
      </w:r>
      <w:r>
        <w:rPr>
          <w:lang w:val="en-AU"/>
        </w:rPr>
        <w:t>a</w:t>
      </w:r>
      <w:r w:rsidRPr="000A11FE">
        <w:rPr>
          <w:lang w:val="en-AU"/>
        </w:rPr>
        <w:t>y contribute to the protection of Antarctic species under threat;</w:t>
      </w:r>
    </w:p>
    <w:p w14:paraId="06AB9FFF" w14:textId="77777777" w:rsidR="0066518C" w:rsidRDefault="0066518C" w:rsidP="0066518C">
      <w:pPr>
        <w:pStyle w:val="ATSNormal"/>
        <w:numPr>
          <w:ilvl w:val="0"/>
          <w:numId w:val="21"/>
        </w:numPr>
        <w:rPr>
          <w:lang w:val="en-AU"/>
        </w:rPr>
      </w:pPr>
      <w:r>
        <w:rPr>
          <w:lang w:val="en-AU"/>
        </w:rPr>
        <w:t xml:space="preserve">Implement the draft Antarctic Specially Protected Species Action Plan for the emperor penguin, attached to ATCMXLIV WP34; and </w:t>
      </w:r>
    </w:p>
    <w:p w14:paraId="0125A6AC" w14:textId="77777777" w:rsidR="0066518C" w:rsidRDefault="0066518C" w:rsidP="0066518C">
      <w:pPr>
        <w:pStyle w:val="ATSNormal"/>
        <w:numPr>
          <w:ilvl w:val="0"/>
          <w:numId w:val="21"/>
        </w:numPr>
        <w:rPr>
          <w:rFonts w:ascii="Arial" w:hAnsi="Arial" w:cs="Arial"/>
          <w:b/>
          <w:bCs/>
          <w:i/>
          <w:iCs/>
          <w:sz w:val="24"/>
          <w:lang w:val="en-US"/>
        </w:rPr>
      </w:pPr>
      <w:r w:rsidRPr="00AC6244">
        <w:rPr>
          <w:lang w:val="en-AU"/>
        </w:rPr>
        <w:t xml:space="preserve">Report recent research results on the status of the emperor penguin at CEP XXVII with the aim to reconsider recommending to </w:t>
      </w:r>
      <w:r>
        <w:rPr>
          <w:lang w:eastAsia="en-US"/>
        </w:rPr>
        <w:t>the ATCM  the designation of the emperor penguin as a Specially Protected Species under Annex II to the Protocol.</w:t>
      </w:r>
    </w:p>
    <w:bookmarkEnd w:id="8"/>
    <w:p w14:paraId="1C77CE55" w14:textId="77777777" w:rsidR="0066518C" w:rsidRPr="001038C3" w:rsidRDefault="0066518C" w:rsidP="0066518C">
      <w:pPr>
        <w:pStyle w:val="ATSNormal"/>
        <w:ind w:left="720"/>
        <w:rPr>
          <w:rFonts w:ascii="Arial" w:hAnsi="Arial" w:cs="Arial"/>
          <w:b/>
          <w:bCs/>
          <w:i/>
          <w:iCs/>
          <w:szCs w:val="22"/>
          <w:lang w:val="en-US"/>
        </w:rPr>
      </w:pPr>
    </w:p>
    <w:p w14:paraId="3B334F0C" w14:textId="77777777" w:rsidR="0066518C" w:rsidRDefault="0066518C" w:rsidP="0066518C">
      <w:pPr>
        <w:spacing w:before="120" w:after="120"/>
        <w:rPr>
          <w:rFonts w:ascii="Arial" w:hAnsi="Arial" w:cs="Arial"/>
          <w:b/>
          <w:bCs/>
          <w:i/>
          <w:iCs/>
          <w:sz w:val="24"/>
          <w:lang w:val="en-US"/>
        </w:rPr>
      </w:pPr>
      <w:r>
        <w:rPr>
          <w:rFonts w:ascii="Arial" w:hAnsi="Arial" w:cs="Arial"/>
          <w:b/>
          <w:bCs/>
          <w:i/>
          <w:iCs/>
          <w:sz w:val="24"/>
          <w:lang w:val="en-US"/>
        </w:rPr>
        <w:t>Introduction</w:t>
      </w:r>
    </w:p>
    <w:p w14:paraId="3A6C5F3B" w14:textId="77777777" w:rsidR="0066518C" w:rsidRDefault="0066518C" w:rsidP="0066518C">
      <w:pPr>
        <w:spacing w:before="120" w:after="120"/>
        <w:rPr>
          <w:szCs w:val="22"/>
          <w:lang w:val="en-US"/>
        </w:rPr>
      </w:pPr>
      <w:r w:rsidRPr="536A433B">
        <w:rPr>
          <w:szCs w:val="22"/>
          <w:lang w:val="en-US"/>
        </w:rPr>
        <w:t xml:space="preserve">The emperor penguin currently </w:t>
      </w:r>
      <w:r>
        <w:rPr>
          <w:szCs w:val="22"/>
          <w:lang w:val="en-US"/>
        </w:rPr>
        <w:t>exhibits</w:t>
      </w:r>
      <w:r w:rsidRPr="536A433B">
        <w:rPr>
          <w:szCs w:val="22"/>
          <w:lang w:val="en-US"/>
        </w:rPr>
        <w:t xml:space="preserve"> high resiliency, redundancy, and representation. Emperor penguin </w:t>
      </w:r>
      <w:r w:rsidRPr="00A546A9">
        <w:rPr>
          <w:szCs w:val="22"/>
          <w:lang w:val="en-US"/>
        </w:rPr>
        <w:t>(</w:t>
      </w:r>
      <w:r w:rsidRPr="008F6F83">
        <w:rPr>
          <w:i/>
          <w:iCs/>
          <w:color w:val="202124"/>
          <w:szCs w:val="22"/>
          <w:shd w:val="clear" w:color="auto" w:fill="FFFFFF"/>
        </w:rPr>
        <w:t xml:space="preserve">Aptenodytes </w:t>
      </w:r>
      <w:proofErr w:type="spellStart"/>
      <w:r w:rsidRPr="008F6F83">
        <w:rPr>
          <w:i/>
          <w:iCs/>
          <w:color w:val="202124"/>
          <w:szCs w:val="22"/>
          <w:shd w:val="clear" w:color="auto" w:fill="FFFFFF"/>
        </w:rPr>
        <w:t>forsteri</w:t>
      </w:r>
      <w:proofErr w:type="spellEnd"/>
      <w:r w:rsidRPr="008F6F83">
        <w:rPr>
          <w:color w:val="202124"/>
          <w:szCs w:val="22"/>
          <w:shd w:val="clear" w:color="auto" w:fill="FFFFFF"/>
        </w:rPr>
        <w:t>)</w:t>
      </w:r>
      <w:r>
        <w:rPr>
          <w:color w:val="202124"/>
          <w:szCs w:val="22"/>
          <w:shd w:val="clear" w:color="auto" w:fill="FFFFFF"/>
        </w:rPr>
        <w:t xml:space="preserve"> </w:t>
      </w:r>
      <w:r w:rsidRPr="536A433B">
        <w:rPr>
          <w:szCs w:val="22"/>
          <w:lang w:val="en-US"/>
        </w:rPr>
        <w:t xml:space="preserve">breeding colonies are distributed around the continental coastline of Antarctica with no indication that their distribution is presently decreasing. </w:t>
      </w:r>
      <w:r w:rsidRPr="536A433B">
        <w:rPr>
          <w:lang w:val="en-US"/>
        </w:rPr>
        <w:t xml:space="preserve">There are approximately 61 breeding colonies along the coastline of Antarctica, and the species’ population size is estimated to be between 270,000 - 280,000 breeding pairs or 625,000 - 650,000 individual birds.  However, according to the </w:t>
      </w:r>
      <w:r>
        <w:rPr>
          <w:lang w:val="en-US"/>
        </w:rPr>
        <w:t>best scientific, technical, and commercial information available,</w:t>
      </w:r>
      <w:r w:rsidRPr="536A433B">
        <w:rPr>
          <w:lang w:val="en-US"/>
        </w:rPr>
        <w:t xml:space="preserve"> by 2050 their global population size will likely decrease by 26 percent (to approximately 185,000 breeding pairs) to 47 percent (to approximately 132,500 breeding pairs) under low and high carbon emissions scenarios, respectively.  </w:t>
      </w:r>
      <w:r w:rsidRPr="536A433B">
        <w:rPr>
          <w:szCs w:val="22"/>
          <w:lang w:val="en-US"/>
        </w:rPr>
        <w:t xml:space="preserve">The estimated decrease in population size is not equal across Antarctica.  The Ross and Weddell Seas are strongholds for the species, and populations in these areas will most likely remain stable.  However, emperor penguin colonies within the Indian Ocean, Western Pacific Ocean, and Bellingshausen Sea and Amundsen Sea sectors are projected to decline by over 90 percent due to melting sea ice. Therefore, </w:t>
      </w:r>
      <w:r>
        <w:rPr>
          <w:szCs w:val="22"/>
          <w:lang w:val="en-US"/>
        </w:rPr>
        <w:t>the United States Fish and Wildlife Service (FWS)</w:t>
      </w:r>
      <w:r w:rsidRPr="536A433B">
        <w:rPr>
          <w:szCs w:val="22"/>
          <w:lang w:val="en-US"/>
        </w:rPr>
        <w:t xml:space="preserve"> review of the best scientific</w:t>
      </w:r>
      <w:r>
        <w:rPr>
          <w:szCs w:val="22"/>
          <w:lang w:val="en-US"/>
        </w:rPr>
        <w:t>,</w:t>
      </w:r>
      <w:r w:rsidRPr="536A433B">
        <w:rPr>
          <w:szCs w:val="22"/>
          <w:lang w:val="en-US"/>
        </w:rPr>
        <w:t xml:space="preserve"> </w:t>
      </w:r>
      <w:r>
        <w:rPr>
          <w:szCs w:val="22"/>
          <w:lang w:val="en-US"/>
        </w:rPr>
        <w:t>technical, and commercial advice available</w:t>
      </w:r>
      <w:r w:rsidRPr="536A433B">
        <w:rPr>
          <w:szCs w:val="22"/>
          <w:lang w:val="en-US"/>
        </w:rPr>
        <w:t xml:space="preserve"> indicates that the emperor penguin meets the </w:t>
      </w:r>
      <w:r w:rsidRPr="4DBB2069">
        <w:rPr>
          <w:lang w:val="en-US"/>
        </w:rPr>
        <w:t>Endangered Species Act</w:t>
      </w:r>
      <w:r>
        <w:rPr>
          <w:lang w:val="en-US"/>
        </w:rPr>
        <w:t xml:space="preserve"> of 1973, as amended (ESA)</w:t>
      </w:r>
      <w:r w:rsidRPr="536A433B">
        <w:rPr>
          <w:szCs w:val="22"/>
          <w:lang w:val="en-US"/>
        </w:rPr>
        <w:t xml:space="preserve"> definition of a threatened species.  Climate change is the most substantial threat to emperor penguins in the future because of an increase in air and sea temperatures that negatively affects sea-ice habitat and, relatedly, prey abundance in Antarctica.  Most of the difference between the present climate and the climate at the end of the century and beyond will be determined by decisions made by policymakers today and during the next few decades.  </w:t>
      </w:r>
    </w:p>
    <w:p w14:paraId="6A8E30C0" w14:textId="77777777" w:rsidR="0066518C" w:rsidRDefault="0066518C" w:rsidP="0066518C">
      <w:pPr>
        <w:spacing w:before="120" w:after="120"/>
        <w:rPr>
          <w:szCs w:val="22"/>
          <w:lang w:val="en-US"/>
        </w:rPr>
      </w:pPr>
    </w:p>
    <w:p w14:paraId="11BECE37" w14:textId="77777777" w:rsidR="0066518C" w:rsidRDefault="0066518C" w:rsidP="0066518C">
      <w:pPr>
        <w:spacing w:before="120" w:after="120"/>
        <w:rPr>
          <w:rFonts w:ascii="Arial" w:hAnsi="Arial" w:cs="Arial"/>
          <w:b/>
          <w:bCs/>
          <w:i/>
          <w:iCs/>
          <w:sz w:val="24"/>
          <w:lang w:val="en-US"/>
        </w:rPr>
      </w:pPr>
    </w:p>
    <w:p w14:paraId="6BF1192D" w14:textId="7C20CF54" w:rsidR="0066518C" w:rsidRDefault="0066518C" w:rsidP="0066518C">
      <w:pPr>
        <w:spacing w:before="120" w:after="120"/>
        <w:rPr>
          <w:rFonts w:ascii="Arial" w:hAnsi="Arial" w:cs="Arial"/>
          <w:b/>
          <w:bCs/>
          <w:i/>
          <w:iCs/>
          <w:szCs w:val="22"/>
          <w:lang w:val="en-US"/>
        </w:rPr>
      </w:pPr>
      <w:r w:rsidRPr="536A433B">
        <w:rPr>
          <w:rFonts w:ascii="Arial" w:hAnsi="Arial" w:cs="Arial"/>
          <w:b/>
          <w:bCs/>
          <w:i/>
          <w:iCs/>
          <w:sz w:val="24"/>
          <w:lang w:val="en-US"/>
        </w:rPr>
        <w:lastRenderedPageBreak/>
        <w:t>Basis for Action</w:t>
      </w:r>
    </w:p>
    <w:p w14:paraId="1B5FD4FA" w14:textId="77777777" w:rsidR="0066518C" w:rsidRDefault="0066518C" w:rsidP="0066518C">
      <w:pPr>
        <w:spacing w:before="120" w:after="120"/>
        <w:rPr>
          <w:lang w:val="en-US"/>
        </w:rPr>
      </w:pPr>
      <w:r w:rsidRPr="4DBB2069">
        <w:rPr>
          <w:szCs w:val="22"/>
          <w:lang w:val="en-US"/>
        </w:rPr>
        <w:t xml:space="preserve">The </w:t>
      </w:r>
      <w:r w:rsidRPr="4DBB2069">
        <w:rPr>
          <w:lang w:val="en-US"/>
        </w:rPr>
        <w:t xml:space="preserve">ESA </w:t>
      </w:r>
      <w:r>
        <w:rPr>
          <w:lang w:val="en-US"/>
        </w:rPr>
        <w:t xml:space="preserve">(16 U.S.C. §1531, et seq.) </w:t>
      </w:r>
      <w:r w:rsidRPr="4DBB2069">
        <w:rPr>
          <w:szCs w:val="22"/>
          <w:lang w:val="en-US"/>
        </w:rPr>
        <w:t>defines a “threatened species” as a</w:t>
      </w:r>
      <w:r>
        <w:rPr>
          <w:szCs w:val="22"/>
          <w:lang w:val="en-US"/>
        </w:rPr>
        <w:t>ny</w:t>
      </w:r>
      <w:r w:rsidRPr="4DBB2069">
        <w:rPr>
          <w:szCs w:val="22"/>
          <w:lang w:val="en-US"/>
        </w:rPr>
        <w:t xml:space="preserve"> species </w:t>
      </w:r>
      <w:r>
        <w:rPr>
          <w:szCs w:val="22"/>
          <w:lang w:val="en-US"/>
        </w:rPr>
        <w:t>which</w:t>
      </w:r>
      <w:r w:rsidRPr="4DBB2069">
        <w:rPr>
          <w:szCs w:val="22"/>
          <w:lang w:val="en-US"/>
        </w:rPr>
        <w:t xml:space="preserve"> is likely to become an endangered species within the foreseeable future throughout all or a significant portion of its range. The ESA requires that the </w:t>
      </w:r>
      <w:r w:rsidRPr="4DBB2069">
        <w:rPr>
          <w:lang w:val="en-US"/>
        </w:rPr>
        <w:t xml:space="preserve">U.S. </w:t>
      </w:r>
      <w:r>
        <w:rPr>
          <w:lang w:val="en-US"/>
        </w:rPr>
        <w:t>FWS</w:t>
      </w:r>
      <w:r w:rsidRPr="4DBB2069">
        <w:rPr>
          <w:lang w:val="en-US"/>
        </w:rPr>
        <w:t xml:space="preserve"> </w:t>
      </w:r>
      <w:r w:rsidRPr="4DBB2069">
        <w:rPr>
          <w:szCs w:val="22"/>
          <w:lang w:val="en-US"/>
        </w:rPr>
        <w:t xml:space="preserve">determine whether any species is a threatened species because of any of the following factors: (A) </w:t>
      </w:r>
      <w:r>
        <w:rPr>
          <w:szCs w:val="22"/>
          <w:lang w:val="en-US"/>
        </w:rPr>
        <w:t>t</w:t>
      </w:r>
      <w:r w:rsidRPr="4DBB2069">
        <w:rPr>
          <w:szCs w:val="22"/>
          <w:lang w:val="en-US"/>
        </w:rPr>
        <w:t xml:space="preserve">he present or threatened destruction, modification, or curtailment of its habitat or range; (B) </w:t>
      </w:r>
      <w:r>
        <w:rPr>
          <w:szCs w:val="22"/>
          <w:lang w:val="en-US"/>
        </w:rPr>
        <w:t>o</w:t>
      </w:r>
      <w:r w:rsidRPr="4DBB2069">
        <w:rPr>
          <w:szCs w:val="22"/>
          <w:lang w:val="en-US"/>
        </w:rPr>
        <w:t xml:space="preserve">verutilization for commercial, recreational, scientific, or educational purposes; (C) </w:t>
      </w:r>
      <w:r>
        <w:rPr>
          <w:szCs w:val="22"/>
          <w:lang w:val="en-US"/>
        </w:rPr>
        <w:t>d</w:t>
      </w:r>
      <w:r w:rsidRPr="4DBB2069">
        <w:rPr>
          <w:szCs w:val="22"/>
          <w:lang w:val="en-US"/>
        </w:rPr>
        <w:t xml:space="preserve">isease or predation; (D) </w:t>
      </w:r>
      <w:r>
        <w:rPr>
          <w:szCs w:val="22"/>
          <w:lang w:val="en-US"/>
        </w:rPr>
        <w:t>t</w:t>
      </w:r>
      <w:r w:rsidRPr="4DBB2069">
        <w:rPr>
          <w:szCs w:val="22"/>
          <w:lang w:val="en-US"/>
        </w:rPr>
        <w:t xml:space="preserve">he inadequacy of existing regulatory mechanisms; or (E) </w:t>
      </w:r>
      <w:r>
        <w:rPr>
          <w:szCs w:val="22"/>
          <w:lang w:val="en-US"/>
        </w:rPr>
        <w:t>o</w:t>
      </w:r>
      <w:r w:rsidRPr="4DBB2069">
        <w:rPr>
          <w:szCs w:val="22"/>
          <w:lang w:val="en-US"/>
        </w:rPr>
        <w:t xml:space="preserve">ther natural or manmade factors affecting its continued existence.  These factors represent broad categories of natural or human-caused actions or conditions that could have an effect on a species' continued existence.  In evaluating these actions and conditions, the FWS looks for those that may have a negative effect on individuals of the species, as well as other actions or conditions that may ameliorate any negative effects or may have positive effects.  </w:t>
      </w:r>
    </w:p>
    <w:p w14:paraId="467A3796" w14:textId="77777777" w:rsidR="0066518C" w:rsidRDefault="0066518C" w:rsidP="0066518C">
      <w:pPr>
        <w:spacing w:before="120" w:after="120"/>
        <w:rPr>
          <w:lang w:val="en-US"/>
        </w:rPr>
      </w:pPr>
      <w:r w:rsidRPr="536A433B">
        <w:rPr>
          <w:szCs w:val="22"/>
          <w:lang w:val="en-US"/>
        </w:rPr>
        <w:t xml:space="preserve">The FWS has </w:t>
      </w:r>
      <w:r w:rsidRPr="536A433B">
        <w:rPr>
          <w:lang w:val="en-US"/>
        </w:rPr>
        <w:t xml:space="preserve">determined that climate change (Factors A and E) presents the most substantial threat facing the emperor penguin. Other stressors on the species include tourism and research, contaminants and pollution, and commercial Antarctic krill fisheries (Factor E), but these stressors are not considered to be driving factors of the emperor penguin's viability now or in the foreseeable future. </w:t>
      </w:r>
    </w:p>
    <w:p w14:paraId="59B35B3E" w14:textId="77777777" w:rsidR="0066518C" w:rsidRDefault="0066518C" w:rsidP="0066518C">
      <w:pPr>
        <w:spacing w:before="120" w:after="120"/>
        <w:rPr>
          <w:b/>
          <w:bCs/>
          <w:i/>
          <w:iCs/>
          <w:szCs w:val="22"/>
          <w:lang w:val="en-US"/>
        </w:rPr>
      </w:pPr>
    </w:p>
    <w:p w14:paraId="50C04CFD" w14:textId="77777777" w:rsidR="0066518C" w:rsidRDefault="0066518C" w:rsidP="0066518C">
      <w:pPr>
        <w:spacing w:before="120" w:after="120"/>
        <w:rPr>
          <w:rFonts w:ascii="Arial" w:hAnsi="Arial" w:cs="Arial"/>
          <w:b/>
          <w:bCs/>
          <w:i/>
          <w:iCs/>
          <w:szCs w:val="22"/>
          <w:lang w:val="en-US"/>
        </w:rPr>
      </w:pPr>
      <w:r w:rsidRPr="536A433B">
        <w:rPr>
          <w:rFonts w:ascii="Arial" w:hAnsi="Arial" w:cs="Arial"/>
          <w:b/>
          <w:bCs/>
          <w:i/>
          <w:iCs/>
          <w:sz w:val="24"/>
          <w:lang w:val="en-US"/>
        </w:rPr>
        <w:t>Process</w:t>
      </w:r>
    </w:p>
    <w:p w14:paraId="7C565C39" w14:textId="77777777" w:rsidR="0066518C" w:rsidRDefault="0066518C" w:rsidP="0066518C">
      <w:pPr>
        <w:spacing w:before="120" w:after="120"/>
        <w:rPr>
          <w:szCs w:val="22"/>
          <w:lang w:val="en-US"/>
        </w:rPr>
      </w:pPr>
      <w:r w:rsidRPr="4DBB2069">
        <w:rPr>
          <w:szCs w:val="22"/>
          <w:lang w:val="en-US"/>
        </w:rPr>
        <w:t xml:space="preserve">On August 4, 2021, the FWS published in the Federal Register a </w:t>
      </w:r>
      <w:hyperlink r:id="rId14">
        <w:r w:rsidRPr="4DBB2069">
          <w:rPr>
            <w:rStyle w:val="Hipervnculo"/>
            <w:szCs w:val="22"/>
            <w:lang w:val="en-US"/>
          </w:rPr>
          <w:t>proposed rule</w:t>
        </w:r>
      </w:hyperlink>
      <w:r w:rsidRPr="4DBB2069">
        <w:rPr>
          <w:szCs w:val="22"/>
          <w:lang w:val="en-US"/>
        </w:rPr>
        <w:t xml:space="preserve"> </w:t>
      </w:r>
      <w:r>
        <w:rPr>
          <w:szCs w:val="22"/>
          <w:lang w:val="en-US"/>
        </w:rPr>
        <w:t xml:space="preserve">(86 FR 41917) </w:t>
      </w:r>
      <w:r w:rsidRPr="4DBB2069">
        <w:rPr>
          <w:szCs w:val="22"/>
          <w:lang w:val="en-US"/>
        </w:rPr>
        <w:t xml:space="preserve">to list the emperor penguin as a threatened species under the ESA with a proposed rule that provides measures that are necessary and advisable to provide for the conservation of emperor penguin.  On August 23, 2021, the United States informed Antarctic Treaty </w:t>
      </w:r>
      <w:r>
        <w:rPr>
          <w:szCs w:val="22"/>
          <w:lang w:val="en-US"/>
        </w:rPr>
        <w:t xml:space="preserve">Contracting </w:t>
      </w:r>
      <w:r w:rsidRPr="4DBB2069">
        <w:rPr>
          <w:szCs w:val="22"/>
          <w:lang w:val="en-US"/>
        </w:rPr>
        <w:t xml:space="preserve">Parties via the </w:t>
      </w:r>
      <w:r>
        <w:rPr>
          <w:szCs w:val="22"/>
          <w:lang w:val="en-US"/>
        </w:rPr>
        <w:t>Antarctic Treaty Secretariat</w:t>
      </w:r>
      <w:r w:rsidRPr="4DBB2069">
        <w:rPr>
          <w:szCs w:val="22"/>
          <w:lang w:val="en-US"/>
        </w:rPr>
        <w:t xml:space="preserve"> Forum/Communications among National Competent Authorities of the basis and implications of the proposed rule, as well as information about how to comment on the proposal.  On October 22, 2022, the FWS announced via a </w:t>
      </w:r>
      <w:hyperlink r:id="rId15">
        <w:r w:rsidRPr="4DBB2069">
          <w:rPr>
            <w:rStyle w:val="Hipervnculo"/>
            <w:szCs w:val="22"/>
            <w:lang w:val="en-US"/>
          </w:rPr>
          <w:t>press release</w:t>
        </w:r>
      </w:hyperlink>
      <w:r w:rsidRPr="4DBB2069">
        <w:rPr>
          <w:szCs w:val="22"/>
          <w:lang w:val="en-US"/>
        </w:rPr>
        <w:t xml:space="preserve"> that it had finalized the proposed rule.  On October 26, 2022, the FWS published in the Federal Register the </w:t>
      </w:r>
      <w:hyperlink r:id="rId16">
        <w:r w:rsidRPr="4DBB2069">
          <w:rPr>
            <w:rStyle w:val="Hipervnculo"/>
            <w:szCs w:val="22"/>
            <w:lang w:val="en-US"/>
          </w:rPr>
          <w:t>Final Rule</w:t>
        </w:r>
      </w:hyperlink>
      <w:r w:rsidRPr="4DBB2069">
        <w:rPr>
          <w:szCs w:val="22"/>
          <w:lang w:val="en-US"/>
        </w:rPr>
        <w:t xml:space="preserve">. </w:t>
      </w:r>
      <w:r>
        <w:rPr>
          <w:szCs w:val="22"/>
          <w:lang w:val="en-US"/>
        </w:rPr>
        <w:t xml:space="preserve">The listing of the emperor penguin became effective on </w:t>
      </w:r>
      <w:r w:rsidRPr="4DBB2069">
        <w:rPr>
          <w:lang w:val="en-US"/>
        </w:rPr>
        <w:t>November 25, 2022</w:t>
      </w:r>
      <w:r>
        <w:rPr>
          <w:lang w:val="en-US"/>
        </w:rPr>
        <w:t>.</w:t>
      </w:r>
      <w:r w:rsidRPr="4DBB2069">
        <w:rPr>
          <w:szCs w:val="22"/>
          <w:lang w:val="en-US"/>
        </w:rPr>
        <w:t xml:space="preserve"> </w:t>
      </w:r>
    </w:p>
    <w:p w14:paraId="181D0081" w14:textId="77777777" w:rsidR="0066518C" w:rsidRDefault="0066518C" w:rsidP="0066518C">
      <w:pPr>
        <w:spacing w:before="120" w:after="120"/>
        <w:rPr>
          <w:b/>
          <w:bCs/>
          <w:i/>
          <w:iCs/>
          <w:szCs w:val="22"/>
          <w:lang w:val="en-US"/>
        </w:rPr>
      </w:pPr>
    </w:p>
    <w:p w14:paraId="2BA909D7" w14:textId="77777777" w:rsidR="0066518C" w:rsidRDefault="0066518C" w:rsidP="0066518C">
      <w:pPr>
        <w:spacing w:before="120" w:after="120"/>
        <w:rPr>
          <w:rFonts w:ascii="Arial" w:hAnsi="Arial" w:cs="Arial"/>
          <w:b/>
          <w:bCs/>
          <w:i/>
          <w:iCs/>
          <w:sz w:val="24"/>
          <w:lang w:val="en-US"/>
        </w:rPr>
      </w:pPr>
      <w:r w:rsidRPr="536A433B">
        <w:rPr>
          <w:rFonts w:ascii="Arial" w:hAnsi="Arial" w:cs="Arial"/>
          <w:b/>
          <w:bCs/>
          <w:i/>
          <w:iCs/>
          <w:sz w:val="24"/>
          <w:lang w:val="en-US"/>
        </w:rPr>
        <w:t>Protection Granted in Finalized Rule</w:t>
      </w:r>
    </w:p>
    <w:p w14:paraId="0EEB40B2" w14:textId="77777777" w:rsidR="0066518C" w:rsidRDefault="0066518C" w:rsidP="0066518C">
      <w:pPr>
        <w:spacing w:before="120" w:after="120"/>
        <w:rPr>
          <w:szCs w:val="22"/>
          <w:lang w:val="en-US"/>
        </w:rPr>
      </w:pPr>
      <w:r w:rsidRPr="536A433B">
        <w:rPr>
          <w:szCs w:val="22"/>
          <w:lang w:val="en-US"/>
        </w:rPr>
        <w:t xml:space="preserve">The following activities, except as otherwise authorized or permitted, are regulated or prohibited: importing or exporting; take; possession and other acts with unlawfully taken specimens; delivering, receiving, transporting, or shipping in interstate or foreign commerce in the course of commercial activity; or selling or offering for sale in interstate or foreign commerce.  Under the ESA, “take” means to harass, harm, pursue, hunt, shoot, wound, kill, trap, capture, or collect, or to attempt to engage in any such </w:t>
      </w:r>
      <w:r w:rsidRPr="00D17230">
        <w:rPr>
          <w:szCs w:val="22"/>
          <w:lang w:val="en-US"/>
        </w:rPr>
        <w:t>conduct.  “Take” can result knowingly or otherwise, by direct and indirect impacts, intentionally or incidentally</w:t>
      </w:r>
      <w:r w:rsidRPr="00F82B55">
        <w:rPr>
          <w:szCs w:val="22"/>
          <w:lang w:val="en-US"/>
        </w:rPr>
        <w:t xml:space="preserve">. </w:t>
      </w:r>
      <w:r w:rsidRPr="00D17230">
        <w:rPr>
          <w:rStyle w:val="cf01"/>
          <w:szCs w:val="22"/>
        </w:rPr>
        <w:t>The ESA applies within any area under the United States' jurisdiction and on the high seas.</w:t>
      </w:r>
    </w:p>
    <w:p w14:paraId="721D99FE" w14:textId="77777777" w:rsidR="0066518C" w:rsidRDefault="0066518C" w:rsidP="0066518C">
      <w:pPr>
        <w:spacing w:before="120" w:after="120"/>
        <w:rPr>
          <w:szCs w:val="22"/>
          <w:lang w:val="en-US"/>
        </w:rPr>
      </w:pPr>
      <w:r w:rsidRPr="536A433B">
        <w:rPr>
          <w:szCs w:val="22"/>
          <w:lang w:val="en-US"/>
        </w:rPr>
        <w:t>The protections in the E</w:t>
      </w:r>
      <w:r>
        <w:rPr>
          <w:szCs w:val="22"/>
          <w:lang w:val="en-US"/>
        </w:rPr>
        <w:t>S</w:t>
      </w:r>
      <w:r w:rsidRPr="536A433B">
        <w:rPr>
          <w:szCs w:val="22"/>
          <w:lang w:val="en-US"/>
        </w:rPr>
        <w:t xml:space="preserve">A are in addition to those provided by the </w:t>
      </w:r>
      <w:r w:rsidRPr="000013A6">
        <w:t>Antarctic Conservation Act (ACA), as amended, 16 U.S.C. § 2401, et seq.</w:t>
      </w:r>
      <w:r>
        <w:t xml:space="preserve"> </w:t>
      </w:r>
      <w:r>
        <w:rPr>
          <w:szCs w:val="22"/>
          <w:lang w:val="en-US"/>
        </w:rPr>
        <w:t xml:space="preserve">administered </w:t>
      </w:r>
      <w:r w:rsidRPr="536A433B">
        <w:rPr>
          <w:szCs w:val="22"/>
          <w:lang w:val="en-US"/>
        </w:rPr>
        <w:t>by the U.S. National Science Foundation (NSF).</w:t>
      </w:r>
      <w:r>
        <w:rPr>
          <w:szCs w:val="22"/>
          <w:lang w:val="en-US"/>
        </w:rPr>
        <w:t xml:space="preserve"> The</w:t>
      </w:r>
      <w:r w:rsidRPr="536A433B">
        <w:rPr>
          <w:szCs w:val="22"/>
          <w:lang w:val="en-US"/>
        </w:rPr>
        <w:t xml:space="preserve"> NSF issues permits under the ACA for certain, otherwise prohibited activities for </w:t>
      </w:r>
      <w:r>
        <w:rPr>
          <w:szCs w:val="22"/>
          <w:lang w:val="en-US"/>
        </w:rPr>
        <w:t>specific</w:t>
      </w:r>
      <w:r w:rsidRPr="536A433B">
        <w:rPr>
          <w:szCs w:val="22"/>
          <w:lang w:val="en-US"/>
        </w:rPr>
        <w:t xml:space="preserve"> purposes.  The ACA has provided significant conservation benefits and protections to the emperor penguin through its regulation of these activities.  Accordingly, the E</w:t>
      </w:r>
      <w:r>
        <w:rPr>
          <w:szCs w:val="22"/>
          <w:lang w:val="en-US"/>
        </w:rPr>
        <w:t>S</w:t>
      </w:r>
      <w:r w:rsidRPr="536A433B">
        <w:rPr>
          <w:szCs w:val="22"/>
          <w:lang w:val="en-US"/>
        </w:rPr>
        <w:t xml:space="preserve">A provides exceptions for take in Antarctica, import to the United States from Antarctica, and export from the United States to Antarctica when these activities are authorized under an ACA permit issued by the NSF.  </w:t>
      </w:r>
    </w:p>
    <w:p w14:paraId="74A9A15A" w14:textId="77777777" w:rsidR="0066518C" w:rsidRDefault="0066518C" w:rsidP="0066518C">
      <w:pPr>
        <w:spacing w:before="120" w:after="120"/>
        <w:rPr>
          <w:szCs w:val="22"/>
          <w:lang w:val="en-US"/>
        </w:rPr>
      </w:pPr>
    </w:p>
    <w:p w14:paraId="105977A8" w14:textId="77777777" w:rsidR="0066518C" w:rsidRDefault="0066518C" w:rsidP="0066518C">
      <w:pPr>
        <w:pStyle w:val="ATSNormal"/>
        <w:rPr>
          <w:rFonts w:ascii="Arial" w:hAnsi="Arial" w:cs="Arial"/>
          <w:b/>
          <w:bCs/>
          <w:i/>
          <w:iCs/>
          <w:sz w:val="24"/>
          <w:lang w:eastAsia="en-US"/>
        </w:rPr>
      </w:pPr>
    </w:p>
    <w:p w14:paraId="2A9FF21B" w14:textId="5FF9E1D4" w:rsidR="0066518C" w:rsidRPr="004D7351" w:rsidRDefault="0066518C" w:rsidP="0066518C">
      <w:pPr>
        <w:pStyle w:val="ATSNormal"/>
        <w:rPr>
          <w:rFonts w:ascii="Arial" w:hAnsi="Arial" w:cs="Arial"/>
          <w:b/>
          <w:bCs/>
          <w:i/>
          <w:iCs/>
          <w:sz w:val="24"/>
          <w:lang w:eastAsia="en-US"/>
        </w:rPr>
      </w:pPr>
      <w:r w:rsidRPr="004D7351">
        <w:rPr>
          <w:rFonts w:ascii="Arial" w:hAnsi="Arial" w:cs="Arial"/>
          <w:b/>
          <w:bCs/>
          <w:i/>
          <w:iCs/>
          <w:sz w:val="24"/>
          <w:lang w:eastAsia="en-US"/>
        </w:rPr>
        <w:lastRenderedPageBreak/>
        <w:t>Recommendation</w:t>
      </w:r>
      <w:r>
        <w:rPr>
          <w:rFonts w:ascii="Arial" w:hAnsi="Arial" w:cs="Arial"/>
          <w:b/>
          <w:bCs/>
          <w:i/>
          <w:iCs/>
          <w:sz w:val="24"/>
          <w:lang w:eastAsia="en-US"/>
        </w:rPr>
        <w:t>s</w:t>
      </w:r>
    </w:p>
    <w:p w14:paraId="5517CBC0" w14:textId="77777777" w:rsidR="0066518C" w:rsidRDefault="0066518C" w:rsidP="0066518C">
      <w:pPr>
        <w:spacing w:before="120" w:after="120"/>
        <w:rPr>
          <w:lang w:val="en-AU"/>
        </w:rPr>
      </w:pPr>
      <w:r>
        <w:rPr>
          <w:lang w:val="en-AU"/>
        </w:rPr>
        <w:t>The United States</w:t>
      </w:r>
      <w:r w:rsidRPr="00305B68">
        <w:rPr>
          <w:lang w:val="en-AU"/>
        </w:rPr>
        <w:t xml:space="preserve"> recommends that</w:t>
      </w:r>
      <w:r>
        <w:rPr>
          <w:lang w:val="en-AU"/>
        </w:rPr>
        <w:t xml:space="preserve"> the Committee encourages Members to</w:t>
      </w:r>
    </w:p>
    <w:p w14:paraId="0CF06BB4" w14:textId="77777777" w:rsidR="0066518C" w:rsidRPr="000A11FE" w:rsidRDefault="0066518C" w:rsidP="0066518C">
      <w:pPr>
        <w:pStyle w:val="Prrafodelista"/>
        <w:numPr>
          <w:ilvl w:val="0"/>
          <w:numId w:val="22"/>
        </w:numPr>
        <w:spacing w:before="120" w:after="120"/>
        <w:rPr>
          <w:lang w:val="en-AU"/>
        </w:rPr>
      </w:pPr>
      <w:r w:rsidRPr="000A11FE">
        <w:rPr>
          <w:lang w:val="en-AU"/>
        </w:rPr>
        <w:t xml:space="preserve">Note that </w:t>
      </w:r>
      <w:r>
        <w:rPr>
          <w:lang w:val="en-AU"/>
        </w:rPr>
        <w:t>Member’s domestic</w:t>
      </w:r>
      <w:r w:rsidRPr="000A11FE">
        <w:rPr>
          <w:lang w:val="en-AU"/>
        </w:rPr>
        <w:t xml:space="preserve"> legislation m</w:t>
      </w:r>
      <w:r>
        <w:rPr>
          <w:lang w:val="en-AU"/>
        </w:rPr>
        <w:t>a</w:t>
      </w:r>
      <w:r w:rsidRPr="000A11FE">
        <w:rPr>
          <w:lang w:val="en-AU"/>
        </w:rPr>
        <w:t>y contribute to the protection of Antarctic species under threat;</w:t>
      </w:r>
    </w:p>
    <w:p w14:paraId="7E60A1E4" w14:textId="77777777" w:rsidR="0066518C" w:rsidRDefault="0066518C" w:rsidP="0066518C">
      <w:pPr>
        <w:pStyle w:val="ATSNormal"/>
        <w:numPr>
          <w:ilvl w:val="0"/>
          <w:numId w:val="21"/>
        </w:numPr>
        <w:rPr>
          <w:lang w:val="en-AU"/>
        </w:rPr>
      </w:pPr>
      <w:r>
        <w:rPr>
          <w:lang w:val="en-AU"/>
        </w:rPr>
        <w:t xml:space="preserve">Implement the draft Antarctic Specially Protected Species Action Plan for the emperor penguin, attached to ATCMXLIV WP34; and </w:t>
      </w:r>
    </w:p>
    <w:p w14:paraId="5C2FAF4C" w14:textId="77777777" w:rsidR="0066518C" w:rsidRPr="00B36AA2" w:rsidRDefault="0066518C" w:rsidP="0066518C">
      <w:pPr>
        <w:pStyle w:val="ATSNormal"/>
        <w:numPr>
          <w:ilvl w:val="0"/>
          <w:numId w:val="21"/>
        </w:numPr>
        <w:rPr>
          <w:szCs w:val="22"/>
          <w:lang w:val="en-US"/>
        </w:rPr>
      </w:pPr>
      <w:r w:rsidRPr="00B36AA2">
        <w:rPr>
          <w:lang w:val="en-AU"/>
        </w:rPr>
        <w:t xml:space="preserve">Report recent research results on the status of the emperor penguin at CEP XXVII with the aim to reconsider recommending to </w:t>
      </w:r>
      <w:r>
        <w:rPr>
          <w:lang w:eastAsia="en-US"/>
        </w:rPr>
        <w:t>the ATCM the designation of the emperor penguin as a Specially Protected Species under Annex II to the Protocol.</w:t>
      </w:r>
    </w:p>
    <w:p w14:paraId="13267B56" w14:textId="77777777" w:rsidR="0066518C" w:rsidRPr="0066518C" w:rsidRDefault="0066518C" w:rsidP="00952E9F">
      <w:pPr>
        <w:rPr>
          <w:lang w:val="en-US"/>
        </w:rPr>
      </w:pPr>
    </w:p>
    <w:sectPr w:rsidR="0066518C" w:rsidRPr="0066518C" w:rsidSect="00283F0F">
      <w:headerReference w:type="default" r:id="rId17"/>
      <w:footerReference w:type="default" r:id="rId18"/>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28A14" w14:textId="77777777" w:rsidR="000166B5" w:rsidRDefault="0066518C">
      <w:r>
        <w:separator/>
      </w:r>
    </w:p>
  </w:endnote>
  <w:endnote w:type="continuationSeparator" w:id="0">
    <w:p w14:paraId="42F7DDCF" w14:textId="77777777" w:rsidR="000166B5" w:rsidRDefault="00665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07D62" w14:textId="77777777" w:rsidR="00FA0B9F" w:rsidRDefault="0066518C" w:rsidP="00CF5C82">
    <w:pPr>
      <w:framePr w:wrap="around" w:vAnchor="text" w:hAnchor="margin" w:xAlign="right" w:y="1"/>
    </w:pPr>
    <w:r>
      <w:fldChar w:fldCharType="begin"/>
    </w:r>
    <w:r>
      <w:instrText xml:space="preserve">PAGE  </w:instrText>
    </w:r>
    <w:r w:rsidR="00C22917">
      <w:fldChar w:fldCharType="separate"/>
    </w:r>
    <w:r>
      <w:fldChar w:fldCharType="end"/>
    </w:r>
  </w:p>
  <w:p w14:paraId="59370F23" w14:textId="77777777" w:rsidR="00FA0B9F" w:rsidRDefault="00C2291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DC0B9" w14:textId="77777777" w:rsidR="00FA0B9F" w:rsidRDefault="0066518C"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FF73D78" w14:textId="4A6916FC" w:rsidR="00FA0B9F" w:rsidRDefault="00C22917" w:rsidP="0066518C">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D1EFC" w14:textId="77777777" w:rsidR="00302EE2" w:rsidRDefault="00302EE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DE69B" w14:textId="77777777" w:rsidR="00E311C9" w:rsidRDefault="0066518C"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1D49B40" w14:textId="77777777" w:rsidR="00E311C9" w:rsidRDefault="00C2291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C55B1" w14:textId="77777777" w:rsidR="000166B5" w:rsidRDefault="0066518C">
      <w:r>
        <w:separator/>
      </w:r>
    </w:p>
  </w:footnote>
  <w:footnote w:type="continuationSeparator" w:id="0">
    <w:p w14:paraId="262B3847" w14:textId="77777777" w:rsidR="000166B5" w:rsidRDefault="006651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3ABAD" w14:textId="77777777" w:rsidR="00302EE2" w:rsidRDefault="00302EE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AA7C0D" w14:paraId="0B3D7FB4" w14:textId="77777777" w:rsidTr="002E12EC">
      <w:trPr>
        <w:trHeight w:val="344"/>
        <w:jc w:val="center"/>
      </w:trPr>
      <w:tc>
        <w:tcPr>
          <w:tcW w:w="5495" w:type="dxa"/>
        </w:tcPr>
        <w:p w14:paraId="7E3A3B9C" w14:textId="77777777" w:rsidR="00DB7C09" w:rsidRDefault="00C22917" w:rsidP="00F968D4"/>
      </w:tc>
      <w:tc>
        <w:tcPr>
          <w:tcW w:w="4253" w:type="dxa"/>
          <w:gridSpan w:val="2"/>
        </w:tcPr>
        <w:p w14:paraId="1B0DC90F" w14:textId="77777777" w:rsidR="00DB7C09" w:rsidRPr="00BD47E4" w:rsidRDefault="0066518C" w:rsidP="002A07BC">
          <w:pPr>
            <w:jc w:val="right"/>
            <w:rPr>
              <w:b/>
              <w:sz w:val="32"/>
              <w:szCs w:val="32"/>
            </w:rPr>
          </w:pPr>
          <w:bookmarkStart w:id="2" w:name="type"/>
          <w:r w:rsidRPr="00BD47E4">
            <w:rPr>
              <w:b/>
              <w:sz w:val="32"/>
              <w:szCs w:val="32"/>
            </w:rPr>
            <w:t>WP</w:t>
          </w:r>
          <w:bookmarkEnd w:id="2"/>
        </w:p>
      </w:tc>
      <w:tc>
        <w:tcPr>
          <w:tcW w:w="1524" w:type="dxa"/>
          <w:gridSpan w:val="2"/>
        </w:tcPr>
        <w:p w14:paraId="7AE701D0" w14:textId="77777777" w:rsidR="00DB7C09" w:rsidRPr="00BD47E4" w:rsidRDefault="0066518C" w:rsidP="00DB7C09">
          <w:pPr>
            <w:rPr>
              <w:b/>
              <w:sz w:val="32"/>
              <w:szCs w:val="32"/>
            </w:rPr>
          </w:pPr>
          <w:bookmarkStart w:id="3" w:name="number"/>
          <w:r w:rsidRPr="00BD47E4">
            <w:rPr>
              <w:b/>
              <w:sz w:val="32"/>
              <w:szCs w:val="32"/>
            </w:rPr>
            <w:t>9</w:t>
          </w:r>
          <w:bookmarkEnd w:id="3"/>
        </w:p>
      </w:tc>
    </w:tr>
    <w:tr w:rsidR="00AA7C0D" w14:paraId="5840F2AC" w14:textId="77777777" w:rsidTr="002E12EC">
      <w:trPr>
        <w:trHeight w:val="2165"/>
        <w:jc w:val="center"/>
      </w:trPr>
      <w:tc>
        <w:tcPr>
          <w:tcW w:w="5495" w:type="dxa"/>
        </w:tcPr>
        <w:p w14:paraId="5158C8AC" w14:textId="77777777" w:rsidR="00490760" w:rsidRPr="00EE4D48" w:rsidRDefault="0066518C" w:rsidP="002A07BC">
          <w:pPr>
            <w:rPr>
              <w:b/>
              <w:sz w:val="28"/>
              <w:szCs w:val="28"/>
            </w:rPr>
          </w:pPr>
          <w:r>
            <w:rPr>
              <w:noProof/>
            </w:rPr>
            <w:drawing>
              <wp:inline distT="0" distB="0" distL="0" distR="0" wp14:anchorId="6BED036D" wp14:editId="7EA9678D">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19159"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561755BC" w14:textId="77777777" w:rsidR="00490760" w:rsidRPr="00FE5146" w:rsidRDefault="0066518C" w:rsidP="00490760">
          <w:pPr>
            <w:jc w:val="right"/>
            <w:rPr>
              <w:sz w:val="144"/>
              <w:szCs w:val="144"/>
            </w:rPr>
          </w:pPr>
          <w:r w:rsidRPr="00FE5146">
            <w:rPr>
              <w:sz w:val="144"/>
              <w:szCs w:val="144"/>
            </w:rPr>
            <w:t>ENG</w:t>
          </w:r>
        </w:p>
      </w:tc>
    </w:tr>
    <w:tr w:rsidR="00AA7C0D" w14:paraId="04F1A61A" w14:textId="77777777" w:rsidTr="002E12EC">
      <w:trPr>
        <w:trHeight w:val="409"/>
        <w:jc w:val="center"/>
      </w:trPr>
      <w:tc>
        <w:tcPr>
          <w:tcW w:w="8500" w:type="dxa"/>
          <w:gridSpan w:val="2"/>
        </w:tcPr>
        <w:p w14:paraId="4EAAA778" w14:textId="77777777" w:rsidR="00BD47E4" w:rsidRDefault="0066518C" w:rsidP="002C30DA">
          <w:pPr>
            <w:jc w:val="right"/>
          </w:pPr>
          <w:r>
            <w:t>Agenda Item:</w:t>
          </w:r>
        </w:p>
      </w:tc>
      <w:tc>
        <w:tcPr>
          <w:tcW w:w="2382" w:type="dxa"/>
          <w:gridSpan w:val="2"/>
        </w:tcPr>
        <w:p w14:paraId="03E79185" w14:textId="7B66DBC3" w:rsidR="00BD47E4" w:rsidRDefault="00302EE2" w:rsidP="002C30DA">
          <w:pPr>
            <w:jc w:val="right"/>
          </w:pPr>
          <w:bookmarkStart w:id="4" w:name="agenda"/>
          <w:r>
            <w:t xml:space="preserve">ATCM 15, </w:t>
          </w:r>
          <w:r w:rsidR="0066518C">
            <w:t>CEP 10b</w:t>
          </w:r>
          <w:bookmarkEnd w:id="4"/>
        </w:p>
      </w:tc>
      <w:tc>
        <w:tcPr>
          <w:tcW w:w="390" w:type="dxa"/>
        </w:tcPr>
        <w:p w14:paraId="65C65682" w14:textId="77777777" w:rsidR="00BD47E4" w:rsidRDefault="00C22917" w:rsidP="00387A65">
          <w:pPr>
            <w:jc w:val="right"/>
          </w:pPr>
        </w:p>
      </w:tc>
    </w:tr>
    <w:tr w:rsidR="00AA7C0D" w14:paraId="71EEE64D" w14:textId="77777777" w:rsidTr="002E12EC">
      <w:trPr>
        <w:trHeight w:val="397"/>
        <w:jc w:val="center"/>
      </w:trPr>
      <w:tc>
        <w:tcPr>
          <w:tcW w:w="8500" w:type="dxa"/>
          <w:gridSpan w:val="2"/>
        </w:tcPr>
        <w:p w14:paraId="457DE400" w14:textId="77777777" w:rsidR="00BD47E4" w:rsidRDefault="0066518C" w:rsidP="002C30DA">
          <w:pPr>
            <w:jc w:val="right"/>
          </w:pPr>
          <w:r>
            <w:t>Presented by:</w:t>
          </w:r>
        </w:p>
      </w:tc>
      <w:tc>
        <w:tcPr>
          <w:tcW w:w="2382" w:type="dxa"/>
          <w:gridSpan w:val="2"/>
        </w:tcPr>
        <w:p w14:paraId="09A0A274" w14:textId="77777777" w:rsidR="00BD47E4" w:rsidRDefault="0066518C" w:rsidP="002C30DA">
          <w:pPr>
            <w:jc w:val="right"/>
          </w:pPr>
          <w:bookmarkStart w:id="5" w:name="party"/>
          <w:r>
            <w:t>United States</w:t>
          </w:r>
          <w:bookmarkEnd w:id="5"/>
        </w:p>
      </w:tc>
      <w:tc>
        <w:tcPr>
          <w:tcW w:w="390" w:type="dxa"/>
        </w:tcPr>
        <w:p w14:paraId="7284F66F" w14:textId="77777777" w:rsidR="00BD47E4" w:rsidRDefault="00C22917" w:rsidP="00387A65">
          <w:pPr>
            <w:jc w:val="right"/>
          </w:pPr>
        </w:p>
      </w:tc>
    </w:tr>
    <w:tr w:rsidR="00AA7C0D" w14:paraId="2BB934BB" w14:textId="77777777" w:rsidTr="002E12EC">
      <w:trPr>
        <w:trHeight w:val="409"/>
        <w:jc w:val="center"/>
      </w:trPr>
      <w:tc>
        <w:tcPr>
          <w:tcW w:w="8500" w:type="dxa"/>
          <w:gridSpan w:val="2"/>
        </w:tcPr>
        <w:p w14:paraId="7505FA0D" w14:textId="77777777" w:rsidR="00BD47E4" w:rsidRDefault="0066518C" w:rsidP="002C30DA">
          <w:pPr>
            <w:jc w:val="right"/>
          </w:pPr>
          <w:r>
            <w:t>Original:</w:t>
          </w:r>
        </w:p>
      </w:tc>
      <w:tc>
        <w:tcPr>
          <w:tcW w:w="2382" w:type="dxa"/>
          <w:gridSpan w:val="2"/>
        </w:tcPr>
        <w:p w14:paraId="0156BC16" w14:textId="77777777" w:rsidR="00BD47E4" w:rsidRDefault="0066518C" w:rsidP="002C30DA">
          <w:pPr>
            <w:jc w:val="right"/>
          </w:pPr>
          <w:bookmarkStart w:id="6" w:name="language"/>
          <w:r>
            <w:t>English</w:t>
          </w:r>
          <w:bookmarkEnd w:id="6"/>
        </w:p>
      </w:tc>
      <w:tc>
        <w:tcPr>
          <w:tcW w:w="390" w:type="dxa"/>
        </w:tcPr>
        <w:p w14:paraId="777A591A" w14:textId="77777777" w:rsidR="00BD47E4" w:rsidRDefault="00C22917" w:rsidP="00387A65">
          <w:pPr>
            <w:jc w:val="right"/>
          </w:pPr>
        </w:p>
      </w:tc>
    </w:tr>
    <w:tr w:rsidR="00AA7C0D" w14:paraId="012BC34D" w14:textId="77777777" w:rsidTr="002E12EC">
      <w:trPr>
        <w:trHeight w:val="409"/>
        <w:jc w:val="center"/>
      </w:trPr>
      <w:tc>
        <w:tcPr>
          <w:tcW w:w="8500" w:type="dxa"/>
          <w:gridSpan w:val="2"/>
        </w:tcPr>
        <w:p w14:paraId="7B28B9BB" w14:textId="77777777" w:rsidR="0097629D" w:rsidRDefault="0066518C" w:rsidP="002C30DA">
          <w:pPr>
            <w:jc w:val="right"/>
          </w:pPr>
          <w:r>
            <w:t>Submitted:</w:t>
          </w:r>
        </w:p>
      </w:tc>
      <w:tc>
        <w:tcPr>
          <w:tcW w:w="2382" w:type="dxa"/>
          <w:gridSpan w:val="2"/>
        </w:tcPr>
        <w:p w14:paraId="646A25EE" w14:textId="77777777" w:rsidR="0097629D" w:rsidRDefault="0066518C" w:rsidP="0097629D">
          <w:pPr>
            <w:jc w:val="right"/>
          </w:pPr>
          <w:bookmarkStart w:id="7" w:name="date_submission"/>
          <w:r>
            <w:t>05 Apr 2023</w:t>
          </w:r>
          <w:bookmarkEnd w:id="7"/>
        </w:p>
      </w:tc>
      <w:tc>
        <w:tcPr>
          <w:tcW w:w="390" w:type="dxa"/>
        </w:tcPr>
        <w:p w14:paraId="573E03FC" w14:textId="77777777" w:rsidR="0097629D" w:rsidRDefault="00C22917" w:rsidP="00387A65">
          <w:pPr>
            <w:jc w:val="right"/>
          </w:pPr>
        </w:p>
      </w:tc>
    </w:tr>
  </w:tbl>
  <w:p w14:paraId="06F011E8" w14:textId="77777777" w:rsidR="00AE5DD0" w:rsidRDefault="00C229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5F90" w14:textId="77777777" w:rsidR="00302EE2" w:rsidRDefault="00302EE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A7C0D" w14:paraId="11519933" w14:textId="77777777">
      <w:trPr>
        <w:trHeight w:val="354"/>
        <w:jc w:val="center"/>
      </w:trPr>
      <w:tc>
        <w:tcPr>
          <w:tcW w:w="9694" w:type="dxa"/>
        </w:tcPr>
        <w:p w14:paraId="6C57B7EE" w14:textId="50B410C8" w:rsidR="00AE5DD0" w:rsidRPr="00BD47E4" w:rsidRDefault="0066518C" w:rsidP="00C26F2D">
          <w:pPr>
            <w:jc w:val="right"/>
            <w:rPr>
              <w:b/>
              <w:sz w:val="32"/>
              <w:szCs w:val="32"/>
            </w:rPr>
          </w:pPr>
          <w:r>
            <w:rPr>
              <w:b/>
              <w:sz w:val="32"/>
              <w:szCs w:val="32"/>
            </w:rPr>
            <w:t>WP</w:t>
          </w:r>
        </w:p>
      </w:tc>
      <w:tc>
        <w:tcPr>
          <w:tcW w:w="1332" w:type="dxa"/>
        </w:tcPr>
        <w:p w14:paraId="7C382788" w14:textId="13B420AC" w:rsidR="00AE5DD0" w:rsidRPr="00BD47E4" w:rsidRDefault="0066518C" w:rsidP="00080F4C">
          <w:pPr>
            <w:rPr>
              <w:b/>
              <w:sz w:val="32"/>
              <w:szCs w:val="32"/>
            </w:rPr>
          </w:pPr>
          <w:r>
            <w:rPr>
              <w:b/>
              <w:sz w:val="32"/>
              <w:szCs w:val="32"/>
            </w:rPr>
            <w:t>9</w:t>
          </w:r>
        </w:p>
      </w:tc>
    </w:tr>
  </w:tbl>
  <w:p w14:paraId="026EF8B2" w14:textId="77777777" w:rsidR="00AE5DD0" w:rsidRDefault="00C229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605059B2">
      <w:start w:val="1"/>
      <w:numFmt w:val="bullet"/>
      <w:pStyle w:val="ATSBullet1"/>
      <w:lvlText w:val=""/>
      <w:lvlJc w:val="left"/>
      <w:pPr>
        <w:tabs>
          <w:tab w:val="num" w:pos="360"/>
        </w:tabs>
        <w:ind w:left="360" w:hanging="360"/>
      </w:pPr>
      <w:rPr>
        <w:rFonts w:ascii="Symbol" w:hAnsi="Symbol" w:hint="default"/>
        <w:color w:val="auto"/>
      </w:rPr>
    </w:lvl>
    <w:lvl w:ilvl="1" w:tplc="676E56F8" w:tentative="1">
      <w:start w:val="1"/>
      <w:numFmt w:val="bullet"/>
      <w:lvlText w:val="o"/>
      <w:lvlJc w:val="left"/>
      <w:pPr>
        <w:tabs>
          <w:tab w:val="num" w:pos="1440"/>
        </w:tabs>
        <w:ind w:left="1440" w:hanging="360"/>
      </w:pPr>
      <w:rPr>
        <w:rFonts w:ascii="Courier New" w:hAnsi="Courier New" w:cs="Courier New" w:hint="default"/>
      </w:rPr>
    </w:lvl>
    <w:lvl w:ilvl="2" w:tplc="F578BE7C" w:tentative="1">
      <w:start w:val="1"/>
      <w:numFmt w:val="bullet"/>
      <w:lvlText w:val=""/>
      <w:lvlJc w:val="left"/>
      <w:pPr>
        <w:tabs>
          <w:tab w:val="num" w:pos="2160"/>
        </w:tabs>
        <w:ind w:left="2160" w:hanging="360"/>
      </w:pPr>
      <w:rPr>
        <w:rFonts w:ascii="Wingdings" w:hAnsi="Wingdings" w:hint="default"/>
      </w:rPr>
    </w:lvl>
    <w:lvl w:ilvl="3" w:tplc="310260E6" w:tentative="1">
      <w:start w:val="1"/>
      <w:numFmt w:val="bullet"/>
      <w:lvlText w:val=""/>
      <w:lvlJc w:val="left"/>
      <w:pPr>
        <w:tabs>
          <w:tab w:val="num" w:pos="2880"/>
        </w:tabs>
        <w:ind w:left="2880" w:hanging="360"/>
      </w:pPr>
      <w:rPr>
        <w:rFonts w:ascii="Symbol" w:hAnsi="Symbol" w:hint="default"/>
      </w:rPr>
    </w:lvl>
    <w:lvl w:ilvl="4" w:tplc="C870FC60" w:tentative="1">
      <w:start w:val="1"/>
      <w:numFmt w:val="bullet"/>
      <w:lvlText w:val="o"/>
      <w:lvlJc w:val="left"/>
      <w:pPr>
        <w:tabs>
          <w:tab w:val="num" w:pos="3600"/>
        </w:tabs>
        <w:ind w:left="3600" w:hanging="360"/>
      </w:pPr>
      <w:rPr>
        <w:rFonts w:ascii="Courier New" w:hAnsi="Courier New" w:cs="Courier New" w:hint="default"/>
      </w:rPr>
    </w:lvl>
    <w:lvl w:ilvl="5" w:tplc="9BC8F3A0" w:tentative="1">
      <w:start w:val="1"/>
      <w:numFmt w:val="bullet"/>
      <w:lvlText w:val=""/>
      <w:lvlJc w:val="left"/>
      <w:pPr>
        <w:tabs>
          <w:tab w:val="num" w:pos="4320"/>
        </w:tabs>
        <w:ind w:left="4320" w:hanging="360"/>
      </w:pPr>
      <w:rPr>
        <w:rFonts w:ascii="Wingdings" w:hAnsi="Wingdings" w:hint="default"/>
      </w:rPr>
    </w:lvl>
    <w:lvl w:ilvl="6" w:tplc="FD8A19F4" w:tentative="1">
      <w:start w:val="1"/>
      <w:numFmt w:val="bullet"/>
      <w:lvlText w:val=""/>
      <w:lvlJc w:val="left"/>
      <w:pPr>
        <w:tabs>
          <w:tab w:val="num" w:pos="5040"/>
        </w:tabs>
        <w:ind w:left="5040" w:hanging="360"/>
      </w:pPr>
      <w:rPr>
        <w:rFonts w:ascii="Symbol" w:hAnsi="Symbol" w:hint="default"/>
      </w:rPr>
    </w:lvl>
    <w:lvl w:ilvl="7" w:tplc="1188CE68" w:tentative="1">
      <w:start w:val="1"/>
      <w:numFmt w:val="bullet"/>
      <w:lvlText w:val="o"/>
      <w:lvlJc w:val="left"/>
      <w:pPr>
        <w:tabs>
          <w:tab w:val="num" w:pos="5760"/>
        </w:tabs>
        <w:ind w:left="5760" w:hanging="360"/>
      </w:pPr>
      <w:rPr>
        <w:rFonts w:ascii="Courier New" w:hAnsi="Courier New" w:cs="Courier New" w:hint="default"/>
      </w:rPr>
    </w:lvl>
    <w:lvl w:ilvl="8" w:tplc="0E3C6D8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3A53F2"/>
    <w:multiLevelType w:val="hybridMultilevel"/>
    <w:tmpl w:val="4EC8B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622846"/>
    <w:multiLevelType w:val="hybridMultilevel"/>
    <w:tmpl w:val="6D82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D35C15"/>
    <w:multiLevelType w:val="hybridMultilevel"/>
    <w:tmpl w:val="A8A2E45C"/>
    <w:lvl w:ilvl="0" w:tplc="9F7E316E">
      <w:start w:val="1"/>
      <w:numFmt w:val="decimal"/>
      <w:lvlText w:val="%1)"/>
      <w:lvlJc w:val="left"/>
      <w:pPr>
        <w:tabs>
          <w:tab w:val="num" w:pos="340"/>
        </w:tabs>
        <w:ind w:left="340" w:hanging="340"/>
      </w:pPr>
      <w:rPr>
        <w:rFonts w:hint="default"/>
      </w:rPr>
    </w:lvl>
    <w:lvl w:ilvl="1" w:tplc="D632D048" w:tentative="1">
      <w:start w:val="1"/>
      <w:numFmt w:val="lowerLetter"/>
      <w:lvlText w:val="%2."/>
      <w:lvlJc w:val="left"/>
      <w:pPr>
        <w:tabs>
          <w:tab w:val="num" w:pos="1440"/>
        </w:tabs>
        <w:ind w:left="1440" w:hanging="360"/>
      </w:pPr>
    </w:lvl>
    <w:lvl w:ilvl="2" w:tplc="013216A6" w:tentative="1">
      <w:start w:val="1"/>
      <w:numFmt w:val="lowerRoman"/>
      <w:lvlText w:val="%3."/>
      <w:lvlJc w:val="right"/>
      <w:pPr>
        <w:tabs>
          <w:tab w:val="num" w:pos="2160"/>
        </w:tabs>
        <w:ind w:left="2160" w:hanging="180"/>
      </w:pPr>
    </w:lvl>
    <w:lvl w:ilvl="3" w:tplc="61625FB8" w:tentative="1">
      <w:start w:val="1"/>
      <w:numFmt w:val="decimal"/>
      <w:lvlText w:val="%4."/>
      <w:lvlJc w:val="left"/>
      <w:pPr>
        <w:tabs>
          <w:tab w:val="num" w:pos="2880"/>
        </w:tabs>
        <w:ind w:left="2880" w:hanging="360"/>
      </w:pPr>
    </w:lvl>
    <w:lvl w:ilvl="4" w:tplc="AFEC9C0A" w:tentative="1">
      <w:start w:val="1"/>
      <w:numFmt w:val="lowerLetter"/>
      <w:lvlText w:val="%5."/>
      <w:lvlJc w:val="left"/>
      <w:pPr>
        <w:tabs>
          <w:tab w:val="num" w:pos="3600"/>
        </w:tabs>
        <w:ind w:left="3600" w:hanging="360"/>
      </w:pPr>
    </w:lvl>
    <w:lvl w:ilvl="5" w:tplc="D304CC7A" w:tentative="1">
      <w:start w:val="1"/>
      <w:numFmt w:val="lowerRoman"/>
      <w:lvlText w:val="%6."/>
      <w:lvlJc w:val="right"/>
      <w:pPr>
        <w:tabs>
          <w:tab w:val="num" w:pos="4320"/>
        </w:tabs>
        <w:ind w:left="4320" w:hanging="180"/>
      </w:pPr>
    </w:lvl>
    <w:lvl w:ilvl="6" w:tplc="16ECAA0C" w:tentative="1">
      <w:start w:val="1"/>
      <w:numFmt w:val="decimal"/>
      <w:lvlText w:val="%7."/>
      <w:lvlJc w:val="left"/>
      <w:pPr>
        <w:tabs>
          <w:tab w:val="num" w:pos="5040"/>
        </w:tabs>
        <w:ind w:left="5040" w:hanging="360"/>
      </w:pPr>
    </w:lvl>
    <w:lvl w:ilvl="7" w:tplc="22F68A6E" w:tentative="1">
      <w:start w:val="1"/>
      <w:numFmt w:val="lowerLetter"/>
      <w:lvlText w:val="%8."/>
      <w:lvlJc w:val="left"/>
      <w:pPr>
        <w:tabs>
          <w:tab w:val="num" w:pos="5760"/>
        </w:tabs>
        <w:ind w:left="5760" w:hanging="360"/>
      </w:pPr>
    </w:lvl>
    <w:lvl w:ilvl="8" w:tplc="09880E04" w:tentative="1">
      <w:start w:val="1"/>
      <w:numFmt w:val="lowerRoman"/>
      <w:lvlText w:val="%9."/>
      <w:lvlJc w:val="right"/>
      <w:pPr>
        <w:tabs>
          <w:tab w:val="num" w:pos="6480"/>
        </w:tabs>
        <w:ind w:left="6480" w:hanging="180"/>
      </w:pPr>
    </w:lvl>
  </w:abstractNum>
  <w:abstractNum w:abstractNumId="15" w15:restartNumberingAfterBreak="0">
    <w:nsid w:val="642F3AFA"/>
    <w:multiLevelType w:val="hybridMultilevel"/>
    <w:tmpl w:val="9DF09BE6"/>
    <w:lvl w:ilvl="0" w:tplc="5ECE8F02">
      <w:start w:val="1"/>
      <w:numFmt w:val="decimal"/>
      <w:lvlText w:val="%1."/>
      <w:lvlJc w:val="left"/>
      <w:pPr>
        <w:tabs>
          <w:tab w:val="num" w:pos="1057"/>
        </w:tabs>
        <w:ind w:left="1057" w:hanging="360"/>
      </w:pPr>
      <w:rPr>
        <w:rFonts w:hint="default"/>
      </w:rPr>
    </w:lvl>
    <w:lvl w:ilvl="1" w:tplc="B09E3B6E" w:tentative="1">
      <w:start w:val="1"/>
      <w:numFmt w:val="lowerLetter"/>
      <w:lvlText w:val="%2."/>
      <w:lvlJc w:val="left"/>
      <w:pPr>
        <w:tabs>
          <w:tab w:val="num" w:pos="2137"/>
        </w:tabs>
        <w:ind w:left="2137" w:hanging="360"/>
      </w:pPr>
    </w:lvl>
    <w:lvl w:ilvl="2" w:tplc="36F0EE30" w:tentative="1">
      <w:start w:val="1"/>
      <w:numFmt w:val="lowerRoman"/>
      <w:lvlText w:val="%3."/>
      <w:lvlJc w:val="right"/>
      <w:pPr>
        <w:tabs>
          <w:tab w:val="num" w:pos="2857"/>
        </w:tabs>
        <w:ind w:left="2857" w:hanging="180"/>
      </w:pPr>
    </w:lvl>
    <w:lvl w:ilvl="3" w:tplc="7082C3F2" w:tentative="1">
      <w:start w:val="1"/>
      <w:numFmt w:val="decimal"/>
      <w:lvlText w:val="%4."/>
      <w:lvlJc w:val="left"/>
      <w:pPr>
        <w:tabs>
          <w:tab w:val="num" w:pos="3577"/>
        </w:tabs>
        <w:ind w:left="3577" w:hanging="360"/>
      </w:pPr>
    </w:lvl>
    <w:lvl w:ilvl="4" w:tplc="CB74AD22" w:tentative="1">
      <w:start w:val="1"/>
      <w:numFmt w:val="lowerLetter"/>
      <w:lvlText w:val="%5."/>
      <w:lvlJc w:val="left"/>
      <w:pPr>
        <w:tabs>
          <w:tab w:val="num" w:pos="4297"/>
        </w:tabs>
        <w:ind w:left="4297" w:hanging="360"/>
      </w:pPr>
    </w:lvl>
    <w:lvl w:ilvl="5" w:tplc="74B6C90E" w:tentative="1">
      <w:start w:val="1"/>
      <w:numFmt w:val="lowerRoman"/>
      <w:lvlText w:val="%6."/>
      <w:lvlJc w:val="right"/>
      <w:pPr>
        <w:tabs>
          <w:tab w:val="num" w:pos="5017"/>
        </w:tabs>
        <w:ind w:left="5017" w:hanging="180"/>
      </w:pPr>
    </w:lvl>
    <w:lvl w:ilvl="6" w:tplc="B05C29F8" w:tentative="1">
      <w:start w:val="1"/>
      <w:numFmt w:val="decimal"/>
      <w:lvlText w:val="%7."/>
      <w:lvlJc w:val="left"/>
      <w:pPr>
        <w:tabs>
          <w:tab w:val="num" w:pos="5737"/>
        </w:tabs>
        <w:ind w:left="5737" w:hanging="360"/>
      </w:pPr>
    </w:lvl>
    <w:lvl w:ilvl="7" w:tplc="758C06AA" w:tentative="1">
      <w:start w:val="1"/>
      <w:numFmt w:val="lowerLetter"/>
      <w:lvlText w:val="%8."/>
      <w:lvlJc w:val="left"/>
      <w:pPr>
        <w:tabs>
          <w:tab w:val="num" w:pos="6457"/>
        </w:tabs>
        <w:ind w:left="6457" w:hanging="360"/>
      </w:pPr>
    </w:lvl>
    <w:lvl w:ilvl="8" w:tplc="22B4A244"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33243678">
      <w:start w:val="1"/>
      <w:numFmt w:val="decimal"/>
      <w:pStyle w:val="ATSNumber1"/>
      <w:lvlText w:val="%1)"/>
      <w:lvlJc w:val="left"/>
      <w:pPr>
        <w:tabs>
          <w:tab w:val="num" w:pos="720"/>
        </w:tabs>
        <w:ind w:left="720" w:hanging="360"/>
      </w:pPr>
    </w:lvl>
    <w:lvl w:ilvl="1" w:tplc="19567E9E" w:tentative="1">
      <w:start w:val="1"/>
      <w:numFmt w:val="lowerLetter"/>
      <w:lvlText w:val="%2."/>
      <w:lvlJc w:val="left"/>
      <w:pPr>
        <w:tabs>
          <w:tab w:val="num" w:pos="1440"/>
        </w:tabs>
        <w:ind w:left="1440" w:hanging="360"/>
      </w:pPr>
    </w:lvl>
    <w:lvl w:ilvl="2" w:tplc="DF36A178" w:tentative="1">
      <w:start w:val="1"/>
      <w:numFmt w:val="lowerRoman"/>
      <w:lvlText w:val="%3."/>
      <w:lvlJc w:val="right"/>
      <w:pPr>
        <w:tabs>
          <w:tab w:val="num" w:pos="2160"/>
        </w:tabs>
        <w:ind w:left="2160" w:hanging="180"/>
      </w:pPr>
    </w:lvl>
    <w:lvl w:ilvl="3" w:tplc="1E34F7A4" w:tentative="1">
      <w:start w:val="1"/>
      <w:numFmt w:val="decimal"/>
      <w:lvlText w:val="%4."/>
      <w:lvlJc w:val="left"/>
      <w:pPr>
        <w:tabs>
          <w:tab w:val="num" w:pos="2880"/>
        </w:tabs>
        <w:ind w:left="2880" w:hanging="360"/>
      </w:pPr>
    </w:lvl>
    <w:lvl w:ilvl="4" w:tplc="FFF645D0" w:tentative="1">
      <w:start w:val="1"/>
      <w:numFmt w:val="lowerLetter"/>
      <w:lvlText w:val="%5."/>
      <w:lvlJc w:val="left"/>
      <w:pPr>
        <w:tabs>
          <w:tab w:val="num" w:pos="3600"/>
        </w:tabs>
        <w:ind w:left="3600" w:hanging="360"/>
      </w:pPr>
    </w:lvl>
    <w:lvl w:ilvl="5" w:tplc="93D6FFC2" w:tentative="1">
      <w:start w:val="1"/>
      <w:numFmt w:val="lowerRoman"/>
      <w:lvlText w:val="%6."/>
      <w:lvlJc w:val="right"/>
      <w:pPr>
        <w:tabs>
          <w:tab w:val="num" w:pos="4320"/>
        </w:tabs>
        <w:ind w:left="4320" w:hanging="180"/>
      </w:pPr>
    </w:lvl>
    <w:lvl w:ilvl="6" w:tplc="5C14E08A" w:tentative="1">
      <w:start w:val="1"/>
      <w:numFmt w:val="decimal"/>
      <w:lvlText w:val="%7."/>
      <w:lvlJc w:val="left"/>
      <w:pPr>
        <w:tabs>
          <w:tab w:val="num" w:pos="5040"/>
        </w:tabs>
        <w:ind w:left="5040" w:hanging="360"/>
      </w:pPr>
    </w:lvl>
    <w:lvl w:ilvl="7" w:tplc="D2E08500" w:tentative="1">
      <w:start w:val="1"/>
      <w:numFmt w:val="lowerLetter"/>
      <w:lvlText w:val="%8."/>
      <w:lvlJc w:val="left"/>
      <w:pPr>
        <w:tabs>
          <w:tab w:val="num" w:pos="5760"/>
        </w:tabs>
        <w:ind w:left="5760" w:hanging="360"/>
      </w:pPr>
    </w:lvl>
    <w:lvl w:ilvl="8" w:tplc="CD749688"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0436C40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37287D10" w:tentative="1">
      <w:start w:val="1"/>
      <w:numFmt w:val="bullet"/>
      <w:lvlText w:val="o"/>
      <w:lvlJc w:val="left"/>
      <w:pPr>
        <w:tabs>
          <w:tab w:val="num" w:pos="2517"/>
        </w:tabs>
        <w:ind w:left="2517" w:hanging="360"/>
      </w:pPr>
      <w:rPr>
        <w:rFonts w:ascii="Courier New" w:hAnsi="Courier New" w:cs="Courier New" w:hint="default"/>
      </w:rPr>
    </w:lvl>
    <w:lvl w:ilvl="2" w:tplc="6F4C4CFE" w:tentative="1">
      <w:start w:val="1"/>
      <w:numFmt w:val="bullet"/>
      <w:lvlText w:val=""/>
      <w:lvlJc w:val="left"/>
      <w:pPr>
        <w:tabs>
          <w:tab w:val="num" w:pos="3237"/>
        </w:tabs>
        <w:ind w:left="3237" w:hanging="360"/>
      </w:pPr>
      <w:rPr>
        <w:rFonts w:ascii="Wingdings" w:hAnsi="Wingdings" w:hint="default"/>
      </w:rPr>
    </w:lvl>
    <w:lvl w:ilvl="3" w:tplc="345C1B50" w:tentative="1">
      <w:start w:val="1"/>
      <w:numFmt w:val="bullet"/>
      <w:lvlText w:val=""/>
      <w:lvlJc w:val="left"/>
      <w:pPr>
        <w:tabs>
          <w:tab w:val="num" w:pos="3957"/>
        </w:tabs>
        <w:ind w:left="3957" w:hanging="360"/>
      </w:pPr>
      <w:rPr>
        <w:rFonts w:ascii="Symbol" w:hAnsi="Symbol" w:hint="default"/>
      </w:rPr>
    </w:lvl>
    <w:lvl w:ilvl="4" w:tplc="4FE099B4" w:tentative="1">
      <w:start w:val="1"/>
      <w:numFmt w:val="bullet"/>
      <w:lvlText w:val="o"/>
      <w:lvlJc w:val="left"/>
      <w:pPr>
        <w:tabs>
          <w:tab w:val="num" w:pos="4677"/>
        </w:tabs>
        <w:ind w:left="4677" w:hanging="360"/>
      </w:pPr>
      <w:rPr>
        <w:rFonts w:ascii="Courier New" w:hAnsi="Courier New" w:cs="Courier New" w:hint="default"/>
      </w:rPr>
    </w:lvl>
    <w:lvl w:ilvl="5" w:tplc="32928AA6" w:tentative="1">
      <w:start w:val="1"/>
      <w:numFmt w:val="bullet"/>
      <w:lvlText w:val=""/>
      <w:lvlJc w:val="left"/>
      <w:pPr>
        <w:tabs>
          <w:tab w:val="num" w:pos="5397"/>
        </w:tabs>
        <w:ind w:left="5397" w:hanging="360"/>
      </w:pPr>
      <w:rPr>
        <w:rFonts w:ascii="Wingdings" w:hAnsi="Wingdings" w:hint="default"/>
      </w:rPr>
    </w:lvl>
    <w:lvl w:ilvl="6" w:tplc="A6802EFA" w:tentative="1">
      <w:start w:val="1"/>
      <w:numFmt w:val="bullet"/>
      <w:lvlText w:val=""/>
      <w:lvlJc w:val="left"/>
      <w:pPr>
        <w:tabs>
          <w:tab w:val="num" w:pos="6117"/>
        </w:tabs>
        <w:ind w:left="6117" w:hanging="360"/>
      </w:pPr>
      <w:rPr>
        <w:rFonts w:ascii="Symbol" w:hAnsi="Symbol" w:hint="default"/>
      </w:rPr>
    </w:lvl>
    <w:lvl w:ilvl="7" w:tplc="901AAEC0" w:tentative="1">
      <w:start w:val="1"/>
      <w:numFmt w:val="bullet"/>
      <w:lvlText w:val="o"/>
      <w:lvlJc w:val="left"/>
      <w:pPr>
        <w:tabs>
          <w:tab w:val="num" w:pos="6837"/>
        </w:tabs>
        <w:ind w:left="6837" w:hanging="360"/>
      </w:pPr>
      <w:rPr>
        <w:rFonts w:ascii="Courier New" w:hAnsi="Courier New" w:cs="Courier New" w:hint="default"/>
      </w:rPr>
    </w:lvl>
    <w:lvl w:ilvl="8" w:tplc="7870DAEC"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47A05624">
      <w:start w:val="1"/>
      <w:numFmt w:val="decimal"/>
      <w:pStyle w:val="ATSNumber2"/>
      <w:lvlText w:val="%1."/>
      <w:lvlJc w:val="left"/>
      <w:pPr>
        <w:tabs>
          <w:tab w:val="num" w:pos="720"/>
        </w:tabs>
        <w:ind w:left="720" w:hanging="360"/>
      </w:pPr>
      <w:rPr>
        <w:rFonts w:hint="default"/>
      </w:rPr>
    </w:lvl>
    <w:lvl w:ilvl="1" w:tplc="F68E2BD2" w:tentative="1">
      <w:start w:val="1"/>
      <w:numFmt w:val="lowerLetter"/>
      <w:lvlText w:val="%2."/>
      <w:lvlJc w:val="left"/>
      <w:pPr>
        <w:tabs>
          <w:tab w:val="num" w:pos="1440"/>
        </w:tabs>
        <w:ind w:left="1440" w:hanging="360"/>
      </w:pPr>
    </w:lvl>
    <w:lvl w:ilvl="2" w:tplc="5C2ED340" w:tentative="1">
      <w:start w:val="1"/>
      <w:numFmt w:val="lowerRoman"/>
      <w:lvlText w:val="%3."/>
      <w:lvlJc w:val="right"/>
      <w:pPr>
        <w:tabs>
          <w:tab w:val="num" w:pos="2160"/>
        </w:tabs>
        <w:ind w:left="2160" w:hanging="180"/>
      </w:pPr>
    </w:lvl>
    <w:lvl w:ilvl="3" w:tplc="DAB28B78" w:tentative="1">
      <w:start w:val="1"/>
      <w:numFmt w:val="decimal"/>
      <w:lvlText w:val="%4."/>
      <w:lvlJc w:val="left"/>
      <w:pPr>
        <w:tabs>
          <w:tab w:val="num" w:pos="2880"/>
        </w:tabs>
        <w:ind w:left="2880" w:hanging="360"/>
      </w:pPr>
    </w:lvl>
    <w:lvl w:ilvl="4" w:tplc="F60832DA" w:tentative="1">
      <w:start w:val="1"/>
      <w:numFmt w:val="lowerLetter"/>
      <w:lvlText w:val="%5."/>
      <w:lvlJc w:val="left"/>
      <w:pPr>
        <w:tabs>
          <w:tab w:val="num" w:pos="3600"/>
        </w:tabs>
        <w:ind w:left="3600" w:hanging="360"/>
      </w:pPr>
    </w:lvl>
    <w:lvl w:ilvl="5" w:tplc="565A36A8" w:tentative="1">
      <w:start w:val="1"/>
      <w:numFmt w:val="lowerRoman"/>
      <w:lvlText w:val="%6."/>
      <w:lvlJc w:val="right"/>
      <w:pPr>
        <w:tabs>
          <w:tab w:val="num" w:pos="4320"/>
        </w:tabs>
        <w:ind w:left="4320" w:hanging="180"/>
      </w:pPr>
    </w:lvl>
    <w:lvl w:ilvl="6" w:tplc="4682386C" w:tentative="1">
      <w:start w:val="1"/>
      <w:numFmt w:val="decimal"/>
      <w:lvlText w:val="%7."/>
      <w:lvlJc w:val="left"/>
      <w:pPr>
        <w:tabs>
          <w:tab w:val="num" w:pos="5040"/>
        </w:tabs>
        <w:ind w:left="5040" w:hanging="360"/>
      </w:pPr>
    </w:lvl>
    <w:lvl w:ilvl="7" w:tplc="E09C80A8" w:tentative="1">
      <w:start w:val="1"/>
      <w:numFmt w:val="lowerLetter"/>
      <w:lvlText w:val="%8."/>
      <w:lvlJc w:val="left"/>
      <w:pPr>
        <w:tabs>
          <w:tab w:val="num" w:pos="5760"/>
        </w:tabs>
        <w:ind w:left="5760" w:hanging="360"/>
      </w:pPr>
    </w:lvl>
    <w:lvl w:ilvl="8" w:tplc="146612DA" w:tentative="1">
      <w:start w:val="1"/>
      <w:numFmt w:val="lowerRoman"/>
      <w:lvlText w:val="%9."/>
      <w:lvlJc w:val="right"/>
      <w:pPr>
        <w:tabs>
          <w:tab w:val="num" w:pos="6480"/>
        </w:tabs>
        <w:ind w:left="6480" w:hanging="180"/>
      </w:pPr>
    </w:lvl>
  </w:abstractNum>
  <w:num w:numId="1" w16cid:durableId="979769547">
    <w:abstractNumId w:val="9"/>
  </w:num>
  <w:num w:numId="2" w16cid:durableId="1032918494">
    <w:abstractNumId w:val="7"/>
  </w:num>
  <w:num w:numId="3" w16cid:durableId="916137666">
    <w:abstractNumId w:val="6"/>
  </w:num>
  <w:num w:numId="4" w16cid:durableId="867139011">
    <w:abstractNumId w:val="5"/>
  </w:num>
  <w:num w:numId="5" w16cid:durableId="2044548872">
    <w:abstractNumId w:val="4"/>
  </w:num>
  <w:num w:numId="6" w16cid:durableId="1897006140">
    <w:abstractNumId w:val="8"/>
  </w:num>
  <w:num w:numId="7" w16cid:durableId="695423442">
    <w:abstractNumId w:val="3"/>
  </w:num>
  <w:num w:numId="8" w16cid:durableId="207228439">
    <w:abstractNumId w:val="2"/>
  </w:num>
  <w:num w:numId="9" w16cid:durableId="767195003">
    <w:abstractNumId w:val="1"/>
  </w:num>
  <w:num w:numId="10" w16cid:durableId="639070413">
    <w:abstractNumId w:val="0"/>
  </w:num>
  <w:num w:numId="11" w16cid:durableId="1361080903">
    <w:abstractNumId w:val="11"/>
  </w:num>
  <w:num w:numId="12" w16cid:durableId="956369994">
    <w:abstractNumId w:val="17"/>
  </w:num>
  <w:num w:numId="13" w16cid:durableId="1302223583">
    <w:abstractNumId w:val="16"/>
  </w:num>
  <w:num w:numId="14" w16cid:durableId="1059012756">
    <w:abstractNumId w:val="14"/>
  </w:num>
  <w:num w:numId="15" w16cid:durableId="1657955843">
    <w:abstractNumId w:val="15"/>
  </w:num>
  <w:num w:numId="16" w16cid:durableId="1101292225">
    <w:abstractNumId w:val="10"/>
  </w:num>
  <w:num w:numId="17" w16cid:durableId="1116829292">
    <w:abstractNumId w:val="11"/>
  </w:num>
  <w:num w:numId="18" w16cid:durableId="1384209462">
    <w:abstractNumId w:val="17"/>
  </w:num>
  <w:num w:numId="19" w16cid:durableId="1661276928">
    <w:abstractNumId w:val="16"/>
  </w:num>
  <w:num w:numId="20" w16cid:durableId="2118059264">
    <w:abstractNumId w:val="18"/>
  </w:num>
  <w:num w:numId="21" w16cid:durableId="904531060">
    <w:abstractNumId w:val="12"/>
  </w:num>
  <w:num w:numId="22" w16cid:durableId="16518641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C0D"/>
    <w:rsid w:val="000166B5"/>
    <w:rsid w:val="00302EE2"/>
    <w:rsid w:val="0066518C"/>
    <w:rsid w:val="00AA7C0D"/>
    <w:rsid w:val="00C229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E33E6E"/>
  <w15:chartTrackingRefBased/>
  <w15:docId w15:val="{17048661-D3AC-4340-B648-D1B88081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66518C"/>
    <w:rPr>
      <w:sz w:val="22"/>
      <w:szCs w:val="24"/>
      <w:lang w:val="en-GB" w:eastAsia="en-GB"/>
    </w:rPr>
  </w:style>
  <w:style w:type="character" w:customStyle="1" w:styleId="cf01">
    <w:name w:val="cf01"/>
    <w:basedOn w:val="Fuentedeprrafopredeter"/>
    <w:rsid w:val="0066518C"/>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federalregister.gov/documents/2022/10/26/2022-23164/endangered-and-threatened-wildlife-and-plants-threatened-species-status-for-emperor-penguin-wit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fws.gov/press-release/2022-10/emperor-penguin-gets-endangered-species-act-protections"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federalregister.gov/documents/2021/08/04/2021-15949/endangered-and-threatened-wildlife-and-plants-threatened-species-status-with-section-4d-rule-fo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1168</Words>
  <Characters>7078</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5</cp:revision>
  <cp:lastPrinted>2008-01-22T18:20:00Z</cp:lastPrinted>
  <dcterms:created xsi:type="dcterms:W3CDTF">2022-10-28T13:16:00Z</dcterms:created>
  <dcterms:modified xsi:type="dcterms:W3CDTF">2023-04-14T20:09:00Z</dcterms:modified>
</cp:coreProperties>
</file>