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ACD5" w14:textId="77777777" w:rsidR="00C26F2D" w:rsidRPr="00BF077B" w:rsidRDefault="007E4A87" w:rsidP="00BF077B">
      <w:pPr>
        <w:pStyle w:val="ATSNormal"/>
        <w:rPr>
          <w:rStyle w:val="Ttulodellibro"/>
        </w:rPr>
      </w:pPr>
    </w:p>
    <w:p w14:paraId="0A46402C" w14:textId="77777777" w:rsidR="002F0A13" w:rsidRDefault="007E4A87" w:rsidP="004B4A60">
      <w:pPr>
        <w:rPr>
          <w:b/>
          <w:u w:val="single"/>
          <w:lang w:val="es-ES_tradnl"/>
        </w:rPr>
      </w:pPr>
    </w:p>
    <w:p w14:paraId="441894D4" w14:textId="77777777" w:rsidR="002F0A13" w:rsidRDefault="007E4A87" w:rsidP="004B4A60">
      <w:pPr>
        <w:rPr>
          <w:b/>
          <w:u w:val="single"/>
          <w:lang w:val="es-ES_tradnl"/>
        </w:rPr>
      </w:pPr>
    </w:p>
    <w:p w14:paraId="7E124F5F" w14:textId="77777777" w:rsidR="002F0A13" w:rsidRDefault="007E4A87" w:rsidP="004B4A60">
      <w:pPr>
        <w:rPr>
          <w:b/>
          <w:u w:val="single"/>
          <w:lang w:val="es-ES_tradnl"/>
        </w:rPr>
      </w:pPr>
    </w:p>
    <w:p w14:paraId="1F7BDEDC" w14:textId="77777777" w:rsidR="002F0A13" w:rsidRDefault="007E4A87" w:rsidP="004B4A60">
      <w:pPr>
        <w:rPr>
          <w:b/>
          <w:u w:val="single"/>
          <w:lang w:val="es-ES_tradnl"/>
        </w:rPr>
      </w:pPr>
    </w:p>
    <w:p w14:paraId="6E214E66" w14:textId="77777777" w:rsidR="00C26F2D" w:rsidRDefault="007E4A87" w:rsidP="004B4A60">
      <w:pPr>
        <w:rPr>
          <w:b/>
          <w:u w:val="single"/>
          <w:lang w:val="es-ES_tradnl"/>
        </w:rPr>
      </w:pPr>
    </w:p>
    <w:p w14:paraId="0EC98CE7" w14:textId="77777777" w:rsidR="004B4A60" w:rsidRPr="0057246E" w:rsidRDefault="007E4A87" w:rsidP="001B789F">
      <w:pPr>
        <w:pStyle w:val="ATSTitle"/>
      </w:pPr>
      <w:bookmarkStart w:id="0" w:name="name"/>
      <w:r>
        <w:t>Nomination and election procedures – CEP Chair</w:t>
      </w:r>
      <w:bookmarkEnd w:id="0"/>
    </w:p>
    <w:p w14:paraId="652F387B" w14:textId="77777777" w:rsidR="004B4A60" w:rsidRPr="0057246E" w:rsidRDefault="007E4A87" w:rsidP="00F75424">
      <w:pPr>
        <w:jc w:val="center"/>
      </w:pPr>
    </w:p>
    <w:p w14:paraId="5F96BA39" w14:textId="77777777" w:rsidR="004B4A60" w:rsidRPr="002F0A13" w:rsidRDefault="007E4A87" w:rsidP="002F0A13"/>
    <w:p w14:paraId="3472F9FE" w14:textId="77777777" w:rsidR="004B4A60" w:rsidRDefault="007E4A87" w:rsidP="00F75424">
      <w:pPr>
        <w:jc w:val="center"/>
      </w:pPr>
      <w:bookmarkStart w:id="1" w:name="memo"/>
      <w:bookmarkEnd w:id="1"/>
    </w:p>
    <w:p w14:paraId="39ED6495" w14:textId="77777777" w:rsidR="0097629D" w:rsidRDefault="007E4A87" w:rsidP="00F75424">
      <w:pPr>
        <w:jc w:val="center"/>
      </w:pPr>
    </w:p>
    <w:p w14:paraId="633883C4" w14:textId="77777777" w:rsidR="0097629D" w:rsidRDefault="007E4A87" w:rsidP="00F75424">
      <w:pPr>
        <w:jc w:val="center"/>
      </w:pPr>
    </w:p>
    <w:p w14:paraId="0A23D5AA" w14:textId="77777777" w:rsidR="0097629D" w:rsidRDefault="007E4A87" w:rsidP="00F75424">
      <w:pPr>
        <w:jc w:val="center"/>
      </w:pPr>
    </w:p>
    <w:p w14:paraId="1BC89DF9" w14:textId="77777777" w:rsidR="0097629D" w:rsidRPr="00C26F2D" w:rsidRDefault="007E4A87" w:rsidP="00F75424">
      <w:pPr>
        <w:jc w:val="center"/>
      </w:pPr>
    </w:p>
    <w:p w14:paraId="7A610A4F" w14:textId="77777777" w:rsidR="004B4A60" w:rsidRPr="0057246E" w:rsidRDefault="007E4A87" w:rsidP="004B4A60"/>
    <w:p w14:paraId="77D56305" w14:textId="77777777" w:rsidR="00C26F2D" w:rsidRDefault="007E4A8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D16013E" w14:textId="77777777" w:rsidR="007E4A87" w:rsidRPr="00DE77E5" w:rsidRDefault="007E4A87" w:rsidP="007E4A87">
      <w:pPr>
        <w:pStyle w:val="ATSHeading1"/>
      </w:pPr>
      <w:r w:rsidRPr="00A223B1">
        <w:lastRenderedPageBreak/>
        <w:t>Nomination and election procedures – CEP Chair</w:t>
      </w:r>
    </w:p>
    <w:p w14:paraId="4FF49949" w14:textId="77777777" w:rsidR="007E4A87" w:rsidRPr="00A223B1" w:rsidRDefault="007E4A87" w:rsidP="007E4A87">
      <w:pPr>
        <w:pStyle w:val="ATSHeading2"/>
      </w:pPr>
      <w:bookmarkStart w:id="8" w:name="_Toc240949337"/>
      <w:bookmarkStart w:id="9" w:name="_Toc95477549"/>
      <w:r w:rsidRPr="00A223B1">
        <w:t>Summary</w:t>
      </w:r>
    </w:p>
    <w:p w14:paraId="75A95384"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This paper suggest that the CEP agree to procedures for nominating CEP Chair. Furthermore, it is suggested that the CEP Rules of Procedure be updated to reflect such nomination procedures, as well as earlier agreed upon procedures for election. A draft Decision to this effect is attached. </w:t>
      </w:r>
    </w:p>
    <w:p w14:paraId="7BF5F286" w14:textId="77777777" w:rsidR="007E4A87" w:rsidRPr="00A223B1" w:rsidRDefault="007E4A87" w:rsidP="007E4A87">
      <w:pPr>
        <w:pStyle w:val="ATSHeading2"/>
      </w:pPr>
      <w:r w:rsidRPr="00A223B1">
        <w:t>Formalization of nomination and election procedures – CEP Chair</w:t>
      </w:r>
    </w:p>
    <w:p w14:paraId="2565FD63" w14:textId="77777777" w:rsidR="007E4A87" w:rsidRPr="00A223B1" w:rsidRDefault="007E4A87" w:rsidP="007E4A87">
      <w:pPr>
        <w:spacing w:before="100" w:beforeAutospacing="1" w:after="100" w:afterAutospacing="1"/>
        <w:rPr>
          <w:szCs w:val="22"/>
          <w:lang w:val="en-US" w:eastAsia="en-GB"/>
        </w:rPr>
      </w:pPr>
      <w:r w:rsidRPr="00A223B1">
        <w:rPr>
          <w:lang w:val="en-US"/>
        </w:rPr>
        <w:t xml:space="preserve">The CEP Rules of Procedure (rule 15) indicate that the Committee should “select a </w:t>
      </w:r>
      <w:proofErr w:type="gramStart"/>
      <w:r w:rsidRPr="00A223B1">
        <w:rPr>
          <w:lang w:val="en-US"/>
        </w:rPr>
        <w:t>Chairperson</w:t>
      </w:r>
      <w:proofErr w:type="gramEnd"/>
      <w:r w:rsidRPr="00A223B1">
        <w:rPr>
          <w:lang w:val="en-US"/>
        </w:rPr>
        <w:t xml:space="preserve"> </w:t>
      </w:r>
      <w:r w:rsidRPr="00A223B1">
        <w:rPr>
          <w:szCs w:val="22"/>
          <w:lang w:val="en-US" w:eastAsia="en-GB"/>
        </w:rPr>
        <w:t>and two Vice-chairs from among the Consultative Parties”. However, the current CEP Rules of Procedure (2011) give no guidance to the nomination process, neither the election procedures.</w:t>
      </w:r>
    </w:p>
    <w:p w14:paraId="54B6786F"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At the 17th meeting of the Committee in 2014, the Committee found itself in an unprecedented situation where four candidates were nominated as candidates to the Chair position, although only one candidate had been nominated in advance of the start of the Meeting. This challenged the Committee both </w:t>
      </w:r>
      <w:proofErr w:type="gramStart"/>
      <w:r w:rsidRPr="00A223B1">
        <w:rPr>
          <w:szCs w:val="22"/>
          <w:lang w:val="en-US" w:eastAsia="en-GB"/>
        </w:rPr>
        <w:t>with regard to</w:t>
      </w:r>
      <w:proofErr w:type="gramEnd"/>
      <w:r w:rsidRPr="00A223B1">
        <w:rPr>
          <w:szCs w:val="22"/>
          <w:lang w:val="en-US" w:eastAsia="en-GB"/>
        </w:rPr>
        <w:t xml:space="preserve"> </w:t>
      </w:r>
      <w:proofErr w:type="spellStart"/>
      <w:r w:rsidRPr="00A223B1">
        <w:rPr>
          <w:szCs w:val="22"/>
          <w:lang w:val="en-US" w:eastAsia="en-GB"/>
        </w:rPr>
        <w:t>i</w:t>
      </w:r>
      <w:proofErr w:type="spellEnd"/>
      <w:r w:rsidRPr="00A223B1">
        <w:rPr>
          <w:szCs w:val="22"/>
          <w:lang w:val="en-US" w:eastAsia="en-GB"/>
        </w:rPr>
        <w:t xml:space="preserve">) Members not having had a chance to pre-consider the candidates in advance of the Meeting and ii) the Committee being able to conduct a fair and structured election according to set procedures. </w:t>
      </w:r>
    </w:p>
    <w:p w14:paraId="77372060"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The Committee, before holding the election at that meeting, did however agree to the format of the election itself. This procedure has been recorded in the report of the Meeting, in para. 275 (CEP XVII):</w:t>
      </w:r>
    </w:p>
    <w:p w14:paraId="18E1EBDA"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The Chair outlined the following voting procedure, which was agreed by consensus:</w:t>
      </w:r>
    </w:p>
    <w:p w14:paraId="2E21D01B" w14:textId="77777777" w:rsidR="007E4A87" w:rsidRPr="00A223B1" w:rsidRDefault="007E4A87" w:rsidP="007E4A87">
      <w:pPr>
        <w:pStyle w:val="Prrafodelista"/>
        <w:numPr>
          <w:ilvl w:val="0"/>
          <w:numId w:val="21"/>
        </w:numPr>
        <w:spacing w:before="100" w:beforeAutospacing="1" w:after="100" w:afterAutospacing="1"/>
        <w:rPr>
          <w:i/>
          <w:iCs/>
          <w:szCs w:val="22"/>
          <w:lang w:val="en-US" w:eastAsia="en-GB"/>
        </w:rPr>
      </w:pPr>
      <w:r w:rsidRPr="00A223B1">
        <w:rPr>
          <w:i/>
          <w:iCs/>
          <w:szCs w:val="22"/>
          <w:lang w:val="en-US" w:eastAsia="en-GB"/>
        </w:rPr>
        <w:t xml:space="preserve">A quorum was required for a valid election (this would be two thirds of the membership of the CEP). </w:t>
      </w:r>
    </w:p>
    <w:p w14:paraId="62396157" w14:textId="77777777" w:rsidR="007E4A87" w:rsidRPr="00A223B1" w:rsidRDefault="007E4A87" w:rsidP="007E4A87">
      <w:pPr>
        <w:pStyle w:val="Prrafodelista"/>
        <w:numPr>
          <w:ilvl w:val="0"/>
          <w:numId w:val="21"/>
        </w:numPr>
        <w:spacing w:before="100" w:beforeAutospacing="1" w:after="100" w:afterAutospacing="1"/>
        <w:rPr>
          <w:i/>
          <w:iCs/>
          <w:szCs w:val="22"/>
          <w:lang w:val="en-US" w:eastAsia="en-GB"/>
        </w:rPr>
      </w:pPr>
      <w:r w:rsidRPr="00A223B1">
        <w:rPr>
          <w:i/>
          <w:iCs/>
          <w:szCs w:val="22"/>
          <w:lang w:val="en-US" w:eastAsia="en-GB"/>
        </w:rPr>
        <w:t xml:space="preserve">The outcome of elections would be decided by (simple) majority vote of the present and voting Members. </w:t>
      </w:r>
    </w:p>
    <w:p w14:paraId="4E583606" w14:textId="77777777" w:rsidR="007E4A87" w:rsidRPr="00A223B1" w:rsidRDefault="007E4A87" w:rsidP="007E4A87">
      <w:pPr>
        <w:pStyle w:val="Prrafodelista"/>
        <w:numPr>
          <w:ilvl w:val="0"/>
          <w:numId w:val="21"/>
        </w:numPr>
        <w:spacing w:before="100" w:beforeAutospacing="1" w:after="100" w:afterAutospacing="1"/>
        <w:rPr>
          <w:i/>
          <w:iCs/>
          <w:szCs w:val="22"/>
          <w:lang w:val="en-US" w:eastAsia="en-GB"/>
        </w:rPr>
      </w:pPr>
      <w:r w:rsidRPr="00A223B1">
        <w:rPr>
          <w:i/>
          <w:iCs/>
          <w:szCs w:val="22"/>
          <w:lang w:val="en-US" w:eastAsia="en-GB"/>
        </w:rPr>
        <w:t xml:space="preserve">In the case where there were more than two candidates for a position, rounds of voting should be conducted, eliminating the candidate with the least votes in each round. In the case of a tied result in such an elimination round a new vote between these two should be taken (after having identified which candidates have the least number of votes). Should the second result not differ from the first round, then elimination should be decided by the toss of a coin. </w:t>
      </w:r>
    </w:p>
    <w:p w14:paraId="291D61D7" w14:textId="77777777" w:rsidR="007E4A87" w:rsidRPr="00A223B1" w:rsidRDefault="007E4A87" w:rsidP="007E4A87">
      <w:pPr>
        <w:pStyle w:val="Prrafodelista"/>
        <w:numPr>
          <w:ilvl w:val="0"/>
          <w:numId w:val="21"/>
        </w:numPr>
        <w:spacing w:before="100" w:beforeAutospacing="1" w:after="100" w:afterAutospacing="1"/>
        <w:rPr>
          <w:i/>
          <w:iCs/>
          <w:szCs w:val="22"/>
          <w:lang w:val="en-US" w:eastAsia="en-GB"/>
        </w:rPr>
      </w:pPr>
      <w:r w:rsidRPr="00A223B1">
        <w:rPr>
          <w:i/>
          <w:iCs/>
          <w:szCs w:val="22"/>
          <w:lang w:val="en-US" w:eastAsia="en-GB"/>
        </w:rPr>
        <w:t>When only two candidates were left, voting should continue until one candidate won a (simple) majority.</w:t>
      </w:r>
    </w:p>
    <w:p w14:paraId="673F50E4"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The Committee noted that it would be desirable to incorporate this new procedure in a future revision of the Rules of Procedure (para 276). </w:t>
      </w:r>
    </w:p>
    <w:p w14:paraId="030F283A" w14:textId="77777777" w:rsidR="007E4A87" w:rsidRPr="00A223B1" w:rsidRDefault="007E4A87" w:rsidP="007E4A87">
      <w:pPr>
        <w:spacing w:before="100" w:beforeAutospacing="1" w:after="100" w:afterAutospacing="1"/>
        <w:rPr>
          <w:szCs w:val="22"/>
          <w:lang w:val="en-US" w:eastAsia="en-GB"/>
        </w:rPr>
      </w:pPr>
      <w:proofErr w:type="gramStart"/>
      <w:r w:rsidRPr="00A223B1">
        <w:rPr>
          <w:szCs w:val="22"/>
          <w:lang w:val="en-US" w:eastAsia="en-GB"/>
        </w:rPr>
        <w:t>As of yet</w:t>
      </w:r>
      <w:proofErr w:type="gramEnd"/>
      <w:r w:rsidRPr="00A223B1">
        <w:rPr>
          <w:szCs w:val="22"/>
          <w:lang w:val="en-US" w:eastAsia="en-GB"/>
        </w:rPr>
        <w:t xml:space="preserve"> no procedure has been discussed or agreed upon with regard to the nomination procedure. This leaves the Committee vulnerable to similar situations as that was encountered in 2014. It seems sensible to ensure that there is clarity </w:t>
      </w:r>
      <w:proofErr w:type="gramStart"/>
      <w:r w:rsidRPr="00A223B1">
        <w:rPr>
          <w:szCs w:val="22"/>
          <w:lang w:val="en-US" w:eastAsia="en-GB"/>
        </w:rPr>
        <w:t>with regard to</w:t>
      </w:r>
      <w:proofErr w:type="gramEnd"/>
      <w:r w:rsidRPr="00A223B1">
        <w:rPr>
          <w:szCs w:val="22"/>
          <w:lang w:val="en-US" w:eastAsia="en-GB"/>
        </w:rPr>
        <w:t xml:space="preserve"> the number of candidates and which candidates in advance of the meeting. </w:t>
      </w:r>
    </w:p>
    <w:p w14:paraId="7786F409" w14:textId="77777777" w:rsidR="007E4A87" w:rsidRDefault="007E4A87" w:rsidP="007E4A87">
      <w:pPr>
        <w:pStyle w:val="ATSHeading2"/>
      </w:pPr>
    </w:p>
    <w:p w14:paraId="0F4CFB9B" w14:textId="77777777" w:rsidR="007E4A87" w:rsidRPr="00A223B1" w:rsidRDefault="007E4A87" w:rsidP="007E4A87">
      <w:pPr>
        <w:pStyle w:val="ATSHeading2"/>
      </w:pPr>
      <w:r w:rsidRPr="00A223B1">
        <w:lastRenderedPageBreak/>
        <w:t>Two-meeting term rather than 2-year term</w:t>
      </w:r>
    </w:p>
    <w:p w14:paraId="175D16F1"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Rule 15 of the CEP </w:t>
      </w:r>
      <w:proofErr w:type="spellStart"/>
      <w:r w:rsidRPr="00A223B1">
        <w:rPr>
          <w:szCs w:val="22"/>
          <w:lang w:val="en-US" w:eastAsia="en-GB"/>
        </w:rPr>
        <w:t>RoP</w:t>
      </w:r>
      <w:proofErr w:type="spellEnd"/>
      <w:r w:rsidRPr="00A223B1">
        <w:rPr>
          <w:szCs w:val="22"/>
          <w:lang w:val="en-US" w:eastAsia="en-GB"/>
        </w:rPr>
        <w:t xml:space="preserve"> also notes that the “Chairperson and the Vice-chairs shall be elected for a period of two years and, where possible, their terms shall be staggered” and that “Chairperson and the Vice-chairs shall not be re-elected to their post for more than one additional two-year term”.</w:t>
      </w:r>
    </w:p>
    <w:p w14:paraId="6945E6C7"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During the recent pandemic the CEP and ATCM was faced with the unprecedented situation that the annual meetings were cancelled (Helsinki 2020). The Chair was up for (re-)election at the Helsinki meeting, but it clearly was not possible to conduct such an election in the absence of the meeting, and thereby not possible to adhere to the two-year term indicated in the Rules of Procedure. Though it is not expected that this will be a frequently occurring situation, the experience from this particular year indicate that it may be sensible to formalize a two-meeting term rather than a two-year term for a Chair, the Chair thus presiding over two meetings regardless of unforeseen gaps in the meeting regularity, this in line with the initial intention of enabling a Chair to have a bit of continuity in effort. </w:t>
      </w:r>
    </w:p>
    <w:p w14:paraId="39B34838" w14:textId="77777777" w:rsidR="007E4A87" w:rsidRDefault="007E4A87" w:rsidP="007E4A87">
      <w:pPr>
        <w:pStyle w:val="ATSHeading2"/>
      </w:pPr>
    </w:p>
    <w:p w14:paraId="2DE663B6" w14:textId="77777777" w:rsidR="007E4A87" w:rsidRPr="00A223B1" w:rsidRDefault="007E4A87" w:rsidP="007E4A87">
      <w:pPr>
        <w:pStyle w:val="ATSHeading2"/>
      </w:pPr>
      <w:r w:rsidRPr="00A223B1">
        <w:t>Proposal</w:t>
      </w:r>
    </w:p>
    <w:p w14:paraId="7A8C0F03"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It is suggested that the Committee discuss and agree to procedures for nomination of candidates for the position of CEP Chair. It is suggested that these procedures could be as follows:</w:t>
      </w:r>
    </w:p>
    <w:p w14:paraId="6A28D462" w14:textId="77777777" w:rsidR="007E4A87" w:rsidRPr="00A223B1" w:rsidRDefault="007E4A87" w:rsidP="007E4A87">
      <w:pPr>
        <w:pStyle w:val="Prrafodelista"/>
        <w:numPr>
          <w:ilvl w:val="0"/>
          <w:numId w:val="22"/>
        </w:numPr>
        <w:spacing w:before="100" w:beforeAutospacing="1" w:after="100" w:afterAutospacing="1"/>
        <w:rPr>
          <w:szCs w:val="22"/>
          <w:lang w:val="en-US" w:eastAsia="en-GB"/>
        </w:rPr>
      </w:pPr>
      <w:r w:rsidRPr="00A223B1">
        <w:rPr>
          <w:szCs w:val="22"/>
          <w:lang w:val="en-US" w:eastAsia="en-GB"/>
        </w:rPr>
        <w:t xml:space="preserve">At least 180 days before the meeting of the Committee for Environmental Protection in which a CEP Chair will be elected, the current CEP Chair will issue a circular to: a) remind Members that there will be an election; b) notify Members of his/her willingness to stand a second term if this is the end of his/her first term; and c) invite for nomination of candidates according to point 2. </w:t>
      </w:r>
    </w:p>
    <w:p w14:paraId="3B689BD4" w14:textId="77777777" w:rsidR="007E4A87" w:rsidRPr="00A223B1" w:rsidRDefault="007E4A87" w:rsidP="007E4A87">
      <w:pPr>
        <w:pStyle w:val="Prrafodelista"/>
        <w:numPr>
          <w:ilvl w:val="0"/>
          <w:numId w:val="22"/>
        </w:numPr>
        <w:spacing w:before="100" w:beforeAutospacing="1" w:after="100" w:afterAutospacing="1"/>
        <w:rPr>
          <w:szCs w:val="22"/>
          <w:lang w:val="en-US" w:eastAsia="en-GB"/>
        </w:rPr>
      </w:pPr>
      <w:r w:rsidRPr="00A223B1">
        <w:rPr>
          <w:szCs w:val="22"/>
          <w:lang w:val="en-US" w:eastAsia="en-GB"/>
        </w:rPr>
        <w:t>Members should submit nominations for candidates to the Secretariat at the latest 60 days before the start of the meeting of the Committee for Environmental Protection. Nominated candidates should:</w:t>
      </w:r>
    </w:p>
    <w:p w14:paraId="372EE0E5" w14:textId="77777777" w:rsidR="007E4A87" w:rsidRPr="00A223B1" w:rsidRDefault="007E4A87" w:rsidP="007E4A87">
      <w:pPr>
        <w:pStyle w:val="Prrafodelista"/>
        <w:numPr>
          <w:ilvl w:val="0"/>
          <w:numId w:val="23"/>
        </w:numPr>
        <w:spacing w:before="100" w:beforeAutospacing="1" w:after="100" w:afterAutospacing="1"/>
        <w:rPr>
          <w:szCs w:val="22"/>
          <w:lang w:val="en-US" w:eastAsia="en-GB"/>
        </w:rPr>
      </w:pPr>
      <w:r w:rsidRPr="00A223B1">
        <w:rPr>
          <w:szCs w:val="22"/>
          <w:lang w:val="en-US" w:eastAsia="en-GB"/>
        </w:rPr>
        <w:t xml:space="preserve">be from among the Antarctic Treaty Consultative </w:t>
      </w:r>
      <w:proofErr w:type="gramStart"/>
      <w:r w:rsidRPr="00A223B1">
        <w:rPr>
          <w:szCs w:val="22"/>
          <w:lang w:val="en-US" w:eastAsia="en-GB"/>
        </w:rPr>
        <w:t>Parties;</w:t>
      </w:r>
      <w:proofErr w:type="gramEnd"/>
    </w:p>
    <w:p w14:paraId="1C76729B" w14:textId="77777777" w:rsidR="007E4A87" w:rsidRPr="00A223B1" w:rsidRDefault="007E4A87" w:rsidP="007E4A87">
      <w:pPr>
        <w:pStyle w:val="Prrafodelista"/>
        <w:numPr>
          <w:ilvl w:val="0"/>
          <w:numId w:val="23"/>
        </w:numPr>
        <w:spacing w:before="100" w:beforeAutospacing="1" w:after="100" w:afterAutospacing="1"/>
        <w:rPr>
          <w:szCs w:val="22"/>
          <w:lang w:val="en-US" w:eastAsia="en-GB"/>
        </w:rPr>
      </w:pPr>
      <w:r w:rsidRPr="00A223B1">
        <w:rPr>
          <w:szCs w:val="22"/>
          <w:lang w:val="en-US" w:eastAsia="en-GB"/>
        </w:rPr>
        <w:t xml:space="preserve">have sound working knowledge of the Antarctic Treaty system, the practices and the work of the CEP and the issues under consideration by the </w:t>
      </w:r>
      <w:proofErr w:type="gramStart"/>
      <w:r w:rsidRPr="00A223B1">
        <w:rPr>
          <w:szCs w:val="22"/>
          <w:lang w:val="en-US" w:eastAsia="en-GB"/>
        </w:rPr>
        <w:t>Committee;</w:t>
      </w:r>
      <w:proofErr w:type="gramEnd"/>
      <w:r w:rsidRPr="00A223B1">
        <w:rPr>
          <w:szCs w:val="22"/>
          <w:lang w:val="en-US" w:eastAsia="en-GB"/>
        </w:rPr>
        <w:t xml:space="preserve"> </w:t>
      </w:r>
    </w:p>
    <w:p w14:paraId="07176DBE" w14:textId="77777777" w:rsidR="007E4A87" w:rsidRPr="00A223B1" w:rsidRDefault="007E4A87" w:rsidP="007E4A87">
      <w:pPr>
        <w:pStyle w:val="Prrafodelista"/>
        <w:numPr>
          <w:ilvl w:val="0"/>
          <w:numId w:val="23"/>
        </w:numPr>
        <w:spacing w:before="100" w:beforeAutospacing="1" w:after="100" w:afterAutospacing="1"/>
        <w:rPr>
          <w:szCs w:val="22"/>
          <w:lang w:val="en-US" w:eastAsia="en-GB"/>
        </w:rPr>
      </w:pPr>
      <w:r w:rsidRPr="00A223B1">
        <w:rPr>
          <w:szCs w:val="22"/>
          <w:lang w:val="en-US" w:eastAsia="en-GB"/>
        </w:rPr>
        <w:t xml:space="preserve">have the support of their Party to serve in the role for at least one term covering two meetings; and </w:t>
      </w:r>
    </w:p>
    <w:p w14:paraId="28D9C5CD" w14:textId="77777777" w:rsidR="007E4A87" w:rsidRPr="00A223B1" w:rsidRDefault="007E4A87" w:rsidP="007E4A87">
      <w:pPr>
        <w:pStyle w:val="Prrafodelista"/>
        <w:numPr>
          <w:ilvl w:val="0"/>
          <w:numId w:val="23"/>
        </w:numPr>
        <w:spacing w:before="100" w:beforeAutospacing="1" w:after="100" w:afterAutospacing="1"/>
        <w:rPr>
          <w:szCs w:val="22"/>
          <w:lang w:val="en-US" w:eastAsia="en-GB"/>
        </w:rPr>
      </w:pPr>
      <w:r w:rsidRPr="00A223B1">
        <w:rPr>
          <w:szCs w:val="22"/>
          <w:lang w:val="en-US" w:eastAsia="en-GB"/>
        </w:rPr>
        <w:t>be from a Party different from the Parties of the current Vice-</w:t>
      </w:r>
      <w:proofErr w:type="gramStart"/>
      <w:r w:rsidRPr="00A223B1">
        <w:rPr>
          <w:szCs w:val="22"/>
          <w:lang w:val="en-US" w:eastAsia="en-GB"/>
        </w:rPr>
        <w:t>chairs</w:t>
      </w:r>
      <w:proofErr w:type="gramEnd"/>
    </w:p>
    <w:p w14:paraId="458610A8" w14:textId="77777777" w:rsidR="007E4A87" w:rsidRPr="00A223B1" w:rsidRDefault="007E4A87" w:rsidP="007E4A87">
      <w:pPr>
        <w:pStyle w:val="Prrafodelista"/>
        <w:numPr>
          <w:ilvl w:val="0"/>
          <w:numId w:val="22"/>
        </w:numPr>
        <w:spacing w:before="100" w:beforeAutospacing="1" w:after="100" w:afterAutospacing="1"/>
        <w:rPr>
          <w:szCs w:val="22"/>
          <w:lang w:val="en-US" w:eastAsia="en-GB"/>
        </w:rPr>
      </w:pPr>
      <w:r w:rsidRPr="00A223B1">
        <w:rPr>
          <w:szCs w:val="22"/>
          <w:lang w:val="en-US" w:eastAsia="en-GB"/>
        </w:rPr>
        <w:t xml:space="preserve">At least 20 days before the start of the Meeting, the current CEP Chair will issue a circular </w:t>
      </w:r>
      <w:proofErr w:type="spellStart"/>
      <w:r w:rsidRPr="00A223B1">
        <w:rPr>
          <w:szCs w:val="22"/>
          <w:lang w:val="en-US" w:eastAsia="en-GB"/>
        </w:rPr>
        <w:t>summarising</w:t>
      </w:r>
      <w:proofErr w:type="spellEnd"/>
      <w:r w:rsidRPr="00A223B1">
        <w:rPr>
          <w:szCs w:val="22"/>
          <w:lang w:val="en-US" w:eastAsia="en-GB"/>
        </w:rPr>
        <w:t xml:space="preserve"> the results of any call for nominations. </w:t>
      </w:r>
    </w:p>
    <w:p w14:paraId="4339C5F0"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It is suggested that the CEP Rules of Procedure be updated to reflect these nomination procedures. Furthermore, it is suggested that the earlier agreed upon procedures for election (as referred to in the above)</w:t>
      </w:r>
      <w:r>
        <w:rPr>
          <w:szCs w:val="22"/>
          <w:lang w:val="en-US" w:eastAsia="en-GB"/>
        </w:rPr>
        <w:t xml:space="preserve"> </w:t>
      </w:r>
      <w:r w:rsidRPr="00A223B1">
        <w:rPr>
          <w:szCs w:val="22"/>
          <w:lang w:val="en-US" w:eastAsia="en-GB"/>
        </w:rPr>
        <w:t xml:space="preserve">be incorporated into the CEP Rules of Procedure. </w:t>
      </w:r>
    </w:p>
    <w:p w14:paraId="1A6B57EA" w14:textId="77777777" w:rsidR="007E4A87" w:rsidRPr="00A223B1" w:rsidRDefault="007E4A87" w:rsidP="007E4A87">
      <w:pPr>
        <w:spacing w:before="100" w:beforeAutospacing="1" w:after="100" w:afterAutospacing="1"/>
        <w:rPr>
          <w:szCs w:val="22"/>
          <w:lang w:val="en-US" w:eastAsia="en-GB"/>
        </w:rPr>
      </w:pPr>
      <w:r w:rsidRPr="00A223B1">
        <w:rPr>
          <w:szCs w:val="22"/>
          <w:lang w:val="en-US" w:eastAsia="en-GB"/>
        </w:rPr>
        <w:t xml:space="preserve">It is also suggested that the CEP agree to amend Rule 15 so that the serving term for Chair and Vice-chair is specified to span two meetings, </w:t>
      </w:r>
      <w:proofErr w:type="spellStart"/>
      <w:r w:rsidRPr="00A223B1">
        <w:rPr>
          <w:szCs w:val="22"/>
          <w:lang w:val="en-US" w:eastAsia="en-GB"/>
        </w:rPr>
        <w:t>ie</w:t>
      </w:r>
      <w:proofErr w:type="spellEnd"/>
      <w:r w:rsidRPr="00A223B1">
        <w:rPr>
          <w:szCs w:val="22"/>
          <w:lang w:val="en-US" w:eastAsia="en-GB"/>
        </w:rPr>
        <w:t>:</w:t>
      </w:r>
    </w:p>
    <w:p w14:paraId="231869AD" w14:textId="77777777" w:rsidR="007E4A87" w:rsidRPr="00A223B1" w:rsidRDefault="007E4A87" w:rsidP="007E4A87">
      <w:pPr>
        <w:pStyle w:val="ATSNormal"/>
        <w:rPr>
          <w:i/>
          <w:iCs/>
          <w:lang w:val="en-US"/>
        </w:rPr>
      </w:pPr>
      <w:r w:rsidRPr="00A223B1">
        <w:rPr>
          <w:i/>
          <w:iCs/>
          <w:lang w:val="en-US"/>
        </w:rPr>
        <w:t xml:space="preserve">The Committee shall elect a Chair and two Vice-chairs from among the Consultative Parties. The Chairperson and the Vice-chairs shall be elected for a period of two </w:t>
      </w:r>
      <w:r w:rsidRPr="00A223B1">
        <w:rPr>
          <w:i/>
          <w:iCs/>
          <w:strike/>
          <w:lang w:val="en-US"/>
        </w:rPr>
        <w:t>years</w:t>
      </w:r>
      <w:r w:rsidRPr="00A223B1">
        <w:rPr>
          <w:i/>
          <w:iCs/>
          <w:lang w:val="en-US"/>
        </w:rPr>
        <w:t xml:space="preserve"> meetings and, where possible, their terms shall be staggered.</w:t>
      </w:r>
    </w:p>
    <w:p w14:paraId="7A9AD821" w14:textId="77777777" w:rsidR="007E4A87" w:rsidRPr="00A223B1" w:rsidRDefault="007E4A87" w:rsidP="007E4A87">
      <w:pPr>
        <w:pStyle w:val="ATSNormal"/>
        <w:rPr>
          <w:i/>
          <w:iCs/>
          <w:lang w:val="en-US"/>
        </w:rPr>
      </w:pPr>
      <w:r w:rsidRPr="00A223B1">
        <w:rPr>
          <w:i/>
          <w:iCs/>
          <w:lang w:val="en-US"/>
        </w:rPr>
        <w:lastRenderedPageBreak/>
        <w:t>The Chairperson and the Vice-chairs shall not be re-elected to their post for more than one additional two-</w:t>
      </w:r>
      <w:r w:rsidRPr="00A223B1">
        <w:rPr>
          <w:i/>
          <w:iCs/>
          <w:strike/>
          <w:lang w:val="en-US"/>
        </w:rPr>
        <w:t>year</w:t>
      </w:r>
      <w:r w:rsidRPr="00A223B1">
        <w:rPr>
          <w:i/>
          <w:iCs/>
          <w:lang w:val="en-US"/>
        </w:rPr>
        <w:t xml:space="preserve"> meeting term. The Chairperson and Vice-chairs shall not be representatives from the same Party.</w:t>
      </w:r>
    </w:p>
    <w:p w14:paraId="2162525E" w14:textId="77777777" w:rsidR="007E4A87" w:rsidRPr="00A223B1" w:rsidRDefault="007E4A87" w:rsidP="007E4A87">
      <w:pPr>
        <w:pStyle w:val="ATSNormal"/>
        <w:rPr>
          <w:lang w:val="en-US"/>
        </w:rPr>
      </w:pPr>
    </w:p>
    <w:p w14:paraId="53FE94AC" w14:textId="77777777" w:rsidR="007E4A87" w:rsidRPr="00A223B1" w:rsidRDefault="007E4A87" w:rsidP="007E4A87">
      <w:pPr>
        <w:pStyle w:val="ATSNormal"/>
        <w:rPr>
          <w:lang w:val="en-US"/>
        </w:rPr>
      </w:pPr>
      <w:r w:rsidRPr="00A223B1">
        <w:rPr>
          <w:lang w:val="en-US"/>
        </w:rPr>
        <w:t xml:space="preserve">Attached are </w:t>
      </w:r>
      <w:proofErr w:type="spellStart"/>
      <w:r w:rsidRPr="00A223B1">
        <w:rPr>
          <w:lang w:val="en-US"/>
        </w:rPr>
        <w:t>i</w:t>
      </w:r>
      <w:proofErr w:type="spellEnd"/>
      <w:r w:rsidRPr="00A223B1">
        <w:rPr>
          <w:lang w:val="en-US"/>
        </w:rPr>
        <w:t xml:space="preserve">) a draft Decision to this end and ii) a draft updated </w:t>
      </w:r>
      <w:proofErr w:type="spellStart"/>
      <w:r w:rsidRPr="00A223B1">
        <w:rPr>
          <w:lang w:val="en-US"/>
        </w:rPr>
        <w:t>RoP</w:t>
      </w:r>
      <w:proofErr w:type="spellEnd"/>
      <w:r w:rsidRPr="00A223B1">
        <w:rPr>
          <w:lang w:val="en-US"/>
        </w:rPr>
        <w:t>.</w:t>
      </w:r>
    </w:p>
    <w:p w14:paraId="689A70FC" w14:textId="77777777" w:rsidR="007E4A87" w:rsidRDefault="007E4A87" w:rsidP="007E4A87">
      <w:pPr>
        <w:rPr>
          <w:rFonts w:ascii="Arial" w:hAnsi="Arial"/>
          <w:b/>
          <w:sz w:val="32"/>
          <w:lang w:eastAsia="en-GB"/>
        </w:rPr>
      </w:pPr>
      <w:bookmarkStart w:id="10" w:name="_Toc157852881"/>
      <w:bookmarkStart w:id="11" w:name="_Toc156642465"/>
      <w:bookmarkStart w:id="12" w:name="_Toc149537715"/>
      <w:bookmarkStart w:id="13" w:name="_Toc149537633"/>
      <w:bookmarkStart w:id="14" w:name="_Toc107821615"/>
      <w:bookmarkStart w:id="15" w:name="_Toc108923656"/>
      <w:bookmarkEnd w:id="8"/>
      <w:bookmarkEnd w:id="9"/>
      <w:r>
        <w:br w:type="page"/>
      </w:r>
    </w:p>
    <w:p w14:paraId="07ED5FF9" w14:textId="77777777" w:rsidR="007E4A87" w:rsidRDefault="007E4A87" w:rsidP="007E4A87">
      <w:pPr>
        <w:pStyle w:val="ATSHeading1"/>
        <w:outlineLvl w:val="0"/>
      </w:pPr>
      <w:r>
        <w:lastRenderedPageBreak/>
        <w:t>Decision X (20XX)</w:t>
      </w:r>
      <w:bookmarkEnd w:id="10"/>
      <w:bookmarkEnd w:id="11"/>
      <w:bookmarkEnd w:id="12"/>
      <w:bookmarkEnd w:id="13"/>
      <w:bookmarkEnd w:id="14"/>
      <w:bookmarkEnd w:id="15"/>
    </w:p>
    <w:p w14:paraId="38878091" w14:textId="77777777" w:rsidR="007E4A87" w:rsidRDefault="007E4A87" w:rsidP="007E4A87">
      <w:pPr>
        <w:pStyle w:val="ATSHeading1"/>
      </w:pPr>
      <w:bookmarkStart w:id="16" w:name="_Toc157852882"/>
      <w:bookmarkStart w:id="17" w:name="_Toc156642466"/>
      <w:bookmarkStart w:id="18" w:name="_Toc149537716"/>
      <w:bookmarkStart w:id="19" w:name="_Toc149537634"/>
      <w:r>
        <w:t xml:space="preserve">CEP Rules of Procedures: </w:t>
      </w:r>
      <w:r w:rsidRPr="00A223B1">
        <w:t>Nomination and election procedures</w:t>
      </w:r>
      <w:bookmarkEnd w:id="16"/>
      <w:bookmarkEnd w:id="17"/>
      <w:bookmarkEnd w:id="18"/>
      <w:bookmarkEnd w:id="19"/>
    </w:p>
    <w:p w14:paraId="415BFB7D" w14:textId="77777777" w:rsidR="007E4A87" w:rsidRDefault="007E4A87" w:rsidP="007E4A87">
      <w:pPr>
        <w:pStyle w:val="ASNormal"/>
      </w:pPr>
    </w:p>
    <w:p w14:paraId="00CBC8D3" w14:textId="77777777" w:rsidR="007E4A87" w:rsidRDefault="007E4A87" w:rsidP="007E4A87">
      <w:pPr>
        <w:pStyle w:val="ASNormal"/>
      </w:pPr>
    </w:p>
    <w:p w14:paraId="24E3F509" w14:textId="77777777" w:rsidR="007E4A87" w:rsidRPr="00A223B1" w:rsidRDefault="007E4A87" w:rsidP="007E4A87">
      <w:pPr>
        <w:pStyle w:val="ATSNormal"/>
        <w:rPr>
          <w:b/>
        </w:rPr>
      </w:pPr>
      <w:r w:rsidRPr="00A223B1">
        <w:rPr>
          <w:b/>
        </w:rPr>
        <w:t>The Representatives,</w:t>
      </w:r>
    </w:p>
    <w:p w14:paraId="583C1E74" w14:textId="77777777" w:rsidR="007E4A87" w:rsidRPr="00A223B1" w:rsidRDefault="007E4A87" w:rsidP="007E4A87">
      <w:pPr>
        <w:pStyle w:val="ATSNormal"/>
        <w:rPr>
          <w:lang w:val="en-US"/>
        </w:rPr>
      </w:pPr>
      <w:proofErr w:type="gramStart"/>
      <w:r w:rsidRPr="00A223B1">
        <w:rPr>
          <w:i/>
          <w:iCs/>
          <w:lang w:val="en-US"/>
        </w:rPr>
        <w:t>Recalling</w:t>
      </w:r>
      <w:r w:rsidRPr="00A223B1">
        <w:rPr>
          <w:lang w:val="en-US"/>
        </w:rPr>
        <w:t xml:space="preserve">  Rule</w:t>
      </w:r>
      <w:proofErr w:type="gramEnd"/>
      <w:r w:rsidRPr="00A223B1">
        <w:rPr>
          <w:lang w:val="en-US"/>
        </w:rPr>
        <w:t xml:space="preserve"> 15 of the CEP Rules of Procedure which specifies that the Committee should select a Chairperson from among the Consultative Parties;</w:t>
      </w:r>
    </w:p>
    <w:p w14:paraId="156938B9" w14:textId="77777777" w:rsidR="007E4A87" w:rsidRPr="00A223B1" w:rsidRDefault="007E4A87" w:rsidP="007E4A87">
      <w:pPr>
        <w:pStyle w:val="ATSNormal"/>
        <w:rPr>
          <w:lang w:val="en-US"/>
        </w:rPr>
      </w:pPr>
      <w:r w:rsidRPr="00A223B1">
        <w:rPr>
          <w:i/>
          <w:iCs/>
          <w:lang w:val="en-US"/>
        </w:rPr>
        <w:t>Noting</w:t>
      </w:r>
      <w:r w:rsidRPr="00A223B1">
        <w:rPr>
          <w:lang w:val="en-US"/>
        </w:rPr>
        <w:t xml:space="preserve"> that Rule 15 of the CEP Rules of Procedure is silent as to the selection and nomination procedures to be followed in selecting the CEP </w:t>
      </w:r>
      <w:proofErr w:type="gramStart"/>
      <w:r w:rsidRPr="00A223B1">
        <w:rPr>
          <w:lang w:val="en-US"/>
        </w:rPr>
        <w:t>Chair;</w:t>
      </w:r>
      <w:proofErr w:type="gramEnd"/>
    </w:p>
    <w:p w14:paraId="00B1D4A6" w14:textId="77777777" w:rsidR="007E4A87" w:rsidRPr="00A223B1" w:rsidRDefault="007E4A87" w:rsidP="007E4A87">
      <w:pPr>
        <w:pStyle w:val="ATSNormal"/>
        <w:rPr>
          <w:lang w:val="en-US"/>
        </w:rPr>
      </w:pPr>
      <w:r w:rsidRPr="00A223B1">
        <w:rPr>
          <w:i/>
          <w:iCs/>
          <w:lang w:val="en-US"/>
        </w:rPr>
        <w:t>Recalling</w:t>
      </w:r>
      <w:r w:rsidRPr="00A223B1">
        <w:rPr>
          <w:lang w:val="en-US"/>
        </w:rPr>
        <w:t xml:space="preserve"> also the voting procedure, which was agreed by consensus at CEP XVII (para 275 of the CEP XXVII Final Report</w:t>
      </w:r>
      <w:proofErr w:type="gramStart"/>
      <w:r w:rsidRPr="00A223B1">
        <w:rPr>
          <w:lang w:val="en-US"/>
        </w:rPr>
        <w:t>);</w:t>
      </w:r>
      <w:proofErr w:type="gramEnd"/>
    </w:p>
    <w:p w14:paraId="413783B3" w14:textId="77777777" w:rsidR="007E4A87" w:rsidRPr="00A223B1" w:rsidRDefault="007E4A87" w:rsidP="007E4A87">
      <w:pPr>
        <w:pStyle w:val="ATSNormal"/>
        <w:rPr>
          <w:lang w:val="en-US"/>
        </w:rPr>
      </w:pPr>
      <w:r w:rsidRPr="00A223B1">
        <w:rPr>
          <w:i/>
          <w:iCs/>
          <w:lang w:val="en-US"/>
        </w:rPr>
        <w:t>Noting</w:t>
      </w:r>
      <w:r w:rsidRPr="00A223B1">
        <w:rPr>
          <w:lang w:val="en-US"/>
        </w:rPr>
        <w:t xml:space="preserve"> also that Rule 15 furthermore specifies the serving terms for Chair and Vice-</w:t>
      </w:r>
      <w:proofErr w:type="gramStart"/>
      <w:r w:rsidRPr="00A223B1">
        <w:rPr>
          <w:lang w:val="en-US"/>
        </w:rPr>
        <w:t>chairs;</w:t>
      </w:r>
      <w:proofErr w:type="gramEnd"/>
    </w:p>
    <w:p w14:paraId="09C447FE" w14:textId="77777777" w:rsidR="007E4A87" w:rsidRPr="00A223B1" w:rsidRDefault="007E4A87" w:rsidP="007E4A87">
      <w:pPr>
        <w:pStyle w:val="ATSNormal"/>
        <w:rPr>
          <w:lang w:val="en-US"/>
        </w:rPr>
      </w:pPr>
    </w:p>
    <w:p w14:paraId="4A0A91AC" w14:textId="77777777" w:rsidR="007E4A87" w:rsidRDefault="007E4A87" w:rsidP="007E4A87">
      <w:pPr>
        <w:pStyle w:val="ATSNormal"/>
        <w:rPr>
          <w:lang w:val="en-US"/>
        </w:rPr>
      </w:pPr>
      <w:r w:rsidRPr="00A223B1">
        <w:rPr>
          <w:b/>
        </w:rPr>
        <w:t>Decide</w:t>
      </w:r>
      <w:r>
        <w:rPr>
          <w:b/>
        </w:rPr>
        <w:t>:</w:t>
      </w:r>
      <w:r w:rsidRPr="00A223B1">
        <w:rPr>
          <w:lang w:val="en-US"/>
        </w:rPr>
        <w:t xml:space="preserve"> </w:t>
      </w:r>
    </w:p>
    <w:p w14:paraId="12834862" w14:textId="77777777" w:rsidR="007E4A87" w:rsidRPr="00A223B1" w:rsidRDefault="007E4A87" w:rsidP="007E4A87">
      <w:pPr>
        <w:pStyle w:val="ATSNormal"/>
        <w:numPr>
          <w:ilvl w:val="0"/>
          <w:numId w:val="24"/>
        </w:numPr>
        <w:rPr>
          <w:lang w:val="en-US"/>
        </w:rPr>
      </w:pPr>
      <w:r w:rsidRPr="00A223B1">
        <w:rPr>
          <w:lang w:val="en-US"/>
        </w:rPr>
        <w:t xml:space="preserve">that CEP Chair candidates shall be nominated and elected in accordance with the following procedure: </w:t>
      </w:r>
    </w:p>
    <w:p w14:paraId="517C835C" w14:textId="77777777" w:rsidR="007E4A87" w:rsidRPr="00A223B1" w:rsidRDefault="007E4A87" w:rsidP="007E4A87">
      <w:pPr>
        <w:pStyle w:val="ATSNormal"/>
        <w:numPr>
          <w:ilvl w:val="0"/>
          <w:numId w:val="25"/>
        </w:numPr>
        <w:rPr>
          <w:lang w:val="en-US"/>
        </w:rPr>
      </w:pPr>
      <w:r w:rsidRPr="00A223B1">
        <w:rPr>
          <w:lang w:val="en-US"/>
        </w:rPr>
        <w:t xml:space="preserve">At least 180 days before the meeting of the Committee for Environmental Protection in which a CEP Chair will be elected, the current CEP Chair will issue a circular to: a) remind Members that there will be an election; b) notify Members of his/her willingness to stand a second term if this is the end of his/her first term; and c) invite for nomination of candidates according to point 2. </w:t>
      </w:r>
    </w:p>
    <w:p w14:paraId="30C83D42" w14:textId="77777777" w:rsidR="007E4A87" w:rsidRPr="00A223B1" w:rsidRDefault="007E4A87" w:rsidP="007E4A87">
      <w:pPr>
        <w:pStyle w:val="ATSNormal"/>
        <w:numPr>
          <w:ilvl w:val="0"/>
          <w:numId w:val="25"/>
        </w:numPr>
        <w:rPr>
          <w:lang w:val="en-US"/>
        </w:rPr>
      </w:pPr>
      <w:r w:rsidRPr="00A223B1">
        <w:rPr>
          <w:lang w:val="en-US"/>
        </w:rPr>
        <w:t>Members should submit nominations for candidates to the Secretariat at the latest 60 days before the start of the meeting of the Committee for Environmental Protection. Nominated candidates should:</w:t>
      </w:r>
    </w:p>
    <w:p w14:paraId="0CE2E8D8" w14:textId="77777777" w:rsidR="007E4A87" w:rsidRPr="00A223B1" w:rsidRDefault="007E4A87" w:rsidP="007E4A87">
      <w:pPr>
        <w:pStyle w:val="ATSNormal"/>
        <w:numPr>
          <w:ilvl w:val="0"/>
          <w:numId w:val="26"/>
        </w:numPr>
        <w:rPr>
          <w:lang w:val="en-US"/>
        </w:rPr>
      </w:pPr>
      <w:r w:rsidRPr="00A223B1">
        <w:rPr>
          <w:lang w:val="en-US"/>
        </w:rPr>
        <w:t xml:space="preserve">be from among the Antarctic Treaty Consultative </w:t>
      </w:r>
      <w:proofErr w:type="gramStart"/>
      <w:r w:rsidRPr="00A223B1">
        <w:rPr>
          <w:lang w:val="en-US"/>
        </w:rPr>
        <w:t>Parties;</w:t>
      </w:r>
      <w:proofErr w:type="gramEnd"/>
    </w:p>
    <w:p w14:paraId="780B4E1A" w14:textId="77777777" w:rsidR="007E4A87" w:rsidRPr="00A223B1" w:rsidRDefault="007E4A87" w:rsidP="007E4A87">
      <w:pPr>
        <w:pStyle w:val="ATSNormal"/>
        <w:numPr>
          <w:ilvl w:val="0"/>
          <w:numId w:val="26"/>
        </w:numPr>
        <w:rPr>
          <w:lang w:val="en-US"/>
        </w:rPr>
      </w:pPr>
      <w:r w:rsidRPr="00A223B1">
        <w:rPr>
          <w:lang w:val="en-US"/>
        </w:rPr>
        <w:t xml:space="preserve">have sound working knowledge of the Antarctic Treaty system, the practices and the work of the CEP and the issues under consideration by the </w:t>
      </w:r>
      <w:proofErr w:type="gramStart"/>
      <w:r w:rsidRPr="00A223B1">
        <w:rPr>
          <w:lang w:val="en-US"/>
        </w:rPr>
        <w:t>Committee;</w:t>
      </w:r>
      <w:proofErr w:type="gramEnd"/>
      <w:r w:rsidRPr="00A223B1">
        <w:rPr>
          <w:lang w:val="en-US"/>
        </w:rPr>
        <w:t xml:space="preserve"> </w:t>
      </w:r>
    </w:p>
    <w:p w14:paraId="64C03F04" w14:textId="77777777" w:rsidR="007E4A87" w:rsidRPr="00A223B1" w:rsidRDefault="007E4A87" w:rsidP="007E4A87">
      <w:pPr>
        <w:pStyle w:val="ATSNormal"/>
        <w:numPr>
          <w:ilvl w:val="0"/>
          <w:numId w:val="26"/>
        </w:numPr>
        <w:rPr>
          <w:lang w:val="en-US"/>
        </w:rPr>
      </w:pPr>
      <w:r w:rsidRPr="00A223B1">
        <w:rPr>
          <w:lang w:val="en-US"/>
        </w:rPr>
        <w:t xml:space="preserve">have the support of their Party to serve in the role for at least one term covering two meetings; and </w:t>
      </w:r>
    </w:p>
    <w:p w14:paraId="3E3E7B28" w14:textId="77777777" w:rsidR="007E4A87" w:rsidRPr="00A223B1" w:rsidRDefault="007E4A87" w:rsidP="007E4A87">
      <w:pPr>
        <w:pStyle w:val="ATSNormal"/>
        <w:numPr>
          <w:ilvl w:val="0"/>
          <w:numId w:val="26"/>
        </w:numPr>
        <w:rPr>
          <w:lang w:val="en-US"/>
        </w:rPr>
      </w:pPr>
      <w:r w:rsidRPr="00A223B1">
        <w:rPr>
          <w:lang w:val="en-US"/>
        </w:rPr>
        <w:t>be from a Party different from the Parties of the current Vice-</w:t>
      </w:r>
      <w:proofErr w:type="gramStart"/>
      <w:r w:rsidRPr="00A223B1">
        <w:rPr>
          <w:lang w:val="en-US"/>
        </w:rPr>
        <w:t>chairs</w:t>
      </w:r>
      <w:proofErr w:type="gramEnd"/>
    </w:p>
    <w:p w14:paraId="7E078D49" w14:textId="77777777" w:rsidR="007E4A87" w:rsidRDefault="007E4A87" w:rsidP="007E4A87">
      <w:pPr>
        <w:pStyle w:val="ATSNormal"/>
        <w:numPr>
          <w:ilvl w:val="0"/>
          <w:numId w:val="26"/>
        </w:numPr>
        <w:rPr>
          <w:lang w:val="en-US"/>
        </w:rPr>
      </w:pPr>
      <w:r w:rsidRPr="00A223B1">
        <w:rPr>
          <w:lang w:val="en-US"/>
        </w:rPr>
        <w:t xml:space="preserve">At least 20 days before the start of the Meeting, the current CEP Chair will issue a circular </w:t>
      </w:r>
      <w:proofErr w:type="spellStart"/>
      <w:r w:rsidRPr="00A223B1">
        <w:rPr>
          <w:lang w:val="en-US"/>
        </w:rPr>
        <w:t>summarising</w:t>
      </w:r>
      <w:proofErr w:type="spellEnd"/>
      <w:r w:rsidRPr="00A223B1">
        <w:rPr>
          <w:lang w:val="en-US"/>
        </w:rPr>
        <w:t xml:space="preserve"> the results of any call for nominations. </w:t>
      </w:r>
    </w:p>
    <w:p w14:paraId="02C42EF9" w14:textId="77777777" w:rsidR="007E4A87" w:rsidRPr="00A223B1" w:rsidRDefault="007E4A87" w:rsidP="007E4A87">
      <w:pPr>
        <w:pStyle w:val="ATSNormal"/>
        <w:ind w:left="720"/>
        <w:rPr>
          <w:lang w:val="en-US"/>
        </w:rPr>
      </w:pPr>
    </w:p>
    <w:p w14:paraId="3B4AA6E7" w14:textId="77777777" w:rsidR="007E4A87" w:rsidRPr="00A223B1" w:rsidRDefault="007E4A87" w:rsidP="007E4A87">
      <w:pPr>
        <w:pStyle w:val="ATSNormal"/>
        <w:numPr>
          <w:ilvl w:val="0"/>
          <w:numId w:val="24"/>
        </w:numPr>
        <w:rPr>
          <w:lang w:val="en-US"/>
        </w:rPr>
      </w:pPr>
      <w:r>
        <w:rPr>
          <w:lang w:val="en-US"/>
        </w:rPr>
        <w:t>that the</w:t>
      </w:r>
      <w:r w:rsidRPr="00A223B1">
        <w:rPr>
          <w:lang w:val="en-US"/>
        </w:rPr>
        <w:t xml:space="preserve"> following procedure should be followed during elections for Chair and Vice-chairs (under the appropriate agenda item on the CEP agenda): </w:t>
      </w:r>
    </w:p>
    <w:p w14:paraId="39F1B859" w14:textId="77777777" w:rsidR="007E4A87" w:rsidRPr="00A223B1" w:rsidRDefault="007E4A87" w:rsidP="007E4A87">
      <w:pPr>
        <w:pStyle w:val="ATSNormal"/>
        <w:numPr>
          <w:ilvl w:val="0"/>
          <w:numId w:val="21"/>
        </w:numPr>
        <w:rPr>
          <w:lang w:val="en-US"/>
        </w:rPr>
      </w:pPr>
      <w:r w:rsidRPr="00A223B1">
        <w:rPr>
          <w:lang w:val="en-US"/>
        </w:rPr>
        <w:t xml:space="preserve">At least two thirds of the Members must be present for a valid election. </w:t>
      </w:r>
    </w:p>
    <w:p w14:paraId="093A034E" w14:textId="77777777" w:rsidR="007E4A87" w:rsidRPr="00A223B1" w:rsidRDefault="007E4A87" w:rsidP="007E4A87">
      <w:pPr>
        <w:pStyle w:val="ATSNormal"/>
        <w:numPr>
          <w:ilvl w:val="0"/>
          <w:numId w:val="21"/>
        </w:numPr>
        <w:rPr>
          <w:lang w:val="en-US"/>
        </w:rPr>
      </w:pPr>
      <w:r w:rsidRPr="00A223B1">
        <w:rPr>
          <w:lang w:val="en-US"/>
        </w:rPr>
        <w:t xml:space="preserve">The Chairperson and the Vice-chairs are elected by simple majority vote of the present and </w:t>
      </w:r>
      <w:proofErr w:type="gramStart"/>
      <w:r w:rsidRPr="00A223B1">
        <w:rPr>
          <w:lang w:val="en-US"/>
        </w:rPr>
        <w:t>voting  Members</w:t>
      </w:r>
      <w:proofErr w:type="gramEnd"/>
      <w:r w:rsidRPr="00A223B1">
        <w:rPr>
          <w:lang w:val="en-US"/>
        </w:rPr>
        <w:t>.</w:t>
      </w:r>
    </w:p>
    <w:p w14:paraId="119D7A11" w14:textId="77777777" w:rsidR="007E4A87" w:rsidRPr="00A223B1" w:rsidRDefault="007E4A87" w:rsidP="007E4A87">
      <w:pPr>
        <w:pStyle w:val="ATSNormal"/>
        <w:numPr>
          <w:ilvl w:val="0"/>
          <w:numId w:val="21"/>
        </w:numPr>
        <w:rPr>
          <w:lang w:val="en-US"/>
        </w:rPr>
      </w:pPr>
      <w:r w:rsidRPr="00A223B1">
        <w:rPr>
          <w:lang w:val="en-US"/>
        </w:rPr>
        <w:t xml:space="preserve">In the event that there </w:t>
      </w:r>
      <w:proofErr w:type="gramStart"/>
      <w:r w:rsidRPr="00A223B1">
        <w:rPr>
          <w:lang w:val="en-US"/>
        </w:rPr>
        <w:t>are</w:t>
      </w:r>
      <w:proofErr w:type="gramEnd"/>
      <w:r w:rsidRPr="00A223B1">
        <w:rPr>
          <w:lang w:val="en-US"/>
        </w:rPr>
        <w:t xml:space="preserve"> more than one candidate for any of the positions the following rules shall apply:</w:t>
      </w:r>
    </w:p>
    <w:p w14:paraId="61609087" w14:textId="77777777" w:rsidR="007E4A87" w:rsidRPr="00A223B1" w:rsidRDefault="007E4A87" w:rsidP="007E4A87">
      <w:pPr>
        <w:pStyle w:val="ATSNormal"/>
        <w:numPr>
          <w:ilvl w:val="0"/>
          <w:numId w:val="27"/>
        </w:numPr>
        <w:rPr>
          <w:lang w:val="en-US"/>
        </w:rPr>
      </w:pPr>
      <w:r w:rsidRPr="00A223B1">
        <w:rPr>
          <w:lang w:val="en-US"/>
        </w:rPr>
        <w:lastRenderedPageBreak/>
        <w:t xml:space="preserve">Rounds of voting shall be conducted until there are two candidates. The candidate with the least votes in each round is eliminated. </w:t>
      </w:r>
    </w:p>
    <w:p w14:paraId="50956747" w14:textId="77777777" w:rsidR="007E4A87" w:rsidRPr="00A223B1" w:rsidRDefault="007E4A87" w:rsidP="007E4A87">
      <w:pPr>
        <w:pStyle w:val="ATSNormal"/>
        <w:numPr>
          <w:ilvl w:val="0"/>
          <w:numId w:val="27"/>
        </w:numPr>
        <w:rPr>
          <w:lang w:val="en-US"/>
        </w:rPr>
      </w:pPr>
      <w:proofErr w:type="gramStart"/>
      <w:r w:rsidRPr="00A223B1">
        <w:rPr>
          <w:lang w:val="en-US"/>
        </w:rPr>
        <w:t>In the event that</w:t>
      </w:r>
      <w:proofErr w:type="gramEnd"/>
      <w:r w:rsidRPr="00A223B1">
        <w:rPr>
          <w:lang w:val="en-US"/>
        </w:rPr>
        <w:t xml:space="preserve"> two candidates have the same number of votes in a round of voting according to a) a new vote between these two shall be conducted.</w:t>
      </w:r>
    </w:p>
    <w:p w14:paraId="0EA7FFA3" w14:textId="77777777" w:rsidR="007E4A87" w:rsidRPr="00A223B1" w:rsidRDefault="007E4A87" w:rsidP="007E4A87">
      <w:pPr>
        <w:pStyle w:val="ATSNormal"/>
        <w:numPr>
          <w:ilvl w:val="0"/>
          <w:numId w:val="27"/>
        </w:numPr>
        <w:rPr>
          <w:lang w:val="en-US"/>
        </w:rPr>
      </w:pPr>
      <w:proofErr w:type="gramStart"/>
      <w:r w:rsidRPr="00A223B1">
        <w:rPr>
          <w:lang w:val="en-US"/>
        </w:rPr>
        <w:t>In the event that</w:t>
      </w:r>
      <w:proofErr w:type="gramEnd"/>
      <w:r w:rsidRPr="00A223B1">
        <w:rPr>
          <w:lang w:val="en-US"/>
        </w:rPr>
        <w:t xml:space="preserve"> two candidates have the same number of votes when the procedures described in b) is followed elimination shall be decided by the toss of a coin.</w:t>
      </w:r>
    </w:p>
    <w:p w14:paraId="5E06D8D2" w14:textId="77777777" w:rsidR="007E4A87" w:rsidRDefault="007E4A87" w:rsidP="007E4A87">
      <w:pPr>
        <w:pStyle w:val="ATSNormal"/>
        <w:numPr>
          <w:ilvl w:val="0"/>
          <w:numId w:val="27"/>
        </w:numPr>
        <w:rPr>
          <w:lang w:val="en-US"/>
        </w:rPr>
      </w:pPr>
      <w:proofErr w:type="gramStart"/>
      <w:r w:rsidRPr="00A223B1">
        <w:rPr>
          <w:lang w:val="en-US"/>
        </w:rPr>
        <w:t>In the event that</w:t>
      </w:r>
      <w:proofErr w:type="gramEnd"/>
      <w:r w:rsidRPr="00A223B1">
        <w:rPr>
          <w:lang w:val="en-US"/>
        </w:rPr>
        <w:t xml:space="preserve"> two candidates have the same number of votes in the last round of voting, or in the event that there are two candidates for the position election shall be decided by the toss of a coin.</w:t>
      </w:r>
    </w:p>
    <w:p w14:paraId="47B8CA81" w14:textId="77777777" w:rsidR="007E4A87" w:rsidRPr="00A223B1" w:rsidRDefault="007E4A87" w:rsidP="007E4A87">
      <w:pPr>
        <w:pStyle w:val="ATSNormal"/>
        <w:ind w:left="1428"/>
        <w:rPr>
          <w:lang w:val="en-US"/>
        </w:rPr>
      </w:pPr>
    </w:p>
    <w:p w14:paraId="173D8504" w14:textId="77777777" w:rsidR="007E4A87" w:rsidRPr="00A223B1" w:rsidRDefault="007E4A87" w:rsidP="007E4A87">
      <w:pPr>
        <w:pStyle w:val="ATSNormal"/>
        <w:numPr>
          <w:ilvl w:val="0"/>
          <w:numId w:val="24"/>
        </w:numPr>
        <w:rPr>
          <w:lang w:val="en-US"/>
        </w:rPr>
      </w:pPr>
      <w:r>
        <w:rPr>
          <w:lang w:val="en-US"/>
        </w:rPr>
        <w:t>That t</w:t>
      </w:r>
      <w:r w:rsidRPr="00A223B1">
        <w:rPr>
          <w:lang w:val="en-US"/>
        </w:rPr>
        <w:t>he serving term for Chair and Vice-chairs shall be two meetings, with an option to be re-elected for a term of two meetings.</w:t>
      </w:r>
    </w:p>
    <w:p w14:paraId="2E24AF3D" w14:textId="77777777" w:rsidR="007E4A87" w:rsidRPr="00A223B1" w:rsidRDefault="007E4A87" w:rsidP="007E4A87">
      <w:pPr>
        <w:pStyle w:val="ATSNormal"/>
        <w:rPr>
          <w:lang w:val="en-US"/>
        </w:rPr>
      </w:pPr>
    </w:p>
    <w:p w14:paraId="50638742" w14:textId="77777777" w:rsidR="007E4A87" w:rsidRPr="00A223B1" w:rsidRDefault="007E4A87" w:rsidP="007E4A87">
      <w:pPr>
        <w:pStyle w:val="ATSNormal"/>
        <w:rPr>
          <w:lang w:val="en-US"/>
        </w:rPr>
      </w:pPr>
      <w:r w:rsidRPr="00A223B1">
        <w:rPr>
          <w:lang w:val="en-US"/>
        </w:rPr>
        <w:t>The Parties furthermore agree to update the CEP Rules of Procedure to reflect this Decision (</w:t>
      </w:r>
      <w:r>
        <w:rPr>
          <w:lang w:val="en-US"/>
        </w:rPr>
        <w:t>Attachment</w:t>
      </w:r>
      <w:r w:rsidRPr="00A223B1">
        <w:rPr>
          <w:lang w:val="en-US"/>
        </w:rPr>
        <w:t>).</w:t>
      </w:r>
    </w:p>
    <w:p w14:paraId="1548CF7D" w14:textId="77777777" w:rsidR="007E4A87" w:rsidRPr="00A223B1" w:rsidRDefault="007E4A87" w:rsidP="007E4A87">
      <w:pPr>
        <w:pStyle w:val="ASNormal"/>
        <w:rPr>
          <w:lang w:val="en-US"/>
        </w:rPr>
      </w:pPr>
    </w:p>
    <w:p w14:paraId="254CA017" w14:textId="77777777" w:rsidR="007E4A87" w:rsidRDefault="007E4A87" w:rsidP="007E4A87">
      <w:pPr>
        <w:pStyle w:val="ASNormal"/>
      </w:pPr>
      <w:r>
        <w:t xml:space="preserve">Attachment: Draft revised </w:t>
      </w:r>
      <w:r w:rsidRPr="00A223B1">
        <w:rPr>
          <w:lang w:val="en-US"/>
        </w:rPr>
        <w:t>CEP Rules of Procedure</w:t>
      </w:r>
    </w:p>
    <w:p w14:paraId="5044AD6D" w14:textId="77777777" w:rsidR="004B4A60" w:rsidRDefault="007E4A87"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47E8" w14:textId="77777777" w:rsidR="00000000" w:rsidRDefault="007E4A87">
      <w:r>
        <w:separator/>
      </w:r>
    </w:p>
  </w:endnote>
  <w:endnote w:type="continuationSeparator" w:id="0">
    <w:p w14:paraId="509A887B" w14:textId="77777777" w:rsidR="00000000" w:rsidRDefault="007E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35AE" w14:textId="77777777" w:rsidR="00FA0B9F" w:rsidRDefault="007E4A87" w:rsidP="00CF5C82">
    <w:pPr>
      <w:framePr w:wrap="around" w:vAnchor="text" w:hAnchor="margin" w:xAlign="right" w:y="1"/>
    </w:pPr>
    <w:r>
      <w:fldChar w:fldCharType="begin"/>
    </w:r>
    <w:r>
      <w:instrText xml:space="preserve">PAGE  </w:instrText>
    </w:r>
    <w:r>
      <w:fldChar w:fldCharType="separate"/>
    </w:r>
    <w:r>
      <w:fldChar w:fldCharType="end"/>
    </w:r>
  </w:p>
  <w:p w14:paraId="1C084BB9" w14:textId="77777777" w:rsidR="00FA0B9F" w:rsidRDefault="007E4A8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FAA8" w14:textId="77777777" w:rsidR="00FA0B9F" w:rsidRDefault="007E4A8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28A8B8D" w14:textId="77777777" w:rsidR="007E4A87" w:rsidRDefault="007E4A87" w:rsidP="00FA0B9F">
    <w:pPr>
      <w:ind w:right="360"/>
    </w:pPr>
  </w:p>
  <w:p w14:paraId="5F59C40A" w14:textId="6EF2C55E" w:rsidR="00FA0B9F" w:rsidRDefault="007E4A87" w:rsidP="00FA0B9F">
    <w:pPr>
      <w:ind w:right="360"/>
    </w:pPr>
    <w:r>
      <w:t xml:space="preserve">Attachments: </w:t>
    </w:r>
  </w:p>
  <w:p w14:paraId="7059EF2D" w14:textId="4FBEA7CA" w:rsidR="007E4A87" w:rsidRDefault="007E4A87" w:rsidP="00FA0B9F">
    <w:pPr>
      <w:ind w:right="360"/>
    </w:pPr>
    <w:r>
      <w:t>Draft Decision (included here)</w:t>
    </w:r>
  </w:p>
  <w:p w14:paraId="56084D61" w14:textId="10C25440" w:rsidR="007E4A87" w:rsidRDefault="007E4A87" w:rsidP="00FA0B9F">
    <w:pPr>
      <w:ind w:right="360"/>
    </w:pPr>
    <w:r>
      <w:t>Atcm45_att025_e.docx: Revised CEP Rules of Procedure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7061" w14:textId="77777777" w:rsidR="00E311C9" w:rsidRDefault="007E4A8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3BEA05" w14:textId="77777777" w:rsidR="00E311C9" w:rsidRDefault="007E4A8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1D1D" w14:textId="77777777" w:rsidR="00000000" w:rsidRDefault="007E4A87">
      <w:r>
        <w:separator/>
      </w:r>
    </w:p>
  </w:footnote>
  <w:footnote w:type="continuationSeparator" w:id="0">
    <w:p w14:paraId="73BE06C8" w14:textId="77777777" w:rsidR="00000000" w:rsidRDefault="007E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104BB" w14:paraId="1AAFF5FE" w14:textId="77777777" w:rsidTr="002E12EC">
      <w:trPr>
        <w:trHeight w:val="344"/>
        <w:jc w:val="center"/>
      </w:trPr>
      <w:tc>
        <w:tcPr>
          <w:tcW w:w="5495" w:type="dxa"/>
        </w:tcPr>
        <w:p w14:paraId="1398011D" w14:textId="77777777" w:rsidR="00DB7C09" w:rsidRDefault="007E4A87" w:rsidP="00F968D4"/>
      </w:tc>
      <w:tc>
        <w:tcPr>
          <w:tcW w:w="4253" w:type="dxa"/>
          <w:gridSpan w:val="2"/>
        </w:tcPr>
        <w:p w14:paraId="496F7FCA" w14:textId="77777777" w:rsidR="00DB7C09" w:rsidRPr="00BD47E4" w:rsidRDefault="007E4A87" w:rsidP="002A07BC">
          <w:pPr>
            <w:jc w:val="right"/>
            <w:rPr>
              <w:b/>
              <w:sz w:val="32"/>
              <w:szCs w:val="32"/>
            </w:rPr>
          </w:pPr>
          <w:bookmarkStart w:id="2" w:name="type"/>
          <w:r w:rsidRPr="00BD47E4">
            <w:rPr>
              <w:b/>
              <w:sz w:val="32"/>
              <w:szCs w:val="32"/>
            </w:rPr>
            <w:t>WP</w:t>
          </w:r>
          <w:bookmarkEnd w:id="2"/>
        </w:p>
      </w:tc>
      <w:tc>
        <w:tcPr>
          <w:tcW w:w="1524" w:type="dxa"/>
          <w:gridSpan w:val="2"/>
        </w:tcPr>
        <w:p w14:paraId="55864272" w14:textId="77777777" w:rsidR="00DB7C09" w:rsidRPr="00BD47E4" w:rsidRDefault="007E4A87" w:rsidP="00DB7C09">
          <w:pPr>
            <w:rPr>
              <w:b/>
              <w:sz w:val="32"/>
              <w:szCs w:val="32"/>
            </w:rPr>
          </w:pPr>
          <w:bookmarkStart w:id="3" w:name="number"/>
          <w:r w:rsidRPr="00BD47E4">
            <w:rPr>
              <w:b/>
              <w:sz w:val="32"/>
              <w:szCs w:val="32"/>
            </w:rPr>
            <w:t>22</w:t>
          </w:r>
          <w:bookmarkEnd w:id="3"/>
        </w:p>
      </w:tc>
    </w:tr>
    <w:tr w:rsidR="004104BB" w14:paraId="4717D46A" w14:textId="77777777" w:rsidTr="002E12EC">
      <w:trPr>
        <w:trHeight w:val="2165"/>
        <w:jc w:val="center"/>
      </w:trPr>
      <w:tc>
        <w:tcPr>
          <w:tcW w:w="5495" w:type="dxa"/>
        </w:tcPr>
        <w:p w14:paraId="6B7CDE4C" w14:textId="77777777" w:rsidR="00490760" w:rsidRPr="00EE4D48" w:rsidRDefault="007E4A87" w:rsidP="002A07BC">
          <w:pPr>
            <w:rPr>
              <w:b/>
              <w:sz w:val="28"/>
              <w:szCs w:val="28"/>
            </w:rPr>
          </w:pPr>
          <w:r>
            <w:rPr>
              <w:noProof/>
            </w:rPr>
            <w:drawing>
              <wp:inline distT="0" distB="0" distL="0" distR="0" wp14:anchorId="5A618BE0" wp14:editId="6B3FE7D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855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068FF53" w14:textId="77777777" w:rsidR="00490760" w:rsidRPr="00FE5146" w:rsidRDefault="007E4A87" w:rsidP="00490760">
          <w:pPr>
            <w:jc w:val="right"/>
            <w:rPr>
              <w:sz w:val="144"/>
              <w:szCs w:val="144"/>
            </w:rPr>
          </w:pPr>
          <w:r w:rsidRPr="00FE5146">
            <w:rPr>
              <w:sz w:val="144"/>
              <w:szCs w:val="144"/>
            </w:rPr>
            <w:t>ENG</w:t>
          </w:r>
        </w:p>
      </w:tc>
    </w:tr>
    <w:tr w:rsidR="004104BB" w14:paraId="3BE5EAE8" w14:textId="77777777" w:rsidTr="002E12EC">
      <w:trPr>
        <w:trHeight w:val="409"/>
        <w:jc w:val="center"/>
      </w:trPr>
      <w:tc>
        <w:tcPr>
          <w:tcW w:w="8500" w:type="dxa"/>
          <w:gridSpan w:val="2"/>
        </w:tcPr>
        <w:p w14:paraId="783CC85C" w14:textId="77777777" w:rsidR="00BD47E4" w:rsidRDefault="007E4A87" w:rsidP="002C30DA">
          <w:pPr>
            <w:jc w:val="right"/>
          </w:pPr>
          <w:r>
            <w:t>Agenda Item:</w:t>
          </w:r>
        </w:p>
      </w:tc>
      <w:tc>
        <w:tcPr>
          <w:tcW w:w="2382" w:type="dxa"/>
          <w:gridSpan w:val="2"/>
        </w:tcPr>
        <w:p w14:paraId="4EDF7A2A" w14:textId="77777777" w:rsidR="00BD47E4" w:rsidRDefault="007E4A87" w:rsidP="002C30DA">
          <w:pPr>
            <w:jc w:val="right"/>
          </w:pPr>
          <w:bookmarkStart w:id="4" w:name="agenda"/>
          <w:r>
            <w:t>CEP 4</w:t>
          </w:r>
          <w:bookmarkEnd w:id="4"/>
        </w:p>
      </w:tc>
      <w:tc>
        <w:tcPr>
          <w:tcW w:w="390" w:type="dxa"/>
        </w:tcPr>
        <w:p w14:paraId="6E5E8A20" w14:textId="77777777" w:rsidR="00BD47E4" w:rsidRDefault="007E4A87" w:rsidP="00387A65">
          <w:pPr>
            <w:jc w:val="right"/>
          </w:pPr>
        </w:p>
      </w:tc>
    </w:tr>
    <w:tr w:rsidR="004104BB" w14:paraId="0BC0B521" w14:textId="77777777" w:rsidTr="002E12EC">
      <w:trPr>
        <w:trHeight w:val="397"/>
        <w:jc w:val="center"/>
      </w:trPr>
      <w:tc>
        <w:tcPr>
          <w:tcW w:w="8500" w:type="dxa"/>
          <w:gridSpan w:val="2"/>
        </w:tcPr>
        <w:p w14:paraId="7E7194BA" w14:textId="77777777" w:rsidR="00BD47E4" w:rsidRDefault="007E4A87" w:rsidP="002C30DA">
          <w:pPr>
            <w:jc w:val="right"/>
          </w:pPr>
          <w:r>
            <w:t>Presented by:</w:t>
          </w:r>
        </w:p>
      </w:tc>
      <w:tc>
        <w:tcPr>
          <w:tcW w:w="2382" w:type="dxa"/>
          <w:gridSpan w:val="2"/>
        </w:tcPr>
        <w:p w14:paraId="6663AA97" w14:textId="77777777" w:rsidR="00BD47E4" w:rsidRDefault="007E4A87" w:rsidP="002C30DA">
          <w:pPr>
            <w:jc w:val="right"/>
          </w:pPr>
          <w:bookmarkStart w:id="5" w:name="party"/>
          <w:r>
            <w:t>Norway</w:t>
          </w:r>
          <w:bookmarkEnd w:id="5"/>
        </w:p>
      </w:tc>
      <w:tc>
        <w:tcPr>
          <w:tcW w:w="390" w:type="dxa"/>
        </w:tcPr>
        <w:p w14:paraId="189448FC" w14:textId="77777777" w:rsidR="00BD47E4" w:rsidRDefault="007E4A87" w:rsidP="00387A65">
          <w:pPr>
            <w:jc w:val="right"/>
          </w:pPr>
        </w:p>
      </w:tc>
    </w:tr>
    <w:tr w:rsidR="004104BB" w14:paraId="4FA9BA73" w14:textId="77777777" w:rsidTr="002E12EC">
      <w:trPr>
        <w:trHeight w:val="409"/>
        <w:jc w:val="center"/>
      </w:trPr>
      <w:tc>
        <w:tcPr>
          <w:tcW w:w="8500" w:type="dxa"/>
          <w:gridSpan w:val="2"/>
        </w:tcPr>
        <w:p w14:paraId="7AF174B2" w14:textId="77777777" w:rsidR="00BD47E4" w:rsidRDefault="007E4A87" w:rsidP="002C30DA">
          <w:pPr>
            <w:jc w:val="right"/>
          </w:pPr>
          <w:r>
            <w:t>Original:</w:t>
          </w:r>
        </w:p>
      </w:tc>
      <w:tc>
        <w:tcPr>
          <w:tcW w:w="2382" w:type="dxa"/>
          <w:gridSpan w:val="2"/>
        </w:tcPr>
        <w:p w14:paraId="1C16DC55" w14:textId="77777777" w:rsidR="00BD47E4" w:rsidRDefault="007E4A87" w:rsidP="002C30DA">
          <w:pPr>
            <w:jc w:val="right"/>
          </w:pPr>
          <w:bookmarkStart w:id="6" w:name="language"/>
          <w:r>
            <w:t>English</w:t>
          </w:r>
          <w:bookmarkEnd w:id="6"/>
        </w:p>
      </w:tc>
      <w:tc>
        <w:tcPr>
          <w:tcW w:w="390" w:type="dxa"/>
        </w:tcPr>
        <w:p w14:paraId="340F7289" w14:textId="77777777" w:rsidR="00BD47E4" w:rsidRDefault="007E4A87" w:rsidP="00387A65">
          <w:pPr>
            <w:jc w:val="right"/>
          </w:pPr>
        </w:p>
      </w:tc>
    </w:tr>
    <w:tr w:rsidR="004104BB" w14:paraId="6E7EA58E" w14:textId="77777777" w:rsidTr="002E12EC">
      <w:trPr>
        <w:trHeight w:val="409"/>
        <w:jc w:val="center"/>
      </w:trPr>
      <w:tc>
        <w:tcPr>
          <w:tcW w:w="8500" w:type="dxa"/>
          <w:gridSpan w:val="2"/>
        </w:tcPr>
        <w:p w14:paraId="3D62AEF6" w14:textId="77777777" w:rsidR="0097629D" w:rsidRDefault="007E4A87" w:rsidP="002C30DA">
          <w:pPr>
            <w:jc w:val="right"/>
          </w:pPr>
          <w:r>
            <w:t>Submitted:</w:t>
          </w:r>
        </w:p>
      </w:tc>
      <w:tc>
        <w:tcPr>
          <w:tcW w:w="2382" w:type="dxa"/>
          <w:gridSpan w:val="2"/>
        </w:tcPr>
        <w:p w14:paraId="0DDEDD66" w14:textId="77777777" w:rsidR="0097629D" w:rsidRDefault="007E4A87" w:rsidP="0097629D">
          <w:pPr>
            <w:jc w:val="right"/>
          </w:pPr>
          <w:bookmarkStart w:id="7" w:name="date_submission"/>
          <w:r>
            <w:t>13 Apr 2023</w:t>
          </w:r>
          <w:bookmarkEnd w:id="7"/>
        </w:p>
      </w:tc>
      <w:tc>
        <w:tcPr>
          <w:tcW w:w="390" w:type="dxa"/>
        </w:tcPr>
        <w:p w14:paraId="39E05737" w14:textId="77777777" w:rsidR="0097629D" w:rsidRDefault="007E4A87" w:rsidP="00387A65">
          <w:pPr>
            <w:jc w:val="right"/>
          </w:pPr>
        </w:p>
      </w:tc>
    </w:tr>
  </w:tbl>
  <w:p w14:paraId="0BA22ADB" w14:textId="77777777" w:rsidR="00AE5DD0" w:rsidRDefault="007E4A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104BB" w14:paraId="71E0700B" w14:textId="77777777">
      <w:trPr>
        <w:trHeight w:val="354"/>
        <w:jc w:val="center"/>
      </w:trPr>
      <w:tc>
        <w:tcPr>
          <w:tcW w:w="9694" w:type="dxa"/>
        </w:tcPr>
        <w:p w14:paraId="0FADA5DF" w14:textId="39C17704" w:rsidR="00AE5DD0" w:rsidRPr="00BD47E4" w:rsidRDefault="007E4A87" w:rsidP="00C26F2D">
          <w:pPr>
            <w:jc w:val="right"/>
            <w:rPr>
              <w:b/>
              <w:sz w:val="32"/>
              <w:szCs w:val="32"/>
            </w:rPr>
          </w:pPr>
          <w:r>
            <w:rPr>
              <w:b/>
              <w:sz w:val="32"/>
              <w:szCs w:val="32"/>
            </w:rPr>
            <w:t>WP</w:t>
          </w:r>
        </w:p>
      </w:tc>
      <w:tc>
        <w:tcPr>
          <w:tcW w:w="1332" w:type="dxa"/>
        </w:tcPr>
        <w:p w14:paraId="13C118C8" w14:textId="7839802B" w:rsidR="00AE5DD0" w:rsidRPr="00BD47E4" w:rsidRDefault="007E4A87" w:rsidP="00080F4C">
          <w:pPr>
            <w:rPr>
              <w:b/>
              <w:sz w:val="32"/>
              <w:szCs w:val="32"/>
            </w:rPr>
          </w:pPr>
          <w:r>
            <w:rPr>
              <w:b/>
              <w:sz w:val="32"/>
              <w:szCs w:val="32"/>
            </w:rPr>
            <w:t>22</w:t>
          </w:r>
        </w:p>
      </w:tc>
    </w:tr>
  </w:tbl>
  <w:p w14:paraId="4A374976" w14:textId="77777777" w:rsidR="00AE5DD0" w:rsidRDefault="007E4A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A3FBC"/>
    <w:multiLevelType w:val="hybridMultilevel"/>
    <w:tmpl w:val="853A804E"/>
    <w:lvl w:ilvl="0" w:tplc="0414001B">
      <w:start w:val="1"/>
      <w:numFmt w:val="lowerRoman"/>
      <w:lvlText w:val="%1."/>
      <w:lvlJc w:val="right"/>
      <w:pPr>
        <w:ind w:left="1068" w:hanging="360"/>
      </w:p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8A6178"/>
    <w:multiLevelType w:val="hybridMultilevel"/>
    <w:tmpl w:val="0302A102"/>
    <w:lvl w:ilvl="0" w:tplc="77F2ED58">
      <w:numFmt w:val="bullet"/>
      <w:lvlText w:val="•"/>
      <w:lvlJc w:val="left"/>
      <w:pPr>
        <w:ind w:left="1068" w:hanging="708"/>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5C81472"/>
    <w:multiLevelType w:val="hybridMultilevel"/>
    <w:tmpl w:val="1B6E995A"/>
    <w:lvl w:ilvl="0" w:tplc="6FF208F6">
      <w:start w:val="1"/>
      <w:numFmt w:val="lowerRoman"/>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286577EA"/>
    <w:multiLevelType w:val="hybridMultilevel"/>
    <w:tmpl w:val="21A63D98"/>
    <w:lvl w:ilvl="0" w:tplc="AFE68912">
      <w:start w:val="1"/>
      <w:numFmt w:val="bullet"/>
      <w:pStyle w:val="ATSBullet1"/>
      <w:lvlText w:val=""/>
      <w:lvlJc w:val="left"/>
      <w:pPr>
        <w:tabs>
          <w:tab w:val="num" w:pos="360"/>
        </w:tabs>
        <w:ind w:left="360" w:hanging="360"/>
      </w:pPr>
      <w:rPr>
        <w:rFonts w:ascii="Symbol" w:hAnsi="Symbol" w:hint="default"/>
        <w:color w:val="auto"/>
      </w:rPr>
    </w:lvl>
    <w:lvl w:ilvl="1" w:tplc="0AE693E2" w:tentative="1">
      <w:start w:val="1"/>
      <w:numFmt w:val="bullet"/>
      <w:lvlText w:val="o"/>
      <w:lvlJc w:val="left"/>
      <w:pPr>
        <w:tabs>
          <w:tab w:val="num" w:pos="1440"/>
        </w:tabs>
        <w:ind w:left="1440" w:hanging="360"/>
      </w:pPr>
      <w:rPr>
        <w:rFonts w:ascii="Courier New" w:hAnsi="Courier New" w:cs="Courier New" w:hint="default"/>
      </w:rPr>
    </w:lvl>
    <w:lvl w:ilvl="2" w:tplc="AAEA4648" w:tentative="1">
      <w:start w:val="1"/>
      <w:numFmt w:val="bullet"/>
      <w:lvlText w:val=""/>
      <w:lvlJc w:val="left"/>
      <w:pPr>
        <w:tabs>
          <w:tab w:val="num" w:pos="2160"/>
        </w:tabs>
        <w:ind w:left="2160" w:hanging="360"/>
      </w:pPr>
      <w:rPr>
        <w:rFonts w:ascii="Wingdings" w:hAnsi="Wingdings" w:hint="default"/>
      </w:rPr>
    </w:lvl>
    <w:lvl w:ilvl="3" w:tplc="C15C822C" w:tentative="1">
      <w:start w:val="1"/>
      <w:numFmt w:val="bullet"/>
      <w:lvlText w:val=""/>
      <w:lvlJc w:val="left"/>
      <w:pPr>
        <w:tabs>
          <w:tab w:val="num" w:pos="2880"/>
        </w:tabs>
        <w:ind w:left="2880" w:hanging="360"/>
      </w:pPr>
      <w:rPr>
        <w:rFonts w:ascii="Symbol" w:hAnsi="Symbol" w:hint="default"/>
      </w:rPr>
    </w:lvl>
    <w:lvl w:ilvl="4" w:tplc="61624D34" w:tentative="1">
      <w:start w:val="1"/>
      <w:numFmt w:val="bullet"/>
      <w:lvlText w:val="o"/>
      <w:lvlJc w:val="left"/>
      <w:pPr>
        <w:tabs>
          <w:tab w:val="num" w:pos="3600"/>
        </w:tabs>
        <w:ind w:left="3600" w:hanging="360"/>
      </w:pPr>
      <w:rPr>
        <w:rFonts w:ascii="Courier New" w:hAnsi="Courier New" w:cs="Courier New" w:hint="default"/>
      </w:rPr>
    </w:lvl>
    <w:lvl w:ilvl="5" w:tplc="22AC9C40" w:tentative="1">
      <w:start w:val="1"/>
      <w:numFmt w:val="bullet"/>
      <w:lvlText w:val=""/>
      <w:lvlJc w:val="left"/>
      <w:pPr>
        <w:tabs>
          <w:tab w:val="num" w:pos="4320"/>
        </w:tabs>
        <w:ind w:left="4320" w:hanging="360"/>
      </w:pPr>
      <w:rPr>
        <w:rFonts w:ascii="Wingdings" w:hAnsi="Wingdings" w:hint="default"/>
      </w:rPr>
    </w:lvl>
    <w:lvl w:ilvl="6" w:tplc="EF5669A6" w:tentative="1">
      <w:start w:val="1"/>
      <w:numFmt w:val="bullet"/>
      <w:lvlText w:val=""/>
      <w:lvlJc w:val="left"/>
      <w:pPr>
        <w:tabs>
          <w:tab w:val="num" w:pos="5040"/>
        </w:tabs>
        <w:ind w:left="5040" w:hanging="360"/>
      </w:pPr>
      <w:rPr>
        <w:rFonts w:ascii="Symbol" w:hAnsi="Symbol" w:hint="default"/>
      </w:rPr>
    </w:lvl>
    <w:lvl w:ilvl="7" w:tplc="A01CE6F2" w:tentative="1">
      <w:start w:val="1"/>
      <w:numFmt w:val="bullet"/>
      <w:lvlText w:val="o"/>
      <w:lvlJc w:val="left"/>
      <w:pPr>
        <w:tabs>
          <w:tab w:val="num" w:pos="5760"/>
        </w:tabs>
        <w:ind w:left="5760" w:hanging="360"/>
      </w:pPr>
      <w:rPr>
        <w:rFonts w:ascii="Courier New" w:hAnsi="Courier New" w:cs="Courier New" w:hint="default"/>
      </w:rPr>
    </w:lvl>
    <w:lvl w:ilvl="8" w:tplc="73AE6CB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2D1070"/>
    <w:multiLevelType w:val="hybridMultilevel"/>
    <w:tmpl w:val="E4D69F6E"/>
    <w:lvl w:ilvl="0" w:tplc="0414000F">
      <w:start w:val="1"/>
      <w:numFmt w:val="decimal"/>
      <w:lvlText w:val="%1."/>
      <w:lvlJc w:val="left"/>
      <w:pPr>
        <w:ind w:left="720" w:hanging="72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6" w15:restartNumberingAfterBreak="0">
    <w:nsid w:val="49D35C15"/>
    <w:multiLevelType w:val="hybridMultilevel"/>
    <w:tmpl w:val="A8A2E45C"/>
    <w:lvl w:ilvl="0" w:tplc="0D1EA292">
      <w:start w:val="1"/>
      <w:numFmt w:val="decimal"/>
      <w:lvlText w:val="%1)"/>
      <w:lvlJc w:val="left"/>
      <w:pPr>
        <w:tabs>
          <w:tab w:val="num" w:pos="340"/>
        </w:tabs>
        <w:ind w:left="340" w:hanging="340"/>
      </w:pPr>
      <w:rPr>
        <w:rFonts w:hint="default"/>
      </w:rPr>
    </w:lvl>
    <w:lvl w:ilvl="1" w:tplc="249AB304" w:tentative="1">
      <w:start w:val="1"/>
      <w:numFmt w:val="lowerLetter"/>
      <w:lvlText w:val="%2."/>
      <w:lvlJc w:val="left"/>
      <w:pPr>
        <w:tabs>
          <w:tab w:val="num" w:pos="1440"/>
        </w:tabs>
        <w:ind w:left="1440" w:hanging="360"/>
      </w:pPr>
    </w:lvl>
    <w:lvl w:ilvl="2" w:tplc="4F04B0CE" w:tentative="1">
      <w:start w:val="1"/>
      <w:numFmt w:val="lowerRoman"/>
      <w:lvlText w:val="%3."/>
      <w:lvlJc w:val="right"/>
      <w:pPr>
        <w:tabs>
          <w:tab w:val="num" w:pos="2160"/>
        </w:tabs>
        <w:ind w:left="2160" w:hanging="180"/>
      </w:pPr>
    </w:lvl>
    <w:lvl w:ilvl="3" w:tplc="610A4144" w:tentative="1">
      <w:start w:val="1"/>
      <w:numFmt w:val="decimal"/>
      <w:lvlText w:val="%4."/>
      <w:lvlJc w:val="left"/>
      <w:pPr>
        <w:tabs>
          <w:tab w:val="num" w:pos="2880"/>
        </w:tabs>
        <w:ind w:left="2880" w:hanging="360"/>
      </w:pPr>
    </w:lvl>
    <w:lvl w:ilvl="4" w:tplc="30DE38F0" w:tentative="1">
      <w:start w:val="1"/>
      <w:numFmt w:val="lowerLetter"/>
      <w:lvlText w:val="%5."/>
      <w:lvlJc w:val="left"/>
      <w:pPr>
        <w:tabs>
          <w:tab w:val="num" w:pos="3600"/>
        </w:tabs>
        <w:ind w:left="3600" w:hanging="360"/>
      </w:pPr>
    </w:lvl>
    <w:lvl w:ilvl="5" w:tplc="B07AA85A" w:tentative="1">
      <w:start w:val="1"/>
      <w:numFmt w:val="lowerRoman"/>
      <w:lvlText w:val="%6."/>
      <w:lvlJc w:val="right"/>
      <w:pPr>
        <w:tabs>
          <w:tab w:val="num" w:pos="4320"/>
        </w:tabs>
        <w:ind w:left="4320" w:hanging="180"/>
      </w:pPr>
    </w:lvl>
    <w:lvl w:ilvl="6" w:tplc="0818C984" w:tentative="1">
      <w:start w:val="1"/>
      <w:numFmt w:val="decimal"/>
      <w:lvlText w:val="%7."/>
      <w:lvlJc w:val="left"/>
      <w:pPr>
        <w:tabs>
          <w:tab w:val="num" w:pos="5040"/>
        </w:tabs>
        <w:ind w:left="5040" w:hanging="360"/>
      </w:pPr>
    </w:lvl>
    <w:lvl w:ilvl="7" w:tplc="4B848DAE" w:tentative="1">
      <w:start w:val="1"/>
      <w:numFmt w:val="lowerLetter"/>
      <w:lvlText w:val="%8."/>
      <w:lvlJc w:val="left"/>
      <w:pPr>
        <w:tabs>
          <w:tab w:val="num" w:pos="5760"/>
        </w:tabs>
        <w:ind w:left="5760" w:hanging="360"/>
      </w:pPr>
    </w:lvl>
    <w:lvl w:ilvl="8" w:tplc="B770DB4C" w:tentative="1">
      <w:start w:val="1"/>
      <w:numFmt w:val="lowerRoman"/>
      <w:lvlText w:val="%9."/>
      <w:lvlJc w:val="right"/>
      <w:pPr>
        <w:tabs>
          <w:tab w:val="num" w:pos="6480"/>
        </w:tabs>
        <w:ind w:left="6480" w:hanging="180"/>
      </w:pPr>
    </w:lvl>
  </w:abstractNum>
  <w:abstractNum w:abstractNumId="17" w15:restartNumberingAfterBreak="0">
    <w:nsid w:val="4DD539C6"/>
    <w:multiLevelType w:val="hybridMultilevel"/>
    <w:tmpl w:val="82EAE98E"/>
    <w:lvl w:ilvl="0" w:tplc="0CFED150">
      <w:start w:val="1"/>
      <w:numFmt w:val="decimal"/>
      <w:lvlText w:val="%1."/>
      <w:lvlJc w:val="left"/>
      <w:pPr>
        <w:ind w:left="708" w:hanging="708"/>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8" w15:restartNumberingAfterBreak="0">
    <w:nsid w:val="56E97467"/>
    <w:multiLevelType w:val="hybridMultilevel"/>
    <w:tmpl w:val="CB92447E"/>
    <w:lvl w:ilvl="0" w:tplc="04140019">
      <w:start w:val="1"/>
      <w:numFmt w:val="lowerLetter"/>
      <w:lvlText w:val="%1."/>
      <w:lvlJc w:val="left"/>
      <w:pPr>
        <w:ind w:left="1068" w:hanging="360"/>
      </w:p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19" w15:restartNumberingAfterBreak="0">
    <w:nsid w:val="627F7D5D"/>
    <w:multiLevelType w:val="hybridMultilevel"/>
    <w:tmpl w:val="3368721C"/>
    <w:lvl w:ilvl="0" w:tplc="04140019">
      <w:start w:val="1"/>
      <w:numFmt w:val="lowerLetter"/>
      <w:lvlText w:val="%1."/>
      <w:lvlJc w:val="left"/>
      <w:pPr>
        <w:ind w:left="1428" w:hanging="360"/>
      </w:p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abstractNum w:abstractNumId="20" w15:restartNumberingAfterBreak="0">
    <w:nsid w:val="642F3AFA"/>
    <w:multiLevelType w:val="hybridMultilevel"/>
    <w:tmpl w:val="9DF09BE6"/>
    <w:lvl w:ilvl="0" w:tplc="5B7AED1A">
      <w:start w:val="1"/>
      <w:numFmt w:val="decimal"/>
      <w:lvlText w:val="%1."/>
      <w:lvlJc w:val="left"/>
      <w:pPr>
        <w:tabs>
          <w:tab w:val="num" w:pos="1057"/>
        </w:tabs>
        <w:ind w:left="1057" w:hanging="360"/>
      </w:pPr>
      <w:rPr>
        <w:rFonts w:hint="default"/>
      </w:rPr>
    </w:lvl>
    <w:lvl w:ilvl="1" w:tplc="86B0B722" w:tentative="1">
      <w:start w:val="1"/>
      <w:numFmt w:val="lowerLetter"/>
      <w:lvlText w:val="%2."/>
      <w:lvlJc w:val="left"/>
      <w:pPr>
        <w:tabs>
          <w:tab w:val="num" w:pos="2137"/>
        </w:tabs>
        <w:ind w:left="2137" w:hanging="360"/>
      </w:pPr>
    </w:lvl>
    <w:lvl w:ilvl="2" w:tplc="3F2C059A" w:tentative="1">
      <w:start w:val="1"/>
      <w:numFmt w:val="lowerRoman"/>
      <w:lvlText w:val="%3."/>
      <w:lvlJc w:val="right"/>
      <w:pPr>
        <w:tabs>
          <w:tab w:val="num" w:pos="2857"/>
        </w:tabs>
        <w:ind w:left="2857" w:hanging="180"/>
      </w:pPr>
    </w:lvl>
    <w:lvl w:ilvl="3" w:tplc="4468D56C" w:tentative="1">
      <w:start w:val="1"/>
      <w:numFmt w:val="decimal"/>
      <w:lvlText w:val="%4."/>
      <w:lvlJc w:val="left"/>
      <w:pPr>
        <w:tabs>
          <w:tab w:val="num" w:pos="3577"/>
        </w:tabs>
        <w:ind w:left="3577" w:hanging="360"/>
      </w:pPr>
    </w:lvl>
    <w:lvl w:ilvl="4" w:tplc="1E20257E" w:tentative="1">
      <w:start w:val="1"/>
      <w:numFmt w:val="lowerLetter"/>
      <w:lvlText w:val="%5."/>
      <w:lvlJc w:val="left"/>
      <w:pPr>
        <w:tabs>
          <w:tab w:val="num" w:pos="4297"/>
        </w:tabs>
        <w:ind w:left="4297" w:hanging="360"/>
      </w:pPr>
    </w:lvl>
    <w:lvl w:ilvl="5" w:tplc="AC78F7F6" w:tentative="1">
      <w:start w:val="1"/>
      <w:numFmt w:val="lowerRoman"/>
      <w:lvlText w:val="%6."/>
      <w:lvlJc w:val="right"/>
      <w:pPr>
        <w:tabs>
          <w:tab w:val="num" w:pos="5017"/>
        </w:tabs>
        <w:ind w:left="5017" w:hanging="180"/>
      </w:pPr>
    </w:lvl>
    <w:lvl w:ilvl="6" w:tplc="32C63F6C" w:tentative="1">
      <w:start w:val="1"/>
      <w:numFmt w:val="decimal"/>
      <w:lvlText w:val="%7."/>
      <w:lvlJc w:val="left"/>
      <w:pPr>
        <w:tabs>
          <w:tab w:val="num" w:pos="5737"/>
        </w:tabs>
        <w:ind w:left="5737" w:hanging="360"/>
      </w:pPr>
    </w:lvl>
    <w:lvl w:ilvl="7" w:tplc="A0CC4A12" w:tentative="1">
      <w:start w:val="1"/>
      <w:numFmt w:val="lowerLetter"/>
      <w:lvlText w:val="%8."/>
      <w:lvlJc w:val="left"/>
      <w:pPr>
        <w:tabs>
          <w:tab w:val="num" w:pos="6457"/>
        </w:tabs>
        <w:ind w:left="6457" w:hanging="360"/>
      </w:pPr>
    </w:lvl>
    <w:lvl w:ilvl="8" w:tplc="0B32CD98" w:tentative="1">
      <w:start w:val="1"/>
      <w:numFmt w:val="lowerRoman"/>
      <w:lvlText w:val="%9."/>
      <w:lvlJc w:val="right"/>
      <w:pPr>
        <w:tabs>
          <w:tab w:val="num" w:pos="7177"/>
        </w:tabs>
        <w:ind w:left="7177" w:hanging="180"/>
      </w:pPr>
    </w:lvl>
  </w:abstractNum>
  <w:abstractNum w:abstractNumId="21" w15:restartNumberingAfterBreak="0">
    <w:nsid w:val="7212657C"/>
    <w:multiLevelType w:val="hybridMultilevel"/>
    <w:tmpl w:val="0A8E2A84"/>
    <w:lvl w:ilvl="0" w:tplc="42E6F558">
      <w:start w:val="1"/>
      <w:numFmt w:val="decimal"/>
      <w:pStyle w:val="ATSNumber1"/>
      <w:lvlText w:val="%1)"/>
      <w:lvlJc w:val="left"/>
      <w:pPr>
        <w:tabs>
          <w:tab w:val="num" w:pos="720"/>
        </w:tabs>
        <w:ind w:left="720" w:hanging="360"/>
      </w:pPr>
    </w:lvl>
    <w:lvl w:ilvl="1" w:tplc="D0B8A0F6" w:tentative="1">
      <w:start w:val="1"/>
      <w:numFmt w:val="lowerLetter"/>
      <w:lvlText w:val="%2."/>
      <w:lvlJc w:val="left"/>
      <w:pPr>
        <w:tabs>
          <w:tab w:val="num" w:pos="1440"/>
        </w:tabs>
        <w:ind w:left="1440" w:hanging="360"/>
      </w:pPr>
    </w:lvl>
    <w:lvl w:ilvl="2" w:tplc="7EEE01E4" w:tentative="1">
      <w:start w:val="1"/>
      <w:numFmt w:val="lowerRoman"/>
      <w:lvlText w:val="%3."/>
      <w:lvlJc w:val="right"/>
      <w:pPr>
        <w:tabs>
          <w:tab w:val="num" w:pos="2160"/>
        </w:tabs>
        <w:ind w:left="2160" w:hanging="180"/>
      </w:pPr>
    </w:lvl>
    <w:lvl w:ilvl="3" w:tplc="D486BF7E" w:tentative="1">
      <w:start w:val="1"/>
      <w:numFmt w:val="decimal"/>
      <w:lvlText w:val="%4."/>
      <w:lvlJc w:val="left"/>
      <w:pPr>
        <w:tabs>
          <w:tab w:val="num" w:pos="2880"/>
        </w:tabs>
        <w:ind w:left="2880" w:hanging="360"/>
      </w:pPr>
    </w:lvl>
    <w:lvl w:ilvl="4" w:tplc="E444A28C" w:tentative="1">
      <w:start w:val="1"/>
      <w:numFmt w:val="lowerLetter"/>
      <w:lvlText w:val="%5."/>
      <w:lvlJc w:val="left"/>
      <w:pPr>
        <w:tabs>
          <w:tab w:val="num" w:pos="3600"/>
        </w:tabs>
        <w:ind w:left="3600" w:hanging="360"/>
      </w:pPr>
    </w:lvl>
    <w:lvl w:ilvl="5" w:tplc="5F84E830" w:tentative="1">
      <w:start w:val="1"/>
      <w:numFmt w:val="lowerRoman"/>
      <w:lvlText w:val="%6."/>
      <w:lvlJc w:val="right"/>
      <w:pPr>
        <w:tabs>
          <w:tab w:val="num" w:pos="4320"/>
        </w:tabs>
        <w:ind w:left="4320" w:hanging="180"/>
      </w:pPr>
    </w:lvl>
    <w:lvl w:ilvl="6" w:tplc="3D1CEC7A" w:tentative="1">
      <w:start w:val="1"/>
      <w:numFmt w:val="decimal"/>
      <w:lvlText w:val="%7."/>
      <w:lvlJc w:val="left"/>
      <w:pPr>
        <w:tabs>
          <w:tab w:val="num" w:pos="5040"/>
        </w:tabs>
        <w:ind w:left="5040" w:hanging="360"/>
      </w:pPr>
    </w:lvl>
    <w:lvl w:ilvl="7" w:tplc="B15A463A" w:tentative="1">
      <w:start w:val="1"/>
      <w:numFmt w:val="lowerLetter"/>
      <w:lvlText w:val="%8."/>
      <w:lvlJc w:val="left"/>
      <w:pPr>
        <w:tabs>
          <w:tab w:val="num" w:pos="5760"/>
        </w:tabs>
        <w:ind w:left="5760" w:hanging="360"/>
      </w:pPr>
    </w:lvl>
    <w:lvl w:ilvl="8" w:tplc="A7C6D298"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8A58B5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36625D4" w:tentative="1">
      <w:start w:val="1"/>
      <w:numFmt w:val="bullet"/>
      <w:lvlText w:val="o"/>
      <w:lvlJc w:val="left"/>
      <w:pPr>
        <w:tabs>
          <w:tab w:val="num" w:pos="2517"/>
        </w:tabs>
        <w:ind w:left="2517" w:hanging="360"/>
      </w:pPr>
      <w:rPr>
        <w:rFonts w:ascii="Courier New" w:hAnsi="Courier New" w:cs="Courier New" w:hint="default"/>
      </w:rPr>
    </w:lvl>
    <w:lvl w:ilvl="2" w:tplc="B23AE470" w:tentative="1">
      <w:start w:val="1"/>
      <w:numFmt w:val="bullet"/>
      <w:lvlText w:val=""/>
      <w:lvlJc w:val="left"/>
      <w:pPr>
        <w:tabs>
          <w:tab w:val="num" w:pos="3237"/>
        </w:tabs>
        <w:ind w:left="3237" w:hanging="360"/>
      </w:pPr>
      <w:rPr>
        <w:rFonts w:ascii="Wingdings" w:hAnsi="Wingdings" w:hint="default"/>
      </w:rPr>
    </w:lvl>
    <w:lvl w:ilvl="3" w:tplc="22045D24" w:tentative="1">
      <w:start w:val="1"/>
      <w:numFmt w:val="bullet"/>
      <w:lvlText w:val=""/>
      <w:lvlJc w:val="left"/>
      <w:pPr>
        <w:tabs>
          <w:tab w:val="num" w:pos="3957"/>
        </w:tabs>
        <w:ind w:left="3957" w:hanging="360"/>
      </w:pPr>
      <w:rPr>
        <w:rFonts w:ascii="Symbol" w:hAnsi="Symbol" w:hint="default"/>
      </w:rPr>
    </w:lvl>
    <w:lvl w:ilvl="4" w:tplc="C4CA3152" w:tentative="1">
      <w:start w:val="1"/>
      <w:numFmt w:val="bullet"/>
      <w:lvlText w:val="o"/>
      <w:lvlJc w:val="left"/>
      <w:pPr>
        <w:tabs>
          <w:tab w:val="num" w:pos="4677"/>
        </w:tabs>
        <w:ind w:left="4677" w:hanging="360"/>
      </w:pPr>
      <w:rPr>
        <w:rFonts w:ascii="Courier New" w:hAnsi="Courier New" w:cs="Courier New" w:hint="default"/>
      </w:rPr>
    </w:lvl>
    <w:lvl w:ilvl="5" w:tplc="7F72B446" w:tentative="1">
      <w:start w:val="1"/>
      <w:numFmt w:val="bullet"/>
      <w:lvlText w:val=""/>
      <w:lvlJc w:val="left"/>
      <w:pPr>
        <w:tabs>
          <w:tab w:val="num" w:pos="5397"/>
        </w:tabs>
        <w:ind w:left="5397" w:hanging="360"/>
      </w:pPr>
      <w:rPr>
        <w:rFonts w:ascii="Wingdings" w:hAnsi="Wingdings" w:hint="default"/>
      </w:rPr>
    </w:lvl>
    <w:lvl w:ilvl="6" w:tplc="8AD22554" w:tentative="1">
      <w:start w:val="1"/>
      <w:numFmt w:val="bullet"/>
      <w:lvlText w:val=""/>
      <w:lvlJc w:val="left"/>
      <w:pPr>
        <w:tabs>
          <w:tab w:val="num" w:pos="6117"/>
        </w:tabs>
        <w:ind w:left="6117" w:hanging="360"/>
      </w:pPr>
      <w:rPr>
        <w:rFonts w:ascii="Symbol" w:hAnsi="Symbol" w:hint="default"/>
      </w:rPr>
    </w:lvl>
    <w:lvl w:ilvl="7" w:tplc="55B80DA4" w:tentative="1">
      <w:start w:val="1"/>
      <w:numFmt w:val="bullet"/>
      <w:lvlText w:val="o"/>
      <w:lvlJc w:val="left"/>
      <w:pPr>
        <w:tabs>
          <w:tab w:val="num" w:pos="6837"/>
        </w:tabs>
        <w:ind w:left="6837" w:hanging="360"/>
      </w:pPr>
      <w:rPr>
        <w:rFonts w:ascii="Courier New" w:hAnsi="Courier New" w:cs="Courier New" w:hint="default"/>
      </w:rPr>
    </w:lvl>
    <w:lvl w:ilvl="8" w:tplc="ACD622D6"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C866FC0"/>
    <w:multiLevelType w:val="hybridMultilevel"/>
    <w:tmpl w:val="57EA2900"/>
    <w:lvl w:ilvl="0" w:tplc="8BBE8736">
      <w:start w:val="1"/>
      <w:numFmt w:val="decimal"/>
      <w:pStyle w:val="ATSNumber2"/>
      <w:lvlText w:val="%1."/>
      <w:lvlJc w:val="left"/>
      <w:pPr>
        <w:tabs>
          <w:tab w:val="num" w:pos="720"/>
        </w:tabs>
        <w:ind w:left="720" w:hanging="360"/>
      </w:pPr>
      <w:rPr>
        <w:rFonts w:hint="default"/>
      </w:rPr>
    </w:lvl>
    <w:lvl w:ilvl="1" w:tplc="C07CC4FC" w:tentative="1">
      <w:start w:val="1"/>
      <w:numFmt w:val="lowerLetter"/>
      <w:lvlText w:val="%2."/>
      <w:lvlJc w:val="left"/>
      <w:pPr>
        <w:tabs>
          <w:tab w:val="num" w:pos="1440"/>
        </w:tabs>
        <w:ind w:left="1440" w:hanging="360"/>
      </w:pPr>
    </w:lvl>
    <w:lvl w:ilvl="2" w:tplc="8ED85B22" w:tentative="1">
      <w:start w:val="1"/>
      <w:numFmt w:val="lowerRoman"/>
      <w:lvlText w:val="%3."/>
      <w:lvlJc w:val="right"/>
      <w:pPr>
        <w:tabs>
          <w:tab w:val="num" w:pos="2160"/>
        </w:tabs>
        <w:ind w:left="2160" w:hanging="180"/>
      </w:pPr>
    </w:lvl>
    <w:lvl w:ilvl="3" w:tplc="99E0A6A2" w:tentative="1">
      <w:start w:val="1"/>
      <w:numFmt w:val="decimal"/>
      <w:lvlText w:val="%4."/>
      <w:lvlJc w:val="left"/>
      <w:pPr>
        <w:tabs>
          <w:tab w:val="num" w:pos="2880"/>
        </w:tabs>
        <w:ind w:left="2880" w:hanging="360"/>
      </w:pPr>
    </w:lvl>
    <w:lvl w:ilvl="4" w:tplc="28B04C94" w:tentative="1">
      <w:start w:val="1"/>
      <w:numFmt w:val="lowerLetter"/>
      <w:lvlText w:val="%5."/>
      <w:lvlJc w:val="left"/>
      <w:pPr>
        <w:tabs>
          <w:tab w:val="num" w:pos="3600"/>
        </w:tabs>
        <w:ind w:left="3600" w:hanging="360"/>
      </w:pPr>
    </w:lvl>
    <w:lvl w:ilvl="5" w:tplc="48AC8240" w:tentative="1">
      <w:start w:val="1"/>
      <w:numFmt w:val="lowerRoman"/>
      <w:lvlText w:val="%6."/>
      <w:lvlJc w:val="right"/>
      <w:pPr>
        <w:tabs>
          <w:tab w:val="num" w:pos="4320"/>
        </w:tabs>
        <w:ind w:left="4320" w:hanging="180"/>
      </w:pPr>
    </w:lvl>
    <w:lvl w:ilvl="6" w:tplc="33E2BA22" w:tentative="1">
      <w:start w:val="1"/>
      <w:numFmt w:val="decimal"/>
      <w:lvlText w:val="%7."/>
      <w:lvlJc w:val="left"/>
      <w:pPr>
        <w:tabs>
          <w:tab w:val="num" w:pos="5040"/>
        </w:tabs>
        <w:ind w:left="5040" w:hanging="360"/>
      </w:pPr>
    </w:lvl>
    <w:lvl w:ilvl="7" w:tplc="36469BB2" w:tentative="1">
      <w:start w:val="1"/>
      <w:numFmt w:val="lowerLetter"/>
      <w:lvlText w:val="%8."/>
      <w:lvlJc w:val="left"/>
      <w:pPr>
        <w:tabs>
          <w:tab w:val="num" w:pos="5760"/>
        </w:tabs>
        <w:ind w:left="5760" w:hanging="360"/>
      </w:pPr>
    </w:lvl>
    <w:lvl w:ilvl="8" w:tplc="7F50B5A8" w:tentative="1">
      <w:start w:val="1"/>
      <w:numFmt w:val="lowerRoman"/>
      <w:lvlText w:val="%9."/>
      <w:lvlJc w:val="right"/>
      <w:pPr>
        <w:tabs>
          <w:tab w:val="num" w:pos="6480"/>
        </w:tabs>
        <w:ind w:left="6480" w:hanging="180"/>
      </w:pPr>
    </w:lvl>
  </w:abstractNum>
  <w:num w:numId="1" w16cid:durableId="568080072">
    <w:abstractNumId w:val="9"/>
  </w:num>
  <w:num w:numId="2" w16cid:durableId="1582568949">
    <w:abstractNumId w:val="7"/>
  </w:num>
  <w:num w:numId="3" w16cid:durableId="1482039030">
    <w:abstractNumId w:val="6"/>
  </w:num>
  <w:num w:numId="4" w16cid:durableId="313417048">
    <w:abstractNumId w:val="5"/>
  </w:num>
  <w:num w:numId="5" w16cid:durableId="1490320411">
    <w:abstractNumId w:val="4"/>
  </w:num>
  <w:num w:numId="6" w16cid:durableId="1961184238">
    <w:abstractNumId w:val="8"/>
  </w:num>
  <w:num w:numId="7" w16cid:durableId="1763866902">
    <w:abstractNumId w:val="3"/>
  </w:num>
  <w:num w:numId="8" w16cid:durableId="1326132351">
    <w:abstractNumId w:val="2"/>
  </w:num>
  <w:num w:numId="9" w16cid:durableId="160392803">
    <w:abstractNumId w:val="1"/>
  </w:num>
  <w:num w:numId="10" w16cid:durableId="934903293">
    <w:abstractNumId w:val="0"/>
  </w:num>
  <w:num w:numId="11" w16cid:durableId="375205441">
    <w:abstractNumId w:val="14"/>
  </w:num>
  <w:num w:numId="12" w16cid:durableId="1726757983">
    <w:abstractNumId w:val="22"/>
  </w:num>
  <w:num w:numId="13" w16cid:durableId="481898191">
    <w:abstractNumId w:val="21"/>
  </w:num>
  <w:num w:numId="14" w16cid:durableId="1088384006">
    <w:abstractNumId w:val="16"/>
  </w:num>
  <w:num w:numId="15" w16cid:durableId="1118328768">
    <w:abstractNumId w:val="20"/>
  </w:num>
  <w:num w:numId="16" w16cid:durableId="1775513107">
    <w:abstractNumId w:val="11"/>
  </w:num>
  <w:num w:numId="17" w16cid:durableId="1433820383">
    <w:abstractNumId w:val="14"/>
  </w:num>
  <w:num w:numId="18" w16cid:durableId="1930653515">
    <w:abstractNumId w:val="22"/>
  </w:num>
  <w:num w:numId="19" w16cid:durableId="1395158309">
    <w:abstractNumId w:val="21"/>
  </w:num>
  <w:num w:numId="20" w16cid:durableId="889027485">
    <w:abstractNumId w:val="23"/>
  </w:num>
  <w:num w:numId="21" w16cid:durableId="467476896">
    <w:abstractNumId w:val="12"/>
  </w:num>
  <w:num w:numId="22" w16cid:durableId="978345330">
    <w:abstractNumId w:val="17"/>
  </w:num>
  <w:num w:numId="23" w16cid:durableId="824398841">
    <w:abstractNumId w:val="10"/>
  </w:num>
  <w:num w:numId="24" w16cid:durableId="1078670452">
    <w:abstractNumId w:val="15"/>
  </w:num>
  <w:num w:numId="25" w16cid:durableId="258562777">
    <w:abstractNumId w:val="13"/>
  </w:num>
  <w:num w:numId="26" w16cid:durableId="1944536217">
    <w:abstractNumId w:val="18"/>
  </w:num>
  <w:num w:numId="27" w16cid:durableId="13917294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BB"/>
    <w:rsid w:val="004104BB"/>
    <w:rsid w:val="007E4A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9D0B5"/>
  <w15:chartTrackingRefBased/>
  <w15:docId w15:val="{E5ED03AE-2C7B-4CE1-9860-22977400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7E4A87"/>
    <w:pPr>
      <w:spacing w:before="120" w:after="120"/>
    </w:pPr>
    <w:rPr>
      <w:lang w:eastAsia="en-GB"/>
    </w:rPr>
  </w:style>
  <w:style w:type="character" w:customStyle="1" w:styleId="ASNormalChar">
    <w:name w:val="AS Normal Char"/>
    <w:link w:val="ASNormal"/>
    <w:locked/>
    <w:rsid w:val="007E4A87"/>
    <w:rPr>
      <w:sz w:val="22"/>
      <w:szCs w:val="24"/>
      <w:lang w:val="en-GB" w:eastAsia="en-GB"/>
    </w:rPr>
  </w:style>
  <w:style w:type="character" w:customStyle="1" w:styleId="ATSHeading2Char">
    <w:name w:val="ATS Heading 2 Char"/>
    <w:link w:val="ATSHeading2"/>
    <w:locked/>
    <w:rsid w:val="007E4A87"/>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1590</Words>
  <Characters>7818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2023-04-13T17:34:00Z</dcterms:modified>
</cp:coreProperties>
</file>