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4603" w14:textId="77777777" w:rsidR="00C26F2D" w:rsidRPr="00BF077B" w:rsidRDefault="00C235E4" w:rsidP="00BF077B">
      <w:pPr>
        <w:pStyle w:val="ATSNormal"/>
        <w:rPr>
          <w:rStyle w:val="Ttulodellibro"/>
        </w:rPr>
      </w:pPr>
    </w:p>
    <w:p w14:paraId="69F5BDB3" w14:textId="77777777" w:rsidR="002F0A13" w:rsidRDefault="00C235E4" w:rsidP="004B4A60">
      <w:pPr>
        <w:rPr>
          <w:b/>
          <w:u w:val="single"/>
          <w:lang w:val="es-ES_tradnl"/>
        </w:rPr>
      </w:pPr>
    </w:p>
    <w:p w14:paraId="137B695A" w14:textId="77777777" w:rsidR="002F0A13" w:rsidRDefault="00C235E4" w:rsidP="004B4A60">
      <w:pPr>
        <w:rPr>
          <w:b/>
          <w:u w:val="single"/>
          <w:lang w:val="es-ES_tradnl"/>
        </w:rPr>
      </w:pPr>
    </w:p>
    <w:p w14:paraId="008555B3" w14:textId="77777777" w:rsidR="002F0A13" w:rsidRDefault="00C235E4" w:rsidP="004B4A60">
      <w:pPr>
        <w:rPr>
          <w:b/>
          <w:u w:val="single"/>
          <w:lang w:val="es-ES_tradnl"/>
        </w:rPr>
      </w:pPr>
    </w:p>
    <w:p w14:paraId="163569C1" w14:textId="77777777" w:rsidR="002F0A13" w:rsidRDefault="00C235E4" w:rsidP="004B4A60">
      <w:pPr>
        <w:rPr>
          <w:b/>
          <w:u w:val="single"/>
          <w:lang w:val="es-ES_tradnl"/>
        </w:rPr>
      </w:pPr>
    </w:p>
    <w:p w14:paraId="1A26CDA9" w14:textId="77777777" w:rsidR="00C26F2D" w:rsidRDefault="00C235E4" w:rsidP="004B4A60">
      <w:pPr>
        <w:rPr>
          <w:b/>
          <w:u w:val="single"/>
          <w:lang w:val="es-ES_tradnl"/>
        </w:rPr>
      </w:pPr>
    </w:p>
    <w:p w14:paraId="5DAC8261" w14:textId="77777777" w:rsidR="004B4A60" w:rsidRPr="0057246E" w:rsidRDefault="00C235E4" w:rsidP="001B789F">
      <w:pPr>
        <w:pStyle w:val="ATSTitle"/>
      </w:pPr>
      <w:bookmarkStart w:id="0" w:name="name"/>
      <w:r>
        <w:t>Hydrographic and Cartographic Activities of Brazil in the Antarctic Region carried out during the last two campaigns of the Brazilian Antarctic Program (OPERANTAR XXXIX e XL)</w:t>
      </w:r>
      <w:bookmarkEnd w:id="0"/>
    </w:p>
    <w:p w14:paraId="3E12AB5A" w14:textId="77777777" w:rsidR="004B4A60" w:rsidRPr="0057246E" w:rsidRDefault="00C235E4" w:rsidP="00F75424">
      <w:pPr>
        <w:jc w:val="center"/>
      </w:pPr>
    </w:p>
    <w:p w14:paraId="6D447143" w14:textId="77777777" w:rsidR="004B4A60" w:rsidRPr="002F0A13" w:rsidRDefault="00C235E4" w:rsidP="002F0A13"/>
    <w:p w14:paraId="75BA01CF" w14:textId="77777777" w:rsidR="004B4A60" w:rsidRDefault="00C235E4" w:rsidP="00F75424">
      <w:pPr>
        <w:jc w:val="center"/>
      </w:pPr>
      <w:bookmarkStart w:id="1" w:name="memo"/>
      <w:bookmarkEnd w:id="1"/>
    </w:p>
    <w:p w14:paraId="7BE466BE" w14:textId="77777777" w:rsidR="0097629D" w:rsidRDefault="00C235E4" w:rsidP="00F75424">
      <w:pPr>
        <w:jc w:val="center"/>
      </w:pPr>
    </w:p>
    <w:p w14:paraId="044693AB" w14:textId="77777777" w:rsidR="0097629D" w:rsidRDefault="00C235E4" w:rsidP="00F75424">
      <w:pPr>
        <w:jc w:val="center"/>
      </w:pPr>
    </w:p>
    <w:p w14:paraId="229BB85A" w14:textId="77777777" w:rsidR="0097629D" w:rsidRDefault="00C235E4" w:rsidP="00F75424">
      <w:pPr>
        <w:jc w:val="center"/>
      </w:pPr>
    </w:p>
    <w:p w14:paraId="4AFC1522" w14:textId="77777777" w:rsidR="0097629D" w:rsidRPr="00C26F2D" w:rsidRDefault="00C235E4" w:rsidP="00F75424">
      <w:pPr>
        <w:jc w:val="center"/>
      </w:pPr>
    </w:p>
    <w:p w14:paraId="43C39B48" w14:textId="77777777" w:rsidR="004B4A60" w:rsidRPr="0057246E" w:rsidRDefault="00C235E4" w:rsidP="004B4A60"/>
    <w:p w14:paraId="42290281" w14:textId="77777777" w:rsidR="00C26F2D" w:rsidRDefault="00C235E4"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3A51F78A" w14:textId="30FE2A3F" w:rsidR="004B4A60" w:rsidRDefault="00C235E4" w:rsidP="00952E9F"/>
    <w:p w14:paraId="33A36F2F" w14:textId="77777777" w:rsidR="00C235E4" w:rsidRDefault="00C235E4" w:rsidP="00C235E4">
      <w:pPr>
        <w:pStyle w:val="Ttulo1"/>
        <w:rPr>
          <w:sz w:val="28"/>
          <w:szCs w:val="28"/>
        </w:rPr>
      </w:pPr>
      <w:r w:rsidRPr="00C31280">
        <w:rPr>
          <w:bCs/>
          <w:sz w:val="28"/>
          <w:szCs w:val="28"/>
          <w:lang w:val="en-US"/>
        </w:rPr>
        <w:t>Hydrographic and Cartographic Activities of Brazil in the Antarctic Region carried out during the last two campaigns of the Brazilian Antarctic Program (OPERANTAR XXXIX e XL)</w:t>
      </w:r>
      <w:r>
        <w:rPr>
          <w:sz w:val="28"/>
          <w:szCs w:val="28"/>
        </w:rPr>
        <w:t xml:space="preserve"> </w:t>
      </w:r>
    </w:p>
    <w:p w14:paraId="1FED288E" w14:textId="77777777" w:rsidR="00C235E4" w:rsidRPr="0075131F" w:rsidRDefault="00C235E4" w:rsidP="00C235E4">
      <w:pPr>
        <w:pStyle w:val="Standard"/>
        <w:spacing w:before="240" w:after="240"/>
        <w:ind w:right="567"/>
        <w:rPr>
          <w:b/>
          <w:bCs/>
          <w:i/>
          <w:szCs w:val="22"/>
          <w:lang w:val="en-GB"/>
        </w:rPr>
      </w:pPr>
      <w:r w:rsidRPr="0075131F">
        <w:rPr>
          <w:b/>
          <w:bCs/>
          <w:i/>
          <w:szCs w:val="22"/>
          <w:lang w:val="en-GB"/>
        </w:rPr>
        <w:t>Summary</w:t>
      </w:r>
    </w:p>
    <w:p w14:paraId="68399830" w14:textId="77777777" w:rsidR="00C235E4" w:rsidRPr="002761EB" w:rsidRDefault="00C235E4" w:rsidP="00C235E4">
      <w:pPr>
        <w:pStyle w:val="Standard"/>
        <w:spacing w:before="120" w:after="120"/>
        <w:ind w:right="567"/>
        <w:jc w:val="both"/>
        <w:rPr>
          <w:szCs w:val="22"/>
          <w:lang w:val="en-US"/>
        </w:rPr>
      </w:pPr>
      <w:r w:rsidRPr="00C31280">
        <w:rPr>
          <w:szCs w:val="22"/>
          <w:lang w:val="en-US"/>
        </w:rPr>
        <w:t>This report presents the recent work of the Directorate of Hydrography and Navigation (DHN), which represents Brazil in the International Hydrographic Organization (IHO), in and for the Antarctic Region during the last two campaigns of the Brazilian Antarctic Program (OPERANTAR XXXIX e XL). This work involves carrying out bathymetric and hydrographic surveys, updating nautical publications, and updating nautical charts.</w:t>
      </w:r>
    </w:p>
    <w:p w14:paraId="04906A05" w14:textId="77777777" w:rsidR="00C235E4" w:rsidRPr="0075131F" w:rsidRDefault="00C235E4" w:rsidP="00C235E4">
      <w:pPr>
        <w:pStyle w:val="Textosinformato"/>
        <w:spacing w:before="240" w:after="240"/>
        <w:ind w:right="567"/>
        <w:rPr>
          <w:rFonts w:ascii="Times New Roman" w:hAnsi="Times New Roman" w:cs="Times New Roman"/>
          <w:b/>
          <w:bCs/>
          <w:i/>
          <w:iCs/>
          <w:szCs w:val="22"/>
        </w:rPr>
      </w:pPr>
      <w:r>
        <w:rPr>
          <w:rFonts w:ascii="Times New Roman" w:hAnsi="Times New Roman" w:cs="Times New Roman"/>
          <w:b/>
          <w:bCs/>
          <w:i/>
          <w:iCs/>
          <w:szCs w:val="22"/>
        </w:rPr>
        <w:t>Introduction</w:t>
      </w:r>
    </w:p>
    <w:p w14:paraId="333FE99B" w14:textId="77777777" w:rsidR="00C235E4" w:rsidRPr="00C31280" w:rsidRDefault="00C235E4" w:rsidP="00C235E4">
      <w:pPr>
        <w:spacing w:before="120" w:after="120"/>
        <w:jc w:val="both"/>
        <w:rPr>
          <w:szCs w:val="22"/>
          <w:lang w:val="en-US"/>
        </w:rPr>
      </w:pPr>
      <w:r w:rsidRPr="00C31280">
        <w:rPr>
          <w:szCs w:val="22"/>
          <w:lang w:val="en-US"/>
        </w:rPr>
        <w:t>Brazil has committed itself as full member of the IHO Hydrographic Commission on Antarctica (HCA) to carry out hydrographic surveys, to produce and update International Nautical Charts (INT Charts), Raster Navigational Charts (RNCs) and Electronic Navigational Charts (ENCs), and to cooperate with other Hydrographic Offices in the Antarctic Region.</w:t>
      </w:r>
    </w:p>
    <w:p w14:paraId="35F1A418" w14:textId="77777777" w:rsidR="00C235E4" w:rsidRPr="00C31280" w:rsidRDefault="00C235E4" w:rsidP="00C235E4">
      <w:pPr>
        <w:spacing w:before="120" w:after="120"/>
        <w:jc w:val="both"/>
        <w:rPr>
          <w:szCs w:val="22"/>
          <w:lang w:val="en-US"/>
        </w:rPr>
      </w:pPr>
      <w:r w:rsidRPr="00C31280">
        <w:rPr>
          <w:szCs w:val="22"/>
          <w:lang w:val="en-US"/>
        </w:rPr>
        <w:t>DHN has been actively participating in the Brazilian Antarctic Program (PROANTAR), since 1982, with the operation of its polar vessels, used to support the logistics to the Brazilian Antarctic Station and scientific field activities in the Antarctic Region. Polar vessel "</w:t>
      </w:r>
      <w:proofErr w:type="spellStart"/>
      <w:r w:rsidRPr="00C31280">
        <w:rPr>
          <w:szCs w:val="22"/>
          <w:lang w:val="en-US"/>
        </w:rPr>
        <w:t>Barão</w:t>
      </w:r>
      <w:proofErr w:type="spellEnd"/>
      <w:r w:rsidRPr="00C31280">
        <w:rPr>
          <w:szCs w:val="22"/>
          <w:lang w:val="en-US"/>
        </w:rPr>
        <w:t xml:space="preserve"> de </w:t>
      </w:r>
      <w:proofErr w:type="spellStart"/>
      <w:r w:rsidRPr="00C31280">
        <w:rPr>
          <w:szCs w:val="22"/>
          <w:lang w:val="en-US"/>
        </w:rPr>
        <w:t>Teffe</w:t>
      </w:r>
      <w:proofErr w:type="spellEnd"/>
      <w:r w:rsidRPr="00C31280">
        <w:rPr>
          <w:szCs w:val="22"/>
          <w:lang w:val="en-US"/>
        </w:rPr>
        <w:t>́" was operational until 1994 when it was replaced by polar vessel "</w:t>
      </w:r>
      <w:proofErr w:type="spellStart"/>
      <w:r w:rsidRPr="00C31280">
        <w:rPr>
          <w:szCs w:val="22"/>
          <w:lang w:val="en-US"/>
        </w:rPr>
        <w:t>Ary</w:t>
      </w:r>
      <w:proofErr w:type="spellEnd"/>
      <w:r w:rsidRPr="00C31280">
        <w:rPr>
          <w:szCs w:val="22"/>
          <w:lang w:val="en-US"/>
        </w:rPr>
        <w:t xml:space="preserve"> </w:t>
      </w:r>
      <w:proofErr w:type="spellStart"/>
      <w:r w:rsidRPr="00C31280">
        <w:rPr>
          <w:szCs w:val="22"/>
          <w:lang w:val="en-US"/>
        </w:rPr>
        <w:t>Rongel</w:t>
      </w:r>
      <w:proofErr w:type="spellEnd"/>
      <w:r w:rsidRPr="00C31280">
        <w:rPr>
          <w:szCs w:val="22"/>
          <w:lang w:val="en-US"/>
        </w:rPr>
        <w:t xml:space="preserve">" in 1994. Later, DHN started to count on polar vessel "Almirante </w:t>
      </w:r>
      <w:proofErr w:type="spellStart"/>
      <w:r w:rsidRPr="00C31280">
        <w:rPr>
          <w:szCs w:val="22"/>
          <w:lang w:val="en-US"/>
        </w:rPr>
        <w:t>Maximiano</w:t>
      </w:r>
      <w:proofErr w:type="spellEnd"/>
      <w:r w:rsidRPr="00C31280">
        <w:rPr>
          <w:szCs w:val="22"/>
          <w:lang w:val="en-US"/>
        </w:rPr>
        <w:t>", from 2014.</w:t>
      </w:r>
    </w:p>
    <w:p w14:paraId="1230FCD2" w14:textId="77777777" w:rsidR="00C235E4" w:rsidRPr="00C31280" w:rsidRDefault="00C235E4" w:rsidP="00C235E4">
      <w:pPr>
        <w:spacing w:before="120" w:after="120"/>
        <w:jc w:val="both"/>
        <w:rPr>
          <w:szCs w:val="22"/>
          <w:lang w:val="en-US"/>
        </w:rPr>
      </w:pPr>
      <w:r w:rsidRPr="00C31280">
        <w:rPr>
          <w:szCs w:val="22"/>
          <w:lang w:val="en-US"/>
        </w:rPr>
        <w:t>The first hydrographic survey of Brazil in Antarctica was carried out in 1983, which led to the publication of the first edition of a nautical chart of the Admiralty Bay on King George Island (South Shetland Islands). Since then, the Brazilian hydrographic office has issued 6 paper nautical charts, 4 of which are INT Charts, 6 RNCs, and 5 ENCs. It is important to emphasize that the III Brazilian Nautical Cartographic Plan integrates Brazil's needs for nautical cartography for the Antarctic Region.</w:t>
      </w:r>
    </w:p>
    <w:p w14:paraId="7C5FBE6E" w14:textId="77777777" w:rsidR="00C235E4" w:rsidRPr="00C31280" w:rsidRDefault="00C235E4" w:rsidP="00C235E4">
      <w:pPr>
        <w:spacing w:before="120" w:after="120"/>
        <w:jc w:val="both"/>
        <w:rPr>
          <w:szCs w:val="22"/>
          <w:lang w:val="en-US"/>
        </w:rPr>
      </w:pPr>
      <w:r w:rsidRPr="00C31280">
        <w:rPr>
          <w:szCs w:val="22"/>
          <w:lang w:val="en-US"/>
        </w:rPr>
        <w:t>INT Charts produced and updated by Brazil can be obtained via the website of the company EMGEPRON's (</w:t>
      </w:r>
      <w:hyperlink r:id="rId14" w:history="1">
        <w:r w:rsidRPr="00C31280">
          <w:rPr>
            <w:rStyle w:val="Hipervnculo"/>
            <w:szCs w:val="22"/>
            <w:lang w:val="en-US"/>
          </w:rPr>
          <w:t>https://cartasnauticasbrasil.com.br/cartas-nauticas-geral/cartas-nauticas-2.html</w:t>
        </w:r>
      </w:hyperlink>
      <w:r w:rsidRPr="00C31280">
        <w:rPr>
          <w:szCs w:val="22"/>
          <w:lang w:val="en-US"/>
        </w:rPr>
        <w:t>).</w:t>
      </w:r>
    </w:p>
    <w:p w14:paraId="0019805F" w14:textId="77777777" w:rsidR="00C235E4" w:rsidRPr="00C31280" w:rsidRDefault="00C235E4" w:rsidP="00C235E4">
      <w:pPr>
        <w:spacing w:before="120" w:after="120"/>
        <w:jc w:val="both"/>
        <w:rPr>
          <w:szCs w:val="22"/>
          <w:lang w:val="en-US"/>
        </w:rPr>
      </w:pPr>
      <w:r w:rsidRPr="00C31280">
        <w:rPr>
          <w:szCs w:val="22"/>
          <w:lang w:val="en-US"/>
        </w:rPr>
        <w:t>ENCs issued by Brazil are distributed by IC-ENC or by EMGEPRON, working as a reseller of VAR PRIMAR (</w:t>
      </w:r>
      <w:hyperlink r:id="rId15" w:history="1">
        <w:r w:rsidRPr="00C31280">
          <w:rPr>
            <w:rStyle w:val="Hipervnculo"/>
            <w:szCs w:val="22"/>
            <w:lang w:val="en-US"/>
          </w:rPr>
          <w:t>www.cartasnauticasbrasil.com.br/geoportal/web/niceindex.html</w:t>
        </w:r>
      </w:hyperlink>
      <w:r w:rsidRPr="00C31280">
        <w:rPr>
          <w:szCs w:val="22"/>
          <w:lang w:val="en-US"/>
        </w:rPr>
        <w:t>).</w:t>
      </w:r>
    </w:p>
    <w:p w14:paraId="6D5E5A1B" w14:textId="77777777" w:rsidR="00C235E4" w:rsidRPr="00C31280" w:rsidRDefault="00C235E4" w:rsidP="00C235E4">
      <w:pPr>
        <w:spacing w:before="120" w:after="120"/>
        <w:jc w:val="both"/>
        <w:rPr>
          <w:szCs w:val="22"/>
          <w:lang w:val="en-US"/>
        </w:rPr>
      </w:pPr>
      <w:r w:rsidRPr="00C31280">
        <w:rPr>
          <w:szCs w:val="22"/>
          <w:lang w:val="en-US"/>
        </w:rPr>
        <w:t>RNCs published by Brazil are currently available at no cost for the entire maritime community (</w:t>
      </w:r>
      <w:hyperlink r:id="rId16" w:history="1">
        <w:r w:rsidRPr="00C31280">
          <w:rPr>
            <w:rStyle w:val="Hipervnculo"/>
            <w:szCs w:val="22"/>
            <w:lang w:val="en-US"/>
          </w:rPr>
          <w:t>https://www.marinha.mil.br/chm/dados-do-segnav/cartas-raster</w:t>
        </w:r>
      </w:hyperlink>
      <w:r w:rsidRPr="00C31280">
        <w:rPr>
          <w:szCs w:val="22"/>
          <w:lang w:val="en-US"/>
        </w:rPr>
        <w:t>).</w:t>
      </w:r>
    </w:p>
    <w:p w14:paraId="57B3B458" w14:textId="77777777" w:rsidR="00C235E4" w:rsidRPr="00C31280" w:rsidRDefault="00C235E4" w:rsidP="00C235E4">
      <w:pPr>
        <w:spacing w:before="120" w:after="120"/>
        <w:jc w:val="both"/>
        <w:rPr>
          <w:szCs w:val="22"/>
          <w:lang w:val="en-US"/>
        </w:rPr>
      </w:pPr>
      <w:r w:rsidRPr="00C31280">
        <w:rPr>
          <w:szCs w:val="22"/>
          <w:lang w:val="en-US"/>
        </w:rPr>
        <w:t>During the campaigns of the Brazilian Antarctic Program from 2020 to 2021 (OPERANTAR XXXIX) and from 2021 to 2022 (OPERANTAR XL) the Brazilian polar vessels collected meteorological and oceanographic data and occasionally carried out bathymetric and hydrographic surveys.</w:t>
      </w:r>
    </w:p>
    <w:p w14:paraId="241A893C" w14:textId="77777777" w:rsidR="00C235E4" w:rsidRDefault="00C235E4" w:rsidP="00C235E4">
      <w:pPr>
        <w:spacing w:before="120" w:after="120"/>
        <w:rPr>
          <w:b/>
          <w:bCs/>
          <w:i/>
          <w:szCs w:val="22"/>
          <w:lang w:val="en-US"/>
        </w:rPr>
      </w:pPr>
    </w:p>
    <w:p w14:paraId="290F808A" w14:textId="77777777" w:rsidR="00C235E4" w:rsidRPr="00C31280" w:rsidRDefault="00C235E4" w:rsidP="00C235E4">
      <w:pPr>
        <w:spacing w:before="120" w:after="120"/>
        <w:rPr>
          <w:i/>
          <w:szCs w:val="22"/>
          <w:lang w:val="en-US"/>
        </w:rPr>
      </w:pPr>
      <w:r w:rsidRPr="00C31280">
        <w:rPr>
          <w:b/>
          <w:bCs/>
          <w:i/>
          <w:szCs w:val="22"/>
          <w:lang w:val="en-US"/>
        </w:rPr>
        <w:t>Cartographic Activities</w:t>
      </w:r>
    </w:p>
    <w:p w14:paraId="52C2FB62" w14:textId="77777777" w:rsidR="00C235E4" w:rsidRPr="00C31280" w:rsidRDefault="00C235E4" w:rsidP="00C235E4">
      <w:pPr>
        <w:spacing w:before="120" w:after="120"/>
        <w:jc w:val="both"/>
        <w:rPr>
          <w:szCs w:val="22"/>
          <w:lang w:val="en-US"/>
        </w:rPr>
      </w:pPr>
      <w:r w:rsidRPr="00C31280">
        <w:rPr>
          <w:szCs w:val="22"/>
          <w:lang w:val="en-US"/>
        </w:rPr>
        <w:t xml:space="preserve">Cartographic updates to the nautical charts produced by Brazil in the Antarctic Region have been made from bathymetric and hydrographic surveys carried out by the Brazilian polar vessels during the campaigns of </w:t>
      </w:r>
      <w:r>
        <w:rPr>
          <w:szCs w:val="22"/>
          <w:lang w:val="en-US"/>
        </w:rPr>
        <w:t>the Brazilian Antarctic Program</w:t>
      </w:r>
      <w:r w:rsidRPr="00C31280">
        <w:rPr>
          <w:szCs w:val="22"/>
          <w:lang w:val="en-US"/>
        </w:rPr>
        <w:t>.</w:t>
      </w:r>
    </w:p>
    <w:p w14:paraId="1D32C2DC" w14:textId="77777777" w:rsidR="00C235E4" w:rsidRPr="00C31280" w:rsidRDefault="00C235E4" w:rsidP="00C235E4">
      <w:pPr>
        <w:spacing w:before="120" w:after="120"/>
        <w:jc w:val="both"/>
        <w:rPr>
          <w:szCs w:val="22"/>
          <w:lang w:val="en-US"/>
        </w:rPr>
      </w:pPr>
      <w:r w:rsidRPr="00C31280">
        <w:rPr>
          <w:szCs w:val="22"/>
          <w:lang w:val="en-US"/>
        </w:rPr>
        <w:t>The following nautical charts received updates in the last two years:</w:t>
      </w:r>
    </w:p>
    <w:p w14:paraId="3F6A26BF" w14:textId="77777777" w:rsidR="00C235E4" w:rsidRPr="00C31280" w:rsidRDefault="00C235E4" w:rsidP="00C235E4">
      <w:pPr>
        <w:jc w:val="both"/>
        <w:rPr>
          <w:szCs w:val="22"/>
          <w:lang w:val="en-US"/>
        </w:rPr>
      </w:pPr>
      <w:r w:rsidRPr="00C31280">
        <w:rPr>
          <w:szCs w:val="22"/>
          <w:lang w:val="en-US"/>
        </w:rPr>
        <w:t>INT Chart 9127 - SHERRATT BAY (KING GEORGE ISLAND)</w:t>
      </w:r>
    </w:p>
    <w:p w14:paraId="665D4966" w14:textId="77777777" w:rsidR="00C235E4" w:rsidRPr="00C31280" w:rsidRDefault="00C235E4" w:rsidP="00C235E4">
      <w:pPr>
        <w:jc w:val="both"/>
        <w:rPr>
          <w:szCs w:val="22"/>
          <w:lang w:val="en-US"/>
        </w:rPr>
      </w:pPr>
      <w:r w:rsidRPr="00C31280">
        <w:rPr>
          <w:szCs w:val="22"/>
          <w:lang w:val="en-US"/>
        </w:rPr>
        <w:t>INT Chart 9126 - KING GEORGE BAY (KING GEORGE ISLAND)</w:t>
      </w:r>
    </w:p>
    <w:p w14:paraId="23D5A9FE" w14:textId="77777777" w:rsidR="00C235E4" w:rsidRPr="00C31280" w:rsidRDefault="00C235E4" w:rsidP="00C235E4">
      <w:pPr>
        <w:jc w:val="both"/>
        <w:rPr>
          <w:szCs w:val="22"/>
          <w:lang w:val="en-US"/>
        </w:rPr>
      </w:pPr>
      <w:r w:rsidRPr="00C31280">
        <w:rPr>
          <w:szCs w:val="22"/>
          <w:lang w:val="en-US"/>
        </w:rPr>
        <w:t>INT Chart 9125 - ADMIRALTY BAY (KING GEORGE ISLAND)</w:t>
      </w:r>
    </w:p>
    <w:p w14:paraId="56E74A3E" w14:textId="77777777" w:rsidR="00C235E4" w:rsidRPr="00C31280" w:rsidRDefault="00C235E4" w:rsidP="00C235E4">
      <w:pPr>
        <w:jc w:val="both"/>
        <w:rPr>
          <w:szCs w:val="22"/>
          <w:lang w:val="en-US"/>
        </w:rPr>
      </w:pPr>
      <w:r w:rsidRPr="00C31280">
        <w:rPr>
          <w:szCs w:val="22"/>
          <w:lang w:val="en-US"/>
        </w:rPr>
        <w:lastRenderedPageBreak/>
        <w:t>ENC BR425119 - SHERRATT BAY (KING GEORGE ISLAND)</w:t>
      </w:r>
    </w:p>
    <w:p w14:paraId="0218059E" w14:textId="77777777" w:rsidR="00C235E4" w:rsidRPr="00C31280" w:rsidRDefault="00C235E4" w:rsidP="00C235E4">
      <w:pPr>
        <w:jc w:val="both"/>
        <w:rPr>
          <w:szCs w:val="22"/>
          <w:lang w:val="en-US"/>
        </w:rPr>
      </w:pPr>
      <w:r w:rsidRPr="00C31280">
        <w:rPr>
          <w:szCs w:val="22"/>
          <w:lang w:val="en-US"/>
        </w:rPr>
        <w:t>ENC BR425120 - KING GEORGE BAY (KING GEORGE ISLAND)</w:t>
      </w:r>
    </w:p>
    <w:p w14:paraId="6E9C30BF" w14:textId="77777777" w:rsidR="00C235E4" w:rsidRPr="00C31280" w:rsidRDefault="00C235E4" w:rsidP="00C235E4">
      <w:pPr>
        <w:jc w:val="both"/>
        <w:rPr>
          <w:szCs w:val="22"/>
          <w:lang w:val="en-US"/>
        </w:rPr>
      </w:pPr>
      <w:r w:rsidRPr="00C31280">
        <w:rPr>
          <w:szCs w:val="22"/>
          <w:lang w:val="en-US"/>
        </w:rPr>
        <w:t>ENC BR425121 - ADMIRALTY BAY (KING GEORGE ISLAND)</w:t>
      </w:r>
    </w:p>
    <w:p w14:paraId="790711FC" w14:textId="77777777" w:rsidR="00C235E4" w:rsidRPr="00C31280" w:rsidRDefault="00C235E4" w:rsidP="00C235E4">
      <w:pPr>
        <w:jc w:val="both"/>
        <w:rPr>
          <w:szCs w:val="22"/>
          <w:lang w:val="en-US"/>
        </w:rPr>
      </w:pPr>
      <w:r w:rsidRPr="00C31280">
        <w:rPr>
          <w:szCs w:val="22"/>
          <w:lang w:val="en-US"/>
        </w:rPr>
        <w:t>RNC 25115 - ELEPHANT ISLAND</w:t>
      </w:r>
    </w:p>
    <w:p w14:paraId="1F49F865" w14:textId="77777777" w:rsidR="00C235E4" w:rsidRPr="00C31280" w:rsidRDefault="00C235E4" w:rsidP="00C235E4">
      <w:pPr>
        <w:jc w:val="both"/>
        <w:rPr>
          <w:szCs w:val="22"/>
          <w:lang w:val="en-US"/>
        </w:rPr>
      </w:pPr>
      <w:r w:rsidRPr="00C31280">
        <w:rPr>
          <w:szCs w:val="22"/>
          <w:lang w:val="en-US"/>
        </w:rPr>
        <w:t>RNC 25119 (INT Chart 9127)</w:t>
      </w:r>
    </w:p>
    <w:p w14:paraId="73CAFA4D" w14:textId="77777777" w:rsidR="00C235E4" w:rsidRPr="00C31280" w:rsidRDefault="00C235E4" w:rsidP="00C235E4">
      <w:pPr>
        <w:jc w:val="both"/>
        <w:rPr>
          <w:szCs w:val="22"/>
          <w:lang w:val="en-US"/>
        </w:rPr>
      </w:pPr>
      <w:r w:rsidRPr="00C31280">
        <w:rPr>
          <w:szCs w:val="22"/>
          <w:lang w:val="en-US"/>
        </w:rPr>
        <w:t>RNC 25120 (INT Chart 9126)</w:t>
      </w:r>
    </w:p>
    <w:p w14:paraId="4CF16457" w14:textId="77777777" w:rsidR="00C235E4" w:rsidRPr="00C31280" w:rsidRDefault="00C235E4" w:rsidP="00C235E4">
      <w:pPr>
        <w:jc w:val="both"/>
        <w:rPr>
          <w:szCs w:val="22"/>
          <w:lang w:val="en-US"/>
        </w:rPr>
      </w:pPr>
      <w:r w:rsidRPr="00C31280">
        <w:rPr>
          <w:szCs w:val="22"/>
          <w:lang w:val="en-US"/>
        </w:rPr>
        <w:t>RNC 25121 (INT Chart 9125)</w:t>
      </w:r>
    </w:p>
    <w:p w14:paraId="63A34DEC" w14:textId="77777777" w:rsidR="00C235E4" w:rsidRPr="00C31280" w:rsidRDefault="00C235E4" w:rsidP="00C235E4">
      <w:pPr>
        <w:jc w:val="both"/>
        <w:rPr>
          <w:szCs w:val="22"/>
          <w:lang w:val="en-US"/>
        </w:rPr>
      </w:pPr>
      <w:r w:rsidRPr="00C31280">
        <w:rPr>
          <w:szCs w:val="22"/>
          <w:lang w:val="en-US"/>
        </w:rPr>
        <w:t>RNC 25122 - MAXWELL BAY (KING GEORGE ISLAND)</w:t>
      </w:r>
    </w:p>
    <w:p w14:paraId="0AF13B4B" w14:textId="77777777" w:rsidR="00C235E4" w:rsidRPr="00C31280" w:rsidRDefault="00C235E4" w:rsidP="00C235E4">
      <w:pPr>
        <w:spacing w:before="120" w:after="120"/>
        <w:jc w:val="both"/>
        <w:rPr>
          <w:szCs w:val="22"/>
          <w:lang w:val="en-US"/>
        </w:rPr>
      </w:pPr>
    </w:p>
    <w:p w14:paraId="637C5694" w14:textId="77777777" w:rsidR="00C235E4" w:rsidRPr="00C31280" w:rsidRDefault="00C235E4" w:rsidP="00C235E4">
      <w:pPr>
        <w:spacing w:before="120" w:after="120"/>
        <w:jc w:val="both"/>
        <w:rPr>
          <w:i/>
          <w:szCs w:val="22"/>
          <w:lang w:val="en-US"/>
        </w:rPr>
      </w:pPr>
      <w:r w:rsidRPr="00C31280">
        <w:rPr>
          <w:b/>
          <w:bCs/>
          <w:i/>
          <w:szCs w:val="22"/>
          <w:lang w:val="en-US"/>
        </w:rPr>
        <w:t>Hydrographic Activities</w:t>
      </w:r>
    </w:p>
    <w:p w14:paraId="34125DA8" w14:textId="77777777" w:rsidR="00C235E4" w:rsidRPr="00C31280" w:rsidRDefault="00C235E4" w:rsidP="00C235E4">
      <w:pPr>
        <w:spacing w:before="120" w:after="120"/>
        <w:jc w:val="both"/>
        <w:rPr>
          <w:szCs w:val="22"/>
          <w:lang w:val="en-US"/>
        </w:rPr>
      </w:pPr>
      <w:r w:rsidRPr="00C31280">
        <w:rPr>
          <w:szCs w:val="22"/>
          <w:lang w:val="en-US"/>
        </w:rPr>
        <w:t>Last two campaigns of the Brazilian Antarctic Program carried out bathymetric and hydrographic surveys especially in the region of the planned INT Charts 9151 and 9152 (scale 1:200,000).</w:t>
      </w:r>
    </w:p>
    <w:p w14:paraId="3F9FD378" w14:textId="77777777" w:rsidR="00C235E4" w:rsidRPr="00C31280" w:rsidRDefault="00C235E4" w:rsidP="00C235E4">
      <w:pPr>
        <w:spacing w:before="120" w:after="120"/>
        <w:jc w:val="both"/>
        <w:rPr>
          <w:szCs w:val="22"/>
          <w:lang w:val="en-US"/>
        </w:rPr>
      </w:pPr>
      <w:r w:rsidRPr="00C31280">
        <w:rPr>
          <w:szCs w:val="22"/>
          <w:lang w:val="en-US"/>
        </w:rPr>
        <w:t>During OPERANTAR XXXIX (2020/2021), polar vessel “</w:t>
      </w:r>
      <w:proofErr w:type="spellStart"/>
      <w:r w:rsidRPr="00C31280">
        <w:rPr>
          <w:szCs w:val="22"/>
          <w:lang w:val="en-US"/>
        </w:rPr>
        <w:t>Ary</w:t>
      </w:r>
      <w:proofErr w:type="spellEnd"/>
      <w:r w:rsidRPr="00C31280">
        <w:rPr>
          <w:szCs w:val="22"/>
          <w:lang w:val="en-US"/>
        </w:rPr>
        <w:t xml:space="preserve"> </w:t>
      </w:r>
      <w:proofErr w:type="spellStart"/>
      <w:r w:rsidRPr="00C31280">
        <w:rPr>
          <w:szCs w:val="22"/>
          <w:lang w:val="en-US"/>
        </w:rPr>
        <w:t>Rongel</w:t>
      </w:r>
      <w:proofErr w:type="spellEnd"/>
      <w:r w:rsidRPr="00C31280">
        <w:rPr>
          <w:szCs w:val="22"/>
          <w:lang w:val="en-US"/>
        </w:rPr>
        <w:t>” collected bathymetric data for GEBCO program in the way to the Antarctic Peninsula. Also surveyed south of Nelson and Robert Islands and in Bransfield Strait, in survey area H4, as shown in Figures 1 and 2.</w:t>
      </w:r>
    </w:p>
    <w:p w14:paraId="71806979" w14:textId="77777777" w:rsidR="00C235E4" w:rsidRPr="00C31280" w:rsidRDefault="00C235E4" w:rsidP="00C235E4">
      <w:pPr>
        <w:spacing w:before="120" w:after="120"/>
        <w:jc w:val="both"/>
        <w:rPr>
          <w:szCs w:val="22"/>
          <w:lang w:val="en-US"/>
        </w:rPr>
      </w:pPr>
      <w:r w:rsidRPr="00C31280">
        <w:rPr>
          <w:szCs w:val="22"/>
          <w:lang w:val="en-US"/>
        </w:rPr>
        <w:t xml:space="preserve">During OPERANTAR XXXIX, polar vessel “Almirante </w:t>
      </w:r>
      <w:proofErr w:type="spellStart"/>
      <w:r w:rsidRPr="00C31280">
        <w:rPr>
          <w:szCs w:val="22"/>
          <w:lang w:val="en-US"/>
        </w:rPr>
        <w:t>Maximiano</w:t>
      </w:r>
      <w:proofErr w:type="spellEnd"/>
      <w:r w:rsidRPr="00C31280">
        <w:rPr>
          <w:szCs w:val="22"/>
          <w:lang w:val="en-US"/>
        </w:rPr>
        <w:t>” also collected bathymetric data for GEBCO program in the way to the Antarctic Peninsula and carried out a hydrographic survey in Bransfield Strait, in sur</w:t>
      </w:r>
      <w:r>
        <w:rPr>
          <w:szCs w:val="22"/>
          <w:lang w:val="en-US"/>
        </w:rPr>
        <w:t>vey area I4, as shown in Images</w:t>
      </w:r>
      <w:r w:rsidRPr="00C31280">
        <w:rPr>
          <w:szCs w:val="22"/>
          <w:lang w:val="en-US"/>
        </w:rPr>
        <w:t xml:space="preserve"> 1 and 2.</w:t>
      </w:r>
    </w:p>
    <w:p w14:paraId="665B40B7" w14:textId="77777777" w:rsidR="00C235E4" w:rsidRPr="00C31280" w:rsidRDefault="00C235E4" w:rsidP="00C235E4">
      <w:pPr>
        <w:spacing w:before="120" w:after="120"/>
        <w:rPr>
          <w:szCs w:val="22"/>
          <w:lang w:val="en-US"/>
        </w:rPr>
      </w:pPr>
    </w:p>
    <w:tbl>
      <w:tblPr>
        <w:tblW w:w="9345" w:type="dxa"/>
        <w:tblCellSpacing w:w="0" w:type="dxa"/>
        <w:tblCellMar>
          <w:top w:w="105" w:type="dxa"/>
          <w:left w:w="105" w:type="dxa"/>
          <w:bottom w:w="105" w:type="dxa"/>
          <w:right w:w="105" w:type="dxa"/>
        </w:tblCellMar>
        <w:tblLook w:val="04A0" w:firstRow="1" w:lastRow="0" w:firstColumn="1" w:lastColumn="0" w:noHBand="0" w:noVBand="1"/>
      </w:tblPr>
      <w:tblGrid>
        <w:gridCol w:w="9345"/>
      </w:tblGrid>
      <w:tr w:rsidR="00C235E4" w:rsidRPr="00C31280" w14:paraId="6FFAFE56"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55CE8CC3" w14:textId="77777777" w:rsidR="00C235E4" w:rsidRPr="00C31280" w:rsidRDefault="00C235E4" w:rsidP="00CC77C5">
            <w:pPr>
              <w:spacing w:before="120" w:after="120"/>
              <w:rPr>
                <w:szCs w:val="22"/>
                <w:lang w:val="pt-BR"/>
              </w:rPr>
            </w:pPr>
            <w:r w:rsidRPr="00C31280">
              <w:rPr>
                <w:noProof/>
                <w:szCs w:val="22"/>
                <w:lang w:val="pt-BR" w:eastAsia="pt-BR"/>
              </w:rPr>
              <w:drawing>
                <wp:inline distT="0" distB="0" distL="0" distR="0" wp14:anchorId="06F63566" wp14:editId="2E6B4852">
                  <wp:extent cx="5362575" cy="2743200"/>
                  <wp:effectExtent l="19050" t="0" r="9525" b="0"/>
                  <wp:docPr id="8" name="Imagem 16" descr="C:\Users\992039~1.SEC\AppData\Local\Temp\lu7304jv6gmi.tmp\lu7304jv6gmt_tmp_ee43fdf6260bb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92039~1.SEC\AppData\Local\Temp\lu7304jv6gmi.tmp\lu7304jv6gmt_tmp_ee43fdf6260bb0fa.png"/>
                          <pic:cNvPicPr>
                            <a:picLocks noChangeAspect="1" noChangeArrowheads="1"/>
                          </pic:cNvPicPr>
                        </pic:nvPicPr>
                        <pic:blipFill>
                          <a:blip r:embed="rId17"/>
                          <a:srcRect/>
                          <a:stretch>
                            <a:fillRect/>
                          </a:stretch>
                        </pic:blipFill>
                        <pic:spPr bwMode="auto">
                          <a:xfrm>
                            <a:off x="0" y="0"/>
                            <a:ext cx="5362575" cy="2743200"/>
                          </a:xfrm>
                          <a:prstGeom prst="rect">
                            <a:avLst/>
                          </a:prstGeom>
                          <a:noFill/>
                          <a:ln w="9525">
                            <a:noFill/>
                            <a:miter lim="800000"/>
                            <a:headEnd/>
                            <a:tailEnd/>
                          </a:ln>
                        </pic:spPr>
                      </pic:pic>
                    </a:graphicData>
                  </a:graphic>
                </wp:inline>
              </w:drawing>
            </w:r>
          </w:p>
        </w:tc>
      </w:tr>
      <w:tr w:rsidR="00C235E4" w:rsidRPr="00C31280" w14:paraId="055EDCB8"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0AFC1FDB" w14:textId="77777777" w:rsidR="00C235E4" w:rsidRPr="00C31280" w:rsidRDefault="00C235E4" w:rsidP="00CC77C5">
            <w:pPr>
              <w:spacing w:before="120" w:after="120"/>
              <w:rPr>
                <w:i/>
                <w:szCs w:val="22"/>
                <w:lang w:val="en-US"/>
              </w:rPr>
            </w:pPr>
            <w:r>
              <w:rPr>
                <w:bCs/>
                <w:i/>
                <w:szCs w:val="22"/>
                <w:lang w:val="en-US"/>
              </w:rPr>
              <w:t>Image</w:t>
            </w:r>
            <w:r w:rsidRPr="00C31280">
              <w:rPr>
                <w:bCs/>
                <w:i/>
                <w:szCs w:val="22"/>
                <w:lang w:val="en-US"/>
              </w:rPr>
              <w:t xml:space="preserve"> 1: Location of survey areas H4 and I4</w:t>
            </w:r>
          </w:p>
        </w:tc>
      </w:tr>
    </w:tbl>
    <w:p w14:paraId="23462F40" w14:textId="77777777" w:rsidR="00C235E4" w:rsidRPr="00C31280" w:rsidRDefault="00C235E4" w:rsidP="00C235E4">
      <w:pPr>
        <w:spacing w:before="120" w:after="120"/>
        <w:rPr>
          <w:szCs w:val="22"/>
          <w:lang w:val="en-US"/>
        </w:rPr>
      </w:pPr>
    </w:p>
    <w:tbl>
      <w:tblPr>
        <w:tblW w:w="9345" w:type="dxa"/>
        <w:tblCellSpacing w:w="0" w:type="dxa"/>
        <w:tblCellMar>
          <w:top w:w="105" w:type="dxa"/>
          <w:left w:w="105" w:type="dxa"/>
          <w:bottom w:w="105" w:type="dxa"/>
          <w:right w:w="105" w:type="dxa"/>
        </w:tblCellMar>
        <w:tblLook w:val="04A0" w:firstRow="1" w:lastRow="0" w:firstColumn="1" w:lastColumn="0" w:noHBand="0" w:noVBand="1"/>
      </w:tblPr>
      <w:tblGrid>
        <w:gridCol w:w="9345"/>
      </w:tblGrid>
      <w:tr w:rsidR="00C235E4" w:rsidRPr="00C31280" w14:paraId="56FFA3BD"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568F6AC3" w14:textId="77777777" w:rsidR="00C235E4" w:rsidRPr="00C31280" w:rsidRDefault="00C235E4" w:rsidP="00CC77C5">
            <w:pPr>
              <w:spacing w:before="120" w:after="120"/>
              <w:rPr>
                <w:szCs w:val="22"/>
                <w:lang w:val="pt-BR"/>
              </w:rPr>
            </w:pPr>
            <w:r w:rsidRPr="00C31280">
              <w:rPr>
                <w:noProof/>
                <w:szCs w:val="22"/>
                <w:lang w:val="pt-BR" w:eastAsia="pt-BR"/>
              </w:rPr>
              <w:lastRenderedPageBreak/>
              <w:drawing>
                <wp:inline distT="0" distB="0" distL="0" distR="0" wp14:anchorId="64C24974" wp14:editId="0C88D4EA">
                  <wp:extent cx="5372100" cy="2981325"/>
                  <wp:effectExtent l="19050" t="0" r="0" b="0"/>
                  <wp:docPr id="9" name="Imagem 17" descr="C:\Users\992039~1.SEC\AppData\Local\Temp\lu7304jv6gmi.tmp\lu7304jv6gmt_tmp_507b5f5842d47f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2039~1.SEC\AppData\Local\Temp\lu7304jv6gmi.tmp\lu7304jv6gmt_tmp_507b5f5842d47fa9.jpg"/>
                          <pic:cNvPicPr>
                            <a:picLocks noChangeAspect="1" noChangeArrowheads="1"/>
                          </pic:cNvPicPr>
                        </pic:nvPicPr>
                        <pic:blipFill>
                          <a:blip r:embed="rId18"/>
                          <a:srcRect/>
                          <a:stretch>
                            <a:fillRect/>
                          </a:stretch>
                        </pic:blipFill>
                        <pic:spPr bwMode="auto">
                          <a:xfrm>
                            <a:off x="0" y="0"/>
                            <a:ext cx="5372100" cy="2981325"/>
                          </a:xfrm>
                          <a:prstGeom prst="rect">
                            <a:avLst/>
                          </a:prstGeom>
                          <a:noFill/>
                          <a:ln w="9525">
                            <a:noFill/>
                            <a:miter lim="800000"/>
                            <a:headEnd/>
                            <a:tailEnd/>
                          </a:ln>
                        </pic:spPr>
                      </pic:pic>
                    </a:graphicData>
                  </a:graphic>
                </wp:inline>
              </w:drawing>
            </w:r>
          </w:p>
        </w:tc>
      </w:tr>
      <w:tr w:rsidR="00C235E4" w:rsidRPr="00C31280" w14:paraId="3E5FE384"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28396EE4" w14:textId="77777777" w:rsidR="00C235E4" w:rsidRPr="00C31280" w:rsidRDefault="00C235E4" w:rsidP="00CC77C5">
            <w:pPr>
              <w:spacing w:before="120" w:after="120"/>
              <w:rPr>
                <w:i/>
                <w:szCs w:val="22"/>
                <w:lang w:val="en-US"/>
              </w:rPr>
            </w:pPr>
            <w:r>
              <w:rPr>
                <w:bCs/>
                <w:i/>
                <w:szCs w:val="22"/>
                <w:lang w:val="en-US"/>
              </w:rPr>
              <w:t>Image</w:t>
            </w:r>
            <w:r w:rsidRPr="00C31280">
              <w:rPr>
                <w:bCs/>
                <w:i/>
                <w:szCs w:val="22"/>
                <w:lang w:val="en-US"/>
              </w:rPr>
              <w:t xml:space="preserve"> 2: Areas surveyed during OPERANTAR XXXIX (2020/2021), including GEBCO bathymetric lines</w:t>
            </w:r>
          </w:p>
        </w:tc>
      </w:tr>
    </w:tbl>
    <w:p w14:paraId="7FA80BC0" w14:textId="77777777" w:rsidR="00C235E4" w:rsidRPr="00C31280" w:rsidRDefault="00C235E4" w:rsidP="00C235E4">
      <w:pPr>
        <w:spacing w:before="120" w:after="120"/>
        <w:rPr>
          <w:szCs w:val="22"/>
          <w:lang w:val="en-US"/>
        </w:rPr>
      </w:pPr>
    </w:p>
    <w:p w14:paraId="6CD7CBEB" w14:textId="77777777" w:rsidR="00C235E4" w:rsidRPr="00C31280" w:rsidRDefault="00C235E4" w:rsidP="00C235E4">
      <w:pPr>
        <w:spacing w:before="120" w:after="120"/>
        <w:jc w:val="both"/>
        <w:rPr>
          <w:szCs w:val="22"/>
          <w:lang w:val="en-US"/>
        </w:rPr>
      </w:pPr>
      <w:r w:rsidRPr="00C31280">
        <w:rPr>
          <w:szCs w:val="22"/>
          <w:lang w:val="en-US"/>
        </w:rPr>
        <w:t>During OPERANTA</w:t>
      </w:r>
      <w:r>
        <w:rPr>
          <w:szCs w:val="22"/>
          <w:lang w:val="en-US"/>
        </w:rPr>
        <w:t xml:space="preserve">R XL (2021/2022), polar vessel Almirante </w:t>
      </w:r>
      <w:proofErr w:type="spellStart"/>
      <w:r>
        <w:rPr>
          <w:szCs w:val="22"/>
          <w:lang w:val="en-US"/>
        </w:rPr>
        <w:t>Maximiano</w:t>
      </w:r>
      <w:proofErr w:type="spellEnd"/>
      <w:r w:rsidRPr="00C31280">
        <w:rPr>
          <w:szCs w:val="22"/>
          <w:lang w:val="en-US"/>
        </w:rPr>
        <w:t xml:space="preserve"> carried out a hydrographic survey in survey area H4</w:t>
      </w:r>
      <w:r>
        <w:rPr>
          <w:szCs w:val="22"/>
          <w:lang w:val="en-US"/>
        </w:rPr>
        <w:t xml:space="preserve"> and polar vessel </w:t>
      </w:r>
      <w:proofErr w:type="spellStart"/>
      <w:r>
        <w:rPr>
          <w:szCs w:val="22"/>
          <w:lang w:val="en-US"/>
        </w:rPr>
        <w:t>Ary</w:t>
      </w:r>
      <w:proofErr w:type="spellEnd"/>
      <w:r>
        <w:rPr>
          <w:szCs w:val="22"/>
          <w:lang w:val="en-US"/>
        </w:rPr>
        <w:t xml:space="preserve"> </w:t>
      </w:r>
      <w:proofErr w:type="spellStart"/>
      <w:r>
        <w:rPr>
          <w:szCs w:val="22"/>
          <w:lang w:val="en-US"/>
        </w:rPr>
        <w:t>Rongel</w:t>
      </w:r>
      <w:proofErr w:type="spellEnd"/>
      <w:r w:rsidRPr="00C31280">
        <w:rPr>
          <w:szCs w:val="22"/>
          <w:lang w:val="en-US"/>
        </w:rPr>
        <w:t xml:space="preserve"> has conducted bathymetric surveys in survey areas J4 and J5, as shown in Figure 3.</w:t>
      </w:r>
    </w:p>
    <w:p w14:paraId="2DB6EA49" w14:textId="77777777" w:rsidR="00C235E4" w:rsidRPr="00C31280" w:rsidRDefault="00C235E4" w:rsidP="00C235E4">
      <w:pPr>
        <w:spacing w:before="120" w:after="120"/>
        <w:rPr>
          <w:szCs w:val="22"/>
          <w:lang w:val="en-US"/>
        </w:rPr>
      </w:pPr>
    </w:p>
    <w:tbl>
      <w:tblPr>
        <w:tblW w:w="9345" w:type="dxa"/>
        <w:tblCellSpacing w:w="0" w:type="dxa"/>
        <w:tblCellMar>
          <w:top w:w="105" w:type="dxa"/>
          <w:left w:w="105" w:type="dxa"/>
          <w:bottom w:w="105" w:type="dxa"/>
          <w:right w:w="105" w:type="dxa"/>
        </w:tblCellMar>
        <w:tblLook w:val="04A0" w:firstRow="1" w:lastRow="0" w:firstColumn="1" w:lastColumn="0" w:noHBand="0" w:noVBand="1"/>
      </w:tblPr>
      <w:tblGrid>
        <w:gridCol w:w="9345"/>
      </w:tblGrid>
      <w:tr w:rsidR="00C235E4" w:rsidRPr="00C31280" w14:paraId="001AB719"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5D46CC5B" w14:textId="77777777" w:rsidR="00C235E4" w:rsidRPr="00C31280" w:rsidRDefault="00C235E4" w:rsidP="00CC77C5">
            <w:pPr>
              <w:spacing w:before="120" w:after="120"/>
              <w:rPr>
                <w:szCs w:val="22"/>
                <w:lang w:val="pt-BR"/>
              </w:rPr>
            </w:pPr>
            <w:r w:rsidRPr="00C31280">
              <w:rPr>
                <w:noProof/>
                <w:szCs w:val="22"/>
                <w:lang w:val="pt-BR" w:eastAsia="pt-BR"/>
              </w:rPr>
              <w:drawing>
                <wp:inline distT="0" distB="0" distL="0" distR="0" wp14:anchorId="785CCC74" wp14:editId="1B1C67DE">
                  <wp:extent cx="4305300" cy="3219450"/>
                  <wp:effectExtent l="19050" t="0" r="0" b="0"/>
                  <wp:docPr id="10" name="Imagem 18" descr="C:\Users\992039~1.SEC\AppData\Local\Temp\lu7304jv6gmi.tmp\lu7304jv6gmt_tmp_adcbce09f8e4d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992039~1.SEC\AppData\Local\Temp\lu7304jv6gmi.tmp\lu7304jv6gmt_tmp_adcbce09f8e4d592.jpg"/>
                          <pic:cNvPicPr>
                            <a:picLocks noChangeAspect="1" noChangeArrowheads="1"/>
                          </pic:cNvPicPr>
                        </pic:nvPicPr>
                        <pic:blipFill>
                          <a:blip r:embed="rId19" cstate="print"/>
                          <a:srcRect/>
                          <a:stretch>
                            <a:fillRect/>
                          </a:stretch>
                        </pic:blipFill>
                        <pic:spPr bwMode="auto">
                          <a:xfrm>
                            <a:off x="0" y="0"/>
                            <a:ext cx="4305300" cy="3219450"/>
                          </a:xfrm>
                          <a:prstGeom prst="rect">
                            <a:avLst/>
                          </a:prstGeom>
                          <a:noFill/>
                          <a:ln w="9525">
                            <a:noFill/>
                            <a:miter lim="800000"/>
                            <a:headEnd/>
                            <a:tailEnd/>
                          </a:ln>
                        </pic:spPr>
                      </pic:pic>
                    </a:graphicData>
                  </a:graphic>
                </wp:inline>
              </w:drawing>
            </w:r>
          </w:p>
        </w:tc>
      </w:tr>
      <w:tr w:rsidR="00C235E4" w:rsidRPr="00C31280" w14:paraId="380B1966" w14:textId="77777777" w:rsidTr="00CC77C5">
        <w:trPr>
          <w:tblCellSpacing w:w="0" w:type="dxa"/>
        </w:trPr>
        <w:tc>
          <w:tcPr>
            <w:tcW w:w="9135" w:type="dxa"/>
            <w:tcBorders>
              <w:top w:val="nil"/>
              <w:left w:val="nil"/>
              <w:bottom w:val="nil"/>
              <w:right w:val="nil"/>
            </w:tcBorders>
            <w:tcMar>
              <w:top w:w="0" w:type="dxa"/>
              <w:left w:w="0" w:type="dxa"/>
              <w:bottom w:w="0" w:type="dxa"/>
              <w:right w:w="0" w:type="dxa"/>
            </w:tcMar>
            <w:hideMark/>
          </w:tcPr>
          <w:p w14:paraId="1BEEED1C" w14:textId="77777777" w:rsidR="00C235E4" w:rsidRPr="00C31280" w:rsidRDefault="00C235E4" w:rsidP="00CC77C5">
            <w:pPr>
              <w:spacing w:before="120" w:after="120"/>
              <w:rPr>
                <w:i/>
                <w:szCs w:val="22"/>
                <w:lang w:val="en-US"/>
              </w:rPr>
            </w:pPr>
            <w:r>
              <w:rPr>
                <w:bCs/>
                <w:i/>
                <w:szCs w:val="22"/>
                <w:lang w:val="en-US"/>
              </w:rPr>
              <w:t>Image</w:t>
            </w:r>
            <w:r w:rsidRPr="00C31280">
              <w:rPr>
                <w:bCs/>
                <w:i/>
                <w:szCs w:val="22"/>
                <w:lang w:val="en-US"/>
              </w:rPr>
              <w:t xml:space="preserve"> 3: Location of survey areas J4 and J5</w:t>
            </w:r>
          </w:p>
        </w:tc>
      </w:tr>
    </w:tbl>
    <w:p w14:paraId="1CDA3832" w14:textId="77777777" w:rsidR="00C235E4" w:rsidRPr="00C31280" w:rsidRDefault="00C235E4" w:rsidP="00C235E4">
      <w:pPr>
        <w:spacing w:before="120" w:after="120"/>
        <w:rPr>
          <w:szCs w:val="22"/>
          <w:lang w:val="en-US"/>
        </w:rPr>
      </w:pPr>
    </w:p>
    <w:p w14:paraId="7AAA9D58" w14:textId="77777777" w:rsidR="00C235E4" w:rsidRPr="00C31280" w:rsidRDefault="00C235E4" w:rsidP="00C235E4">
      <w:pPr>
        <w:spacing w:before="120" w:after="120"/>
        <w:rPr>
          <w:szCs w:val="22"/>
          <w:lang w:val="en-US"/>
        </w:rPr>
      </w:pPr>
    </w:p>
    <w:p w14:paraId="7E63283C" w14:textId="77777777" w:rsidR="00C235E4" w:rsidRPr="00C31280" w:rsidRDefault="00C235E4" w:rsidP="00C235E4">
      <w:pPr>
        <w:spacing w:before="120" w:after="120"/>
        <w:jc w:val="both"/>
        <w:rPr>
          <w:i/>
          <w:szCs w:val="22"/>
          <w:lang w:val="en-US"/>
        </w:rPr>
      </w:pPr>
      <w:r w:rsidRPr="00C31280">
        <w:rPr>
          <w:b/>
          <w:bCs/>
          <w:i/>
          <w:szCs w:val="22"/>
          <w:lang w:val="en-US"/>
        </w:rPr>
        <w:t>Conclusion</w:t>
      </w:r>
    </w:p>
    <w:p w14:paraId="3D0B7BF6" w14:textId="77777777" w:rsidR="00C235E4" w:rsidRPr="00C31280" w:rsidRDefault="00C235E4" w:rsidP="00C235E4">
      <w:pPr>
        <w:spacing w:before="120" w:after="120"/>
        <w:jc w:val="both"/>
        <w:rPr>
          <w:rStyle w:val="jlqj4b"/>
          <w:szCs w:val="22"/>
          <w:lang w:val="en-US"/>
        </w:rPr>
      </w:pPr>
      <w:r w:rsidRPr="00C31280">
        <w:rPr>
          <w:szCs w:val="22"/>
          <w:lang w:val="en-US"/>
        </w:rPr>
        <w:lastRenderedPageBreak/>
        <w:t xml:space="preserve">During 40 years of existence of the Brazilian Antarctic Program (PROANTAR), the Directorate of Hydrography and Navigation has collaborated and contributed to the collection of bathymetric data and to the production of nautical cartography for Antarctica, </w:t>
      </w:r>
      <w:proofErr w:type="gramStart"/>
      <w:r w:rsidRPr="00C31280">
        <w:rPr>
          <w:szCs w:val="22"/>
          <w:lang w:val="en-US"/>
        </w:rPr>
        <w:t>as a consequence of</w:t>
      </w:r>
      <w:proofErr w:type="gramEnd"/>
      <w:r w:rsidRPr="00C31280">
        <w:rPr>
          <w:szCs w:val="22"/>
          <w:lang w:val="en-US"/>
        </w:rPr>
        <w:t xml:space="preserve"> the commitment assumed with the International Hydrographic Organization and the Hydrographic Commission on Antarctica, in favor of the safety of the navigation and the protection of the marine environment in this region.</w:t>
      </w:r>
    </w:p>
    <w:p w14:paraId="7C9F5113" w14:textId="77777777" w:rsidR="00C235E4" w:rsidRPr="00C31280" w:rsidRDefault="00C235E4" w:rsidP="00C235E4">
      <w:pPr>
        <w:spacing w:before="120" w:after="120"/>
        <w:jc w:val="both"/>
        <w:rPr>
          <w:rStyle w:val="jlqj4b"/>
          <w:szCs w:val="22"/>
          <w:lang w:val="en-US"/>
        </w:rPr>
      </w:pPr>
      <w:r w:rsidRPr="00C31280">
        <w:rPr>
          <w:rStyle w:val="jlqj4b"/>
          <w:szCs w:val="22"/>
          <w:lang w:val="en-US"/>
        </w:rPr>
        <w:t xml:space="preserve">The Comandante </w:t>
      </w:r>
      <w:proofErr w:type="spellStart"/>
      <w:r w:rsidRPr="00C31280">
        <w:rPr>
          <w:rStyle w:val="jlqj4b"/>
          <w:szCs w:val="22"/>
          <w:lang w:val="en-US"/>
        </w:rPr>
        <w:t>Ferraz</w:t>
      </w:r>
      <w:proofErr w:type="spellEnd"/>
      <w:r w:rsidRPr="00C31280">
        <w:rPr>
          <w:rStyle w:val="jlqj4b"/>
          <w:szCs w:val="22"/>
          <w:lang w:val="en-US"/>
        </w:rPr>
        <w:t xml:space="preserve"> Antarctic Station (EACF) was installed in the Admiralty Bay in the summer of 1984, has been continuously occupied since 1986 and had its new facilities inaugurated in January 2020. There are also other structures maintained by Brazil in Antarctica, such as refuges in the Peninsula region and the </w:t>
      </w:r>
      <w:r w:rsidRPr="00C31280">
        <w:rPr>
          <w:szCs w:val="22"/>
        </w:rPr>
        <w:t>Cryosphere Module 1</w:t>
      </w:r>
      <w:r w:rsidRPr="00C31280">
        <w:rPr>
          <w:rStyle w:val="jlqj4b"/>
          <w:szCs w:val="22"/>
          <w:lang w:val="en-US"/>
        </w:rPr>
        <w:t xml:space="preserve">, which, together with the temporary camps stablished in the Peninsula region, make it possible to carry out scientific activities in different Antarctic sites. </w:t>
      </w:r>
      <w:proofErr w:type="gramStart"/>
      <w:r w:rsidRPr="00C31280">
        <w:rPr>
          <w:rStyle w:val="jlqj4b"/>
          <w:szCs w:val="22"/>
          <w:lang w:val="en-US"/>
        </w:rPr>
        <w:t>The  Brazilian</w:t>
      </w:r>
      <w:proofErr w:type="gramEnd"/>
      <w:r w:rsidRPr="00C31280">
        <w:rPr>
          <w:rStyle w:val="jlqj4b"/>
          <w:szCs w:val="22"/>
          <w:lang w:val="en-US"/>
        </w:rPr>
        <w:t xml:space="preserve"> Air Force flights transport material and personnel, from Brazil to Antarctica, as well as airdrop delivery of fresh food and other items to the </w:t>
      </w:r>
      <w:proofErr w:type="spellStart"/>
      <w:r w:rsidRPr="00C31280">
        <w:rPr>
          <w:rStyle w:val="jlqj4b"/>
          <w:szCs w:val="22"/>
          <w:lang w:val="en-US"/>
        </w:rPr>
        <w:t>Ferraz</w:t>
      </w:r>
      <w:proofErr w:type="spellEnd"/>
      <w:r w:rsidRPr="00C31280">
        <w:rPr>
          <w:rStyle w:val="jlqj4b"/>
          <w:szCs w:val="22"/>
          <w:lang w:val="en-US"/>
        </w:rPr>
        <w:t xml:space="preserve"> Station staff during the winter period. The Polar Ship Almirante </w:t>
      </w:r>
      <w:proofErr w:type="spellStart"/>
      <w:r w:rsidRPr="00C31280">
        <w:rPr>
          <w:rStyle w:val="jlqj4b"/>
          <w:szCs w:val="22"/>
          <w:lang w:val="en-US"/>
        </w:rPr>
        <w:t>Maximiano</w:t>
      </w:r>
      <w:proofErr w:type="spellEnd"/>
      <w:r w:rsidRPr="00C31280">
        <w:rPr>
          <w:rStyle w:val="jlqj4b"/>
          <w:szCs w:val="22"/>
          <w:lang w:val="en-US"/>
        </w:rPr>
        <w:t xml:space="preserve"> and the Oceanographic Support Ship </w:t>
      </w:r>
      <w:proofErr w:type="spellStart"/>
      <w:r w:rsidRPr="00C31280">
        <w:rPr>
          <w:rStyle w:val="jlqj4b"/>
          <w:szCs w:val="22"/>
          <w:lang w:val="en-US"/>
        </w:rPr>
        <w:t>Ary</w:t>
      </w:r>
      <w:proofErr w:type="spellEnd"/>
      <w:r w:rsidRPr="00C31280">
        <w:rPr>
          <w:rStyle w:val="jlqj4b"/>
          <w:szCs w:val="22"/>
          <w:lang w:val="en-US"/>
        </w:rPr>
        <w:t xml:space="preserve"> </w:t>
      </w:r>
      <w:proofErr w:type="spellStart"/>
      <w:r w:rsidRPr="00C31280">
        <w:rPr>
          <w:rStyle w:val="jlqj4b"/>
          <w:szCs w:val="22"/>
          <w:lang w:val="en-US"/>
        </w:rPr>
        <w:t>Rongel</w:t>
      </w:r>
      <w:proofErr w:type="spellEnd"/>
      <w:r w:rsidRPr="00C31280">
        <w:rPr>
          <w:rStyle w:val="jlqj4b"/>
          <w:szCs w:val="22"/>
          <w:lang w:val="en-US"/>
        </w:rPr>
        <w:t xml:space="preserve"> carry out, during the summer seasons, scientific activities on board, transport for installation of equipment and collection of samples on land, and logistical support for the maintenance of Brazilian infrastructure in the White Continent.</w:t>
      </w:r>
    </w:p>
    <w:p w14:paraId="21A78B9B" w14:textId="77777777" w:rsidR="00C235E4" w:rsidRPr="00C235E4" w:rsidRDefault="00C235E4" w:rsidP="00952E9F">
      <w:pPr>
        <w:rPr>
          <w:lang w:val="en-US"/>
        </w:rPr>
      </w:pPr>
    </w:p>
    <w:sectPr w:rsidR="00C235E4" w:rsidRPr="00C235E4" w:rsidSect="00283F0F">
      <w:headerReference w:type="default" r:id="rId20"/>
      <w:footerReference w:type="default" r:id="rId21"/>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ABD03" w14:textId="77777777" w:rsidR="00000000" w:rsidRDefault="00C235E4">
      <w:r>
        <w:separator/>
      </w:r>
    </w:p>
  </w:endnote>
  <w:endnote w:type="continuationSeparator" w:id="0">
    <w:p w14:paraId="2C386651" w14:textId="77777777" w:rsidR="00000000" w:rsidRDefault="00C23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99BA" w14:textId="77777777" w:rsidR="00FA0B9F" w:rsidRDefault="00C235E4" w:rsidP="00CF5C82">
    <w:pPr>
      <w:framePr w:wrap="around" w:vAnchor="text" w:hAnchor="margin" w:xAlign="right" w:y="1"/>
    </w:pPr>
    <w:r>
      <w:fldChar w:fldCharType="begin"/>
    </w:r>
    <w:r>
      <w:instrText xml:space="preserve">PAGE  </w:instrText>
    </w:r>
    <w:r>
      <w:fldChar w:fldCharType="separate"/>
    </w:r>
    <w:r>
      <w:fldChar w:fldCharType="end"/>
    </w:r>
  </w:p>
  <w:p w14:paraId="6B5F536D" w14:textId="77777777" w:rsidR="00FA0B9F" w:rsidRDefault="00C235E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5910" w14:textId="77777777" w:rsidR="00FA0B9F" w:rsidRDefault="00C235E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DD2A91B" w14:textId="686C9061" w:rsidR="00FA0B9F" w:rsidRDefault="00C235E4"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3B1E7" w14:textId="77777777" w:rsidR="00C235E4" w:rsidRDefault="00C235E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D501C" w14:textId="77777777" w:rsidR="00E311C9" w:rsidRDefault="00C235E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F073855" w14:textId="77777777" w:rsidR="00E311C9" w:rsidRDefault="00C235E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23974" w14:textId="77777777" w:rsidR="00000000" w:rsidRDefault="00C235E4">
      <w:r>
        <w:separator/>
      </w:r>
    </w:p>
  </w:footnote>
  <w:footnote w:type="continuationSeparator" w:id="0">
    <w:p w14:paraId="40F56F57" w14:textId="77777777" w:rsidR="00000000" w:rsidRDefault="00C23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D1C72" w14:textId="77777777" w:rsidR="00C235E4" w:rsidRDefault="00C235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BE3B41" w14:paraId="141AF8E5" w14:textId="77777777" w:rsidTr="00490760">
      <w:trPr>
        <w:trHeight w:val="344"/>
        <w:jc w:val="center"/>
      </w:trPr>
      <w:tc>
        <w:tcPr>
          <w:tcW w:w="5495" w:type="dxa"/>
        </w:tcPr>
        <w:p w14:paraId="1C1B9ABA" w14:textId="77777777" w:rsidR="00DB7C09" w:rsidRDefault="00C235E4" w:rsidP="00F968D4"/>
      </w:tc>
      <w:tc>
        <w:tcPr>
          <w:tcW w:w="4253" w:type="dxa"/>
          <w:gridSpan w:val="2"/>
        </w:tcPr>
        <w:p w14:paraId="6A0B86B1" w14:textId="77777777" w:rsidR="00DB7C09" w:rsidRPr="00BD47E4" w:rsidRDefault="00C235E4" w:rsidP="002A07BC">
          <w:pPr>
            <w:jc w:val="right"/>
            <w:rPr>
              <w:b/>
              <w:sz w:val="32"/>
              <w:szCs w:val="32"/>
            </w:rPr>
          </w:pPr>
          <w:bookmarkStart w:id="2" w:name="type"/>
          <w:r w:rsidRPr="00BD47E4">
            <w:rPr>
              <w:b/>
              <w:sz w:val="32"/>
              <w:szCs w:val="32"/>
            </w:rPr>
            <w:t>IP</w:t>
          </w:r>
          <w:bookmarkEnd w:id="2"/>
        </w:p>
      </w:tc>
      <w:tc>
        <w:tcPr>
          <w:tcW w:w="1524" w:type="dxa"/>
          <w:gridSpan w:val="2"/>
        </w:tcPr>
        <w:p w14:paraId="573B2C2F" w14:textId="77777777" w:rsidR="00DB7C09" w:rsidRPr="00BD47E4" w:rsidRDefault="00C235E4" w:rsidP="00DB7C09">
          <w:pPr>
            <w:rPr>
              <w:b/>
              <w:sz w:val="32"/>
              <w:szCs w:val="32"/>
            </w:rPr>
          </w:pPr>
          <w:bookmarkStart w:id="3" w:name="number"/>
          <w:r w:rsidRPr="00BD47E4">
            <w:rPr>
              <w:b/>
              <w:sz w:val="32"/>
              <w:szCs w:val="32"/>
            </w:rPr>
            <w:t>64</w:t>
          </w:r>
          <w:bookmarkEnd w:id="3"/>
        </w:p>
      </w:tc>
    </w:tr>
    <w:tr w:rsidR="00BE3B41" w14:paraId="32ACB10F" w14:textId="77777777" w:rsidTr="00490760">
      <w:trPr>
        <w:trHeight w:val="2165"/>
        <w:jc w:val="center"/>
      </w:trPr>
      <w:tc>
        <w:tcPr>
          <w:tcW w:w="5495" w:type="dxa"/>
        </w:tcPr>
        <w:p w14:paraId="69CB194B" w14:textId="77777777" w:rsidR="00490760" w:rsidRPr="00EE4D48" w:rsidRDefault="00C235E4" w:rsidP="002A07BC">
          <w:pPr>
            <w:rPr>
              <w:b/>
              <w:sz w:val="28"/>
              <w:szCs w:val="28"/>
            </w:rPr>
          </w:pPr>
          <w:r>
            <w:rPr>
              <w:noProof/>
            </w:rPr>
            <w:drawing>
              <wp:inline distT="0" distB="0" distL="0" distR="0" wp14:anchorId="285A8C4F" wp14:editId="34C57A9F">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440"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2F96439D" w14:textId="77777777" w:rsidR="00490760" w:rsidRPr="00FE5146" w:rsidRDefault="00C235E4" w:rsidP="00490760">
          <w:pPr>
            <w:jc w:val="right"/>
            <w:rPr>
              <w:sz w:val="144"/>
              <w:szCs w:val="144"/>
            </w:rPr>
          </w:pPr>
          <w:r w:rsidRPr="00FE5146">
            <w:rPr>
              <w:sz w:val="144"/>
              <w:szCs w:val="144"/>
            </w:rPr>
            <w:t>ENG</w:t>
          </w:r>
        </w:p>
      </w:tc>
    </w:tr>
    <w:tr w:rsidR="00BE3B41" w14:paraId="0E24FE00" w14:textId="77777777" w:rsidTr="00BD47E4">
      <w:trPr>
        <w:trHeight w:val="409"/>
        <w:jc w:val="center"/>
      </w:trPr>
      <w:tc>
        <w:tcPr>
          <w:tcW w:w="9039" w:type="dxa"/>
          <w:gridSpan w:val="2"/>
        </w:tcPr>
        <w:p w14:paraId="261149D1" w14:textId="77777777" w:rsidR="00BD47E4" w:rsidRDefault="00C235E4" w:rsidP="002C30DA">
          <w:pPr>
            <w:jc w:val="right"/>
          </w:pPr>
          <w:r>
            <w:t>Agenda Item:</w:t>
          </w:r>
        </w:p>
      </w:tc>
      <w:tc>
        <w:tcPr>
          <w:tcW w:w="1843" w:type="dxa"/>
          <w:gridSpan w:val="2"/>
        </w:tcPr>
        <w:p w14:paraId="0049A7B4" w14:textId="77777777" w:rsidR="00BD47E4" w:rsidRDefault="00C235E4" w:rsidP="002C30DA">
          <w:pPr>
            <w:jc w:val="right"/>
          </w:pPr>
          <w:bookmarkStart w:id="4" w:name="agenda"/>
          <w:r>
            <w:t>ATCM 13</w:t>
          </w:r>
          <w:bookmarkEnd w:id="4"/>
        </w:p>
      </w:tc>
      <w:tc>
        <w:tcPr>
          <w:tcW w:w="390" w:type="dxa"/>
        </w:tcPr>
        <w:p w14:paraId="24B35086" w14:textId="77777777" w:rsidR="00BD47E4" w:rsidRDefault="00C235E4" w:rsidP="00387A65">
          <w:pPr>
            <w:jc w:val="right"/>
          </w:pPr>
        </w:p>
      </w:tc>
    </w:tr>
    <w:tr w:rsidR="00BE3B41" w14:paraId="64E5DFA0" w14:textId="77777777" w:rsidTr="00BD47E4">
      <w:trPr>
        <w:trHeight w:val="397"/>
        <w:jc w:val="center"/>
      </w:trPr>
      <w:tc>
        <w:tcPr>
          <w:tcW w:w="9039" w:type="dxa"/>
          <w:gridSpan w:val="2"/>
        </w:tcPr>
        <w:p w14:paraId="3C30F548" w14:textId="77777777" w:rsidR="00BD47E4" w:rsidRDefault="00C235E4" w:rsidP="002C30DA">
          <w:pPr>
            <w:jc w:val="right"/>
          </w:pPr>
          <w:r>
            <w:t>Presented by:</w:t>
          </w:r>
        </w:p>
      </w:tc>
      <w:tc>
        <w:tcPr>
          <w:tcW w:w="1843" w:type="dxa"/>
          <w:gridSpan w:val="2"/>
        </w:tcPr>
        <w:p w14:paraId="3D3E963C" w14:textId="77777777" w:rsidR="00BD47E4" w:rsidRDefault="00C235E4" w:rsidP="002C30DA">
          <w:pPr>
            <w:jc w:val="right"/>
          </w:pPr>
          <w:bookmarkStart w:id="5" w:name="party"/>
          <w:r>
            <w:t>Brazil</w:t>
          </w:r>
          <w:bookmarkEnd w:id="5"/>
        </w:p>
      </w:tc>
      <w:tc>
        <w:tcPr>
          <w:tcW w:w="390" w:type="dxa"/>
        </w:tcPr>
        <w:p w14:paraId="251655CA" w14:textId="77777777" w:rsidR="00BD47E4" w:rsidRDefault="00C235E4" w:rsidP="00387A65">
          <w:pPr>
            <w:jc w:val="right"/>
          </w:pPr>
        </w:p>
      </w:tc>
    </w:tr>
    <w:tr w:rsidR="00BE3B41" w14:paraId="428376B8" w14:textId="77777777" w:rsidTr="00BD47E4">
      <w:trPr>
        <w:trHeight w:val="409"/>
        <w:jc w:val="center"/>
      </w:trPr>
      <w:tc>
        <w:tcPr>
          <w:tcW w:w="9039" w:type="dxa"/>
          <w:gridSpan w:val="2"/>
        </w:tcPr>
        <w:p w14:paraId="61C0F4A2" w14:textId="77777777" w:rsidR="00BD47E4" w:rsidRDefault="00C235E4" w:rsidP="002C30DA">
          <w:pPr>
            <w:jc w:val="right"/>
          </w:pPr>
          <w:r>
            <w:t>Original:</w:t>
          </w:r>
        </w:p>
      </w:tc>
      <w:tc>
        <w:tcPr>
          <w:tcW w:w="1843" w:type="dxa"/>
          <w:gridSpan w:val="2"/>
        </w:tcPr>
        <w:p w14:paraId="4275E030" w14:textId="77777777" w:rsidR="00BD47E4" w:rsidRDefault="00C235E4" w:rsidP="002C30DA">
          <w:pPr>
            <w:jc w:val="right"/>
          </w:pPr>
          <w:bookmarkStart w:id="6" w:name="language"/>
          <w:r>
            <w:t>English</w:t>
          </w:r>
          <w:bookmarkEnd w:id="6"/>
        </w:p>
      </w:tc>
      <w:tc>
        <w:tcPr>
          <w:tcW w:w="390" w:type="dxa"/>
        </w:tcPr>
        <w:p w14:paraId="3F267C83" w14:textId="77777777" w:rsidR="00BD47E4" w:rsidRDefault="00C235E4" w:rsidP="00387A65">
          <w:pPr>
            <w:jc w:val="right"/>
          </w:pPr>
        </w:p>
      </w:tc>
    </w:tr>
    <w:tr w:rsidR="00BE3B41" w14:paraId="07D78638" w14:textId="77777777" w:rsidTr="00BD47E4">
      <w:trPr>
        <w:trHeight w:val="409"/>
        <w:jc w:val="center"/>
      </w:trPr>
      <w:tc>
        <w:tcPr>
          <w:tcW w:w="9039" w:type="dxa"/>
          <w:gridSpan w:val="2"/>
        </w:tcPr>
        <w:p w14:paraId="486E5579" w14:textId="77777777" w:rsidR="0097629D" w:rsidRDefault="00C235E4" w:rsidP="002C30DA">
          <w:pPr>
            <w:jc w:val="right"/>
          </w:pPr>
          <w:r>
            <w:t>Submitted:</w:t>
          </w:r>
        </w:p>
      </w:tc>
      <w:tc>
        <w:tcPr>
          <w:tcW w:w="1843" w:type="dxa"/>
          <w:gridSpan w:val="2"/>
        </w:tcPr>
        <w:p w14:paraId="4BD1DA9F" w14:textId="77777777" w:rsidR="0097629D" w:rsidRDefault="00C235E4" w:rsidP="0097629D">
          <w:pPr>
            <w:jc w:val="right"/>
          </w:pPr>
          <w:bookmarkStart w:id="7" w:name="date_submission"/>
          <w:r>
            <w:t>21/4/2022</w:t>
          </w:r>
          <w:bookmarkEnd w:id="7"/>
        </w:p>
      </w:tc>
      <w:tc>
        <w:tcPr>
          <w:tcW w:w="390" w:type="dxa"/>
        </w:tcPr>
        <w:p w14:paraId="4CBCF388" w14:textId="77777777" w:rsidR="0097629D" w:rsidRDefault="00C235E4" w:rsidP="00387A65">
          <w:pPr>
            <w:jc w:val="right"/>
          </w:pPr>
        </w:p>
      </w:tc>
    </w:tr>
  </w:tbl>
  <w:p w14:paraId="7244D5B4" w14:textId="77777777" w:rsidR="00AE5DD0" w:rsidRDefault="00C235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4590E" w14:textId="77777777" w:rsidR="00C235E4" w:rsidRDefault="00C235E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BE3B41" w14:paraId="04F487C7" w14:textId="77777777">
      <w:trPr>
        <w:trHeight w:val="354"/>
        <w:jc w:val="center"/>
      </w:trPr>
      <w:tc>
        <w:tcPr>
          <w:tcW w:w="9694" w:type="dxa"/>
        </w:tcPr>
        <w:p w14:paraId="2C9A7B26" w14:textId="55A94F0E" w:rsidR="00AE5DD0" w:rsidRPr="00BD47E4" w:rsidRDefault="00C235E4" w:rsidP="00C26F2D">
          <w:pPr>
            <w:jc w:val="right"/>
            <w:rPr>
              <w:b/>
              <w:sz w:val="32"/>
              <w:szCs w:val="32"/>
            </w:rPr>
          </w:pPr>
          <w:r>
            <w:rPr>
              <w:b/>
              <w:sz w:val="32"/>
              <w:szCs w:val="32"/>
            </w:rPr>
            <w:t>IP</w:t>
          </w:r>
        </w:p>
      </w:tc>
      <w:tc>
        <w:tcPr>
          <w:tcW w:w="1332" w:type="dxa"/>
        </w:tcPr>
        <w:p w14:paraId="3D732238" w14:textId="5F51B7FD" w:rsidR="00AE5DD0" w:rsidRPr="00BD47E4" w:rsidRDefault="00C235E4" w:rsidP="00080F4C">
          <w:pPr>
            <w:rPr>
              <w:b/>
              <w:sz w:val="32"/>
              <w:szCs w:val="32"/>
            </w:rPr>
          </w:pPr>
          <w:r>
            <w:rPr>
              <w:b/>
              <w:sz w:val="32"/>
              <w:szCs w:val="32"/>
            </w:rPr>
            <w:t>64</w:t>
          </w:r>
        </w:p>
      </w:tc>
    </w:tr>
  </w:tbl>
  <w:p w14:paraId="34099112" w14:textId="77777777" w:rsidR="00AE5DD0" w:rsidRDefault="00C235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F3ACB740">
      <w:start w:val="1"/>
      <w:numFmt w:val="bullet"/>
      <w:pStyle w:val="ATSBullet1"/>
      <w:lvlText w:val=""/>
      <w:lvlJc w:val="left"/>
      <w:pPr>
        <w:tabs>
          <w:tab w:val="num" w:pos="360"/>
        </w:tabs>
        <w:ind w:left="360" w:hanging="360"/>
      </w:pPr>
      <w:rPr>
        <w:rFonts w:ascii="Symbol" w:hAnsi="Symbol" w:hint="default"/>
        <w:color w:val="auto"/>
      </w:rPr>
    </w:lvl>
    <w:lvl w:ilvl="1" w:tplc="84E01C92" w:tentative="1">
      <w:start w:val="1"/>
      <w:numFmt w:val="bullet"/>
      <w:lvlText w:val="o"/>
      <w:lvlJc w:val="left"/>
      <w:pPr>
        <w:tabs>
          <w:tab w:val="num" w:pos="1440"/>
        </w:tabs>
        <w:ind w:left="1440" w:hanging="360"/>
      </w:pPr>
      <w:rPr>
        <w:rFonts w:ascii="Courier New" w:hAnsi="Courier New" w:cs="Courier New" w:hint="default"/>
      </w:rPr>
    </w:lvl>
    <w:lvl w:ilvl="2" w:tplc="74765280" w:tentative="1">
      <w:start w:val="1"/>
      <w:numFmt w:val="bullet"/>
      <w:lvlText w:val=""/>
      <w:lvlJc w:val="left"/>
      <w:pPr>
        <w:tabs>
          <w:tab w:val="num" w:pos="2160"/>
        </w:tabs>
        <w:ind w:left="2160" w:hanging="360"/>
      </w:pPr>
      <w:rPr>
        <w:rFonts w:ascii="Wingdings" w:hAnsi="Wingdings" w:hint="default"/>
      </w:rPr>
    </w:lvl>
    <w:lvl w:ilvl="3" w:tplc="7B56FD8E" w:tentative="1">
      <w:start w:val="1"/>
      <w:numFmt w:val="bullet"/>
      <w:lvlText w:val=""/>
      <w:lvlJc w:val="left"/>
      <w:pPr>
        <w:tabs>
          <w:tab w:val="num" w:pos="2880"/>
        </w:tabs>
        <w:ind w:left="2880" w:hanging="360"/>
      </w:pPr>
      <w:rPr>
        <w:rFonts w:ascii="Symbol" w:hAnsi="Symbol" w:hint="default"/>
      </w:rPr>
    </w:lvl>
    <w:lvl w:ilvl="4" w:tplc="E850F36C" w:tentative="1">
      <w:start w:val="1"/>
      <w:numFmt w:val="bullet"/>
      <w:lvlText w:val="o"/>
      <w:lvlJc w:val="left"/>
      <w:pPr>
        <w:tabs>
          <w:tab w:val="num" w:pos="3600"/>
        </w:tabs>
        <w:ind w:left="3600" w:hanging="360"/>
      </w:pPr>
      <w:rPr>
        <w:rFonts w:ascii="Courier New" w:hAnsi="Courier New" w:cs="Courier New" w:hint="default"/>
      </w:rPr>
    </w:lvl>
    <w:lvl w:ilvl="5" w:tplc="4170AFF8" w:tentative="1">
      <w:start w:val="1"/>
      <w:numFmt w:val="bullet"/>
      <w:lvlText w:val=""/>
      <w:lvlJc w:val="left"/>
      <w:pPr>
        <w:tabs>
          <w:tab w:val="num" w:pos="4320"/>
        </w:tabs>
        <w:ind w:left="4320" w:hanging="360"/>
      </w:pPr>
      <w:rPr>
        <w:rFonts w:ascii="Wingdings" w:hAnsi="Wingdings" w:hint="default"/>
      </w:rPr>
    </w:lvl>
    <w:lvl w:ilvl="6" w:tplc="560C5EA0" w:tentative="1">
      <w:start w:val="1"/>
      <w:numFmt w:val="bullet"/>
      <w:lvlText w:val=""/>
      <w:lvlJc w:val="left"/>
      <w:pPr>
        <w:tabs>
          <w:tab w:val="num" w:pos="5040"/>
        </w:tabs>
        <w:ind w:left="5040" w:hanging="360"/>
      </w:pPr>
      <w:rPr>
        <w:rFonts w:ascii="Symbol" w:hAnsi="Symbol" w:hint="default"/>
      </w:rPr>
    </w:lvl>
    <w:lvl w:ilvl="7" w:tplc="92DEDF54" w:tentative="1">
      <w:start w:val="1"/>
      <w:numFmt w:val="bullet"/>
      <w:lvlText w:val="o"/>
      <w:lvlJc w:val="left"/>
      <w:pPr>
        <w:tabs>
          <w:tab w:val="num" w:pos="5760"/>
        </w:tabs>
        <w:ind w:left="5760" w:hanging="360"/>
      </w:pPr>
      <w:rPr>
        <w:rFonts w:ascii="Courier New" w:hAnsi="Courier New" w:cs="Courier New" w:hint="default"/>
      </w:rPr>
    </w:lvl>
    <w:lvl w:ilvl="8" w:tplc="1E389F8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43708572">
      <w:start w:val="1"/>
      <w:numFmt w:val="decimal"/>
      <w:lvlText w:val="%1)"/>
      <w:lvlJc w:val="left"/>
      <w:pPr>
        <w:tabs>
          <w:tab w:val="num" w:pos="340"/>
        </w:tabs>
        <w:ind w:left="340" w:hanging="340"/>
      </w:pPr>
      <w:rPr>
        <w:rFonts w:hint="default"/>
      </w:rPr>
    </w:lvl>
    <w:lvl w:ilvl="1" w:tplc="0CB27014" w:tentative="1">
      <w:start w:val="1"/>
      <w:numFmt w:val="lowerLetter"/>
      <w:lvlText w:val="%2."/>
      <w:lvlJc w:val="left"/>
      <w:pPr>
        <w:tabs>
          <w:tab w:val="num" w:pos="1440"/>
        </w:tabs>
        <w:ind w:left="1440" w:hanging="360"/>
      </w:pPr>
    </w:lvl>
    <w:lvl w:ilvl="2" w:tplc="40685554" w:tentative="1">
      <w:start w:val="1"/>
      <w:numFmt w:val="lowerRoman"/>
      <w:lvlText w:val="%3."/>
      <w:lvlJc w:val="right"/>
      <w:pPr>
        <w:tabs>
          <w:tab w:val="num" w:pos="2160"/>
        </w:tabs>
        <w:ind w:left="2160" w:hanging="180"/>
      </w:pPr>
    </w:lvl>
    <w:lvl w:ilvl="3" w:tplc="F582285C" w:tentative="1">
      <w:start w:val="1"/>
      <w:numFmt w:val="decimal"/>
      <w:lvlText w:val="%4."/>
      <w:lvlJc w:val="left"/>
      <w:pPr>
        <w:tabs>
          <w:tab w:val="num" w:pos="2880"/>
        </w:tabs>
        <w:ind w:left="2880" w:hanging="360"/>
      </w:pPr>
    </w:lvl>
    <w:lvl w:ilvl="4" w:tplc="DBCE2A8A" w:tentative="1">
      <w:start w:val="1"/>
      <w:numFmt w:val="lowerLetter"/>
      <w:lvlText w:val="%5."/>
      <w:lvlJc w:val="left"/>
      <w:pPr>
        <w:tabs>
          <w:tab w:val="num" w:pos="3600"/>
        </w:tabs>
        <w:ind w:left="3600" w:hanging="360"/>
      </w:pPr>
    </w:lvl>
    <w:lvl w:ilvl="5" w:tplc="7696C8B4" w:tentative="1">
      <w:start w:val="1"/>
      <w:numFmt w:val="lowerRoman"/>
      <w:lvlText w:val="%6."/>
      <w:lvlJc w:val="right"/>
      <w:pPr>
        <w:tabs>
          <w:tab w:val="num" w:pos="4320"/>
        </w:tabs>
        <w:ind w:left="4320" w:hanging="180"/>
      </w:pPr>
    </w:lvl>
    <w:lvl w:ilvl="6" w:tplc="46407832" w:tentative="1">
      <w:start w:val="1"/>
      <w:numFmt w:val="decimal"/>
      <w:lvlText w:val="%7."/>
      <w:lvlJc w:val="left"/>
      <w:pPr>
        <w:tabs>
          <w:tab w:val="num" w:pos="5040"/>
        </w:tabs>
        <w:ind w:left="5040" w:hanging="360"/>
      </w:pPr>
    </w:lvl>
    <w:lvl w:ilvl="7" w:tplc="771CEDE0" w:tentative="1">
      <w:start w:val="1"/>
      <w:numFmt w:val="lowerLetter"/>
      <w:lvlText w:val="%8."/>
      <w:lvlJc w:val="left"/>
      <w:pPr>
        <w:tabs>
          <w:tab w:val="num" w:pos="5760"/>
        </w:tabs>
        <w:ind w:left="5760" w:hanging="360"/>
      </w:pPr>
    </w:lvl>
    <w:lvl w:ilvl="8" w:tplc="330CA46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3C749AE4">
      <w:start w:val="1"/>
      <w:numFmt w:val="decimal"/>
      <w:lvlText w:val="%1."/>
      <w:lvlJc w:val="left"/>
      <w:pPr>
        <w:tabs>
          <w:tab w:val="num" w:pos="1057"/>
        </w:tabs>
        <w:ind w:left="1057" w:hanging="360"/>
      </w:pPr>
      <w:rPr>
        <w:rFonts w:hint="default"/>
      </w:rPr>
    </w:lvl>
    <w:lvl w:ilvl="1" w:tplc="91A03C5E" w:tentative="1">
      <w:start w:val="1"/>
      <w:numFmt w:val="lowerLetter"/>
      <w:lvlText w:val="%2."/>
      <w:lvlJc w:val="left"/>
      <w:pPr>
        <w:tabs>
          <w:tab w:val="num" w:pos="2137"/>
        </w:tabs>
        <w:ind w:left="2137" w:hanging="360"/>
      </w:pPr>
    </w:lvl>
    <w:lvl w:ilvl="2" w:tplc="5A3C38F2" w:tentative="1">
      <w:start w:val="1"/>
      <w:numFmt w:val="lowerRoman"/>
      <w:lvlText w:val="%3."/>
      <w:lvlJc w:val="right"/>
      <w:pPr>
        <w:tabs>
          <w:tab w:val="num" w:pos="2857"/>
        </w:tabs>
        <w:ind w:left="2857" w:hanging="180"/>
      </w:pPr>
    </w:lvl>
    <w:lvl w:ilvl="3" w:tplc="E4485A40" w:tentative="1">
      <w:start w:val="1"/>
      <w:numFmt w:val="decimal"/>
      <w:lvlText w:val="%4."/>
      <w:lvlJc w:val="left"/>
      <w:pPr>
        <w:tabs>
          <w:tab w:val="num" w:pos="3577"/>
        </w:tabs>
        <w:ind w:left="3577" w:hanging="360"/>
      </w:pPr>
    </w:lvl>
    <w:lvl w:ilvl="4" w:tplc="DD0E11C4" w:tentative="1">
      <w:start w:val="1"/>
      <w:numFmt w:val="lowerLetter"/>
      <w:lvlText w:val="%5."/>
      <w:lvlJc w:val="left"/>
      <w:pPr>
        <w:tabs>
          <w:tab w:val="num" w:pos="4297"/>
        </w:tabs>
        <w:ind w:left="4297" w:hanging="360"/>
      </w:pPr>
    </w:lvl>
    <w:lvl w:ilvl="5" w:tplc="FEE8AE8A" w:tentative="1">
      <w:start w:val="1"/>
      <w:numFmt w:val="lowerRoman"/>
      <w:lvlText w:val="%6."/>
      <w:lvlJc w:val="right"/>
      <w:pPr>
        <w:tabs>
          <w:tab w:val="num" w:pos="5017"/>
        </w:tabs>
        <w:ind w:left="5017" w:hanging="180"/>
      </w:pPr>
    </w:lvl>
    <w:lvl w:ilvl="6" w:tplc="9424A8FC" w:tentative="1">
      <w:start w:val="1"/>
      <w:numFmt w:val="decimal"/>
      <w:lvlText w:val="%7."/>
      <w:lvlJc w:val="left"/>
      <w:pPr>
        <w:tabs>
          <w:tab w:val="num" w:pos="5737"/>
        </w:tabs>
        <w:ind w:left="5737" w:hanging="360"/>
      </w:pPr>
    </w:lvl>
    <w:lvl w:ilvl="7" w:tplc="50065268" w:tentative="1">
      <w:start w:val="1"/>
      <w:numFmt w:val="lowerLetter"/>
      <w:lvlText w:val="%8."/>
      <w:lvlJc w:val="left"/>
      <w:pPr>
        <w:tabs>
          <w:tab w:val="num" w:pos="6457"/>
        </w:tabs>
        <w:ind w:left="6457" w:hanging="360"/>
      </w:pPr>
    </w:lvl>
    <w:lvl w:ilvl="8" w:tplc="D4CC2972"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95C65976">
      <w:start w:val="1"/>
      <w:numFmt w:val="decimal"/>
      <w:pStyle w:val="ATSNumber1"/>
      <w:lvlText w:val="%1)"/>
      <w:lvlJc w:val="left"/>
      <w:pPr>
        <w:tabs>
          <w:tab w:val="num" w:pos="720"/>
        </w:tabs>
        <w:ind w:left="720" w:hanging="360"/>
      </w:pPr>
    </w:lvl>
    <w:lvl w:ilvl="1" w:tplc="8046878A" w:tentative="1">
      <w:start w:val="1"/>
      <w:numFmt w:val="lowerLetter"/>
      <w:lvlText w:val="%2."/>
      <w:lvlJc w:val="left"/>
      <w:pPr>
        <w:tabs>
          <w:tab w:val="num" w:pos="1440"/>
        </w:tabs>
        <w:ind w:left="1440" w:hanging="360"/>
      </w:pPr>
    </w:lvl>
    <w:lvl w:ilvl="2" w:tplc="31AE624C" w:tentative="1">
      <w:start w:val="1"/>
      <w:numFmt w:val="lowerRoman"/>
      <w:lvlText w:val="%3."/>
      <w:lvlJc w:val="right"/>
      <w:pPr>
        <w:tabs>
          <w:tab w:val="num" w:pos="2160"/>
        </w:tabs>
        <w:ind w:left="2160" w:hanging="180"/>
      </w:pPr>
    </w:lvl>
    <w:lvl w:ilvl="3" w:tplc="55564CE2" w:tentative="1">
      <w:start w:val="1"/>
      <w:numFmt w:val="decimal"/>
      <w:lvlText w:val="%4."/>
      <w:lvlJc w:val="left"/>
      <w:pPr>
        <w:tabs>
          <w:tab w:val="num" w:pos="2880"/>
        </w:tabs>
        <w:ind w:left="2880" w:hanging="360"/>
      </w:pPr>
    </w:lvl>
    <w:lvl w:ilvl="4" w:tplc="F8DCD302" w:tentative="1">
      <w:start w:val="1"/>
      <w:numFmt w:val="lowerLetter"/>
      <w:lvlText w:val="%5."/>
      <w:lvlJc w:val="left"/>
      <w:pPr>
        <w:tabs>
          <w:tab w:val="num" w:pos="3600"/>
        </w:tabs>
        <w:ind w:left="3600" w:hanging="360"/>
      </w:pPr>
    </w:lvl>
    <w:lvl w:ilvl="5" w:tplc="8E5005DC" w:tentative="1">
      <w:start w:val="1"/>
      <w:numFmt w:val="lowerRoman"/>
      <w:lvlText w:val="%6."/>
      <w:lvlJc w:val="right"/>
      <w:pPr>
        <w:tabs>
          <w:tab w:val="num" w:pos="4320"/>
        </w:tabs>
        <w:ind w:left="4320" w:hanging="180"/>
      </w:pPr>
    </w:lvl>
    <w:lvl w:ilvl="6" w:tplc="383A878A" w:tentative="1">
      <w:start w:val="1"/>
      <w:numFmt w:val="decimal"/>
      <w:lvlText w:val="%7."/>
      <w:lvlJc w:val="left"/>
      <w:pPr>
        <w:tabs>
          <w:tab w:val="num" w:pos="5040"/>
        </w:tabs>
        <w:ind w:left="5040" w:hanging="360"/>
      </w:pPr>
    </w:lvl>
    <w:lvl w:ilvl="7" w:tplc="4EE8B2A4" w:tentative="1">
      <w:start w:val="1"/>
      <w:numFmt w:val="lowerLetter"/>
      <w:lvlText w:val="%8."/>
      <w:lvlJc w:val="left"/>
      <w:pPr>
        <w:tabs>
          <w:tab w:val="num" w:pos="5760"/>
        </w:tabs>
        <w:ind w:left="5760" w:hanging="360"/>
      </w:pPr>
    </w:lvl>
    <w:lvl w:ilvl="8" w:tplc="D2B61D0E"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7F4AE25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B894ACCE" w:tentative="1">
      <w:start w:val="1"/>
      <w:numFmt w:val="bullet"/>
      <w:lvlText w:val="o"/>
      <w:lvlJc w:val="left"/>
      <w:pPr>
        <w:tabs>
          <w:tab w:val="num" w:pos="2517"/>
        </w:tabs>
        <w:ind w:left="2517" w:hanging="360"/>
      </w:pPr>
      <w:rPr>
        <w:rFonts w:ascii="Courier New" w:hAnsi="Courier New" w:cs="Courier New" w:hint="default"/>
      </w:rPr>
    </w:lvl>
    <w:lvl w:ilvl="2" w:tplc="D01421BE" w:tentative="1">
      <w:start w:val="1"/>
      <w:numFmt w:val="bullet"/>
      <w:lvlText w:val=""/>
      <w:lvlJc w:val="left"/>
      <w:pPr>
        <w:tabs>
          <w:tab w:val="num" w:pos="3237"/>
        </w:tabs>
        <w:ind w:left="3237" w:hanging="360"/>
      </w:pPr>
      <w:rPr>
        <w:rFonts w:ascii="Wingdings" w:hAnsi="Wingdings" w:hint="default"/>
      </w:rPr>
    </w:lvl>
    <w:lvl w:ilvl="3" w:tplc="DF30BABE" w:tentative="1">
      <w:start w:val="1"/>
      <w:numFmt w:val="bullet"/>
      <w:lvlText w:val=""/>
      <w:lvlJc w:val="left"/>
      <w:pPr>
        <w:tabs>
          <w:tab w:val="num" w:pos="3957"/>
        </w:tabs>
        <w:ind w:left="3957" w:hanging="360"/>
      </w:pPr>
      <w:rPr>
        <w:rFonts w:ascii="Symbol" w:hAnsi="Symbol" w:hint="default"/>
      </w:rPr>
    </w:lvl>
    <w:lvl w:ilvl="4" w:tplc="93D609B8" w:tentative="1">
      <w:start w:val="1"/>
      <w:numFmt w:val="bullet"/>
      <w:lvlText w:val="o"/>
      <w:lvlJc w:val="left"/>
      <w:pPr>
        <w:tabs>
          <w:tab w:val="num" w:pos="4677"/>
        </w:tabs>
        <w:ind w:left="4677" w:hanging="360"/>
      </w:pPr>
      <w:rPr>
        <w:rFonts w:ascii="Courier New" w:hAnsi="Courier New" w:cs="Courier New" w:hint="default"/>
      </w:rPr>
    </w:lvl>
    <w:lvl w:ilvl="5" w:tplc="30F0D0EC" w:tentative="1">
      <w:start w:val="1"/>
      <w:numFmt w:val="bullet"/>
      <w:lvlText w:val=""/>
      <w:lvlJc w:val="left"/>
      <w:pPr>
        <w:tabs>
          <w:tab w:val="num" w:pos="5397"/>
        </w:tabs>
        <w:ind w:left="5397" w:hanging="360"/>
      </w:pPr>
      <w:rPr>
        <w:rFonts w:ascii="Wingdings" w:hAnsi="Wingdings" w:hint="default"/>
      </w:rPr>
    </w:lvl>
    <w:lvl w:ilvl="6" w:tplc="94785D56" w:tentative="1">
      <w:start w:val="1"/>
      <w:numFmt w:val="bullet"/>
      <w:lvlText w:val=""/>
      <w:lvlJc w:val="left"/>
      <w:pPr>
        <w:tabs>
          <w:tab w:val="num" w:pos="6117"/>
        </w:tabs>
        <w:ind w:left="6117" w:hanging="360"/>
      </w:pPr>
      <w:rPr>
        <w:rFonts w:ascii="Symbol" w:hAnsi="Symbol" w:hint="default"/>
      </w:rPr>
    </w:lvl>
    <w:lvl w:ilvl="7" w:tplc="37425070" w:tentative="1">
      <w:start w:val="1"/>
      <w:numFmt w:val="bullet"/>
      <w:lvlText w:val="o"/>
      <w:lvlJc w:val="left"/>
      <w:pPr>
        <w:tabs>
          <w:tab w:val="num" w:pos="6837"/>
        </w:tabs>
        <w:ind w:left="6837" w:hanging="360"/>
      </w:pPr>
      <w:rPr>
        <w:rFonts w:ascii="Courier New" w:hAnsi="Courier New" w:cs="Courier New" w:hint="default"/>
      </w:rPr>
    </w:lvl>
    <w:lvl w:ilvl="8" w:tplc="434AFF9A"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0E9A93FE">
      <w:start w:val="1"/>
      <w:numFmt w:val="decimal"/>
      <w:pStyle w:val="ATSNumber2"/>
      <w:lvlText w:val="%1."/>
      <w:lvlJc w:val="left"/>
      <w:pPr>
        <w:tabs>
          <w:tab w:val="num" w:pos="720"/>
        </w:tabs>
        <w:ind w:left="720" w:hanging="360"/>
      </w:pPr>
      <w:rPr>
        <w:rFonts w:hint="default"/>
      </w:rPr>
    </w:lvl>
    <w:lvl w:ilvl="1" w:tplc="0DF4D016" w:tentative="1">
      <w:start w:val="1"/>
      <w:numFmt w:val="lowerLetter"/>
      <w:lvlText w:val="%2."/>
      <w:lvlJc w:val="left"/>
      <w:pPr>
        <w:tabs>
          <w:tab w:val="num" w:pos="1440"/>
        </w:tabs>
        <w:ind w:left="1440" w:hanging="360"/>
      </w:pPr>
    </w:lvl>
    <w:lvl w:ilvl="2" w:tplc="7F84489A" w:tentative="1">
      <w:start w:val="1"/>
      <w:numFmt w:val="lowerRoman"/>
      <w:lvlText w:val="%3."/>
      <w:lvlJc w:val="right"/>
      <w:pPr>
        <w:tabs>
          <w:tab w:val="num" w:pos="2160"/>
        </w:tabs>
        <w:ind w:left="2160" w:hanging="180"/>
      </w:pPr>
    </w:lvl>
    <w:lvl w:ilvl="3" w:tplc="9CD639CE" w:tentative="1">
      <w:start w:val="1"/>
      <w:numFmt w:val="decimal"/>
      <w:lvlText w:val="%4."/>
      <w:lvlJc w:val="left"/>
      <w:pPr>
        <w:tabs>
          <w:tab w:val="num" w:pos="2880"/>
        </w:tabs>
        <w:ind w:left="2880" w:hanging="360"/>
      </w:pPr>
    </w:lvl>
    <w:lvl w:ilvl="4" w:tplc="FADA113A" w:tentative="1">
      <w:start w:val="1"/>
      <w:numFmt w:val="lowerLetter"/>
      <w:lvlText w:val="%5."/>
      <w:lvlJc w:val="left"/>
      <w:pPr>
        <w:tabs>
          <w:tab w:val="num" w:pos="3600"/>
        </w:tabs>
        <w:ind w:left="3600" w:hanging="360"/>
      </w:pPr>
    </w:lvl>
    <w:lvl w:ilvl="5" w:tplc="476EA8A8" w:tentative="1">
      <w:start w:val="1"/>
      <w:numFmt w:val="lowerRoman"/>
      <w:lvlText w:val="%6."/>
      <w:lvlJc w:val="right"/>
      <w:pPr>
        <w:tabs>
          <w:tab w:val="num" w:pos="4320"/>
        </w:tabs>
        <w:ind w:left="4320" w:hanging="180"/>
      </w:pPr>
    </w:lvl>
    <w:lvl w:ilvl="6" w:tplc="E7EE4858" w:tentative="1">
      <w:start w:val="1"/>
      <w:numFmt w:val="decimal"/>
      <w:lvlText w:val="%7."/>
      <w:lvlJc w:val="left"/>
      <w:pPr>
        <w:tabs>
          <w:tab w:val="num" w:pos="5040"/>
        </w:tabs>
        <w:ind w:left="5040" w:hanging="360"/>
      </w:pPr>
    </w:lvl>
    <w:lvl w:ilvl="7" w:tplc="C81C76BA" w:tentative="1">
      <w:start w:val="1"/>
      <w:numFmt w:val="lowerLetter"/>
      <w:lvlText w:val="%8."/>
      <w:lvlJc w:val="left"/>
      <w:pPr>
        <w:tabs>
          <w:tab w:val="num" w:pos="5760"/>
        </w:tabs>
        <w:ind w:left="5760" w:hanging="360"/>
      </w:pPr>
    </w:lvl>
    <w:lvl w:ilvl="8" w:tplc="5E38F16A" w:tentative="1">
      <w:start w:val="1"/>
      <w:numFmt w:val="lowerRoman"/>
      <w:lvlText w:val="%9."/>
      <w:lvlJc w:val="right"/>
      <w:pPr>
        <w:tabs>
          <w:tab w:val="num" w:pos="6480"/>
        </w:tabs>
        <w:ind w:left="6480" w:hanging="180"/>
      </w:pPr>
    </w:lvl>
  </w:abstractNum>
  <w:num w:numId="1" w16cid:durableId="1279293187">
    <w:abstractNumId w:val="9"/>
  </w:num>
  <w:num w:numId="2" w16cid:durableId="796026056">
    <w:abstractNumId w:val="7"/>
  </w:num>
  <w:num w:numId="3" w16cid:durableId="295110639">
    <w:abstractNumId w:val="6"/>
  </w:num>
  <w:num w:numId="4" w16cid:durableId="1426226424">
    <w:abstractNumId w:val="5"/>
  </w:num>
  <w:num w:numId="5" w16cid:durableId="835267945">
    <w:abstractNumId w:val="4"/>
  </w:num>
  <w:num w:numId="6" w16cid:durableId="1617442919">
    <w:abstractNumId w:val="8"/>
  </w:num>
  <w:num w:numId="7" w16cid:durableId="974793352">
    <w:abstractNumId w:val="3"/>
  </w:num>
  <w:num w:numId="8" w16cid:durableId="41364855">
    <w:abstractNumId w:val="2"/>
  </w:num>
  <w:num w:numId="9" w16cid:durableId="1014501119">
    <w:abstractNumId w:val="1"/>
  </w:num>
  <w:num w:numId="10" w16cid:durableId="1695229850">
    <w:abstractNumId w:val="0"/>
  </w:num>
  <w:num w:numId="11" w16cid:durableId="1801261347">
    <w:abstractNumId w:val="11"/>
  </w:num>
  <w:num w:numId="12" w16cid:durableId="1752652886">
    <w:abstractNumId w:val="15"/>
  </w:num>
  <w:num w:numId="13" w16cid:durableId="1131284751">
    <w:abstractNumId w:val="14"/>
  </w:num>
  <w:num w:numId="14" w16cid:durableId="319430444">
    <w:abstractNumId w:val="12"/>
  </w:num>
  <w:num w:numId="15" w16cid:durableId="1895577992">
    <w:abstractNumId w:val="13"/>
  </w:num>
  <w:num w:numId="16" w16cid:durableId="1387144372">
    <w:abstractNumId w:val="10"/>
  </w:num>
  <w:num w:numId="17" w16cid:durableId="473063178">
    <w:abstractNumId w:val="11"/>
  </w:num>
  <w:num w:numId="18" w16cid:durableId="1089811677">
    <w:abstractNumId w:val="15"/>
  </w:num>
  <w:num w:numId="19" w16cid:durableId="539443511">
    <w:abstractNumId w:val="14"/>
  </w:num>
  <w:num w:numId="20" w16cid:durableId="1934205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B41"/>
    <w:rsid w:val="00BE3B41"/>
    <w:rsid w:val="00C235E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9227A1B"/>
  <w15:chartTrackingRefBased/>
  <w15:docId w15:val="{7DF389DF-B1B1-49B2-9E9C-A10DE10DC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Standard">
    <w:name w:val="Standard"/>
    <w:rsid w:val="00C235E4"/>
    <w:pPr>
      <w:suppressAutoHyphens/>
    </w:pPr>
    <w:rPr>
      <w:kern w:val="2"/>
      <w:sz w:val="22"/>
      <w:szCs w:val="24"/>
      <w:lang w:val="pt-BR" w:eastAsia="zh-CN"/>
    </w:rPr>
  </w:style>
  <w:style w:type="character" w:customStyle="1" w:styleId="jlqj4b">
    <w:name w:val="jlqj4b"/>
    <w:basedOn w:val="Fuentedeprrafopredeter"/>
    <w:rsid w:val="00C235E4"/>
  </w:style>
  <w:style w:type="paragraph" w:styleId="Textosinformato">
    <w:name w:val="Plain Text"/>
    <w:basedOn w:val="Normal"/>
    <w:link w:val="TextosinformatoCar"/>
    <w:uiPriority w:val="99"/>
    <w:unhideWhenUsed/>
    <w:rsid w:val="00C235E4"/>
    <w:rPr>
      <w:rFonts w:ascii="Calibri" w:eastAsiaTheme="minorHAnsi" w:hAnsi="Calibri" w:cstheme="minorBidi"/>
      <w:szCs w:val="21"/>
      <w:lang w:val="en-NZ"/>
    </w:rPr>
  </w:style>
  <w:style w:type="character" w:customStyle="1" w:styleId="TextosinformatoCar">
    <w:name w:val="Texto sin formato Car"/>
    <w:basedOn w:val="Fuentedeprrafopredeter"/>
    <w:link w:val="Textosinformato"/>
    <w:uiPriority w:val="99"/>
    <w:rsid w:val="00C235E4"/>
    <w:rPr>
      <w:rFonts w:ascii="Calibri" w:eastAsiaTheme="minorHAnsi" w:hAnsi="Calibri" w:cstheme="minorBidi"/>
      <w:sz w:val="22"/>
      <w:szCs w:val="21"/>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marinha.mil.br/chm/dados-do-segnav/cartas-raster"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cartasnauticasbrasil.com.br/geoportal/web/niceindex.html"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artasnauticasbrasil.com.br/cartas-nauticas-geral/cartas-nauticas-2.html"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946</Words>
  <Characters>5708</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2022-04-21T13:24:00Z</dcterms:modified>
</cp:coreProperties>
</file>