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C8DA" w14:textId="77777777" w:rsidR="00C26F2D" w:rsidRPr="00BF077B" w:rsidRDefault="000F6C15" w:rsidP="00BF077B">
      <w:pPr>
        <w:pStyle w:val="ATSNormal"/>
        <w:rPr>
          <w:rStyle w:val="Ttulodellibro"/>
        </w:rPr>
      </w:pPr>
    </w:p>
    <w:p w14:paraId="658723E4" w14:textId="77777777" w:rsidR="002F0A13" w:rsidRDefault="000F6C15" w:rsidP="004B4A60">
      <w:pPr>
        <w:rPr>
          <w:b/>
          <w:u w:val="single"/>
          <w:lang w:val="es-ES_tradnl"/>
        </w:rPr>
      </w:pPr>
    </w:p>
    <w:p w14:paraId="0C78D3B9" w14:textId="77777777" w:rsidR="002F0A13" w:rsidRDefault="000F6C15" w:rsidP="004B4A60">
      <w:pPr>
        <w:rPr>
          <w:b/>
          <w:u w:val="single"/>
          <w:lang w:val="es-ES_tradnl"/>
        </w:rPr>
      </w:pPr>
    </w:p>
    <w:p w14:paraId="125F1748" w14:textId="77777777" w:rsidR="002F0A13" w:rsidRDefault="000F6C15" w:rsidP="004B4A60">
      <w:pPr>
        <w:rPr>
          <w:b/>
          <w:u w:val="single"/>
          <w:lang w:val="es-ES_tradnl"/>
        </w:rPr>
      </w:pPr>
    </w:p>
    <w:p w14:paraId="650CEC09" w14:textId="77777777" w:rsidR="002F0A13" w:rsidRDefault="000F6C15" w:rsidP="004B4A60">
      <w:pPr>
        <w:rPr>
          <w:b/>
          <w:u w:val="single"/>
          <w:lang w:val="es-ES_tradnl"/>
        </w:rPr>
      </w:pPr>
    </w:p>
    <w:p w14:paraId="3BC80F07" w14:textId="77777777" w:rsidR="00C26F2D" w:rsidRDefault="000F6C15" w:rsidP="004B4A60">
      <w:pPr>
        <w:rPr>
          <w:b/>
          <w:u w:val="single"/>
          <w:lang w:val="es-ES_tradnl"/>
        </w:rPr>
      </w:pPr>
    </w:p>
    <w:p w14:paraId="04F55FC1" w14:textId="77777777" w:rsidR="004B4A60" w:rsidRPr="0057246E" w:rsidRDefault="000F6C15" w:rsidP="001B789F">
      <w:pPr>
        <w:pStyle w:val="ATSTitle"/>
      </w:pPr>
      <w:bookmarkStart w:id="0" w:name="name"/>
      <w:r>
        <w:t>Microplastic Pollution in the Southern Ocean</w:t>
      </w:r>
      <w:bookmarkEnd w:id="0"/>
    </w:p>
    <w:p w14:paraId="54672B48" w14:textId="77777777" w:rsidR="004B4A60" w:rsidRPr="0057246E" w:rsidRDefault="000F6C15" w:rsidP="00F75424">
      <w:pPr>
        <w:jc w:val="center"/>
      </w:pPr>
    </w:p>
    <w:p w14:paraId="14F43D87" w14:textId="77777777" w:rsidR="004B4A60" w:rsidRPr="002F0A13" w:rsidRDefault="000F6C15" w:rsidP="002F0A13"/>
    <w:p w14:paraId="78E92BBF" w14:textId="77777777" w:rsidR="004B4A60" w:rsidRDefault="000F6C15" w:rsidP="00F75424">
      <w:pPr>
        <w:jc w:val="center"/>
      </w:pPr>
      <w:bookmarkStart w:id="1" w:name="memo"/>
      <w:bookmarkEnd w:id="1"/>
    </w:p>
    <w:p w14:paraId="24403813" w14:textId="77777777" w:rsidR="0097629D" w:rsidRDefault="000F6C15" w:rsidP="00F75424">
      <w:pPr>
        <w:jc w:val="center"/>
      </w:pPr>
    </w:p>
    <w:p w14:paraId="4EB3E3C7" w14:textId="77777777" w:rsidR="0097629D" w:rsidRDefault="000F6C15" w:rsidP="00F75424">
      <w:pPr>
        <w:jc w:val="center"/>
      </w:pPr>
    </w:p>
    <w:p w14:paraId="66362FF1" w14:textId="77777777" w:rsidR="0097629D" w:rsidRDefault="000F6C15" w:rsidP="00F75424">
      <w:pPr>
        <w:jc w:val="center"/>
      </w:pPr>
    </w:p>
    <w:p w14:paraId="47DA2AE9" w14:textId="77777777" w:rsidR="0097629D" w:rsidRPr="00C26F2D" w:rsidRDefault="000F6C15" w:rsidP="00F75424">
      <w:pPr>
        <w:jc w:val="center"/>
      </w:pPr>
    </w:p>
    <w:p w14:paraId="17ACF7E0" w14:textId="77777777" w:rsidR="004B4A60" w:rsidRPr="0057246E" w:rsidRDefault="000F6C15" w:rsidP="004B4A60"/>
    <w:p w14:paraId="61AE0DEF" w14:textId="77777777" w:rsidR="00C26F2D" w:rsidRDefault="000F6C1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D59878D" w14:textId="1D66C165" w:rsidR="004B4A60" w:rsidRDefault="000F6C15" w:rsidP="00952E9F"/>
    <w:p w14:paraId="438ADCD7" w14:textId="77777777" w:rsidR="000F6C15" w:rsidRPr="00C3350E" w:rsidRDefault="000F6C15" w:rsidP="000F6C15">
      <w:pPr>
        <w:pStyle w:val="ATSHeading1"/>
        <w:rPr>
          <w:lang w:val="en-US"/>
        </w:rPr>
      </w:pPr>
      <w:r w:rsidRPr="00C3350E">
        <w:rPr>
          <w:lang w:val="en-US"/>
        </w:rPr>
        <w:t>Microplastic Pollution in the Southern Ocean</w:t>
      </w:r>
    </w:p>
    <w:p w14:paraId="5BDDCACF" w14:textId="5ABC408C" w:rsidR="000F6C15" w:rsidRPr="00457E5A" w:rsidRDefault="000F6C15" w:rsidP="000F6C15">
      <w:pPr>
        <w:pStyle w:val="ATSHeading2"/>
        <w:jc w:val="center"/>
        <w:rPr>
          <w:lang w:val="en-US"/>
        </w:rPr>
      </w:pPr>
      <w:r w:rsidRPr="00457E5A">
        <w:rPr>
          <w:lang w:val="en-US"/>
        </w:rPr>
        <w:t>Information Paper submitted by Switzerland</w:t>
      </w:r>
    </w:p>
    <w:p w14:paraId="66BA3D97" w14:textId="77777777" w:rsidR="000F6C15" w:rsidRPr="00457E5A" w:rsidRDefault="000F6C15" w:rsidP="000F6C15">
      <w:pPr>
        <w:autoSpaceDE w:val="0"/>
        <w:autoSpaceDN w:val="0"/>
        <w:adjustRightInd w:val="0"/>
        <w:jc w:val="both"/>
        <w:rPr>
          <w:rFonts w:ascii="Arial" w:hAnsi="Arial" w:cs="Arial"/>
          <w:color w:val="000000" w:themeColor="text1"/>
          <w:sz w:val="24"/>
          <w:lang w:val="en-US"/>
        </w:rPr>
      </w:pPr>
    </w:p>
    <w:p w14:paraId="11D9B442" w14:textId="77777777" w:rsidR="000F6C15" w:rsidRPr="00C3350E" w:rsidRDefault="000F6C15" w:rsidP="000F6C15">
      <w:pPr>
        <w:pStyle w:val="ATSHeading3"/>
        <w:rPr>
          <w:lang w:val="en-US"/>
        </w:rPr>
      </w:pPr>
      <w:r w:rsidRPr="00C3350E">
        <w:rPr>
          <w:lang w:val="en-US"/>
        </w:rPr>
        <w:t xml:space="preserve">Summary </w:t>
      </w:r>
    </w:p>
    <w:p w14:paraId="67E4F8C1" w14:textId="77777777" w:rsidR="000F6C15" w:rsidRDefault="000F6C15" w:rsidP="000F6C15">
      <w:pPr>
        <w:pStyle w:val="ATSCompact"/>
        <w:rPr>
          <w:lang w:val="en-US"/>
        </w:rPr>
      </w:pPr>
      <w:r w:rsidRPr="008942F0">
        <w:rPr>
          <w:lang w:val="en-US"/>
        </w:rPr>
        <w:t>This paper summarizes the recent research activities, namely pollution with microplastics, of scientists at the University of Basel in the Southern Ocean and Antarctica.</w:t>
      </w:r>
    </w:p>
    <w:p w14:paraId="5627E778" w14:textId="77777777" w:rsidR="000F6C15" w:rsidRPr="008942F0" w:rsidRDefault="000F6C15" w:rsidP="000F6C15">
      <w:pPr>
        <w:pStyle w:val="ATSHeading3"/>
        <w:rPr>
          <w:lang w:val="en-US"/>
        </w:rPr>
      </w:pPr>
    </w:p>
    <w:p w14:paraId="53E7BAE3" w14:textId="77777777" w:rsidR="000F6C15" w:rsidRPr="00311ADF" w:rsidRDefault="000F6C15" w:rsidP="000F6C15">
      <w:pPr>
        <w:pStyle w:val="ATSHeading3"/>
      </w:pPr>
      <w:r w:rsidRPr="00311ADF">
        <w:t xml:space="preserve">Background </w:t>
      </w:r>
    </w:p>
    <w:p w14:paraId="7BF97D90" w14:textId="77777777" w:rsidR="000F6C15" w:rsidRPr="00296678" w:rsidRDefault="000F6C15" w:rsidP="000F6C15">
      <w:pPr>
        <w:pStyle w:val="ATSCompact"/>
        <w:rPr>
          <w:color w:val="000000" w:themeColor="text1"/>
          <w:sz w:val="20"/>
          <w:szCs w:val="20"/>
          <w:lang w:val="en-US"/>
        </w:rPr>
      </w:pPr>
      <w:r w:rsidRPr="008942F0">
        <w:rPr>
          <w:lang w:val="en-US"/>
        </w:rPr>
        <w:t xml:space="preserve">Microplastics (MP) pose an emerging threat to the global environment. Wherever one searches, MP is found, albeit in differing concentrations and constitutions. </w:t>
      </w:r>
      <w:r w:rsidRPr="00296678">
        <w:rPr>
          <w:lang w:val="en-US"/>
        </w:rPr>
        <w:t xml:space="preserve">We study the occurrence, distribution and pathway of microplastics, as well as the biofouling of plastics, in the Southern Ocean and Antarctica. </w:t>
      </w:r>
    </w:p>
    <w:p w14:paraId="2D52FB1E" w14:textId="77777777" w:rsidR="000F6C15" w:rsidRPr="00296678" w:rsidRDefault="000F6C15" w:rsidP="000F6C15">
      <w:pPr>
        <w:autoSpaceDE w:val="0"/>
        <w:autoSpaceDN w:val="0"/>
        <w:adjustRightInd w:val="0"/>
        <w:ind w:left="360"/>
        <w:jc w:val="both"/>
        <w:rPr>
          <w:rFonts w:ascii="Arial" w:hAnsi="Arial" w:cs="Arial"/>
          <w:b/>
          <w:i/>
          <w:color w:val="000000" w:themeColor="text1"/>
          <w:sz w:val="24"/>
          <w:lang w:val="en-US"/>
        </w:rPr>
      </w:pPr>
    </w:p>
    <w:p w14:paraId="637886D6" w14:textId="77777777" w:rsidR="000F6C15" w:rsidRPr="00296678" w:rsidRDefault="000F6C15" w:rsidP="000F6C15">
      <w:pPr>
        <w:pStyle w:val="ATSHeading3"/>
        <w:rPr>
          <w:lang w:val="en-US"/>
        </w:rPr>
      </w:pPr>
      <w:r w:rsidRPr="00296678">
        <w:rPr>
          <w:lang w:val="en-US"/>
        </w:rPr>
        <w:t xml:space="preserve">Research Project </w:t>
      </w:r>
    </w:p>
    <w:p w14:paraId="21D9B0E3" w14:textId="77777777" w:rsidR="000F6C15" w:rsidRPr="008942F0" w:rsidRDefault="000F6C15" w:rsidP="000F6C15">
      <w:pPr>
        <w:pStyle w:val="ATSCompact"/>
        <w:rPr>
          <w:lang w:val="en-US"/>
        </w:rPr>
      </w:pPr>
      <w:r>
        <w:rPr>
          <w:lang w:val="en-US"/>
        </w:rPr>
        <w:t>The</w:t>
      </w:r>
      <w:r w:rsidRPr="00296678">
        <w:rPr>
          <w:lang w:val="en-US"/>
        </w:rPr>
        <w:t xml:space="preserve"> research project addresses </w:t>
      </w:r>
      <w:r>
        <w:rPr>
          <w:lang w:val="en-US"/>
        </w:rPr>
        <w:t xml:space="preserve">the </w:t>
      </w:r>
      <w:r w:rsidRPr="00296678">
        <w:rPr>
          <w:lang w:val="en-US"/>
        </w:rPr>
        <w:t>questions of occurrence, distribution, amount and constitution of microplastics found in the Southern Ocean and</w:t>
      </w:r>
      <w:r w:rsidRPr="00296678">
        <w:rPr>
          <w:color w:val="FF0000"/>
          <w:lang w:val="en-US"/>
        </w:rPr>
        <w:t xml:space="preserve"> </w:t>
      </w:r>
      <w:r w:rsidRPr="00296678">
        <w:rPr>
          <w:lang w:val="en-US"/>
        </w:rPr>
        <w:t>Antarctica. We ask whether microplastics in these areas originate from tourism, ship traffic or stations on land or from the northern continents.  Can the strong Antarctic Circumpolar Current</w:t>
      </w:r>
      <w:r>
        <w:rPr>
          <w:lang w:val="en-US"/>
        </w:rPr>
        <w:t>,</w:t>
      </w:r>
      <w:r w:rsidRPr="00296678">
        <w:rPr>
          <w:lang w:val="en-US"/>
        </w:rPr>
        <w:t xml:space="preserve"> which isolates the Southern Ocean from the northern oceans be penetrated by microplastics at the water surface? To answer these questions,  </w:t>
      </w:r>
      <w:r>
        <w:rPr>
          <w:lang w:val="en-US"/>
        </w:rPr>
        <w:t xml:space="preserve">the </w:t>
      </w:r>
      <w:r w:rsidRPr="00296678">
        <w:rPr>
          <w:lang w:val="en-US"/>
        </w:rPr>
        <w:t xml:space="preserve">surface water of the Southern Ocean (Weddell Sea, Western Antarctic Peninsula and Scotia Sea), and </w:t>
      </w:r>
      <w:r>
        <w:rPr>
          <w:lang w:val="en-US"/>
        </w:rPr>
        <w:t xml:space="preserve">the </w:t>
      </w:r>
      <w:r w:rsidRPr="00296678">
        <w:rPr>
          <w:lang w:val="en-US"/>
        </w:rPr>
        <w:t xml:space="preserve">snow </w:t>
      </w:r>
      <w:r>
        <w:rPr>
          <w:lang w:val="en-US"/>
        </w:rPr>
        <w:t xml:space="preserve">were examined </w:t>
      </w:r>
      <w:r w:rsidRPr="00296678">
        <w:rPr>
          <w:lang w:val="en-US"/>
        </w:rPr>
        <w:t xml:space="preserve">for the occurrence of microplastics. </w:t>
      </w:r>
      <w:r>
        <w:rPr>
          <w:lang w:val="en-US"/>
        </w:rPr>
        <w:t>M</w:t>
      </w:r>
      <w:r w:rsidRPr="00296678">
        <w:rPr>
          <w:lang w:val="en-US"/>
        </w:rPr>
        <w:t>icroplastics</w:t>
      </w:r>
      <w:r>
        <w:rPr>
          <w:lang w:val="en-US"/>
        </w:rPr>
        <w:t xml:space="preserve"> </w:t>
      </w:r>
      <w:r w:rsidRPr="00FB5A95">
        <w:rPr>
          <w:lang w:val="en-US"/>
        </w:rPr>
        <w:t>were analyzed and</w:t>
      </w:r>
      <w:r w:rsidRPr="004A7785">
        <w:rPr>
          <w:lang w:val="en-US"/>
        </w:rPr>
        <w:t xml:space="preserve"> it was</w:t>
      </w:r>
      <w:r w:rsidRPr="00FB5A95">
        <w:rPr>
          <w:lang w:val="en-US"/>
        </w:rPr>
        <w:t xml:space="preserve"> looked</w:t>
      </w:r>
      <w:r w:rsidRPr="00296678">
        <w:rPr>
          <w:lang w:val="en-US"/>
        </w:rPr>
        <w:t xml:space="preserve"> for signatures to ascertain the importance of local </w:t>
      </w:r>
      <w:r>
        <w:rPr>
          <w:lang w:val="en-US"/>
        </w:rPr>
        <w:t>in comparison with</w:t>
      </w:r>
      <w:r w:rsidRPr="00296678">
        <w:rPr>
          <w:lang w:val="en-US"/>
        </w:rPr>
        <w:t xml:space="preserve"> more northern sources. As well, emperor penguin</w:t>
      </w:r>
      <w:r w:rsidRPr="008942F0">
        <w:rPr>
          <w:lang w:val="en-US"/>
        </w:rPr>
        <w:t xml:space="preserve">s, makrozoobenthos and fish of the Southern Ocean </w:t>
      </w:r>
      <w:r>
        <w:rPr>
          <w:lang w:val="en-US"/>
        </w:rPr>
        <w:t>were</w:t>
      </w:r>
      <w:r w:rsidRPr="008942F0">
        <w:rPr>
          <w:lang w:val="en-US"/>
        </w:rPr>
        <w:t xml:space="preserve"> studied to see whether they ingested microplastics aiming at elucidating the importance and pathways of microplastics in these pristine regions. Further, we study whether biofouling –the colonization of particle surfaces by microbes and multicellular organisms– acts as an important pathway for removal of buoyant plastic from sea surfaces through added density. </w:t>
      </w:r>
    </w:p>
    <w:p w14:paraId="3763B295" w14:textId="77777777" w:rsidR="000F6C15" w:rsidRPr="008942F0" w:rsidRDefault="000F6C15" w:rsidP="000F6C15">
      <w:pPr>
        <w:pStyle w:val="ATSCompact"/>
        <w:rPr>
          <w:lang w:val="en-US"/>
        </w:rPr>
      </w:pPr>
    </w:p>
    <w:p w14:paraId="06C6C7DD" w14:textId="77777777" w:rsidR="000F6C15" w:rsidRPr="008942F0" w:rsidRDefault="000F6C15" w:rsidP="000F6C15">
      <w:pPr>
        <w:pStyle w:val="ATSCompact"/>
        <w:rPr>
          <w:lang w:val="en-US"/>
        </w:rPr>
      </w:pPr>
      <w:r w:rsidRPr="008942F0">
        <w:rPr>
          <w:lang w:val="en-US"/>
        </w:rPr>
        <w:t xml:space="preserve">This project </w:t>
      </w:r>
      <w:r>
        <w:rPr>
          <w:lang w:val="en-US"/>
        </w:rPr>
        <w:t>was</w:t>
      </w:r>
      <w:r w:rsidRPr="008942F0">
        <w:rPr>
          <w:lang w:val="en-US"/>
        </w:rPr>
        <w:t xml:space="preserve"> started in 2017</w:t>
      </w:r>
      <w:r>
        <w:rPr>
          <w:lang w:val="en-US"/>
        </w:rPr>
        <w:t xml:space="preserve"> and t</w:t>
      </w:r>
      <w:r w:rsidRPr="008942F0">
        <w:rPr>
          <w:lang w:val="en-US"/>
        </w:rPr>
        <w:t xml:space="preserve">his year, it </w:t>
      </w:r>
      <w:r>
        <w:rPr>
          <w:lang w:val="en-US"/>
        </w:rPr>
        <w:t>was</w:t>
      </w:r>
      <w:r w:rsidRPr="008942F0">
        <w:rPr>
          <w:lang w:val="en-US"/>
        </w:rPr>
        <w:t xml:space="preserve"> performed as </w:t>
      </w:r>
      <w:r>
        <w:rPr>
          <w:lang w:val="en-US"/>
        </w:rPr>
        <w:t xml:space="preserve">a </w:t>
      </w:r>
      <w:r w:rsidRPr="008942F0">
        <w:rPr>
          <w:lang w:val="en-US"/>
        </w:rPr>
        <w:t>collaboration project of EWOS I (</w:t>
      </w:r>
      <w:r w:rsidRPr="008942F0">
        <w:rPr>
          <w:color w:val="000000" w:themeColor="text1"/>
          <w:lang w:val="en-US"/>
        </w:rPr>
        <w:t xml:space="preserve">Pilot study for an Eastern Weddell Sea Observation System- </w:t>
      </w:r>
      <w:r w:rsidRPr="008942F0">
        <w:rPr>
          <w:lang w:val="en-US"/>
        </w:rPr>
        <w:t>PI: Felix Mark, AWI</w:t>
      </w:r>
      <w:r w:rsidRPr="008942F0">
        <w:rPr>
          <w:color w:val="6D6D6D"/>
          <w:lang w:val="en-US"/>
        </w:rPr>
        <w:t>)</w:t>
      </w:r>
      <w:r w:rsidRPr="008942F0">
        <w:rPr>
          <w:lang w:val="en-US"/>
        </w:rPr>
        <w:t>.</w:t>
      </w:r>
    </w:p>
    <w:p w14:paraId="12EE1293" w14:textId="77777777" w:rsidR="000F6C15" w:rsidRPr="008942F0" w:rsidRDefault="000F6C15" w:rsidP="000F6C15">
      <w:pPr>
        <w:pStyle w:val="ATSCompact"/>
        <w:rPr>
          <w:lang w:val="en-US"/>
        </w:rPr>
      </w:pPr>
      <w:r w:rsidRPr="008942F0">
        <w:rPr>
          <w:lang w:val="en-US"/>
        </w:rPr>
        <w:t xml:space="preserve">This is a cooperation project of several research institutes: </w:t>
      </w:r>
      <w:r>
        <w:rPr>
          <w:lang w:val="en-US"/>
        </w:rPr>
        <w:t xml:space="preserve">in the project participated the </w:t>
      </w:r>
      <w:r w:rsidRPr="008942F0">
        <w:rPr>
          <w:i/>
          <w:iCs/>
          <w:lang w:val="en-US"/>
        </w:rPr>
        <w:t xml:space="preserve">Alfred-Wegener Institute (G. Gerdts, S. Primpke, F. Mark), </w:t>
      </w:r>
      <w:r>
        <w:rPr>
          <w:i/>
          <w:iCs/>
          <w:lang w:val="en-US"/>
        </w:rPr>
        <w:t xml:space="preserve"> the </w:t>
      </w:r>
      <w:r w:rsidRPr="008942F0">
        <w:rPr>
          <w:i/>
          <w:iCs/>
          <w:lang w:val="en-US"/>
        </w:rPr>
        <w:t>Royal Netherlands Institute for Sea Research NIOZ (L. Amaral-Zettler),</w:t>
      </w:r>
      <w:r>
        <w:rPr>
          <w:i/>
          <w:iCs/>
          <w:lang w:val="en-US"/>
        </w:rPr>
        <w:t xml:space="preserve"> and the</w:t>
      </w:r>
      <w:r w:rsidRPr="008942F0">
        <w:rPr>
          <w:i/>
          <w:iCs/>
          <w:lang w:val="en-US"/>
        </w:rPr>
        <w:t xml:space="preserve"> Utrecht University (E. van Sebille)</w:t>
      </w:r>
    </w:p>
    <w:p w14:paraId="524B4819" w14:textId="77777777" w:rsidR="000F6C15" w:rsidRPr="00C3350E" w:rsidRDefault="000F6C15" w:rsidP="000F6C15">
      <w:pPr>
        <w:pStyle w:val="ATSHeading3"/>
        <w:rPr>
          <w:lang w:val="en-US"/>
        </w:rPr>
      </w:pPr>
      <w:r w:rsidRPr="00C3350E">
        <w:rPr>
          <w:lang w:val="en-US"/>
        </w:rPr>
        <w:t xml:space="preserve">Conclusion </w:t>
      </w:r>
    </w:p>
    <w:p w14:paraId="2D19D7DA" w14:textId="77777777" w:rsidR="000F6C15" w:rsidRPr="008942F0" w:rsidRDefault="000F6C15" w:rsidP="000F6C15">
      <w:pPr>
        <w:pStyle w:val="ATSCompact"/>
        <w:rPr>
          <w:sz w:val="20"/>
          <w:szCs w:val="20"/>
          <w:lang w:val="en-US"/>
        </w:rPr>
      </w:pPr>
      <w:r w:rsidRPr="008942F0">
        <w:rPr>
          <w:lang w:val="en-US"/>
        </w:rPr>
        <w:t>The research project provides first systematic data on (1) microplastic pollution in the Southern Ocean, in particular the Weddell Sea, and (2) in selected Antarctica and Southern Ocean species, as well as (3) on microbial colonization of microplastics under Southern Ocean conditions.</w:t>
      </w:r>
    </w:p>
    <w:p w14:paraId="537A87D5" w14:textId="77777777" w:rsidR="000F6C15" w:rsidRPr="008942F0" w:rsidRDefault="000F6C15" w:rsidP="000F6C15">
      <w:pPr>
        <w:autoSpaceDE w:val="0"/>
        <w:autoSpaceDN w:val="0"/>
        <w:adjustRightInd w:val="0"/>
        <w:jc w:val="both"/>
        <w:rPr>
          <w:rFonts w:cstheme="minorHAnsi"/>
          <w:b/>
          <w:color w:val="000000" w:themeColor="text1"/>
          <w:szCs w:val="22"/>
          <w:lang w:val="en-US"/>
        </w:rPr>
      </w:pPr>
    </w:p>
    <w:p w14:paraId="0A15EE60" w14:textId="77777777" w:rsidR="000F6C15" w:rsidRPr="000F6C15" w:rsidRDefault="000F6C15" w:rsidP="00952E9F">
      <w:pPr>
        <w:rPr>
          <w:lang w:val="en-US"/>
        </w:rPr>
      </w:pPr>
    </w:p>
    <w:sectPr w:rsidR="000F6C15" w:rsidRPr="000F6C15"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91C7" w14:textId="77777777" w:rsidR="00000000" w:rsidRDefault="000F6C15">
      <w:r>
        <w:separator/>
      </w:r>
    </w:p>
  </w:endnote>
  <w:endnote w:type="continuationSeparator" w:id="0">
    <w:p w14:paraId="31C7612B" w14:textId="77777777" w:rsidR="00000000" w:rsidRDefault="000F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7A25" w14:textId="77777777" w:rsidR="00FA0B9F" w:rsidRDefault="000F6C15" w:rsidP="00CF5C82">
    <w:pPr>
      <w:framePr w:wrap="around" w:vAnchor="text" w:hAnchor="margin" w:xAlign="right" w:y="1"/>
    </w:pPr>
    <w:r>
      <w:fldChar w:fldCharType="begin"/>
    </w:r>
    <w:r>
      <w:instrText xml:space="preserve">PAGE  </w:instrText>
    </w:r>
    <w:r>
      <w:fldChar w:fldCharType="separate"/>
    </w:r>
    <w:r>
      <w:fldChar w:fldCharType="end"/>
    </w:r>
  </w:p>
  <w:p w14:paraId="41F58647" w14:textId="77777777" w:rsidR="00FA0B9F" w:rsidRDefault="000F6C1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17E9" w14:textId="77777777" w:rsidR="00FA0B9F" w:rsidRDefault="000F6C1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A8D2B67" w14:textId="1CADD727" w:rsidR="00FA0B9F" w:rsidRDefault="000F6C15" w:rsidP="000F6C1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7CCB" w14:textId="77777777" w:rsidR="00E311C9" w:rsidRDefault="000F6C1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84D6179" w14:textId="77777777" w:rsidR="00E311C9" w:rsidRDefault="000F6C1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247C" w14:textId="77777777" w:rsidR="00000000" w:rsidRDefault="000F6C15">
      <w:r>
        <w:separator/>
      </w:r>
    </w:p>
  </w:footnote>
  <w:footnote w:type="continuationSeparator" w:id="0">
    <w:p w14:paraId="17B3EEEB" w14:textId="77777777" w:rsidR="00000000" w:rsidRDefault="000F6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5217A" w14:paraId="012C13AA" w14:textId="77777777" w:rsidTr="00490760">
      <w:trPr>
        <w:trHeight w:val="344"/>
        <w:jc w:val="center"/>
      </w:trPr>
      <w:tc>
        <w:tcPr>
          <w:tcW w:w="5495" w:type="dxa"/>
        </w:tcPr>
        <w:p w14:paraId="71AAD3BB" w14:textId="77777777" w:rsidR="00DB7C09" w:rsidRDefault="000F6C15" w:rsidP="00F968D4"/>
      </w:tc>
      <w:tc>
        <w:tcPr>
          <w:tcW w:w="4253" w:type="dxa"/>
          <w:gridSpan w:val="2"/>
        </w:tcPr>
        <w:p w14:paraId="4189A80A" w14:textId="77777777" w:rsidR="00DB7C09" w:rsidRPr="00BD47E4" w:rsidRDefault="000F6C15" w:rsidP="002A07BC">
          <w:pPr>
            <w:jc w:val="right"/>
            <w:rPr>
              <w:b/>
              <w:sz w:val="32"/>
              <w:szCs w:val="32"/>
            </w:rPr>
          </w:pPr>
          <w:bookmarkStart w:id="2" w:name="type"/>
          <w:r w:rsidRPr="00BD47E4">
            <w:rPr>
              <w:b/>
              <w:sz w:val="32"/>
              <w:szCs w:val="32"/>
            </w:rPr>
            <w:t>IP</w:t>
          </w:r>
          <w:bookmarkEnd w:id="2"/>
        </w:p>
      </w:tc>
      <w:tc>
        <w:tcPr>
          <w:tcW w:w="1524" w:type="dxa"/>
          <w:gridSpan w:val="2"/>
        </w:tcPr>
        <w:p w14:paraId="59007241" w14:textId="77777777" w:rsidR="00DB7C09" w:rsidRPr="00BD47E4" w:rsidRDefault="000F6C15" w:rsidP="00DB7C09">
          <w:pPr>
            <w:rPr>
              <w:b/>
              <w:sz w:val="32"/>
              <w:szCs w:val="32"/>
            </w:rPr>
          </w:pPr>
          <w:bookmarkStart w:id="3" w:name="number"/>
          <w:r w:rsidRPr="00BD47E4">
            <w:rPr>
              <w:b/>
              <w:sz w:val="32"/>
              <w:szCs w:val="32"/>
            </w:rPr>
            <w:t>68</w:t>
          </w:r>
          <w:bookmarkEnd w:id="3"/>
        </w:p>
      </w:tc>
    </w:tr>
    <w:tr w:rsidR="0095217A" w14:paraId="01380FA5" w14:textId="77777777" w:rsidTr="00490760">
      <w:trPr>
        <w:trHeight w:val="2165"/>
        <w:jc w:val="center"/>
      </w:trPr>
      <w:tc>
        <w:tcPr>
          <w:tcW w:w="5495" w:type="dxa"/>
        </w:tcPr>
        <w:p w14:paraId="12FB1164" w14:textId="77777777" w:rsidR="00490760" w:rsidRPr="00EE4D48" w:rsidRDefault="000F6C15" w:rsidP="002A07BC">
          <w:pPr>
            <w:rPr>
              <w:b/>
              <w:sz w:val="28"/>
              <w:szCs w:val="28"/>
            </w:rPr>
          </w:pPr>
          <w:r>
            <w:rPr>
              <w:noProof/>
            </w:rPr>
            <w:drawing>
              <wp:inline distT="0" distB="0" distL="0" distR="0" wp14:anchorId="69416E84" wp14:editId="0E399E6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7375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4D6D862" w14:textId="77777777" w:rsidR="00490760" w:rsidRPr="00FE5146" w:rsidRDefault="000F6C15" w:rsidP="00490760">
          <w:pPr>
            <w:jc w:val="right"/>
            <w:rPr>
              <w:sz w:val="144"/>
              <w:szCs w:val="144"/>
            </w:rPr>
          </w:pPr>
          <w:r w:rsidRPr="00FE5146">
            <w:rPr>
              <w:sz w:val="144"/>
              <w:szCs w:val="144"/>
            </w:rPr>
            <w:t>ENG</w:t>
          </w:r>
        </w:p>
      </w:tc>
    </w:tr>
    <w:tr w:rsidR="0095217A" w14:paraId="51AF53B1" w14:textId="77777777" w:rsidTr="00BD47E4">
      <w:trPr>
        <w:trHeight w:val="409"/>
        <w:jc w:val="center"/>
      </w:trPr>
      <w:tc>
        <w:tcPr>
          <w:tcW w:w="9039" w:type="dxa"/>
          <w:gridSpan w:val="2"/>
        </w:tcPr>
        <w:p w14:paraId="5EBCD540" w14:textId="77777777" w:rsidR="00BD47E4" w:rsidRDefault="000F6C15" w:rsidP="002C30DA">
          <w:pPr>
            <w:jc w:val="right"/>
          </w:pPr>
          <w:r>
            <w:t>Agenda Item:</w:t>
          </w:r>
        </w:p>
      </w:tc>
      <w:tc>
        <w:tcPr>
          <w:tcW w:w="1843" w:type="dxa"/>
          <w:gridSpan w:val="2"/>
        </w:tcPr>
        <w:p w14:paraId="0D4DEDD1" w14:textId="77777777" w:rsidR="00BD47E4" w:rsidRDefault="000F6C15" w:rsidP="002C30DA">
          <w:pPr>
            <w:jc w:val="right"/>
          </w:pPr>
          <w:bookmarkStart w:id="4" w:name="agenda"/>
          <w:r>
            <w:t>CEP 11</w:t>
          </w:r>
          <w:bookmarkEnd w:id="4"/>
        </w:p>
      </w:tc>
      <w:tc>
        <w:tcPr>
          <w:tcW w:w="390" w:type="dxa"/>
        </w:tcPr>
        <w:p w14:paraId="01A929A5" w14:textId="77777777" w:rsidR="00BD47E4" w:rsidRDefault="000F6C15" w:rsidP="00387A65">
          <w:pPr>
            <w:jc w:val="right"/>
          </w:pPr>
        </w:p>
      </w:tc>
    </w:tr>
    <w:tr w:rsidR="0095217A" w14:paraId="3E433B99" w14:textId="77777777" w:rsidTr="00BD47E4">
      <w:trPr>
        <w:trHeight w:val="397"/>
        <w:jc w:val="center"/>
      </w:trPr>
      <w:tc>
        <w:tcPr>
          <w:tcW w:w="9039" w:type="dxa"/>
          <w:gridSpan w:val="2"/>
        </w:tcPr>
        <w:p w14:paraId="4E2A8258" w14:textId="77777777" w:rsidR="00BD47E4" w:rsidRDefault="000F6C15" w:rsidP="002C30DA">
          <w:pPr>
            <w:jc w:val="right"/>
          </w:pPr>
          <w:r>
            <w:t>Presented by:</w:t>
          </w:r>
        </w:p>
      </w:tc>
      <w:tc>
        <w:tcPr>
          <w:tcW w:w="1843" w:type="dxa"/>
          <w:gridSpan w:val="2"/>
        </w:tcPr>
        <w:p w14:paraId="4FD7557D" w14:textId="77777777" w:rsidR="00BD47E4" w:rsidRDefault="000F6C15" w:rsidP="002C30DA">
          <w:pPr>
            <w:jc w:val="right"/>
          </w:pPr>
          <w:bookmarkStart w:id="5" w:name="party"/>
          <w:r>
            <w:t>Switzerland</w:t>
          </w:r>
          <w:bookmarkEnd w:id="5"/>
        </w:p>
      </w:tc>
      <w:tc>
        <w:tcPr>
          <w:tcW w:w="390" w:type="dxa"/>
        </w:tcPr>
        <w:p w14:paraId="12F78F5A" w14:textId="77777777" w:rsidR="00BD47E4" w:rsidRDefault="000F6C15" w:rsidP="00387A65">
          <w:pPr>
            <w:jc w:val="right"/>
          </w:pPr>
        </w:p>
      </w:tc>
    </w:tr>
    <w:tr w:rsidR="0095217A" w14:paraId="049CFBEB" w14:textId="77777777" w:rsidTr="00BD47E4">
      <w:trPr>
        <w:trHeight w:val="409"/>
        <w:jc w:val="center"/>
      </w:trPr>
      <w:tc>
        <w:tcPr>
          <w:tcW w:w="9039" w:type="dxa"/>
          <w:gridSpan w:val="2"/>
        </w:tcPr>
        <w:p w14:paraId="3452367F" w14:textId="77777777" w:rsidR="00BD47E4" w:rsidRDefault="000F6C15" w:rsidP="002C30DA">
          <w:pPr>
            <w:jc w:val="right"/>
          </w:pPr>
          <w:r>
            <w:t>Original:</w:t>
          </w:r>
        </w:p>
      </w:tc>
      <w:tc>
        <w:tcPr>
          <w:tcW w:w="1843" w:type="dxa"/>
          <w:gridSpan w:val="2"/>
        </w:tcPr>
        <w:p w14:paraId="51017EC7" w14:textId="77777777" w:rsidR="00BD47E4" w:rsidRDefault="000F6C15" w:rsidP="002C30DA">
          <w:pPr>
            <w:jc w:val="right"/>
          </w:pPr>
          <w:bookmarkStart w:id="6" w:name="language"/>
          <w:r>
            <w:t>English</w:t>
          </w:r>
          <w:bookmarkEnd w:id="6"/>
        </w:p>
      </w:tc>
      <w:tc>
        <w:tcPr>
          <w:tcW w:w="390" w:type="dxa"/>
        </w:tcPr>
        <w:p w14:paraId="41696D90" w14:textId="77777777" w:rsidR="00BD47E4" w:rsidRDefault="000F6C15" w:rsidP="00387A65">
          <w:pPr>
            <w:jc w:val="right"/>
          </w:pPr>
        </w:p>
      </w:tc>
    </w:tr>
    <w:tr w:rsidR="0095217A" w14:paraId="5089A530" w14:textId="77777777" w:rsidTr="00BD47E4">
      <w:trPr>
        <w:trHeight w:val="409"/>
        <w:jc w:val="center"/>
      </w:trPr>
      <w:tc>
        <w:tcPr>
          <w:tcW w:w="9039" w:type="dxa"/>
          <w:gridSpan w:val="2"/>
        </w:tcPr>
        <w:p w14:paraId="1579083E" w14:textId="77777777" w:rsidR="0097629D" w:rsidRDefault="000F6C15" w:rsidP="002C30DA">
          <w:pPr>
            <w:jc w:val="right"/>
          </w:pPr>
          <w:r>
            <w:t>Submitted:</w:t>
          </w:r>
        </w:p>
      </w:tc>
      <w:tc>
        <w:tcPr>
          <w:tcW w:w="1843" w:type="dxa"/>
          <w:gridSpan w:val="2"/>
        </w:tcPr>
        <w:p w14:paraId="5F3DE9E5" w14:textId="77777777" w:rsidR="0097629D" w:rsidRDefault="000F6C15" w:rsidP="0097629D">
          <w:pPr>
            <w:jc w:val="right"/>
          </w:pPr>
          <w:bookmarkStart w:id="7" w:name="date_submission"/>
          <w:r>
            <w:t>21/4/2022</w:t>
          </w:r>
          <w:bookmarkEnd w:id="7"/>
        </w:p>
      </w:tc>
      <w:tc>
        <w:tcPr>
          <w:tcW w:w="390" w:type="dxa"/>
        </w:tcPr>
        <w:p w14:paraId="6542D8F2" w14:textId="77777777" w:rsidR="0097629D" w:rsidRDefault="000F6C15" w:rsidP="00387A65">
          <w:pPr>
            <w:jc w:val="right"/>
          </w:pPr>
        </w:p>
      </w:tc>
    </w:tr>
  </w:tbl>
  <w:p w14:paraId="4B930425" w14:textId="77777777" w:rsidR="00AE5DD0" w:rsidRDefault="000F6C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5217A" w14:paraId="786C290D" w14:textId="77777777">
      <w:trPr>
        <w:trHeight w:val="354"/>
        <w:jc w:val="center"/>
      </w:trPr>
      <w:tc>
        <w:tcPr>
          <w:tcW w:w="9694" w:type="dxa"/>
        </w:tcPr>
        <w:p w14:paraId="4995EE04" w14:textId="18A23D92" w:rsidR="00AE5DD0" w:rsidRPr="00BD47E4" w:rsidRDefault="000F6C15" w:rsidP="00C26F2D">
          <w:pPr>
            <w:jc w:val="right"/>
            <w:rPr>
              <w:b/>
              <w:sz w:val="32"/>
              <w:szCs w:val="32"/>
            </w:rPr>
          </w:pPr>
          <w:r>
            <w:rPr>
              <w:b/>
              <w:sz w:val="32"/>
              <w:szCs w:val="32"/>
            </w:rPr>
            <w:t>IP</w:t>
          </w:r>
        </w:p>
      </w:tc>
      <w:tc>
        <w:tcPr>
          <w:tcW w:w="1332" w:type="dxa"/>
        </w:tcPr>
        <w:p w14:paraId="17D8EF97" w14:textId="453BACF3" w:rsidR="00AE5DD0" w:rsidRPr="00BD47E4" w:rsidRDefault="000F6C15" w:rsidP="00080F4C">
          <w:pPr>
            <w:rPr>
              <w:b/>
              <w:sz w:val="32"/>
              <w:szCs w:val="32"/>
            </w:rPr>
          </w:pPr>
          <w:r>
            <w:rPr>
              <w:b/>
              <w:sz w:val="32"/>
              <w:szCs w:val="32"/>
            </w:rPr>
            <w:t>68</w:t>
          </w:r>
        </w:p>
      </w:tc>
    </w:tr>
  </w:tbl>
  <w:p w14:paraId="686FD693" w14:textId="77777777" w:rsidR="00AE5DD0" w:rsidRDefault="000F6C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89AA474">
      <w:start w:val="1"/>
      <w:numFmt w:val="bullet"/>
      <w:pStyle w:val="ATSBullet1"/>
      <w:lvlText w:val=""/>
      <w:lvlJc w:val="left"/>
      <w:pPr>
        <w:tabs>
          <w:tab w:val="num" w:pos="360"/>
        </w:tabs>
        <w:ind w:left="360" w:hanging="360"/>
      </w:pPr>
      <w:rPr>
        <w:rFonts w:ascii="Symbol" w:hAnsi="Symbol" w:hint="default"/>
        <w:color w:val="auto"/>
      </w:rPr>
    </w:lvl>
    <w:lvl w:ilvl="1" w:tplc="6568A836" w:tentative="1">
      <w:start w:val="1"/>
      <w:numFmt w:val="bullet"/>
      <w:lvlText w:val="o"/>
      <w:lvlJc w:val="left"/>
      <w:pPr>
        <w:tabs>
          <w:tab w:val="num" w:pos="1440"/>
        </w:tabs>
        <w:ind w:left="1440" w:hanging="360"/>
      </w:pPr>
      <w:rPr>
        <w:rFonts w:ascii="Courier New" w:hAnsi="Courier New" w:cs="Courier New" w:hint="default"/>
      </w:rPr>
    </w:lvl>
    <w:lvl w:ilvl="2" w:tplc="CB1ED21C" w:tentative="1">
      <w:start w:val="1"/>
      <w:numFmt w:val="bullet"/>
      <w:lvlText w:val=""/>
      <w:lvlJc w:val="left"/>
      <w:pPr>
        <w:tabs>
          <w:tab w:val="num" w:pos="2160"/>
        </w:tabs>
        <w:ind w:left="2160" w:hanging="360"/>
      </w:pPr>
      <w:rPr>
        <w:rFonts w:ascii="Wingdings" w:hAnsi="Wingdings" w:hint="default"/>
      </w:rPr>
    </w:lvl>
    <w:lvl w:ilvl="3" w:tplc="35C657F8" w:tentative="1">
      <w:start w:val="1"/>
      <w:numFmt w:val="bullet"/>
      <w:lvlText w:val=""/>
      <w:lvlJc w:val="left"/>
      <w:pPr>
        <w:tabs>
          <w:tab w:val="num" w:pos="2880"/>
        </w:tabs>
        <w:ind w:left="2880" w:hanging="360"/>
      </w:pPr>
      <w:rPr>
        <w:rFonts w:ascii="Symbol" w:hAnsi="Symbol" w:hint="default"/>
      </w:rPr>
    </w:lvl>
    <w:lvl w:ilvl="4" w:tplc="4584466A" w:tentative="1">
      <w:start w:val="1"/>
      <w:numFmt w:val="bullet"/>
      <w:lvlText w:val="o"/>
      <w:lvlJc w:val="left"/>
      <w:pPr>
        <w:tabs>
          <w:tab w:val="num" w:pos="3600"/>
        </w:tabs>
        <w:ind w:left="3600" w:hanging="360"/>
      </w:pPr>
      <w:rPr>
        <w:rFonts w:ascii="Courier New" w:hAnsi="Courier New" w:cs="Courier New" w:hint="default"/>
      </w:rPr>
    </w:lvl>
    <w:lvl w:ilvl="5" w:tplc="E482CFF2" w:tentative="1">
      <w:start w:val="1"/>
      <w:numFmt w:val="bullet"/>
      <w:lvlText w:val=""/>
      <w:lvlJc w:val="left"/>
      <w:pPr>
        <w:tabs>
          <w:tab w:val="num" w:pos="4320"/>
        </w:tabs>
        <w:ind w:left="4320" w:hanging="360"/>
      </w:pPr>
      <w:rPr>
        <w:rFonts w:ascii="Wingdings" w:hAnsi="Wingdings" w:hint="default"/>
      </w:rPr>
    </w:lvl>
    <w:lvl w:ilvl="6" w:tplc="08D05866" w:tentative="1">
      <w:start w:val="1"/>
      <w:numFmt w:val="bullet"/>
      <w:lvlText w:val=""/>
      <w:lvlJc w:val="left"/>
      <w:pPr>
        <w:tabs>
          <w:tab w:val="num" w:pos="5040"/>
        </w:tabs>
        <w:ind w:left="5040" w:hanging="360"/>
      </w:pPr>
      <w:rPr>
        <w:rFonts w:ascii="Symbol" w:hAnsi="Symbol" w:hint="default"/>
      </w:rPr>
    </w:lvl>
    <w:lvl w:ilvl="7" w:tplc="DDACA1FC" w:tentative="1">
      <w:start w:val="1"/>
      <w:numFmt w:val="bullet"/>
      <w:lvlText w:val="o"/>
      <w:lvlJc w:val="left"/>
      <w:pPr>
        <w:tabs>
          <w:tab w:val="num" w:pos="5760"/>
        </w:tabs>
        <w:ind w:left="5760" w:hanging="360"/>
      </w:pPr>
      <w:rPr>
        <w:rFonts w:ascii="Courier New" w:hAnsi="Courier New" w:cs="Courier New" w:hint="default"/>
      </w:rPr>
    </w:lvl>
    <w:lvl w:ilvl="8" w:tplc="D85CBF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DF213D6">
      <w:start w:val="1"/>
      <w:numFmt w:val="decimal"/>
      <w:lvlText w:val="%1)"/>
      <w:lvlJc w:val="left"/>
      <w:pPr>
        <w:tabs>
          <w:tab w:val="num" w:pos="340"/>
        </w:tabs>
        <w:ind w:left="340" w:hanging="340"/>
      </w:pPr>
      <w:rPr>
        <w:rFonts w:hint="default"/>
      </w:rPr>
    </w:lvl>
    <w:lvl w:ilvl="1" w:tplc="626AD88C" w:tentative="1">
      <w:start w:val="1"/>
      <w:numFmt w:val="lowerLetter"/>
      <w:lvlText w:val="%2."/>
      <w:lvlJc w:val="left"/>
      <w:pPr>
        <w:tabs>
          <w:tab w:val="num" w:pos="1440"/>
        </w:tabs>
        <w:ind w:left="1440" w:hanging="360"/>
      </w:pPr>
    </w:lvl>
    <w:lvl w:ilvl="2" w:tplc="061E0636" w:tentative="1">
      <w:start w:val="1"/>
      <w:numFmt w:val="lowerRoman"/>
      <w:lvlText w:val="%3."/>
      <w:lvlJc w:val="right"/>
      <w:pPr>
        <w:tabs>
          <w:tab w:val="num" w:pos="2160"/>
        </w:tabs>
        <w:ind w:left="2160" w:hanging="180"/>
      </w:pPr>
    </w:lvl>
    <w:lvl w:ilvl="3" w:tplc="A620CA50" w:tentative="1">
      <w:start w:val="1"/>
      <w:numFmt w:val="decimal"/>
      <w:lvlText w:val="%4."/>
      <w:lvlJc w:val="left"/>
      <w:pPr>
        <w:tabs>
          <w:tab w:val="num" w:pos="2880"/>
        </w:tabs>
        <w:ind w:left="2880" w:hanging="360"/>
      </w:pPr>
    </w:lvl>
    <w:lvl w:ilvl="4" w:tplc="D7B4CE56" w:tentative="1">
      <w:start w:val="1"/>
      <w:numFmt w:val="lowerLetter"/>
      <w:lvlText w:val="%5."/>
      <w:lvlJc w:val="left"/>
      <w:pPr>
        <w:tabs>
          <w:tab w:val="num" w:pos="3600"/>
        </w:tabs>
        <w:ind w:left="3600" w:hanging="360"/>
      </w:pPr>
    </w:lvl>
    <w:lvl w:ilvl="5" w:tplc="69B0FB60" w:tentative="1">
      <w:start w:val="1"/>
      <w:numFmt w:val="lowerRoman"/>
      <w:lvlText w:val="%6."/>
      <w:lvlJc w:val="right"/>
      <w:pPr>
        <w:tabs>
          <w:tab w:val="num" w:pos="4320"/>
        </w:tabs>
        <w:ind w:left="4320" w:hanging="180"/>
      </w:pPr>
    </w:lvl>
    <w:lvl w:ilvl="6" w:tplc="1ABE5ED8" w:tentative="1">
      <w:start w:val="1"/>
      <w:numFmt w:val="decimal"/>
      <w:lvlText w:val="%7."/>
      <w:lvlJc w:val="left"/>
      <w:pPr>
        <w:tabs>
          <w:tab w:val="num" w:pos="5040"/>
        </w:tabs>
        <w:ind w:left="5040" w:hanging="360"/>
      </w:pPr>
    </w:lvl>
    <w:lvl w:ilvl="7" w:tplc="F66E6888" w:tentative="1">
      <w:start w:val="1"/>
      <w:numFmt w:val="lowerLetter"/>
      <w:lvlText w:val="%8."/>
      <w:lvlJc w:val="left"/>
      <w:pPr>
        <w:tabs>
          <w:tab w:val="num" w:pos="5760"/>
        </w:tabs>
        <w:ind w:left="5760" w:hanging="360"/>
      </w:pPr>
    </w:lvl>
    <w:lvl w:ilvl="8" w:tplc="A634905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4929A34">
      <w:start w:val="1"/>
      <w:numFmt w:val="decimal"/>
      <w:lvlText w:val="%1."/>
      <w:lvlJc w:val="left"/>
      <w:pPr>
        <w:tabs>
          <w:tab w:val="num" w:pos="1057"/>
        </w:tabs>
        <w:ind w:left="1057" w:hanging="360"/>
      </w:pPr>
      <w:rPr>
        <w:rFonts w:hint="default"/>
      </w:rPr>
    </w:lvl>
    <w:lvl w:ilvl="1" w:tplc="5D10B2B0" w:tentative="1">
      <w:start w:val="1"/>
      <w:numFmt w:val="lowerLetter"/>
      <w:lvlText w:val="%2."/>
      <w:lvlJc w:val="left"/>
      <w:pPr>
        <w:tabs>
          <w:tab w:val="num" w:pos="2137"/>
        </w:tabs>
        <w:ind w:left="2137" w:hanging="360"/>
      </w:pPr>
    </w:lvl>
    <w:lvl w:ilvl="2" w:tplc="B504CFB0" w:tentative="1">
      <w:start w:val="1"/>
      <w:numFmt w:val="lowerRoman"/>
      <w:lvlText w:val="%3."/>
      <w:lvlJc w:val="right"/>
      <w:pPr>
        <w:tabs>
          <w:tab w:val="num" w:pos="2857"/>
        </w:tabs>
        <w:ind w:left="2857" w:hanging="180"/>
      </w:pPr>
    </w:lvl>
    <w:lvl w:ilvl="3" w:tplc="1E8EA0BE" w:tentative="1">
      <w:start w:val="1"/>
      <w:numFmt w:val="decimal"/>
      <w:lvlText w:val="%4."/>
      <w:lvlJc w:val="left"/>
      <w:pPr>
        <w:tabs>
          <w:tab w:val="num" w:pos="3577"/>
        </w:tabs>
        <w:ind w:left="3577" w:hanging="360"/>
      </w:pPr>
    </w:lvl>
    <w:lvl w:ilvl="4" w:tplc="41C818DE" w:tentative="1">
      <w:start w:val="1"/>
      <w:numFmt w:val="lowerLetter"/>
      <w:lvlText w:val="%5."/>
      <w:lvlJc w:val="left"/>
      <w:pPr>
        <w:tabs>
          <w:tab w:val="num" w:pos="4297"/>
        </w:tabs>
        <w:ind w:left="4297" w:hanging="360"/>
      </w:pPr>
    </w:lvl>
    <w:lvl w:ilvl="5" w:tplc="7966B36C" w:tentative="1">
      <w:start w:val="1"/>
      <w:numFmt w:val="lowerRoman"/>
      <w:lvlText w:val="%6."/>
      <w:lvlJc w:val="right"/>
      <w:pPr>
        <w:tabs>
          <w:tab w:val="num" w:pos="5017"/>
        </w:tabs>
        <w:ind w:left="5017" w:hanging="180"/>
      </w:pPr>
    </w:lvl>
    <w:lvl w:ilvl="6" w:tplc="E07A2C4C" w:tentative="1">
      <w:start w:val="1"/>
      <w:numFmt w:val="decimal"/>
      <w:lvlText w:val="%7."/>
      <w:lvlJc w:val="left"/>
      <w:pPr>
        <w:tabs>
          <w:tab w:val="num" w:pos="5737"/>
        </w:tabs>
        <w:ind w:left="5737" w:hanging="360"/>
      </w:pPr>
    </w:lvl>
    <w:lvl w:ilvl="7" w:tplc="B95A31CE" w:tentative="1">
      <w:start w:val="1"/>
      <w:numFmt w:val="lowerLetter"/>
      <w:lvlText w:val="%8."/>
      <w:lvlJc w:val="left"/>
      <w:pPr>
        <w:tabs>
          <w:tab w:val="num" w:pos="6457"/>
        </w:tabs>
        <w:ind w:left="6457" w:hanging="360"/>
      </w:pPr>
    </w:lvl>
    <w:lvl w:ilvl="8" w:tplc="2B6296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3849DD4">
      <w:start w:val="1"/>
      <w:numFmt w:val="decimal"/>
      <w:pStyle w:val="ATSNumber1"/>
      <w:lvlText w:val="%1)"/>
      <w:lvlJc w:val="left"/>
      <w:pPr>
        <w:tabs>
          <w:tab w:val="num" w:pos="720"/>
        </w:tabs>
        <w:ind w:left="720" w:hanging="360"/>
      </w:pPr>
    </w:lvl>
    <w:lvl w:ilvl="1" w:tplc="5C0A6002" w:tentative="1">
      <w:start w:val="1"/>
      <w:numFmt w:val="lowerLetter"/>
      <w:lvlText w:val="%2."/>
      <w:lvlJc w:val="left"/>
      <w:pPr>
        <w:tabs>
          <w:tab w:val="num" w:pos="1440"/>
        </w:tabs>
        <w:ind w:left="1440" w:hanging="360"/>
      </w:pPr>
    </w:lvl>
    <w:lvl w:ilvl="2" w:tplc="AE7094EE" w:tentative="1">
      <w:start w:val="1"/>
      <w:numFmt w:val="lowerRoman"/>
      <w:lvlText w:val="%3."/>
      <w:lvlJc w:val="right"/>
      <w:pPr>
        <w:tabs>
          <w:tab w:val="num" w:pos="2160"/>
        </w:tabs>
        <w:ind w:left="2160" w:hanging="180"/>
      </w:pPr>
    </w:lvl>
    <w:lvl w:ilvl="3" w:tplc="FC32B6A4" w:tentative="1">
      <w:start w:val="1"/>
      <w:numFmt w:val="decimal"/>
      <w:lvlText w:val="%4."/>
      <w:lvlJc w:val="left"/>
      <w:pPr>
        <w:tabs>
          <w:tab w:val="num" w:pos="2880"/>
        </w:tabs>
        <w:ind w:left="2880" w:hanging="360"/>
      </w:pPr>
    </w:lvl>
    <w:lvl w:ilvl="4" w:tplc="3AF2E8C2" w:tentative="1">
      <w:start w:val="1"/>
      <w:numFmt w:val="lowerLetter"/>
      <w:lvlText w:val="%5."/>
      <w:lvlJc w:val="left"/>
      <w:pPr>
        <w:tabs>
          <w:tab w:val="num" w:pos="3600"/>
        </w:tabs>
        <w:ind w:left="3600" w:hanging="360"/>
      </w:pPr>
    </w:lvl>
    <w:lvl w:ilvl="5" w:tplc="E6608834" w:tentative="1">
      <w:start w:val="1"/>
      <w:numFmt w:val="lowerRoman"/>
      <w:lvlText w:val="%6."/>
      <w:lvlJc w:val="right"/>
      <w:pPr>
        <w:tabs>
          <w:tab w:val="num" w:pos="4320"/>
        </w:tabs>
        <w:ind w:left="4320" w:hanging="180"/>
      </w:pPr>
    </w:lvl>
    <w:lvl w:ilvl="6" w:tplc="92D45E20" w:tentative="1">
      <w:start w:val="1"/>
      <w:numFmt w:val="decimal"/>
      <w:lvlText w:val="%7."/>
      <w:lvlJc w:val="left"/>
      <w:pPr>
        <w:tabs>
          <w:tab w:val="num" w:pos="5040"/>
        </w:tabs>
        <w:ind w:left="5040" w:hanging="360"/>
      </w:pPr>
    </w:lvl>
    <w:lvl w:ilvl="7" w:tplc="6D32B976" w:tentative="1">
      <w:start w:val="1"/>
      <w:numFmt w:val="lowerLetter"/>
      <w:lvlText w:val="%8."/>
      <w:lvlJc w:val="left"/>
      <w:pPr>
        <w:tabs>
          <w:tab w:val="num" w:pos="5760"/>
        </w:tabs>
        <w:ind w:left="5760" w:hanging="360"/>
      </w:pPr>
    </w:lvl>
    <w:lvl w:ilvl="8" w:tplc="83B8C3A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97AA60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01AD938" w:tentative="1">
      <w:start w:val="1"/>
      <w:numFmt w:val="bullet"/>
      <w:lvlText w:val="o"/>
      <w:lvlJc w:val="left"/>
      <w:pPr>
        <w:tabs>
          <w:tab w:val="num" w:pos="2517"/>
        </w:tabs>
        <w:ind w:left="2517" w:hanging="360"/>
      </w:pPr>
      <w:rPr>
        <w:rFonts w:ascii="Courier New" w:hAnsi="Courier New" w:cs="Courier New" w:hint="default"/>
      </w:rPr>
    </w:lvl>
    <w:lvl w:ilvl="2" w:tplc="F0EC27CA" w:tentative="1">
      <w:start w:val="1"/>
      <w:numFmt w:val="bullet"/>
      <w:lvlText w:val=""/>
      <w:lvlJc w:val="left"/>
      <w:pPr>
        <w:tabs>
          <w:tab w:val="num" w:pos="3237"/>
        </w:tabs>
        <w:ind w:left="3237" w:hanging="360"/>
      </w:pPr>
      <w:rPr>
        <w:rFonts w:ascii="Wingdings" w:hAnsi="Wingdings" w:hint="default"/>
      </w:rPr>
    </w:lvl>
    <w:lvl w:ilvl="3" w:tplc="DBBC7A08" w:tentative="1">
      <w:start w:val="1"/>
      <w:numFmt w:val="bullet"/>
      <w:lvlText w:val=""/>
      <w:lvlJc w:val="left"/>
      <w:pPr>
        <w:tabs>
          <w:tab w:val="num" w:pos="3957"/>
        </w:tabs>
        <w:ind w:left="3957" w:hanging="360"/>
      </w:pPr>
      <w:rPr>
        <w:rFonts w:ascii="Symbol" w:hAnsi="Symbol" w:hint="default"/>
      </w:rPr>
    </w:lvl>
    <w:lvl w:ilvl="4" w:tplc="26CCECF8" w:tentative="1">
      <w:start w:val="1"/>
      <w:numFmt w:val="bullet"/>
      <w:lvlText w:val="o"/>
      <w:lvlJc w:val="left"/>
      <w:pPr>
        <w:tabs>
          <w:tab w:val="num" w:pos="4677"/>
        </w:tabs>
        <w:ind w:left="4677" w:hanging="360"/>
      </w:pPr>
      <w:rPr>
        <w:rFonts w:ascii="Courier New" w:hAnsi="Courier New" w:cs="Courier New" w:hint="default"/>
      </w:rPr>
    </w:lvl>
    <w:lvl w:ilvl="5" w:tplc="70DE835C" w:tentative="1">
      <w:start w:val="1"/>
      <w:numFmt w:val="bullet"/>
      <w:lvlText w:val=""/>
      <w:lvlJc w:val="left"/>
      <w:pPr>
        <w:tabs>
          <w:tab w:val="num" w:pos="5397"/>
        </w:tabs>
        <w:ind w:left="5397" w:hanging="360"/>
      </w:pPr>
      <w:rPr>
        <w:rFonts w:ascii="Wingdings" w:hAnsi="Wingdings" w:hint="default"/>
      </w:rPr>
    </w:lvl>
    <w:lvl w:ilvl="6" w:tplc="E5BAD3FE" w:tentative="1">
      <w:start w:val="1"/>
      <w:numFmt w:val="bullet"/>
      <w:lvlText w:val=""/>
      <w:lvlJc w:val="left"/>
      <w:pPr>
        <w:tabs>
          <w:tab w:val="num" w:pos="6117"/>
        </w:tabs>
        <w:ind w:left="6117" w:hanging="360"/>
      </w:pPr>
      <w:rPr>
        <w:rFonts w:ascii="Symbol" w:hAnsi="Symbol" w:hint="default"/>
      </w:rPr>
    </w:lvl>
    <w:lvl w:ilvl="7" w:tplc="46FE064C" w:tentative="1">
      <w:start w:val="1"/>
      <w:numFmt w:val="bullet"/>
      <w:lvlText w:val="o"/>
      <w:lvlJc w:val="left"/>
      <w:pPr>
        <w:tabs>
          <w:tab w:val="num" w:pos="6837"/>
        </w:tabs>
        <w:ind w:left="6837" w:hanging="360"/>
      </w:pPr>
      <w:rPr>
        <w:rFonts w:ascii="Courier New" w:hAnsi="Courier New" w:cs="Courier New" w:hint="default"/>
      </w:rPr>
    </w:lvl>
    <w:lvl w:ilvl="8" w:tplc="E4AE80F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C722856">
      <w:start w:val="1"/>
      <w:numFmt w:val="decimal"/>
      <w:pStyle w:val="ATSNumber2"/>
      <w:lvlText w:val="%1."/>
      <w:lvlJc w:val="left"/>
      <w:pPr>
        <w:tabs>
          <w:tab w:val="num" w:pos="720"/>
        </w:tabs>
        <w:ind w:left="720" w:hanging="360"/>
      </w:pPr>
      <w:rPr>
        <w:rFonts w:hint="default"/>
      </w:rPr>
    </w:lvl>
    <w:lvl w:ilvl="1" w:tplc="AEC0B270" w:tentative="1">
      <w:start w:val="1"/>
      <w:numFmt w:val="lowerLetter"/>
      <w:lvlText w:val="%2."/>
      <w:lvlJc w:val="left"/>
      <w:pPr>
        <w:tabs>
          <w:tab w:val="num" w:pos="1440"/>
        </w:tabs>
        <w:ind w:left="1440" w:hanging="360"/>
      </w:pPr>
    </w:lvl>
    <w:lvl w:ilvl="2" w:tplc="284EB844" w:tentative="1">
      <w:start w:val="1"/>
      <w:numFmt w:val="lowerRoman"/>
      <w:lvlText w:val="%3."/>
      <w:lvlJc w:val="right"/>
      <w:pPr>
        <w:tabs>
          <w:tab w:val="num" w:pos="2160"/>
        </w:tabs>
        <w:ind w:left="2160" w:hanging="180"/>
      </w:pPr>
    </w:lvl>
    <w:lvl w:ilvl="3" w:tplc="78D61B6C" w:tentative="1">
      <w:start w:val="1"/>
      <w:numFmt w:val="decimal"/>
      <w:lvlText w:val="%4."/>
      <w:lvlJc w:val="left"/>
      <w:pPr>
        <w:tabs>
          <w:tab w:val="num" w:pos="2880"/>
        </w:tabs>
        <w:ind w:left="2880" w:hanging="360"/>
      </w:pPr>
    </w:lvl>
    <w:lvl w:ilvl="4" w:tplc="73F609C0" w:tentative="1">
      <w:start w:val="1"/>
      <w:numFmt w:val="lowerLetter"/>
      <w:lvlText w:val="%5."/>
      <w:lvlJc w:val="left"/>
      <w:pPr>
        <w:tabs>
          <w:tab w:val="num" w:pos="3600"/>
        </w:tabs>
        <w:ind w:left="3600" w:hanging="360"/>
      </w:pPr>
    </w:lvl>
    <w:lvl w:ilvl="5" w:tplc="442EF082" w:tentative="1">
      <w:start w:val="1"/>
      <w:numFmt w:val="lowerRoman"/>
      <w:lvlText w:val="%6."/>
      <w:lvlJc w:val="right"/>
      <w:pPr>
        <w:tabs>
          <w:tab w:val="num" w:pos="4320"/>
        </w:tabs>
        <w:ind w:left="4320" w:hanging="180"/>
      </w:pPr>
    </w:lvl>
    <w:lvl w:ilvl="6" w:tplc="476C54A6" w:tentative="1">
      <w:start w:val="1"/>
      <w:numFmt w:val="decimal"/>
      <w:lvlText w:val="%7."/>
      <w:lvlJc w:val="left"/>
      <w:pPr>
        <w:tabs>
          <w:tab w:val="num" w:pos="5040"/>
        </w:tabs>
        <w:ind w:left="5040" w:hanging="360"/>
      </w:pPr>
    </w:lvl>
    <w:lvl w:ilvl="7" w:tplc="E64EE5E8" w:tentative="1">
      <w:start w:val="1"/>
      <w:numFmt w:val="lowerLetter"/>
      <w:lvlText w:val="%8."/>
      <w:lvlJc w:val="left"/>
      <w:pPr>
        <w:tabs>
          <w:tab w:val="num" w:pos="5760"/>
        </w:tabs>
        <w:ind w:left="5760" w:hanging="360"/>
      </w:pPr>
    </w:lvl>
    <w:lvl w:ilvl="8" w:tplc="A9408C8A" w:tentative="1">
      <w:start w:val="1"/>
      <w:numFmt w:val="lowerRoman"/>
      <w:lvlText w:val="%9."/>
      <w:lvlJc w:val="right"/>
      <w:pPr>
        <w:tabs>
          <w:tab w:val="num" w:pos="6480"/>
        </w:tabs>
        <w:ind w:left="6480" w:hanging="180"/>
      </w:pPr>
    </w:lvl>
  </w:abstractNum>
  <w:num w:numId="1" w16cid:durableId="283385676">
    <w:abstractNumId w:val="9"/>
  </w:num>
  <w:num w:numId="2" w16cid:durableId="2086873786">
    <w:abstractNumId w:val="7"/>
  </w:num>
  <w:num w:numId="3" w16cid:durableId="939725084">
    <w:abstractNumId w:val="6"/>
  </w:num>
  <w:num w:numId="4" w16cid:durableId="979844813">
    <w:abstractNumId w:val="5"/>
  </w:num>
  <w:num w:numId="5" w16cid:durableId="1760129866">
    <w:abstractNumId w:val="4"/>
  </w:num>
  <w:num w:numId="6" w16cid:durableId="1897233614">
    <w:abstractNumId w:val="8"/>
  </w:num>
  <w:num w:numId="7" w16cid:durableId="1240598116">
    <w:abstractNumId w:val="3"/>
  </w:num>
  <w:num w:numId="8" w16cid:durableId="1198354916">
    <w:abstractNumId w:val="2"/>
  </w:num>
  <w:num w:numId="9" w16cid:durableId="466826583">
    <w:abstractNumId w:val="1"/>
  </w:num>
  <w:num w:numId="10" w16cid:durableId="1377700855">
    <w:abstractNumId w:val="0"/>
  </w:num>
  <w:num w:numId="11" w16cid:durableId="31657289">
    <w:abstractNumId w:val="11"/>
  </w:num>
  <w:num w:numId="12" w16cid:durableId="355431133">
    <w:abstractNumId w:val="15"/>
  </w:num>
  <w:num w:numId="13" w16cid:durableId="2120950568">
    <w:abstractNumId w:val="14"/>
  </w:num>
  <w:num w:numId="14" w16cid:durableId="1230965324">
    <w:abstractNumId w:val="12"/>
  </w:num>
  <w:num w:numId="15" w16cid:durableId="1236279384">
    <w:abstractNumId w:val="13"/>
  </w:num>
  <w:num w:numId="16" w16cid:durableId="21443582">
    <w:abstractNumId w:val="10"/>
  </w:num>
  <w:num w:numId="17" w16cid:durableId="1207985961">
    <w:abstractNumId w:val="11"/>
  </w:num>
  <w:num w:numId="18" w16cid:durableId="1317756760">
    <w:abstractNumId w:val="15"/>
  </w:num>
  <w:num w:numId="19" w16cid:durableId="683436754">
    <w:abstractNumId w:val="14"/>
  </w:num>
  <w:num w:numId="20" w16cid:durableId="581258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7A"/>
    <w:rsid w:val="000F6C15"/>
    <w:rsid w:val="009521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700A4"/>
  <w15:chartTrackingRefBased/>
  <w15:docId w15:val="{FFC2F30E-1322-4130-B650-B7F98970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2270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2022-04-21T17:57:00Z</dcterms:modified>
</cp:coreProperties>
</file>