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92819" w14:textId="77777777" w:rsidR="00C26F2D" w:rsidRPr="00BF077B" w:rsidRDefault="00C85CBF" w:rsidP="00BF077B">
      <w:pPr>
        <w:pStyle w:val="ATSNormal"/>
        <w:rPr>
          <w:rStyle w:val="Ttulodellibro"/>
        </w:rPr>
      </w:pPr>
    </w:p>
    <w:p w14:paraId="6BF422B8" w14:textId="77777777" w:rsidR="002F0A13" w:rsidRDefault="00C85CBF" w:rsidP="004B4A60">
      <w:pPr>
        <w:rPr>
          <w:b/>
          <w:u w:val="single"/>
          <w:lang w:val="es-ES_tradnl"/>
        </w:rPr>
      </w:pPr>
    </w:p>
    <w:p w14:paraId="0FE4CC4E" w14:textId="77777777" w:rsidR="002F0A13" w:rsidRDefault="00C85CBF" w:rsidP="004B4A60">
      <w:pPr>
        <w:rPr>
          <w:b/>
          <w:u w:val="single"/>
          <w:lang w:val="es-ES_tradnl"/>
        </w:rPr>
      </w:pPr>
    </w:p>
    <w:p w14:paraId="577E8FB2" w14:textId="77777777" w:rsidR="002F0A13" w:rsidRDefault="00C85CBF" w:rsidP="004B4A60">
      <w:pPr>
        <w:rPr>
          <w:b/>
          <w:u w:val="single"/>
          <w:lang w:val="es-ES_tradnl"/>
        </w:rPr>
      </w:pPr>
    </w:p>
    <w:p w14:paraId="2D5B84D2" w14:textId="77777777" w:rsidR="002F0A13" w:rsidRDefault="00C85CBF" w:rsidP="004B4A60">
      <w:pPr>
        <w:rPr>
          <w:b/>
          <w:u w:val="single"/>
          <w:lang w:val="es-ES_tradnl"/>
        </w:rPr>
      </w:pPr>
    </w:p>
    <w:p w14:paraId="2B032802" w14:textId="77777777" w:rsidR="00C26F2D" w:rsidRDefault="00C85CBF" w:rsidP="004B4A60">
      <w:pPr>
        <w:rPr>
          <w:b/>
          <w:u w:val="single"/>
          <w:lang w:val="es-ES_tradnl"/>
        </w:rPr>
      </w:pPr>
    </w:p>
    <w:p w14:paraId="3322A5A6" w14:textId="77777777" w:rsidR="004B4A60" w:rsidRPr="0057246E" w:rsidRDefault="00EC7A11" w:rsidP="001B789F">
      <w:pPr>
        <w:pStyle w:val="ATSTitle"/>
      </w:pPr>
      <w:bookmarkStart w:id="0" w:name="name"/>
      <w:r>
        <w:t xml:space="preserve">Report of a finding of </w:t>
      </w:r>
      <w:proofErr w:type="spellStart"/>
      <w:r>
        <w:t>Trichocera</w:t>
      </w:r>
      <w:proofErr w:type="spellEnd"/>
      <w:r>
        <w:t xml:space="preserve"> </w:t>
      </w:r>
      <w:proofErr w:type="spellStart"/>
      <w:r>
        <w:t>maculipennis</w:t>
      </w:r>
      <w:proofErr w:type="spellEnd"/>
      <w:r>
        <w:t xml:space="preserve"> in Antarctic Specially Protected Area 128</w:t>
      </w:r>
      <w:bookmarkEnd w:id="0"/>
    </w:p>
    <w:p w14:paraId="5339B1BD" w14:textId="77777777" w:rsidR="004B4A60" w:rsidRPr="0057246E" w:rsidRDefault="00C85CBF" w:rsidP="00F75424">
      <w:pPr>
        <w:jc w:val="center"/>
      </w:pPr>
    </w:p>
    <w:p w14:paraId="676470BB" w14:textId="77777777" w:rsidR="004B4A60" w:rsidRPr="002F0A13" w:rsidRDefault="00C85CBF" w:rsidP="002F0A13"/>
    <w:p w14:paraId="1345A44E" w14:textId="77777777" w:rsidR="004B4A60" w:rsidRDefault="00C85CBF" w:rsidP="00F75424">
      <w:pPr>
        <w:jc w:val="center"/>
      </w:pPr>
      <w:bookmarkStart w:id="1" w:name="memo"/>
      <w:bookmarkEnd w:id="1"/>
    </w:p>
    <w:p w14:paraId="71BD0D2A" w14:textId="77777777" w:rsidR="0097629D" w:rsidRDefault="00C85CBF" w:rsidP="00F75424">
      <w:pPr>
        <w:jc w:val="center"/>
      </w:pPr>
    </w:p>
    <w:p w14:paraId="7CAEF360" w14:textId="77777777" w:rsidR="0097629D" w:rsidRDefault="00C85CBF" w:rsidP="00F75424">
      <w:pPr>
        <w:jc w:val="center"/>
      </w:pPr>
    </w:p>
    <w:p w14:paraId="5EBB9219" w14:textId="77777777" w:rsidR="0097629D" w:rsidRDefault="00C85CBF" w:rsidP="00F75424">
      <w:pPr>
        <w:jc w:val="center"/>
      </w:pPr>
    </w:p>
    <w:p w14:paraId="5CE0BC65" w14:textId="77777777" w:rsidR="0097629D" w:rsidRPr="00C26F2D" w:rsidRDefault="00C85CBF" w:rsidP="00F75424">
      <w:pPr>
        <w:jc w:val="center"/>
      </w:pPr>
    </w:p>
    <w:p w14:paraId="34A85D70" w14:textId="77777777" w:rsidR="004B4A60" w:rsidRPr="0057246E" w:rsidRDefault="00C85CBF" w:rsidP="004B4A60"/>
    <w:p w14:paraId="3A1556FF" w14:textId="77777777" w:rsidR="00C26F2D" w:rsidRDefault="00C85CBF"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5FB74F26" w14:textId="77777777" w:rsidR="004B4A60" w:rsidRDefault="00C85CBF" w:rsidP="00952E9F"/>
    <w:p w14:paraId="34E7F80D" w14:textId="77777777" w:rsidR="00EC7A11" w:rsidRDefault="00EC7A11" w:rsidP="00EC7A11">
      <w:pPr>
        <w:pStyle w:val="ATSHeading1"/>
        <w:spacing w:after="0"/>
      </w:pPr>
      <w:r>
        <w:rPr>
          <w:lang w:val="en-US"/>
        </w:rPr>
        <w:t xml:space="preserve">Report of a finding of </w:t>
      </w:r>
      <w:proofErr w:type="spellStart"/>
      <w:r>
        <w:rPr>
          <w:i/>
          <w:iCs/>
          <w:lang w:val="en-US"/>
        </w:rPr>
        <w:t>Trichocera</w:t>
      </w:r>
      <w:proofErr w:type="spellEnd"/>
      <w:r>
        <w:rPr>
          <w:i/>
          <w:iCs/>
          <w:lang w:val="en-US"/>
        </w:rPr>
        <w:t xml:space="preserve"> </w:t>
      </w:r>
      <w:proofErr w:type="spellStart"/>
      <w:r>
        <w:rPr>
          <w:i/>
          <w:iCs/>
          <w:lang w:val="en-US"/>
        </w:rPr>
        <w:t>maculipennis</w:t>
      </w:r>
      <w:proofErr w:type="spellEnd"/>
      <w:r>
        <w:rPr>
          <w:lang w:val="en-US"/>
        </w:rPr>
        <w:t xml:space="preserve"> in</w:t>
      </w:r>
    </w:p>
    <w:p w14:paraId="4223E41D" w14:textId="77777777" w:rsidR="00EC7A11" w:rsidRDefault="00EC7A11" w:rsidP="00EC7A11">
      <w:pPr>
        <w:pStyle w:val="ATSHeading1"/>
        <w:spacing w:before="0"/>
      </w:pPr>
      <w:r>
        <w:rPr>
          <w:lang w:val="en-US"/>
        </w:rPr>
        <w:t>Antarctic Specially Protected Area 128</w:t>
      </w:r>
    </w:p>
    <w:p w14:paraId="75F2FAC2" w14:textId="77777777" w:rsidR="00EC7A11" w:rsidRDefault="00EC7A11" w:rsidP="00EC7A11">
      <w:pPr>
        <w:pStyle w:val="ATSHeading2"/>
      </w:pPr>
      <w:r>
        <w:rPr>
          <w:lang w:val="en-US"/>
        </w:rPr>
        <w:t>Summary</w:t>
      </w:r>
    </w:p>
    <w:p w14:paraId="058AD699" w14:textId="77777777" w:rsidR="00EC7A11" w:rsidRDefault="00EC7A11" w:rsidP="00EC7A11">
      <w:pPr>
        <w:spacing w:before="120" w:after="120"/>
        <w:jc w:val="both"/>
      </w:pPr>
      <w:r>
        <w:rPr>
          <w:lang w:val="en-US"/>
        </w:rPr>
        <w:t xml:space="preserve">This paper was prepared to report to the Consultative Parties and to the wider Antarctic community the finding of non-native </w:t>
      </w:r>
      <w:proofErr w:type="spellStart"/>
      <w:r>
        <w:rPr>
          <w:i/>
          <w:iCs/>
          <w:lang w:val="en-US"/>
        </w:rPr>
        <w:t>Trichocera</w:t>
      </w:r>
      <w:proofErr w:type="spellEnd"/>
      <w:r>
        <w:rPr>
          <w:i/>
          <w:iCs/>
          <w:lang w:val="en-US"/>
        </w:rPr>
        <w:t xml:space="preserve"> </w:t>
      </w:r>
      <w:proofErr w:type="spellStart"/>
      <w:r>
        <w:rPr>
          <w:i/>
          <w:iCs/>
          <w:lang w:val="en-US"/>
        </w:rPr>
        <w:t>maculipennis</w:t>
      </w:r>
      <w:proofErr w:type="spellEnd"/>
      <w:r>
        <w:rPr>
          <w:lang w:val="en-US"/>
        </w:rPr>
        <w:t xml:space="preserve"> (Diptera) imago individuals in the 2022/2023 austral summer season in Antarctic Specially Protected Area no. 128 in the Western Shore of Admiralty Bay, King George Island, South Shetland Islands.</w:t>
      </w:r>
    </w:p>
    <w:p w14:paraId="3A575146" w14:textId="77777777" w:rsidR="00EC7A11" w:rsidRDefault="00EC7A11" w:rsidP="00EC7A11">
      <w:pPr>
        <w:pStyle w:val="ATSHeading2"/>
      </w:pPr>
      <w:r>
        <w:rPr>
          <w:lang w:val="en-US"/>
        </w:rPr>
        <w:t>Background</w:t>
      </w:r>
    </w:p>
    <w:p w14:paraId="42D5ABEB" w14:textId="77777777" w:rsidR="00EC7A11" w:rsidRDefault="00EC7A11" w:rsidP="00EC7A11">
      <w:pPr>
        <w:spacing w:before="120" w:after="120"/>
        <w:jc w:val="both"/>
      </w:pPr>
      <w:r>
        <w:rPr>
          <w:lang w:val="en-US"/>
        </w:rPr>
        <w:t xml:space="preserve">The boreal trichocerid fly </w:t>
      </w:r>
      <w:proofErr w:type="spellStart"/>
      <w:r>
        <w:rPr>
          <w:i/>
          <w:iCs/>
          <w:lang w:val="en-US"/>
        </w:rPr>
        <w:t>Trichocera</w:t>
      </w:r>
      <w:proofErr w:type="spellEnd"/>
      <w:r>
        <w:rPr>
          <w:i/>
          <w:iCs/>
          <w:lang w:val="en-US"/>
        </w:rPr>
        <w:t xml:space="preserve"> </w:t>
      </w:r>
      <w:proofErr w:type="spellStart"/>
      <w:r>
        <w:rPr>
          <w:i/>
          <w:iCs/>
          <w:lang w:val="en-US"/>
        </w:rPr>
        <w:t>maculipennis</w:t>
      </w:r>
      <w:proofErr w:type="spellEnd"/>
      <w:r>
        <w:rPr>
          <w:lang w:val="en-US"/>
        </w:rPr>
        <w:t xml:space="preserve"> is a species that is primarily known from the Northern Hemisphere, inhabiting the Boreal Zone (also found in Europe in caves or mines) as well as the sub-Arctic and Arctic Zones - Greenland, sub-Arctic islands, and Scandinavia (</w:t>
      </w:r>
      <w:proofErr w:type="spellStart"/>
      <w:r>
        <w:rPr>
          <w:lang w:val="en-US"/>
        </w:rPr>
        <w:t>Petrašiūnas</w:t>
      </w:r>
      <w:proofErr w:type="spellEnd"/>
      <w:r>
        <w:rPr>
          <w:lang w:val="en-US"/>
        </w:rPr>
        <w:t xml:space="preserve"> &amp; Weber, 2013). In the boreal zone, these insects reproduce twice a year, whereas in the Arctic zone, they reproduce only once a year during the summer season. </w:t>
      </w:r>
      <w:r>
        <w:rPr>
          <w:i/>
          <w:iCs/>
          <w:lang w:val="en-US"/>
        </w:rPr>
        <w:t xml:space="preserve">T. </w:t>
      </w:r>
      <w:proofErr w:type="spellStart"/>
      <w:r>
        <w:rPr>
          <w:i/>
          <w:iCs/>
          <w:lang w:val="en-US"/>
        </w:rPr>
        <w:t>maculipennis</w:t>
      </w:r>
      <w:proofErr w:type="spellEnd"/>
      <w:r>
        <w:rPr>
          <w:lang w:val="en-US"/>
        </w:rPr>
        <w:t xml:space="preserve"> has four larval stages, where pupation usually lasts only a few hours, and adults can even emerge through the snow layer (</w:t>
      </w:r>
      <w:proofErr w:type="spellStart"/>
      <w:r>
        <w:rPr>
          <w:lang w:val="en-US"/>
        </w:rPr>
        <w:t>Hågvar</w:t>
      </w:r>
      <w:proofErr w:type="spellEnd"/>
      <w:r>
        <w:rPr>
          <w:lang w:val="en-US"/>
        </w:rPr>
        <w:t xml:space="preserve"> &amp; </w:t>
      </w:r>
      <w:proofErr w:type="spellStart"/>
      <w:r>
        <w:rPr>
          <w:lang w:val="en-US"/>
        </w:rPr>
        <w:t>Krzemińska</w:t>
      </w:r>
      <w:proofErr w:type="spellEnd"/>
      <w:r>
        <w:rPr>
          <w:lang w:val="en-US"/>
        </w:rPr>
        <w:t xml:space="preserve">, 2008). It is believed that they were brought to Antarctica with supplies for science stations or with tourists. </w:t>
      </w:r>
      <w:r>
        <w:rPr>
          <w:i/>
          <w:iCs/>
          <w:lang w:val="en-US"/>
        </w:rPr>
        <w:t xml:space="preserve">T. </w:t>
      </w:r>
      <w:proofErr w:type="spellStart"/>
      <w:r>
        <w:rPr>
          <w:i/>
          <w:iCs/>
          <w:lang w:val="en-US"/>
        </w:rPr>
        <w:t>maculipennis</w:t>
      </w:r>
      <w:proofErr w:type="spellEnd"/>
      <w:r>
        <w:rPr>
          <w:lang w:val="en-US"/>
        </w:rPr>
        <w:t xml:space="preserve"> flies are perfectly adapted to low temperatures, which allows them to spread to high latitudes. They mainly occur in the vicinity of human aggregates, preying on dead organic matter, including sewage systems (Carlsson, 1962). Adults are active at low temperatures, although they do not fly at temperatures below -10 °C. The development of eggs and the pupation of larvae is possible in the temperature range of -1.5 °C to 18.0 °C, and larvae </w:t>
      </w:r>
      <w:proofErr w:type="gramStart"/>
      <w:r>
        <w:rPr>
          <w:lang w:val="en-US"/>
        </w:rPr>
        <w:t>are able to</w:t>
      </w:r>
      <w:proofErr w:type="gramEnd"/>
      <w:r>
        <w:rPr>
          <w:lang w:val="en-US"/>
        </w:rPr>
        <w:t xml:space="preserve"> survive when frozen in ice (Dahl, 1969, 1970; </w:t>
      </w:r>
      <w:proofErr w:type="spellStart"/>
      <w:r>
        <w:rPr>
          <w:lang w:val="en-US"/>
        </w:rPr>
        <w:t>Platcher</w:t>
      </w:r>
      <w:proofErr w:type="spellEnd"/>
      <w:r>
        <w:rPr>
          <w:lang w:val="en-US"/>
        </w:rPr>
        <w:t xml:space="preserve">, 1983). </w:t>
      </w:r>
      <w:r>
        <w:rPr>
          <w:i/>
          <w:iCs/>
          <w:lang w:val="en-US"/>
        </w:rPr>
        <w:t xml:space="preserve">T. </w:t>
      </w:r>
      <w:proofErr w:type="spellStart"/>
      <w:r>
        <w:rPr>
          <w:i/>
          <w:iCs/>
          <w:lang w:val="en-US"/>
        </w:rPr>
        <w:t>maculipennis</w:t>
      </w:r>
      <w:proofErr w:type="spellEnd"/>
      <w:r>
        <w:rPr>
          <w:lang w:val="en-US"/>
        </w:rPr>
        <w:t xml:space="preserve"> larvae have been detected in nutrient-rich substrates, such as decomposing plant matter and excrement, or as pests in stored vegetables (</w:t>
      </w:r>
      <w:proofErr w:type="spellStart"/>
      <w:r>
        <w:rPr>
          <w:lang w:val="en-US"/>
        </w:rPr>
        <w:t>Volonterio</w:t>
      </w:r>
      <w:proofErr w:type="spellEnd"/>
      <w:r>
        <w:rPr>
          <w:lang w:val="en-US"/>
        </w:rPr>
        <w:t xml:space="preserve"> et al., 2013).</w:t>
      </w:r>
    </w:p>
    <w:p w14:paraId="1A3126C6" w14:textId="77777777" w:rsidR="00EC7A11" w:rsidRDefault="00EC7A11" w:rsidP="00EC7A11">
      <w:pPr>
        <w:spacing w:before="120" w:after="120"/>
        <w:jc w:val="both"/>
      </w:pPr>
      <w:r>
        <w:rPr>
          <w:lang w:val="en-US"/>
        </w:rPr>
        <w:t xml:space="preserve">The first report documenting the presence of </w:t>
      </w:r>
      <w:r>
        <w:rPr>
          <w:i/>
          <w:iCs/>
          <w:lang w:val="en-US"/>
        </w:rPr>
        <w:t xml:space="preserve">T. </w:t>
      </w:r>
      <w:proofErr w:type="spellStart"/>
      <w:r>
        <w:rPr>
          <w:i/>
          <w:iCs/>
          <w:lang w:val="en-US"/>
        </w:rPr>
        <w:t>maculipennis</w:t>
      </w:r>
      <w:proofErr w:type="spellEnd"/>
      <w:r>
        <w:rPr>
          <w:lang w:val="en-US"/>
        </w:rPr>
        <w:t xml:space="preserve"> on King George Island was from the Uruguayan Base </w:t>
      </w:r>
      <w:proofErr w:type="spellStart"/>
      <w:r>
        <w:rPr>
          <w:lang w:val="en-US"/>
        </w:rPr>
        <w:t>Científica</w:t>
      </w:r>
      <w:proofErr w:type="spellEnd"/>
      <w:r>
        <w:rPr>
          <w:lang w:val="en-US"/>
        </w:rPr>
        <w:t xml:space="preserve"> </w:t>
      </w:r>
      <w:proofErr w:type="spellStart"/>
      <w:r>
        <w:rPr>
          <w:lang w:val="en-US"/>
        </w:rPr>
        <w:t>Antártica</w:t>
      </w:r>
      <w:proofErr w:type="spellEnd"/>
      <w:r>
        <w:rPr>
          <w:lang w:val="en-US"/>
        </w:rPr>
        <w:t xml:space="preserve"> Artigas in 2006 (</w:t>
      </w:r>
      <w:proofErr w:type="spellStart"/>
      <w:r>
        <w:rPr>
          <w:lang w:val="en-US"/>
        </w:rPr>
        <w:t>Volonterio</w:t>
      </w:r>
      <w:proofErr w:type="spellEnd"/>
      <w:r>
        <w:rPr>
          <w:lang w:val="en-US"/>
        </w:rPr>
        <w:t xml:space="preserve"> et al., 2013). Subsequently, there have been reports of the fly within or in the surroundings of the following stations on the island: Artigas, </w:t>
      </w:r>
      <w:proofErr w:type="spellStart"/>
      <w:r>
        <w:rPr>
          <w:lang w:val="en-US"/>
        </w:rPr>
        <w:t>Arctowski</w:t>
      </w:r>
      <w:proofErr w:type="spellEnd"/>
      <w:r>
        <w:rPr>
          <w:lang w:val="en-US"/>
        </w:rPr>
        <w:t xml:space="preserve">, Escudero, Frei, </w:t>
      </w:r>
      <w:proofErr w:type="spellStart"/>
      <w:r>
        <w:rPr>
          <w:lang w:val="en-US"/>
        </w:rPr>
        <w:t>Fildes</w:t>
      </w:r>
      <w:proofErr w:type="spellEnd"/>
      <w:r>
        <w:rPr>
          <w:lang w:val="en-US"/>
        </w:rPr>
        <w:t xml:space="preserve">, and King Sejong. This species has established itself in natural areas, as well as within buildings such as sewage treatment plants, scientific research stations, military bases, and hydroponic installations (Hughes et al., 2005; </w:t>
      </w:r>
      <w:proofErr w:type="spellStart"/>
      <w:r>
        <w:rPr>
          <w:lang w:val="en-US"/>
        </w:rPr>
        <w:t>Volonterio</w:t>
      </w:r>
      <w:proofErr w:type="spellEnd"/>
      <w:r>
        <w:rPr>
          <w:lang w:val="en-US"/>
        </w:rPr>
        <w:t xml:space="preserve"> et al., 2013).</w:t>
      </w:r>
    </w:p>
    <w:p w14:paraId="6AA92995" w14:textId="77777777" w:rsidR="00EC7A11" w:rsidRDefault="00EC7A11" w:rsidP="00EC7A11">
      <w:pPr>
        <w:spacing w:before="120" w:after="120"/>
        <w:jc w:val="both"/>
      </w:pPr>
      <w:r>
        <w:rPr>
          <w:lang w:val="en-US"/>
        </w:rPr>
        <w:t xml:space="preserve">The non-native </w:t>
      </w:r>
      <w:r>
        <w:rPr>
          <w:i/>
          <w:iCs/>
          <w:lang w:val="en-US"/>
        </w:rPr>
        <w:t xml:space="preserve">T. </w:t>
      </w:r>
      <w:proofErr w:type="spellStart"/>
      <w:r>
        <w:rPr>
          <w:i/>
          <w:iCs/>
          <w:lang w:val="en-US"/>
        </w:rPr>
        <w:t>maculipennis</w:t>
      </w:r>
      <w:proofErr w:type="spellEnd"/>
      <w:r>
        <w:rPr>
          <w:lang w:val="en-US"/>
        </w:rPr>
        <w:t xml:space="preserve"> fly was first reported at the Polish Antarctic </w:t>
      </w:r>
      <w:proofErr w:type="spellStart"/>
      <w:r>
        <w:rPr>
          <w:lang w:val="en-US"/>
        </w:rPr>
        <w:t>Arctowski</w:t>
      </w:r>
      <w:proofErr w:type="spellEnd"/>
      <w:r>
        <w:rPr>
          <w:lang w:val="en-US"/>
        </w:rPr>
        <w:t xml:space="preserve"> Station with live larvae and adult individuals in the sewage system in October 2017 (</w:t>
      </w:r>
      <w:proofErr w:type="spellStart"/>
      <w:r>
        <w:rPr>
          <w:lang w:val="en-US"/>
        </w:rPr>
        <w:t>Potocka</w:t>
      </w:r>
      <w:proofErr w:type="spellEnd"/>
      <w:r>
        <w:rPr>
          <w:lang w:val="en-US"/>
        </w:rPr>
        <w:t xml:space="preserve"> &amp; </w:t>
      </w:r>
      <w:proofErr w:type="spellStart"/>
      <w:r>
        <w:rPr>
          <w:lang w:val="en-US"/>
        </w:rPr>
        <w:t>Krzemieńska</w:t>
      </w:r>
      <w:proofErr w:type="spellEnd"/>
      <w:r>
        <w:rPr>
          <w:lang w:val="en-US"/>
        </w:rPr>
        <w:t xml:space="preserve">, 2018). Only a few adult individuals were observed outside the facility at </w:t>
      </w:r>
      <w:proofErr w:type="gramStart"/>
      <w:r>
        <w:rPr>
          <w:lang w:val="en-US"/>
        </w:rPr>
        <w:t>a distance of less</w:t>
      </w:r>
      <w:proofErr w:type="gramEnd"/>
      <w:r>
        <w:rPr>
          <w:lang w:val="en-US"/>
        </w:rPr>
        <w:t xml:space="preserve"> than 50 cm from the septic tank (</w:t>
      </w:r>
      <w:proofErr w:type="spellStart"/>
      <w:r>
        <w:rPr>
          <w:lang w:val="en-US"/>
        </w:rPr>
        <w:t>Potocka</w:t>
      </w:r>
      <w:proofErr w:type="spellEnd"/>
      <w:r>
        <w:rPr>
          <w:lang w:val="en-US"/>
        </w:rPr>
        <w:t xml:space="preserve"> et al., 2020). Since their discovery, their presence has been recorded on a regular basis. Imago individuals of </w:t>
      </w:r>
      <w:r>
        <w:rPr>
          <w:i/>
          <w:iCs/>
          <w:lang w:val="en-US"/>
        </w:rPr>
        <w:t xml:space="preserve">T. </w:t>
      </w:r>
      <w:proofErr w:type="spellStart"/>
      <w:r>
        <w:rPr>
          <w:i/>
          <w:iCs/>
          <w:lang w:val="en-US"/>
        </w:rPr>
        <w:t>maculipennis</w:t>
      </w:r>
      <w:proofErr w:type="spellEnd"/>
      <w:r>
        <w:rPr>
          <w:lang w:val="en-US"/>
        </w:rPr>
        <w:t xml:space="preserve"> have been recorded at </w:t>
      </w:r>
      <w:proofErr w:type="spellStart"/>
      <w:r>
        <w:rPr>
          <w:lang w:val="en-US"/>
        </w:rPr>
        <w:t>Arctowski</w:t>
      </w:r>
      <w:proofErr w:type="spellEnd"/>
      <w:r>
        <w:rPr>
          <w:lang w:val="en-US"/>
        </w:rPr>
        <w:t xml:space="preserve"> Station throughout the year.</w:t>
      </w:r>
    </w:p>
    <w:p w14:paraId="76AD270C" w14:textId="77777777" w:rsidR="00EC7A11" w:rsidRDefault="00EC7A11" w:rsidP="00EC7A11">
      <w:pPr>
        <w:spacing w:before="120" w:after="120"/>
        <w:jc w:val="both"/>
      </w:pPr>
      <w:r>
        <w:rPr>
          <w:lang w:val="en-US"/>
        </w:rPr>
        <w:t xml:space="preserve">Since its first discovery, systematic monitoring and control measures have been carried out at the </w:t>
      </w:r>
      <w:proofErr w:type="spellStart"/>
      <w:r>
        <w:rPr>
          <w:lang w:val="en-US"/>
        </w:rPr>
        <w:t>Arctowski</w:t>
      </w:r>
      <w:proofErr w:type="spellEnd"/>
      <w:r>
        <w:rPr>
          <w:lang w:val="en-US"/>
        </w:rPr>
        <w:t xml:space="preserve"> Station to eradicate this invasive species. As the septic tank </w:t>
      </w:r>
      <w:proofErr w:type="gramStart"/>
      <w:r>
        <w:rPr>
          <w:lang w:val="en-US"/>
        </w:rPr>
        <w:t>was considered to be</w:t>
      </w:r>
      <w:proofErr w:type="gramEnd"/>
      <w:r>
        <w:rPr>
          <w:lang w:val="en-US"/>
        </w:rPr>
        <w:t xml:space="preserve"> the main breeding location, it was regularly emptied at least once every 14 days. Opening of the septic tank lid was accompanied by alcohol spraying to immobilize any individuals, which if present, were collected before the tank was emptied. Subsequently, the tank was cleaned using fresh water and then washed with a solution of hydrochloric acid at a concentration of approximately 2-3%. The internal walls of the protective box, lid, and available parts of the tank were sprayed with an insecticide containing lambda-cyhalothrin, e.g., </w:t>
      </w:r>
      <w:proofErr w:type="spellStart"/>
      <w:r>
        <w:rPr>
          <w:lang w:val="en-US"/>
        </w:rPr>
        <w:t>Oxyfly</w:t>
      </w:r>
      <w:proofErr w:type="spellEnd"/>
      <w:r>
        <w:rPr>
          <w:lang w:val="en-US"/>
        </w:rPr>
        <w:t xml:space="preserve"> or </w:t>
      </w:r>
      <w:proofErr w:type="spellStart"/>
      <w:r>
        <w:rPr>
          <w:lang w:val="en-US"/>
        </w:rPr>
        <w:t>Solfac</w:t>
      </w:r>
      <w:proofErr w:type="spellEnd"/>
      <w:r>
        <w:rPr>
          <w:lang w:val="en-US"/>
        </w:rPr>
        <w:t xml:space="preserve">. Spraying was carried out according to the manufacturer’s instructions. Applications were performed only within the sewage system, and the chemical substances had an active period of up to 12 weeks, which </w:t>
      </w:r>
      <w:r>
        <w:rPr>
          <w:lang w:val="en-US"/>
        </w:rPr>
        <w:lastRenderedPageBreak/>
        <w:t>subsequently decomposed into non-hazardous substances. Food stored at the station was regularly reviewed, with the storage rooms being cleaned frequently and any developmental stages of the flies present removed. Adhesive traps were installed in station infrastructure buildings, particularly in food storages, to identify population trends throughout the year. Traps were regularly checked and changed. An ultraviolet lamp was deployed in the main food storage area.</w:t>
      </w:r>
    </w:p>
    <w:p w14:paraId="6BBFE31B" w14:textId="77777777" w:rsidR="00EC7A11" w:rsidRDefault="00EC7A11" w:rsidP="00EC7A11">
      <w:pPr>
        <w:spacing w:before="120" w:after="120"/>
        <w:jc w:val="both"/>
      </w:pPr>
      <w:r>
        <w:rPr>
          <w:lang w:val="en-US"/>
        </w:rPr>
        <w:t xml:space="preserve">After the initiation of several control measures, the number of recorded individuals dropped significantly, with fewer than 10 individuals being observed during the summer season of 2019/2020. In the 2020/2021 season, 1 individual was found in the adhesive trap in a 4 °C storage container, and no flies were found in the septic tank or in the buildings. The number of individuals recorded on adhesive traps on station infrastructure increased to 33 individuals reported in two summer seasons combined: between November 2021 and the beginning of April 2023. No </w:t>
      </w:r>
      <w:r>
        <w:rPr>
          <w:i/>
          <w:iCs/>
          <w:lang w:val="en-US"/>
        </w:rPr>
        <w:t xml:space="preserve">T. </w:t>
      </w:r>
      <w:proofErr w:type="spellStart"/>
      <w:r>
        <w:rPr>
          <w:i/>
          <w:iCs/>
          <w:lang w:val="en-US"/>
        </w:rPr>
        <w:t>maculipennis</w:t>
      </w:r>
      <w:proofErr w:type="spellEnd"/>
      <w:r>
        <w:rPr>
          <w:lang w:val="en-US"/>
        </w:rPr>
        <w:t xml:space="preserve"> was found in the septic tank during these seasons.</w:t>
      </w:r>
    </w:p>
    <w:p w14:paraId="3B786471" w14:textId="77777777" w:rsidR="00EC7A11" w:rsidRDefault="00EC7A11" w:rsidP="00EC7A11">
      <w:pPr>
        <w:spacing w:before="120" w:after="120"/>
        <w:jc w:val="both"/>
      </w:pPr>
      <w:r>
        <w:rPr>
          <w:lang w:val="en-US"/>
        </w:rPr>
        <w:t xml:space="preserve">In the 2022/2023 austral summer season, a new sewage storage system together with a sewage treatment plant were implemented at </w:t>
      </w:r>
      <w:proofErr w:type="spellStart"/>
      <w:r>
        <w:rPr>
          <w:lang w:val="en-US"/>
        </w:rPr>
        <w:t>Arctowski</w:t>
      </w:r>
      <w:proofErr w:type="spellEnd"/>
      <w:r>
        <w:rPr>
          <w:lang w:val="en-US"/>
        </w:rPr>
        <w:t xml:space="preserve"> Station.</w:t>
      </w:r>
    </w:p>
    <w:p w14:paraId="14B2109B" w14:textId="77777777" w:rsidR="00EC7A11" w:rsidRDefault="00EC7A11" w:rsidP="00EC7A11">
      <w:pPr>
        <w:spacing w:before="120" w:after="120"/>
        <w:jc w:val="both"/>
      </w:pPr>
      <w:r>
        <w:rPr>
          <w:lang w:val="en-US"/>
        </w:rPr>
        <w:t>Monitoring and eradication of the fly are carried out continuously on the station's infrastructure and will be continued the next season.</w:t>
      </w:r>
    </w:p>
    <w:p w14:paraId="0E33BDB6" w14:textId="77777777" w:rsidR="00EC7A11" w:rsidRDefault="00EC7A11" w:rsidP="00EC7A11">
      <w:pPr>
        <w:pStyle w:val="ATSHeading2"/>
      </w:pPr>
      <w:r>
        <w:rPr>
          <w:lang w:val="en-US"/>
        </w:rPr>
        <w:t xml:space="preserve">Report on </w:t>
      </w:r>
      <w:proofErr w:type="spellStart"/>
      <w:r>
        <w:rPr>
          <w:lang w:val="en-US"/>
        </w:rPr>
        <w:t>Trichocera</w:t>
      </w:r>
      <w:proofErr w:type="spellEnd"/>
      <w:r>
        <w:rPr>
          <w:lang w:val="en-US"/>
        </w:rPr>
        <w:t xml:space="preserve"> </w:t>
      </w:r>
      <w:r>
        <w:rPr>
          <w:i w:val="0"/>
          <w:lang w:val="en-US"/>
        </w:rPr>
        <w:t>sp.</w:t>
      </w:r>
      <w:r>
        <w:rPr>
          <w:lang w:val="en-US"/>
        </w:rPr>
        <w:t xml:space="preserve"> found in ASPA No. 128</w:t>
      </w:r>
    </w:p>
    <w:p w14:paraId="7201B9D1" w14:textId="77777777" w:rsidR="00EC7A11" w:rsidRDefault="00EC7A11" w:rsidP="00EC7A11">
      <w:pPr>
        <w:pStyle w:val="ATSHeading2"/>
        <w:spacing w:before="0"/>
      </w:pPr>
      <w:r>
        <w:rPr>
          <w:rFonts w:ascii="Times New Roman" w:hAnsi="Times New Roman"/>
          <w:b w:val="0"/>
          <w:i w:val="0"/>
          <w:sz w:val="22"/>
          <w:lang w:val="en-US"/>
        </w:rPr>
        <w:t xml:space="preserve">In December 2022, imago individuals of the genus </w:t>
      </w:r>
      <w:proofErr w:type="spellStart"/>
      <w:r>
        <w:rPr>
          <w:rFonts w:ascii="Times New Roman" w:hAnsi="Times New Roman"/>
          <w:b w:val="0"/>
          <w:sz w:val="22"/>
          <w:lang w:val="en-US"/>
        </w:rPr>
        <w:t>Trichocera</w:t>
      </w:r>
      <w:proofErr w:type="spellEnd"/>
      <w:r>
        <w:rPr>
          <w:rFonts w:ascii="Times New Roman" w:hAnsi="Times New Roman"/>
          <w:b w:val="0"/>
          <w:i w:val="0"/>
          <w:sz w:val="22"/>
          <w:lang w:val="en-US"/>
        </w:rPr>
        <w:t xml:space="preserve"> were reported at two locations of ASPA no. 128 (attached figure). The first location includes a stream located near Llano Point where three live individuals of </w:t>
      </w:r>
      <w:proofErr w:type="spellStart"/>
      <w:r>
        <w:rPr>
          <w:rFonts w:ascii="Times New Roman" w:hAnsi="Times New Roman"/>
          <w:b w:val="0"/>
          <w:sz w:val="22"/>
          <w:lang w:val="en-US"/>
        </w:rPr>
        <w:t>Trichocera</w:t>
      </w:r>
      <w:proofErr w:type="spellEnd"/>
      <w:r>
        <w:rPr>
          <w:rFonts w:ascii="Times New Roman" w:hAnsi="Times New Roman"/>
          <w:b w:val="0"/>
          <w:i w:val="0"/>
          <w:sz w:val="22"/>
          <w:lang w:val="en-US"/>
        </w:rPr>
        <w:t xml:space="preserve"> sp. were observed on 23.12.2022, and none of the individuals were caught. Another observation took place within the analogous area on 30.12.2022, where a total of approximately 20 individuals were observed. Three individuals were caught. On the same day, 30.12.2022, on the opposite shore of the Glacier Ecology lagoon, in the </w:t>
      </w:r>
      <w:proofErr w:type="spellStart"/>
      <w:r>
        <w:rPr>
          <w:rFonts w:ascii="Times New Roman" w:hAnsi="Times New Roman"/>
          <w:b w:val="0"/>
          <w:i w:val="0"/>
          <w:sz w:val="22"/>
          <w:lang w:val="en-US"/>
        </w:rPr>
        <w:t>Rakusa</w:t>
      </w:r>
      <w:proofErr w:type="spellEnd"/>
      <w:r>
        <w:rPr>
          <w:rFonts w:ascii="Times New Roman" w:hAnsi="Times New Roman"/>
          <w:b w:val="0"/>
          <w:i w:val="0"/>
          <w:sz w:val="22"/>
          <w:lang w:val="en-US"/>
        </w:rPr>
        <w:t xml:space="preserve"> Point area, approximately 30 individuals were observed, and 6 individuals were caught. Later, single individuals were observed in the </w:t>
      </w:r>
      <w:proofErr w:type="spellStart"/>
      <w:r>
        <w:rPr>
          <w:rFonts w:ascii="Times New Roman" w:hAnsi="Times New Roman"/>
          <w:b w:val="0"/>
          <w:i w:val="0"/>
          <w:sz w:val="22"/>
          <w:lang w:val="en-US"/>
        </w:rPr>
        <w:t>Rakusa</w:t>
      </w:r>
      <w:proofErr w:type="spellEnd"/>
      <w:r>
        <w:rPr>
          <w:rFonts w:ascii="Times New Roman" w:hAnsi="Times New Roman"/>
          <w:b w:val="0"/>
          <w:i w:val="0"/>
          <w:sz w:val="22"/>
          <w:lang w:val="en-US"/>
        </w:rPr>
        <w:t xml:space="preserve"> Point area. The locations of sightings of the non-native species within ASPA no. 128 are indicated on the map attached to the report.</w:t>
      </w:r>
      <w:r>
        <w:rPr>
          <w:lang w:val="en-US"/>
        </w:rPr>
        <w:t xml:space="preserve"> </w:t>
      </w:r>
    </w:p>
    <w:p w14:paraId="47428ACD" w14:textId="77777777" w:rsidR="00EC7A11" w:rsidRDefault="00EC7A11" w:rsidP="00EC7A11">
      <w:pPr>
        <w:pStyle w:val="ATSHeading2"/>
      </w:pPr>
      <w:r>
        <w:rPr>
          <w:lang w:val="en-US"/>
        </w:rPr>
        <w:t xml:space="preserve">Follow-up activities planned for the 2023/24 </w:t>
      </w:r>
      <w:proofErr w:type="gramStart"/>
      <w:r>
        <w:rPr>
          <w:lang w:val="en-US"/>
        </w:rPr>
        <w:t>season</w:t>
      </w:r>
      <w:proofErr w:type="gramEnd"/>
    </w:p>
    <w:p w14:paraId="5ED3A852" w14:textId="77777777" w:rsidR="00EC7A11" w:rsidRDefault="00EC7A11" w:rsidP="00EC7A11">
      <w:pPr>
        <w:pStyle w:val="ATSHeading2"/>
        <w:rPr>
          <w:rFonts w:ascii="Times New Roman" w:hAnsi="Times New Roman"/>
          <w:b w:val="0"/>
          <w:bCs/>
          <w:i w:val="0"/>
          <w:iCs/>
          <w:sz w:val="22"/>
        </w:rPr>
      </w:pPr>
      <w:r>
        <w:rPr>
          <w:rFonts w:ascii="Times New Roman" w:hAnsi="Times New Roman"/>
          <w:b w:val="0"/>
          <w:i w:val="0"/>
          <w:sz w:val="22"/>
          <w:lang w:val="en-US"/>
        </w:rPr>
        <w:t xml:space="preserve">Due to the finding of numerous individuals of </w:t>
      </w:r>
      <w:proofErr w:type="spellStart"/>
      <w:r>
        <w:rPr>
          <w:rFonts w:ascii="Times New Roman" w:hAnsi="Times New Roman"/>
          <w:b w:val="0"/>
          <w:sz w:val="22"/>
          <w:lang w:val="en-US"/>
        </w:rPr>
        <w:t>Trichocera</w:t>
      </w:r>
      <w:proofErr w:type="spellEnd"/>
      <w:r>
        <w:rPr>
          <w:rFonts w:ascii="Times New Roman" w:hAnsi="Times New Roman"/>
          <w:b w:val="0"/>
          <w:i w:val="0"/>
          <w:sz w:val="22"/>
          <w:lang w:val="en-US"/>
        </w:rPr>
        <w:t xml:space="preserve"> sp. in an Antarctic Specially Protected Area, in locations remote from the station infrastructure, detailed monitoring is planned for the next season, including an attempt to identify if the reproduction of </w:t>
      </w:r>
      <w:r>
        <w:rPr>
          <w:rFonts w:ascii="Times New Roman" w:hAnsi="Times New Roman"/>
          <w:b w:val="0"/>
          <w:sz w:val="22"/>
          <w:lang w:val="en-US"/>
        </w:rPr>
        <w:t xml:space="preserve">T. </w:t>
      </w:r>
      <w:proofErr w:type="spellStart"/>
      <w:r>
        <w:rPr>
          <w:rFonts w:ascii="Times New Roman" w:hAnsi="Times New Roman"/>
          <w:b w:val="0"/>
          <w:sz w:val="22"/>
          <w:lang w:val="en-US"/>
        </w:rPr>
        <w:t>maculipennis</w:t>
      </w:r>
      <w:proofErr w:type="spellEnd"/>
      <w:r>
        <w:rPr>
          <w:rFonts w:ascii="Times New Roman" w:hAnsi="Times New Roman"/>
          <w:b w:val="0"/>
          <w:i w:val="0"/>
          <w:sz w:val="22"/>
          <w:lang w:val="en-US"/>
        </w:rPr>
        <w:t xml:space="preserve"> is taking place in the natural environment. We recommend that field inspections be also carried out by other stations in King George Island.</w:t>
      </w:r>
    </w:p>
    <w:p w14:paraId="78ED476C" w14:textId="77777777" w:rsidR="00EC7A11" w:rsidRDefault="00EC7A11" w:rsidP="00EC7A11">
      <w:pPr>
        <w:pStyle w:val="ATSNormal"/>
      </w:pPr>
    </w:p>
    <w:p w14:paraId="41DA012E" w14:textId="77777777" w:rsidR="00EC7A11" w:rsidRDefault="00EC7A11" w:rsidP="00EC7A11">
      <w:pPr>
        <w:pStyle w:val="ATSNormal"/>
      </w:pPr>
    </w:p>
    <w:p w14:paraId="636C20CB" w14:textId="77777777" w:rsidR="00EC7A11" w:rsidRDefault="00EC7A11" w:rsidP="00EC7A11">
      <w:pPr>
        <w:pStyle w:val="ATSNormal"/>
      </w:pPr>
    </w:p>
    <w:p w14:paraId="4632F8D7" w14:textId="77777777" w:rsidR="00EC7A11" w:rsidRDefault="00EC7A11" w:rsidP="00EC7A11">
      <w:pPr>
        <w:pStyle w:val="ATSNormal"/>
      </w:pPr>
    </w:p>
    <w:p w14:paraId="2C813BEE" w14:textId="77777777" w:rsidR="00EC7A11" w:rsidRDefault="00EC7A11" w:rsidP="00EC7A11">
      <w:pPr>
        <w:pStyle w:val="ATSNormal"/>
      </w:pPr>
      <w:r>
        <w:rPr>
          <w:noProof/>
        </w:rPr>
        <w:lastRenderedPageBreak/>
        <w:drawing>
          <wp:inline distT="0" distB="0" distL="0" distR="0" wp14:anchorId="0AC76BA5" wp14:editId="1F794E11">
            <wp:extent cx="5396230" cy="4999682"/>
            <wp:effectExtent l="0" t="0" r="0" b="0"/>
            <wp:docPr id="1073741826" name="officeArt object" descr="Mapa&#10;&#10;Descripción generada automáticamente"/>
            <wp:cNvGraphicFramePr/>
            <a:graphic xmlns:a="http://schemas.openxmlformats.org/drawingml/2006/main">
              <a:graphicData uri="http://schemas.openxmlformats.org/drawingml/2006/picture">
                <pic:pic xmlns:pic="http://schemas.openxmlformats.org/drawingml/2006/picture">
                  <pic:nvPicPr>
                    <pic:cNvPr id="1073741826" name="Mapa&#10;&#10;Descripción generada automáticamente" descr="MapaDescripción generada automáticamente"/>
                    <pic:cNvPicPr>
                      <a:picLocks noChangeAspect="1"/>
                    </pic:cNvPicPr>
                  </pic:nvPicPr>
                  <pic:blipFill>
                    <a:blip r:embed="rId14"/>
                    <a:stretch>
                      <a:fillRect/>
                    </a:stretch>
                  </pic:blipFill>
                  <pic:spPr>
                    <a:xfrm>
                      <a:off x="0" y="0"/>
                      <a:ext cx="5396230" cy="4999682"/>
                    </a:xfrm>
                    <a:prstGeom prst="rect">
                      <a:avLst/>
                    </a:prstGeom>
                    <a:ln w="12700" cap="flat">
                      <a:noFill/>
                      <a:miter lim="400000"/>
                    </a:ln>
                    <a:effectLst/>
                  </pic:spPr>
                </pic:pic>
              </a:graphicData>
            </a:graphic>
          </wp:inline>
        </w:drawing>
      </w:r>
    </w:p>
    <w:p w14:paraId="1D1E77D5" w14:textId="049A3F44" w:rsidR="00EC7A11" w:rsidRDefault="00C85CBF" w:rsidP="00952E9F">
      <w:r w:rsidRPr="00C85CBF">
        <w:rPr>
          <w:lang w:val="en-US"/>
        </w:rPr>
        <w:t xml:space="preserve">Figure: Locations of reported individuals of </w:t>
      </w:r>
      <w:proofErr w:type="spellStart"/>
      <w:r w:rsidRPr="00C85CBF">
        <w:rPr>
          <w:i/>
          <w:iCs/>
          <w:lang w:val="en-US"/>
        </w:rPr>
        <w:t>Trichocera</w:t>
      </w:r>
      <w:proofErr w:type="spellEnd"/>
      <w:r w:rsidRPr="00C85CBF">
        <w:rPr>
          <w:lang w:val="en-US"/>
        </w:rPr>
        <w:t xml:space="preserve"> sp.</w:t>
      </w:r>
    </w:p>
    <w:sectPr w:rsidR="00EC7A11" w:rsidSect="00283F0F">
      <w:headerReference w:type="default" r:id="rId15"/>
      <w:footerReference w:type="default" r:id="rId16"/>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58E1B" w14:textId="77777777" w:rsidR="002B1D7D" w:rsidRDefault="00EC7A11">
      <w:r>
        <w:separator/>
      </w:r>
    </w:p>
  </w:endnote>
  <w:endnote w:type="continuationSeparator" w:id="0">
    <w:p w14:paraId="2FBE57DF" w14:textId="77777777" w:rsidR="002B1D7D" w:rsidRDefault="00EC7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009A7" w14:textId="77777777" w:rsidR="00FA0B9F" w:rsidRDefault="00EC7A11" w:rsidP="00CF5C82">
    <w:pPr>
      <w:framePr w:wrap="around" w:vAnchor="text" w:hAnchor="margin" w:xAlign="right" w:y="1"/>
    </w:pPr>
    <w:r>
      <w:fldChar w:fldCharType="begin"/>
    </w:r>
    <w:r>
      <w:instrText xml:space="preserve">PAGE  </w:instrText>
    </w:r>
    <w:r w:rsidR="00C85CBF">
      <w:fldChar w:fldCharType="separate"/>
    </w:r>
    <w:r>
      <w:fldChar w:fldCharType="end"/>
    </w:r>
  </w:p>
  <w:p w14:paraId="141F07FD" w14:textId="77777777" w:rsidR="00FA0B9F" w:rsidRDefault="00C85CBF"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90105" w14:textId="77777777" w:rsidR="00FA0B9F" w:rsidRDefault="00EC7A11"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EC9173F" w14:textId="4B822B94" w:rsidR="00FA0B9F" w:rsidRDefault="00C85CBF" w:rsidP="00EC7A11">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045D1" w14:textId="77777777" w:rsidR="002E12EC" w:rsidRDefault="00C85CB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B4755" w14:textId="77777777" w:rsidR="00E311C9" w:rsidRDefault="00EC7A11"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16C7CD8" w14:textId="77777777" w:rsidR="00E311C9" w:rsidRDefault="00C85CBF"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44ED5" w14:textId="77777777" w:rsidR="002B1D7D" w:rsidRDefault="00EC7A11">
      <w:r>
        <w:separator/>
      </w:r>
    </w:p>
  </w:footnote>
  <w:footnote w:type="continuationSeparator" w:id="0">
    <w:p w14:paraId="6E4DE5CE" w14:textId="77777777" w:rsidR="002B1D7D" w:rsidRDefault="00EC7A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D1A4E" w14:textId="77777777" w:rsidR="002E12EC" w:rsidRDefault="00C85CB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F43E81" w14:paraId="3C830AEB" w14:textId="77777777" w:rsidTr="002E12EC">
      <w:trPr>
        <w:trHeight w:val="344"/>
        <w:jc w:val="center"/>
      </w:trPr>
      <w:tc>
        <w:tcPr>
          <w:tcW w:w="5495" w:type="dxa"/>
        </w:tcPr>
        <w:p w14:paraId="78C46393" w14:textId="77777777" w:rsidR="00DB7C09" w:rsidRDefault="00C85CBF" w:rsidP="00F968D4"/>
      </w:tc>
      <w:tc>
        <w:tcPr>
          <w:tcW w:w="4253" w:type="dxa"/>
          <w:gridSpan w:val="2"/>
        </w:tcPr>
        <w:p w14:paraId="212CF28B" w14:textId="77777777" w:rsidR="00DB7C09" w:rsidRPr="00BD47E4" w:rsidRDefault="00EC7A11" w:rsidP="002A07BC">
          <w:pPr>
            <w:jc w:val="right"/>
            <w:rPr>
              <w:b/>
              <w:sz w:val="32"/>
              <w:szCs w:val="32"/>
            </w:rPr>
          </w:pPr>
          <w:bookmarkStart w:id="2" w:name="type"/>
          <w:r w:rsidRPr="00BD47E4">
            <w:rPr>
              <w:b/>
              <w:sz w:val="32"/>
              <w:szCs w:val="32"/>
            </w:rPr>
            <w:t>IP</w:t>
          </w:r>
          <w:bookmarkEnd w:id="2"/>
        </w:p>
      </w:tc>
      <w:tc>
        <w:tcPr>
          <w:tcW w:w="1524" w:type="dxa"/>
          <w:gridSpan w:val="2"/>
        </w:tcPr>
        <w:p w14:paraId="546186F3" w14:textId="77777777" w:rsidR="00DB7C09" w:rsidRPr="00BD47E4" w:rsidRDefault="00EC7A11" w:rsidP="00DB7C09">
          <w:pPr>
            <w:rPr>
              <w:b/>
              <w:sz w:val="32"/>
              <w:szCs w:val="32"/>
            </w:rPr>
          </w:pPr>
          <w:bookmarkStart w:id="3" w:name="number"/>
          <w:r w:rsidRPr="00BD47E4">
            <w:rPr>
              <w:b/>
              <w:sz w:val="32"/>
              <w:szCs w:val="32"/>
            </w:rPr>
            <w:t>42 rev. 1</w:t>
          </w:r>
          <w:bookmarkEnd w:id="3"/>
        </w:p>
      </w:tc>
    </w:tr>
    <w:tr w:rsidR="00F43E81" w14:paraId="0C49194E" w14:textId="77777777" w:rsidTr="002E12EC">
      <w:trPr>
        <w:trHeight w:val="2165"/>
        <w:jc w:val="center"/>
      </w:trPr>
      <w:tc>
        <w:tcPr>
          <w:tcW w:w="5495" w:type="dxa"/>
        </w:tcPr>
        <w:p w14:paraId="0A46AFC4" w14:textId="77777777" w:rsidR="00490760" w:rsidRPr="00EE4D48" w:rsidRDefault="00EC7A11" w:rsidP="002A07BC">
          <w:pPr>
            <w:rPr>
              <w:b/>
              <w:sz w:val="28"/>
              <w:szCs w:val="28"/>
            </w:rPr>
          </w:pPr>
          <w:r>
            <w:rPr>
              <w:noProof/>
            </w:rPr>
            <w:drawing>
              <wp:inline distT="0" distB="0" distL="0" distR="0" wp14:anchorId="6C7AB77C" wp14:editId="3ADDF9B2">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44453"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54D1B63D" w14:textId="77777777" w:rsidR="00490760" w:rsidRPr="00FE5146" w:rsidRDefault="00EC7A11" w:rsidP="00490760">
          <w:pPr>
            <w:jc w:val="right"/>
            <w:rPr>
              <w:sz w:val="144"/>
              <w:szCs w:val="144"/>
            </w:rPr>
          </w:pPr>
          <w:r w:rsidRPr="00FE5146">
            <w:rPr>
              <w:sz w:val="144"/>
              <w:szCs w:val="144"/>
            </w:rPr>
            <w:t>ENG</w:t>
          </w:r>
        </w:p>
      </w:tc>
    </w:tr>
    <w:tr w:rsidR="00F43E81" w14:paraId="23ACC149" w14:textId="77777777" w:rsidTr="002E12EC">
      <w:trPr>
        <w:trHeight w:val="409"/>
        <w:jc w:val="center"/>
      </w:trPr>
      <w:tc>
        <w:tcPr>
          <w:tcW w:w="8500" w:type="dxa"/>
          <w:gridSpan w:val="2"/>
        </w:tcPr>
        <w:p w14:paraId="6B5C8253" w14:textId="77777777" w:rsidR="00BD47E4" w:rsidRDefault="00EC7A11" w:rsidP="002C30DA">
          <w:pPr>
            <w:jc w:val="right"/>
          </w:pPr>
          <w:r>
            <w:t>Agenda Item:</w:t>
          </w:r>
        </w:p>
      </w:tc>
      <w:tc>
        <w:tcPr>
          <w:tcW w:w="2382" w:type="dxa"/>
          <w:gridSpan w:val="2"/>
        </w:tcPr>
        <w:p w14:paraId="5700A4CF" w14:textId="77777777" w:rsidR="00BD47E4" w:rsidRDefault="00EC7A11" w:rsidP="002C30DA">
          <w:pPr>
            <w:jc w:val="right"/>
          </w:pPr>
          <w:bookmarkStart w:id="4" w:name="agenda"/>
          <w:r>
            <w:t>CEP 10a</w:t>
          </w:r>
          <w:bookmarkEnd w:id="4"/>
        </w:p>
      </w:tc>
      <w:tc>
        <w:tcPr>
          <w:tcW w:w="390" w:type="dxa"/>
        </w:tcPr>
        <w:p w14:paraId="4EBF8060" w14:textId="77777777" w:rsidR="00BD47E4" w:rsidRDefault="00C85CBF" w:rsidP="00387A65">
          <w:pPr>
            <w:jc w:val="right"/>
          </w:pPr>
        </w:p>
      </w:tc>
    </w:tr>
    <w:tr w:rsidR="00F43E81" w14:paraId="6EFB529B" w14:textId="77777777" w:rsidTr="002E12EC">
      <w:trPr>
        <w:trHeight w:val="397"/>
        <w:jc w:val="center"/>
      </w:trPr>
      <w:tc>
        <w:tcPr>
          <w:tcW w:w="8500" w:type="dxa"/>
          <w:gridSpan w:val="2"/>
        </w:tcPr>
        <w:p w14:paraId="357FE244" w14:textId="77777777" w:rsidR="00BD47E4" w:rsidRDefault="00EC7A11" w:rsidP="002C30DA">
          <w:pPr>
            <w:jc w:val="right"/>
          </w:pPr>
          <w:r>
            <w:t>Presented by:</w:t>
          </w:r>
        </w:p>
      </w:tc>
      <w:tc>
        <w:tcPr>
          <w:tcW w:w="2382" w:type="dxa"/>
          <w:gridSpan w:val="2"/>
        </w:tcPr>
        <w:p w14:paraId="06180EE4" w14:textId="77777777" w:rsidR="00BD47E4" w:rsidRDefault="00EC7A11" w:rsidP="002C30DA">
          <w:pPr>
            <w:jc w:val="right"/>
          </w:pPr>
          <w:bookmarkStart w:id="5" w:name="party"/>
          <w:r>
            <w:t>Poland</w:t>
          </w:r>
          <w:bookmarkEnd w:id="5"/>
        </w:p>
      </w:tc>
      <w:tc>
        <w:tcPr>
          <w:tcW w:w="390" w:type="dxa"/>
        </w:tcPr>
        <w:p w14:paraId="63FFFF8B" w14:textId="77777777" w:rsidR="00BD47E4" w:rsidRDefault="00C85CBF" w:rsidP="00387A65">
          <w:pPr>
            <w:jc w:val="right"/>
          </w:pPr>
        </w:p>
      </w:tc>
    </w:tr>
    <w:tr w:rsidR="00F43E81" w14:paraId="1DF00713" w14:textId="77777777" w:rsidTr="002E12EC">
      <w:trPr>
        <w:trHeight w:val="409"/>
        <w:jc w:val="center"/>
      </w:trPr>
      <w:tc>
        <w:tcPr>
          <w:tcW w:w="8500" w:type="dxa"/>
          <w:gridSpan w:val="2"/>
        </w:tcPr>
        <w:p w14:paraId="3A9CFFB7" w14:textId="77777777" w:rsidR="00BD47E4" w:rsidRDefault="00EC7A11" w:rsidP="002C30DA">
          <w:pPr>
            <w:jc w:val="right"/>
          </w:pPr>
          <w:r>
            <w:t>Original:</w:t>
          </w:r>
        </w:p>
      </w:tc>
      <w:tc>
        <w:tcPr>
          <w:tcW w:w="2382" w:type="dxa"/>
          <w:gridSpan w:val="2"/>
        </w:tcPr>
        <w:p w14:paraId="340AEF9D" w14:textId="77777777" w:rsidR="00BD47E4" w:rsidRDefault="00EC7A11" w:rsidP="002C30DA">
          <w:pPr>
            <w:jc w:val="right"/>
          </w:pPr>
          <w:bookmarkStart w:id="6" w:name="language"/>
          <w:r>
            <w:t>English</w:t>
          </w:r>
          <w:bookmarkEnd w:id="6"/>
        </w:p>
      </w:tc>
      <w:tc>
        <w:tcPr>
          <w:tcW w:w="390" w:type="dxa"/>
        </w:tcPr>
        <w:p w14:paraId="2297359A" w14:textId="77777777" w:rsidR="00BD47E4" w:rsidRDefault="00C85CBF" w:rsidP="00387A65">
          <w:pPr>
            <w:jc w:val="right"/>
          </w:pPr>
        </w:p>
      </w:tc>
    </w:tr>
    <w:tr w:rsidR="00F43E81" w14:paraId="10DF7E3B" w14:textId="77777777" w:rsidTr="002E12EC">
      <w:trPr>
        <w:trHeight w:val="409"/>
        <w:jc w:val="center"/>
      </w:trPr>
      <w:tc>
        <w:tcPr>
          <w:tcW w:w="8500" w:type="dxa"/>
          <w:gridSpan w:val="2"/>
        </w:tcPr>
        <w:p w14:paraId="1C4C2B3D" w14:textId="77777777" w:rsidR="0097629D" w:rsidRDefault="00EC7A11" w:rsidP="002C30DA">
          <w:pPr>
            <w:jc w:val="right"/>
          </w:pPr>
          <w:r>
            <w:t>Submitted:</w:t>
          </w:r>
        </w:p>
      </w:tc>
      <w:tc>
        <w:tcPr>
          <w:tcW w:w="2382" w:type="dxa"/>
          <w:gridSpan w:val="2"/>
        </w:tcPr>
        <w:p w14:paraId="312373A4" w14:textId="77777777" w:rsidR="0097629D" w:rsidRDefault="00EC7A11" w:rsidP="0097629D">
          <w:pPr>
            <w:jc w:val="right"/>
          </w:pPr>
          <w:bookmarkStart w:id="7" w:name="date_submission"/>
          <w:r>
            <w:t>30 May 2023</w:t>
          </w:r>
          <w:bookmarkEnd w:id="7"/>
        </w:p>
      </w:tc>
      <w:tc>
        <w:tcPr>
          <w:tcW w:w="390" w:type="dxa"/>
        </w:tcPr>
        <w:p w14:paraId="3818220F" w14:textId="77777777" w:rsidR="0097629D" w:rsidRDefault="00C85CBF" w:rsidP="00387A65">
          <w:pPr>
            <w:jc w:val="right"/>
          </w:pPr>
        </w:p>
      </w:tc>
    </w:tr>
  </w:tbl>
  <w:p w14:paraId="68FA5CAC" w14:textId="77777777" w:rsidR="00AE5DD0" w:rsidRDefault="00C85CB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BED08" w14:textId="77777777" w:rsidR="002E12EC" w:rsidRDefault="00C85CB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F43E81" w14:paraId="5A903727" w14:textId="77777777">
      <w:trPr>
        <w:trHeight w:val="354"/>
        <w:jc w:val="center"/>
      </w:trPr>
      <w:tc>
        <w:tcPr>
          <w:tcW w:w="9694" w:type="dxa"/>
        </w:tcPr>
        <w:p w14:paraId="736332AC" w14:textId="6FE3BB3C" w:rsidR="00AE5DD0" w:rsidRPr="00BD47E4" w:rsidRDefault="00EC7A11" w:rsidP="00C26F2D">
          <w:pPr>
            <w:jc w:val="right"/>
            <w:rPr>
              <w:b/>
              <w:sz w:val="32"/>
              <w:szCs w:val="32"/>
            </w:rPr>
          </w:pPr>
          <w:r>
            <w:rPr>
              <w:b/>
              <w:sz w:val="32"/>
              <w:szCs w:val="32"/>
            </w:rPr>
            <w:t>IP</w:t>
          </w:r>
        </w:p>
      </w:tc>
      <w:tc>
        <w:tcPr>
          <w:tcW w:w="1332" w:type="dxa"/>
        </w:tcPr>
        <w:p w14:paraId="3F9BE440" w14:textId="5933676D" w:rsidR="00AE5DD0" w:rsidRPr="00BD47E4" w:rsidRDefault="00EC7A11" w:rsidP="00080F4C">
          <w:pPr>
            <w:rPr>
              <w:b/>
              <w:sz w:val="32"/>
              <w:szCs w:val="32"/>
            </w:rPr>
          </w:pPr>
          <w:r>
            <w:rPr>
              <w:b/>
              <w:sz w:val="32"/>
              <w:szCs w:val="32"/>
            </w:rPr>
            <w:t>42 rev.1</w:t>
          </w:r>
        </w:p>
      </w:tc>
    </w:tr>
  </w:tbl>
  <w:p w14:paraId="69A0AD14" w14:textId="77777777" w:rsidR="00AE5DD0" w:rsidRDefault="00C85C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24AAFDA8">
      <w:start w:val="1"/>
      <w:numFmt w:val="bullet"/>
      <w:pStyle w:val="ATSBullet1"/>
      <w:lvlText w:val=""/>
      <w:lvlJc w:val="left"/>
      <w:pPr>
        <w:tabs>
          <w:tab w:val="num" w:pos="360"/>
        </w:tabs>
        <w:ind w:left="360" w:hanging="360"/>
      </w:pPr>
      <w:rPr>
        <w:rFonts w:ascii="Symbol" w:hAnsi="Symbol" w:hint="default"/>
        <w:color w:val="auto"/>
      </w:rPr>
    </w:lvl>
    <w:lvl w:ilvl="1" w:tplc="DC98588A" w:tentative="1">
      <w:start w:val="1"/>
      <w:numFmt w:val="bullet"/>
      <w:lvlText w:val="o"/>
      <w:lvlJc w:val="left"/>
      <w:pPr>
        <w:tabs>
          <w:tab w:val="num" w:pos="1440"/>
        </w:tabs>
        <w:ind w:left="1440" w:hanging="360"/>
      </w:pPr>
      <w:rPr>
        <w:rFonts w:ascii="Courier New" w:hAnsi="Courier New" w:cs="Courier New" w:hint="default"/>
      </w:rPr>
    </w:lvl>
    <w:lvl w:ilvl="2" w:tplc="F7A04966" w:tentative="1">
      <w:start w:val="1"/>
      <w:numFmt w:val="bullet"/>
      <w:lvlText w:val=""/>
      <w:lvlJc w:val="left"/>
      <w:pPr>
        <w:tabs>
          <w:tab w:val="num" w:pos="2160"/>
        </w:tabs>
        <w:ind w:left="2160" w:hanging="360"/>
      </w:pPr>
      <w:rPr>
        <w:rFonts w:ascii="Wingdings" w:hAnsi="Wingdings" w:hint="default"/>
      </w:rPr>
    </w:lvl>
    <w:lvl w:ilvl="3" w:tplc="5CBE6F5C" w:tentative="1">
      <w:start w:val="1"/>
      <w:numFmt w:val="bullet"/>
      <w:lvlText w:val=""/>
      <w:lvlJc w:val="left"/>
      <w:pPr>
        <w:tabs>
          <w:tab w:val="num" w:pos="2880"/>
        </w:tabs>
        <w:ind w:left="2880" w:hanging="360"/>
      </w:pPr>
      <w:rPr>
        <w:rFonts w:ascii="Symbol" w:hAnsi="Symbol" w:hint="default"/>
      </w:rPr>
    </w:lvl>
    <w:lvl w:ilvl="4" w:tplc="AB48708C" w:tentative="1">
      <w:start w:val="1"/>
      <w:numFmt w:val="bullet"/>
      <w:lvlText w:val="o"/>
      <w:lvlJc w:val="left"/>
      <w:pPr>
        <w:tabs>
          <w:tab w:val="num" w:pos="3600"/>
        </w:tabs>
        <w:ind w:left="3600" w:hanging="360"/>
      </w:pPr>
      <w:rPr>
        <w:rFonts w:ascii="Courier New" w:hAnsi="Courier New" w:cs="Courier New" w:hint="default"/>
      </w:rPr>
    </w:lvl>
    <w:lvl w:ilvl="5" w:tplc="2DC8C378" w:tentative="1">
      <w:start w:val="1"/>
      <w:numFmt w:val="bullet"/>
      <w:lvlText w:val=""/>
      <w:lvlJc w:val="left"/>
      <w:pPr>
        <w:tabs>
          <w:tab w:val="num" w:pos="4320"/>
        </w:tabs>
        <w:ind w:left="4320" w:hanging="360"/>
      </w:pPr>
      <w:rPr>
        <w:rFonts w:ascii="Wingdings" w:hAnsi="Wingdings" w:hint="default"/>
      </w:rPr>
    </w:lvl>
    <w:lvl w:ilvl="6" w:tplc="8030226C" w:tentative="1">
      <w:start w:val="1"/>
      <w:numFmt w:val="bullet"/>
      <w:lvlText w:val=""/>
      <w:lvlJc w:val="left"/>
      <w:pPr>
        <w:tabs>
          <w:tab w:val="num" w:pos="5040"/>
        </w:tabs>
        <w:ind w:left="5040" w:hanging="360"/>
      </w:pPr>
      <w:rPr>
        <w:rFonts w:ascii="Symbol" w:hAnsi="Symbol" w:hint="default"/>
      </w:rPr>
    </w:lvl>
    <w:lvl w:ilvl="7" w:tplc="0770B326" w:tentative="1">
      <w:start w:val="1"/>
      <w:numFmt w:val="bullet"/>
      <w:lvlText w:val="o"/>
      <w:lvlJc w:val="left"/>
      <w:pPr>
        <w:tabs>
          <w:tab w:val="num" w:pos="5760"/>
        </w:tabs>
        <w:ind w:left="5760" w:hanging="360"/>
      </w:pPr>
      <w:rPr>
        <w:rFonts w:ascii="Courier New" w:hAnsi="Courier New" w:cs="Courier New" w:hint="default"/>
      </w:rPr>
    </w:lvl>
    <w:lvl w:ilvl="8" w:tplc="397231C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F9BA1EE0">
      <w:start w:val="1"/>
      <w:numFmt w:val="decimal"/>
      <w:lvlText w:val="%1)"/>
      <w:lvlJc w:val="left"/>
      <w:pPr>
        <w:tabs>
          <w:tab w:val="num" w:pos="340"/>
        </w:tabs>
        <w:ind w:left="340" w:hanging="340"/>
      </w:pPr>
      <w:rPr>
        <w:rFonts w:hint="default"/>
      </w:rPr>
    </w:lvl>
    <w:lvl w:ilvl="1" w:tplc="03484B32" w:tentative="1">
      <w:start w:val="1"/>
      <w:numFmt w:val="lowerLetter"/>
      <w:lvlText w:val="%2."/>
      <w:lvlJc w:val="left"/>
      <w:pPr>
        <w:tabs>
          <w:tab w:val="num" w:pos="1440"/>
        </w:tabs>
        <w:ind w:left="1440" w:hanging="360"/>
      </w:pPr>
    </w:lvl>
    <w:lvl w:ilvl="2" w:tplc="338CD4B8" w:tentative="1">
      <w:start w:val="1"/>
      <w:numFmt w:val="lowerRoman"/>
      <w:lvlText w:val="%3."/>
      <w:lvlJc w:val="right"/>
      <w:pPr>
        <w:tabs>
          <w:tab w:val="num" w:pos="2160"/>
        </w:tabs>
        <w:ind w:left="2160" w:hanging="180"/>
      </w:pPr>
    </w:lvl>
    <w:lvl w:ilvl="3" w:tplc="2E7A6B78" w:tentative="1">
      <w:start w:val="1"/>
      <w:numFmt w:val="decimal"/>
      <w:lvlText w:val="%4."/>
      <w:lvlJc w:val="left"/>
      <w:pPr>
        <w:tabs>
          <w:tab w:val="num" w:pos="2880"/>
        </w:tabs>
        <w:ind w:left="2880" w:hanging="360"/>
      </w:pPr>
    </w:lvl>
    <w:lvl w:ilvl="4" w:tplc="3F9EF22A" w:tentative="1">
      <w:start w:val="1"/>
      <w:numFmt w:val="lowerLetter"/>
      <w:lvlText w:val="%5."/>
      <w:lvlJc w:val="left"/>
      <w:pPr>
        <w:tabs>
          <w:tab w:val="num" w:pos="3600"/>
        </w:tabs>
        <w:ind w:left="3600" w:hanging="360"/>
      </w:pPr>
    </w:lvl>
    <w:lvl w:ilvl="5" w:tplc="F5A6671E" w:tentative="1">
      <w:start w:val="1"/>
      <w:numFmt w:val="lowerRoman"/>
      <w:lvlText w:val="%6."/>
      <w:lvlJc w:val="right"/>
      <w:pPr>
        <w:tabs>
          <w:tab w:val="num" w:pos="4320"/>
        </w:tabs>
        <w:ind w:left="4320" w:hanging="180"/>
      </w:pPr>
    </w:lvl>
    <w:lvl w:ilvl="6" w:tplc="7E1EC13E" w:tentative="1">
      <w:start w:val="1"/>
      <w:numFmt w:val="decimal"/>
      <w:lvlText w:val="%7."/>
      <w:lvlJc w:val="left"/>
      <w:pPr>
        <w:tabs>
          <w:tab w:val="num" w:pos="5040"/>
        </w:tabs>
        <w:ind w:left="5040" w:hanging="360"/>
      </w:pPr>
    </w:lvl>
    <w:lvl w:ilvl="7" w:tplc="FAFC624C" w:tentative="1">
      <w:start w:val="1"/>
      <w:numFmt w:val="lowerLetter"/>
      <w:lvlText w:val="%8."/>
      <w:lvlJc w:val="left"/>
      <w:pPr>
        <w:tabs>
          <w:tab w:val="num" w:pos="5760"/>
        </w:tabs>
        <w:ind w:left="5760" w:hanging="360"/>
      </w:pPr>
    </w:lvl>
    <w:lvl w:ilvl="8" w:tplc="6032D70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F2A8BA9A">
      <w:start w:val="1"/>
      <w:numFmt w:val="decimal"/>
      <w:lvlText w:val="%1."/>
      <w:lvlJc w:val="left"/>
      <w:pPr>
        <w:tabs>
          <w:tab w:val="num" w:pos="1057"/>
        </w:tabs>
        <w:ind w:left="1057" w:hanging="360"/>
      </w:pPr>
      <w:rPr>
        <w:rFonts w:hint="default"/>
      </w:rPr>
    </w:lvl>
    <w:lvl w:ilvl="1" w:tplc="1F161840" w:tentative="1">
      <w:start w:val="1"/>
      <w:numFmt w:val="lowerLetter"/>
      <w:lvlText w:val="%2."/>
      <w:lvlJc w:val="left"/>
      <w:pPr>
        <w:tabs>
          <w:tab w:val="num" w:pos="2137"/>
        </w:tabs>
        <w:ind w:left="2137" w:hanging="360"/>
      </w:pPr>
    </w:lvl>
    <w:lvl w:ilvl="2" w:tplc="A9E432FE" w:tentative="1">
      <w:start w:val="1"/>
      <w:numFmt w:val="lowerRoman"/>
      <w:lvlText w:val="%3."/>
      <w:lvlJc w:val="right"/>
      <w:pPr>
        <w:tabs>
          <w:tab w:val="num" w:pos="2857"/>
        </w:tabs>
        <w:ind w:left="2857" w:hanging="180"/>
      </w:pPr>
    </w:lvl>
    <w:lvl w:ilvl="3" w:tplc="B7AA76C4" w:tentative="1">
      <w:start w:val="1"/>
      <w:numFmt w:val="decimal"/>
      <w:lvlText w:val="%4."/>
      <w:lvlJc w:val="left"/>
      <w:pPr>
        <w:tabs>
          <w:tab w:val="num" w:pos="3577"/>
        </w:tabs>
        <w:ind w:left="3577" w:hanging="360"/>
      </w:pPr>
    </w:lvl>
    <w:lvl w:ilvl="4" w:tplc="CF349F64" w:tentative="1">
      <w:start w:val="1"/>
      <w:numFmt w:val="lowerLetter"/>
      <w:lvlText w:val="%5."/>
      <w:lvlJc w:val="left"/>
      <w:pPr>
        <w:tabs>
          <w:tab w:val="num" w:pos="4297"/>
        </w:tabs>
        <w:ind w:left="4297" w:hanging="360"/>
      </w:pPr>
    </w:lvl>
    <w:lvl w:ilvl="5" w:tplc="470C1210" w:tentative="1">
      <w:start w:val="1"/>
      <w:numFmt w:val="lowerRoman"/>
      <w:lvlText w:val="%6."/>
      <w:lvlJc w:val="right"/>
      <w:pPr>
        <w:tabs>
          <w:tab w:val="num" w:pos="5017"/>
        </w:tabs>
        <w:ind w:left="5017" w:hanging="180"/>
      </w:pPr>
    </w:lvl>
    <w:lvl w:ilvl="6" w:tplc="2D520768" w:tentative="1">
      <w:start w:val="1"/>
      <w:numFmt w:val="decimal"/>
      <w:lvlText w:val="%7."/>
      <w:lvlJc w:val="left"/>
      <w:pPr>
        <w:tabs>
          <w:tab w:val="num" w:pos="5737"/>
        </w:tabs>
        <w:ind w:left="5737" w:hanging="360"/>
      </w:pPr>
    </w:lvl>
    <w:lvl w:ilvl="7" w:tplc="82D47BEE" w:tentative="1">
      <w:start w:val="1"/>
      <w:numFmt w:val="lowerLetter"/>
      <w:lvlText w:val="%8."/>
      <w:lvlJc w:val="left"/>
      <w:pPr>
        <w:tabs>
          <w:tab w:val="num" w:pos="6457"/>
        </w:tabs>
        <w:ind w:left="6457" w:hanging="360"/>
      </w:pPr>
    </w:lvl>
    <w:lvl w:ilvl="8" w:tplc="F2FEA98C"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6532C9B2">
      <w:start w:val="1"/>
      <w:numFmt w:val="decimal"/>
      <w:pStyle w:val="ATSNumber1"/>
      <w:lvlText w:val="%1)"/>
      <w:lvlJc w:val="left"/>
      <w:pPr>
        <w:tabs>
          <w:tab w:val="num" w:pos="720"/>
        </w:tabs>
        <w:ind w:left="720" w:hanging="360"/>
      </w:pPr>
    </w:lvl>
    <w:lvl w:ilvl="1" w:tplc="26B0A946" w:tentative="1">
      <w:start w:val="1"/>
      <w:numFmt w:val="lowerLetter"/>
      <w:lvlText w:val="%2."/>
      <w:lvlJc w:val="left"/>
      <w:pPr>
        <w:tabs>
          <w:tab w:val="num" w:pos="1440"/>
        </w:tabs>
        <w:ind w:left="1440" w:hanging="360"/>
      </w:pPr>
    </w:lvl>
    <w:lvl w:ilvl="2" w:tplc="8318918E" w:tentative="1">
      <w:start w:val="1"/>
      <w:numFmt w:val="lowerRoman"/>
      <w:lvlText w:val="%3."/>
      <w:lvlJc w:val="right"/>
      <w:pPr>
        <w:tabs>
          <w:tab w:val="num" w:pos="2160"/>
        </w:tabs>
        <w:ind w:left="2160" w:hanging="180"/>
      </w:pPr>
    </w:lvl>
    <w:lvl w:ilvl="3" w:tplc="8EA268B2" w:tentative="1">
      <w:start w:val="1"/>
      <w:numFmt w:val="decimal"/>
      <w:lvlText w:val="%4."/>
      <w:lvlJc w:val="left"/>
      <w:pPr>
        <w:tabs>
          <w:tab w:val="num" w:pos="2880"/>
        </w:tabs>
        <w:ind w:left="2880" w:hanging="360"/>
      </w:pPr>
    </w:lvl>
    <w:lvl w:ilvl="4" w:tplc="F976D9FE" w:tentative="1">
      <w:start w:val="1"/>
      <w:numFmt w:val="lowerLetter"/>
      <w:lvlText w:val="%5."/>
      <w:lvlJc w:val="left"/>
      <w:pPr>
        <w:tabs>
          <w:tab w:val="num" w:pos="3600"/>
        </w:tabs>
        <w:ind w:left="3600" w:hanging="360"/>
      </w:pPr>
    </w:lvl>
    <w:lvl w:ilvl="5" w:tplc="90E66D92" w:tentative="1">
      <w:start w:val="1"/>
      <w:numFmt w:val="lowerRoman"/>
      <w:lvlText w:val="%6."/>
      <w:lvlJc w:val="right"/>
      <w:pPr>
        <w:tabs>
          <w:tab w:val="num" w:pos="4320"/>
        </w:tabs>
        <w:ind w:left="4320" w:hanging="180"/>
      </w:pPr>
    </w:lvl>
    <w:lvl w:ilvl="6" w:tplc="D28244BA" w:tentative="1">
      <w:start w:val="1"/>
      <w:numFmt w:val="decimal"/>
      <w:lvlText w:val="%7."/>
      <w:lvlJc w:val="left"/>
      <w:pPr>
        <w:tabs>
          <w:tab w:val="num" w:pos="5040"/>
        </w:tabs>
        <w:ind w:left="5040" w:hanging="360"/>
      </w:pPr>
    </w:lvl>
    <w:lvl w:ilvl="7" w:tplc="1144E288" w:tentative="1">
      <w:start w:val="1"/>
      <w:numFmt w:val="lowerLetter"/>
      <w:lvlText w:val="%8."/>
      <w:lvlJc w:val="left"/>
      <w:pPr>
        <w:tabs>
          <w:tab w:val="num" w:pos="5760"/>
        </w:tabs>
        <w:ind w:left="5760" w:hanging="360"/>
      </w:pPr>
    </w:lvl>
    <w:lvl w:ilvl="8" w:tplc="0D3E488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7A64F17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8883C60" w:tentative="1">
      <w:start w:val="1"/>
      <w:numFmt w:val="bullet"/>
      <w:lvlText w:val="o"/>
      <w:lvlJc w:val="left"/>
      <w:pPr>
        <w:tabs>
          <w:tab w:val="num" w:pos="2517"/>
        </w:tabs>
        <w:ind w:left="2517" w:hanging="360"/>
      </w:pPr>
      <w:rPr>
        <w:rFonts w:ascii="Courier New" w:hAnsi="Courier New" w:cs="Courier New" w:hint="default"/>
      </w:rPr>
    </w:lvl>
    <w:lvl w:ilvl="2" w:tplc="BA42E762" w:tentative="1">
      <w:start w:val="1"/>
      <w:numFmt w:val="bullet"/>
      <w:lvlText w:val=""/>
      <w:lvlJc w:val="left"/>
      <w:pPr>
        <w:tabs>
          <w:tab w:val="num" w:pos="3237"/>
        </w:tabs>
        <w:ind w:left="3237" w:hanging="360"/>
      </w:pPr>
      <w:rPr>
        <w:rFonts w:ascii="Wingdings" w:hAnsi="Wingdings" w:hint="default"/>
      </w:rPr>
    </w:lvl>
    <w:lvl w:ilvl="3" w:tplc="357EA0FE" w:tentative="1">
      <w:start w:val="1"/>
      <w:numFmt w:val="bullet"/>
      <w:lvlText w:val=""/>
      <w:lvlJc w:val="left"/>
      <w:pPr>
        <w:tabs>
          <w:tab w:val="num" w:pos="3957"/>
        </w:tabs>
        <w:ind w:left="3957" w:hanging="360"/>
      </w:pPr>
      <w:rPr>
        <w:rFonts w:ascii="Symbol" w:hAnsi="Symbol" w:hint="default"/>
      </w:rPr>
    </w:lvl>
    <w:lvl w:ilvl="4" w:tplc="9A2C0F7A" w:tentative="1">
      <w:start w:val="1"/>
      <w:numFmt w:val="bullet"/>
      <w:lvlText w:val="o"/>
      <w:lvlJc w:val="left"/>
      <w:pPr>
        <w:tabs>
          <w:tab w:val="num" w:pos="4677"/>
        </w:tabs>
        <w:ind w:left="4677" w:hanging="360"/>
      </w:pPr>
      <w:rPr>
        <w:rFonts w:ascii="Courier New" w:hAnsi="Courier New" w:cs="Courier New" w:hint="default"/>
      </w:rPr>
    </w:lvl>
    <w:lvl w:ilvl="5" w:tplc="0C80E24C" w:tentative="1">
      <w:start w:val="1"/>
      <w:numFmt w:val="bullet"/>
      <w:lvlText w:val=""/>
      <w:lvlJc w:val="left"/>
      <w:pPr>
        <w:tabs>
          <w:tab w:val="num" w:pos="5397"/>
        </w:tabs>
        <w:ind w:left="5397" w:hanging="360"/>
      </w:pPr>
      <w:rPr>
        <w:rFonts w:ascii="Wingdings" w:hAnsi="Wingdings" w:hint="default"/>
      </w:rPr>
    </w:lvl>
    <w:lvl w:ilvl="6" w:tplc="0E3E9EF2" w:tentative="1">
      <w:start w:val="1"/>
      <w:numFmt w:val="bullet"/>
      <w:lvlText w:val=""/>
      <w:lvlJc w:val="left"/>
      <w:pPr>
        <w:tabs>
          <w:tab w:val="num" w:pos="6117"/>
        </w:tabs>
        <w:ind w:left="6117" w:hanging="360"/>
      </w:pPr>
      <w:rPr>
        <w:rFonts w:ascii="Symbol" w:hAnsi="Symbol" w:hint="default"/>
      </w:rPr>
    </w:lvl>
    <w:lvl w:ilvl="7" w:tplc="2A320A24" w:tentative="1">
      <w:start w:val="1"/>
      <w:numFmt w:val="bullet"/>
      <w:lvlText w:val="o"/>
      <w:lvlJc w:val="left"/>
      <w:pPr>
        <w:tabs>
          <w:tab w:val="num" w:pos="6837"/>
        </w:tabs>
        <w:ind w:left="6837" w:hanging="360"/>
      </w:pPr>
      <w:rPr>
        <w:rFonts w:ascii="Courier New" w:hAnsi="Courier New" w:cs="Courier New" w:hint="default"/>
      </w:rPr>
    </w:lvl>
    <w:lvl w:ilvl="8" w:tplc="87380682"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2E68AA00">
      <w:start w:val="1"/>
      <w:numFmt w:val="decimal"/>
      <w:pStyle w:val="ATSNumber2"/>
      <w:lvlText w:val="%1."/>
      <w:lvlJc w:val="left"/>
      <w:pPr>
        <w:tabs>
          <w:tab w:val="num" w:pos="720"/>
        </w:tabs>
        <w:ind w:left="720" w:hanging="360"/>
      </w:pPr>
      <w:rPr>
        <w:rFonts w:hint="default"/>
      </w:rPr>
    </w:lvl>
    <w:lvl w:ilvl="1" w:tplc="637608FC" w:tentative="1">
      <w:start w:val="1"/>
      <w:numFmt w:val="lowerLetter"/>
      <w:lvlText w:val="%2."/>
      <w:lvlJc w:val="left"/>
      <w:pPr>
        <w:tabs>
          <w:tab w:val="num" w:pos="1440"/>
        </w:tabs>
        <w:ind w:left="1440" w:hanging="360"/>
      </w:pPr>
    </w:lvl>
    <w:lvl w:ilvl="2" w:tplc="05E6B738" w:tentative="1">
      <w:start w:val="1"/>
      <w:numFmt w:val="lowerRoman"/>
      <w:lvlText w:val="%3."/>
      <w:lvlJc w:val="right"/>
      <w:pPr>
        <w:tabs>
          <w:tab w:val="num" w:pos="2160"/>
        </w:tabs>
        <w:ind w:left="2160" w:hanging="180"/>
      </w:pPr>
    </w:lvl>
    <w:lvl w:ilvl="3" w:tplc="60062AA0" w:tentative="1">
      <w:start w:val="1"/>
      <w:numFmt w:val="decimal"/>
      <w:lvlText w:val="%4."/>
      <w:lvlJc w:val="left"/>
      <w:pPr>
        <w:tabs>
          <w:tab w:val="num" w:pos="2880"/>
        </w:tabs>
        <w:ind w:left="2880" w:hanging="360"/>
      </w:pPr>
    </w:lvl>
    <w:lvl w:ilvl="4" w:tplc="89EC907E" w:tentative="1">
      <w:start w:val="1"/>
      <w:numFmt w:val="lowerLetter"/>
      <w:lvlText w:val="%5."/>
      <w:lvlJc w:val="left"/>
      <w:pPr>
        <w:tabs>
          <w:tab w:val="num" w:pos="3600"/>
        </w:tabs>
        <w:ind w:left="3600" w:hanging="360"/>
      </w:pPr>
    </w:lvl>
    <w:lvl w:ilvl="5" w:tplc="CAFCC67C" w:tentative="1">
      <w:start w:val="1"/>
      <w:numFmt w:val="lowerRoman"/>
      <w:lvlText w:val="%6."/>
      <w:lvlJc w:val="right"/>
      <w:pPr>
        <w:tabs>
          <w:tab w:val="num" w:pos="4320"/>
        </w:tabs>
        <w:ind w:left="4320" w:hanging="180"/>
      </w:pPr>
    </w:lvl>
    <w:lvl w:ilvl="6" w:tplc="FAF42A3C" w:tentative="1">
      <w:start w:val="1"/>
      <w:numFmt w:val="decimal"/>
      <w:lvlText w:val="%7."/>
      <w:lvlJc w:val="left"/>
      <w:pPr>
        <w:tabs>
          <w:tab w:val="num" w:pos="5040"/>
        </w:tabs>
        <w:ind w:left="5040" w:hanging="360"/>
      </w:pPr>
    </w:lvl>
    <w:lvl w:ilvl="7" w:tplc="A8401066" w:tentative="1">
      <w:start w:val="1"/>
      <w:numFmt w:val="lowerLetter"/>
      <w:lvlText w:val="%8."/>
      <w:lvlJc w:val="left"/>
      <w:pPr>
        <w:tabs>
          <w:tab w:val="num" w:pos="5760"/>
        </w:tabs>
        <w:ind w:left="5760" w:hanging="360"/>
      </w:pPr>
    </w:lvl>
    <w:lvl w:ilvl="8" w:tplc="61EE568E" w:tentative="1">
      <w:start w:val="1"/>
      <w:numFmt w:val="lowerRoman"/>
      <w:lvlText w:val="%9."/>
      <w:lvlJc w:val="right"/>
      <w:pPr>
        <w:tabs>
          <w:tab w:val="num" w:pos="6480"/>
        </w:tabs>
        <w:ind w:left="6480" w:hanging="180"/>
      </w:pPr>
    </w:lvl>
  </w:abstractNum>
  <w:num w:numId="1" w16cid:durableId="820343659">
    <w:abstractNumId w:val="9"/>
  </w:num>
  <w:num w:numId="2" w16cid:durableId="1059592317">
    <w:abstractNumId w:val="7"/>
  </w:num>
  <w:num w:numId="3" w16cid:durableId="1726837235">
    <w:abstractNumId w:val="6"/>
  </w:num>
  <w:num w:numId="4" w16cid:durableId="875704053">
    <w:abstractNumId w:val="5"/>
  </w:num>
  <w:num w:numId="5" w16cid:durableId="1730306639">
    <w:abstractNumId w:val="4"/>
  </w:num>
  <w:num w:numId="6" w16cid:durableId="936064134">
    <w:abstractNumId w:val="8"/>
  </w:num>
  <w:num w:numId="7" w16cid:durableId="2101561735">
    <w:abstractNumId w:val="3"/>
  </w:num>
  <w:num w:numId="8" w16cid:durableId="1858496370">
    <w:abstractNumId w:val="2"/>
  </w:num>
  <w:num w:numId="9" w16cid:durableId="982932469">
    <w:abstractNumId w:val="1"/>
  </w:num>
  <w:num w:numId="10" w16cid:durableId="1289625032">
    <w:abstractNumId w:val="0"/>
  </w:num>
  <w:num w:numId="11" w16cid:durableId="801969261">
    <w:abstractNumId w:val="11"/>
  </w:num>
  <w:num w:numId="12" w16cid:durableId="1259218386">
    <w:abstractNumId w:val="15"/>
  </w:num>
  <w:num w:numId="13" w16cid:durableId="1299608331">
    <w:abstractNumId w:val="14"/>
  </w:num>
  <w:num w:numId="14" w16cid:durableId="844595134">
    <w:abstractNumId w:val="12"/>
  </w:num>
  <w:num w:numId="15" w16cid:durableId="1136949064">
    <w:abstractNumId w:val="13"/>
  </w:num>
  <w:num w:numId="16" w16cid:durableId="1046415753">
    <w:abstractNumId w:val="10"/>
  </w:num>
  <w:num w:numId="17" w16cid:durableId="795832577">
    <w:abstractNumId w:val="11"/>
  </w:num>
  <w:num w:numId="18" w16cid:durableId="208421764">
    <w:abstractNumId w:val="15"/>
  </w:num>
  <w:num w:numId="19" w16cid:durableId="1271279765">
    <w:abstractNumId w:val="14"/>
  </w:num>
  <w:num w:numId="20" w16cid:durableId="20667595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E81"/>
    <w:rsid w:val="002B1D7D"/>
    <w:rsid w:val="00C85CBF"/>
    <w:rsid w:val="00EC7A11"/>
    <w:rsid w:val="00F43E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29CDC7"/>
  <w15:chartTrackingRefBased/>
  <w15:docId w15:val="{E8F618D6-B192-4ADE-BE56-C51246957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1057</Words>
  <Characters>5809</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2023-05-30T07:55:00Z</dcterms:modified>
</cp:coreProperties>
</file>