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3068" w14:textId="77777777" w:rsidR="00C26F2D" w:rsidRPr="00BF077B" w:rsidRDefault="00FB1BB4" w:rsidP="00BF077B">
      <w:pPr>
        <w:pStyle w:val="ATSNormal"/>
        <w:rPr>
          <w:rStyle w:val="Ttulodellibro"/>
        </w:rPr>
      </w:pPr>
    </w:p>
    <w:p w14:paraId="4B49ECCF" w14:textId="77777777" w:rsidR="002F0A13" w:rsidRDefault="00FB1BB4" w:rsidP="004B4A60">
      <w:pPr>
        <w:rPr>
          <w:b/>
          <w:u w:val="single"/>
          <w:lang w:val="es-ES_tradnl"/>
        </w:rPr>
      </w:pPr>
    </w:p>
    <w:p w14:paraId="6E0E91AB" w14:textId="77777777" w:rsidR="002F0A13" w:rsidRDefault="00FB1BB4" w:rsidP="004B4A60">
      <w:pPr>
        <w:rPr>
          <w:b/>
          <w:u w:val="single"/>
          <w:lang w:val="es-ES_tradnl"/>
        </w:rPr>
      </w:pPr>
    </w:p>
    <w:p w14:paraId="3FF75079" w14:textId="77777777" w:rsidR="002F0A13" w:rsidRDefault="00FB1BB4" w:rsidP="004B4A60">
      <w:pPr>
        <w:rPr>
          <w:b/>
          <w:u w:val="single"/>
          <w:lang w:val="es-ES_tradnl"/>
        </w:rPr>
      </w:pPr>
    </w:p>
    <w:p w14:paraId="0DD6F579" w14:textId="77777777" w:rsidR="002F0A13" w:rsidRDefault="00FB1BB4" w:rsidP="004B4A60">
      <w:pPr>
        <w:rPr>
          <w:b/>
          <w:u w:val="single"/>
          <w:lang w:val="es-ES_tradnl"/>
        </w:rPr>
      </w:pPr>
    </w:p>
    <w:p w14:paraId="0A93C953" w14:textId="77777777" w:rsidR="00C26F2D" w:rsidRDefault="00FB1BB4" w:rsidP="004B4A60">
      <w:pPr>
        <w:rPr>
          <w:b/>
          <w:u w:val="single"/>
          <w:lang w:val="es-ES_tradnl"/>
        </w:rPr>
      </w:pPr>
    </w:p>
    <w:p w14:paraId="629F28A0" w14:textId="77777777" w:rsidR="004B4A60" w:rsidRPr="0057246E" w:rsidRDefault="0087536F" w:rsidP="001B789F">
      <w:pPr>
        <w:pStyle w:val="ATSTitle"/>
      </w:pPr>
      <w:bookmarkStart w:id="0" w:name="name"/>
      <w:r>
        <w:t>Report on emergency plans and implementation of natural disaster risk assessment at Antarctic stations</w:t>
      </w:r>
      <w:bookmarkEnd w:id="0"/>
    </w:p>
    <w:p w14:paraId="0EE67A2A" w14:textId="77777777" w:rsidR="004B4A60" w:rsidRPr="0057246E" w:rsidRDefault="00FB1BB4" w:rsidP="00F75424">
      <w:pPr>
        <w:jc w:val="center"/>
      </w:pPr>
    </w:p>
    <w:p w14:paraId="3AE95049" w14:textId="77777777" w:rsidR="004B4A60" w:rsidRPr="002F0A13" w:rsidRDefault="00FB1BB4" w:rsidP="002F0A13"/>
    <w:p w14:paraId="23B9CEBF" w14:textId="77777777" w:rsidR="004B4A60" w:rsidRDefault="00FB1BB4" w:rsidP="00F75424">
      <w:pPr>
        <w:jc w:val="center"/>
      </w:pPr>
      <w:bookmarkStart w:id="1" w:name="memo"/>
      <w:bookmarkEnd w:id="1"/>
    </w:p>
    <w:p w14:paraId="2A3D4124" w14:textId="77777777" w:rsidR="0097629D" w:rsidRDefault="00FB1BB4" w:rsidP="00F75424">
      <w:pPr>
        <w:jc w:val="center"/>
      </w:pPr>
    </w:p>
    <w:p w14:paraId="0AF8CE0F" w14:textId="77777777" w:rsidR="0097629D" w:rsidRDefault="00FB1BB4" w:rsidP="00F75424">
      <w:pPr>
        <w:jc w:val="center"/>
      </w:pPr>
    </w:p>
    <w:p w14:paraId="0605CFF9" w14:textId="77777777" w:rsidR="0097629D" w:rsidRDefault="00FB1BB4" w:rsidP="00F75424">
      <w:pPr>
        <w:jc w:val="center"/>
      </w:pPr>
    </w:p>
    <w:p w14:paraId="2808319D" w14:textId="77777777" w:rsidR="0097629D" w:rsidRPr="00C26F2D" w:rsidRDefault="00FB1BB4" w:rsidP="00F75424">
      <w:pPr>
        <w:jc w:val="center"/>
      </w:pPr>
    </w:p>
    <w:p w14:paraId="5D6429AD" w14:textId="77777777" w:rsidR="004B4A60" w:rsidRPr="0057246E" w:rsidRDefault="00FB1BB4" w:rsidP="004B4A60"/>
    <w:p w14:paraId="669FC349" w14:textId="77777777" w:rsidR="00C26F2D" w:rsidRDefault="00FB1BB4"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A13C7E0" w14:textId="3D1BECE4" w:rsidR="004B4A60" w:rsidRDefault="00FB1BB4" w:rsidP="00952E9F"/>
    <w:p w14:paraId="66F56533" w14:textId="77777777" w:rsidR="0087536F" w:rsidRDefault="0087536F" w:rsidP="0087536F">
      <w:pPr>
        <w:jc w:val="center"/>
        <w:rPr>
          <w:rFonts w:ascii="Arial" w:hAnsi="Arial" w:cs="Arial"/>
          <w:b/>
          <w:bCs/>
          <w:sz w:val="32"/>
          <w:szCs w:val="32"/>
        </w:rPr>
      </w:pPr>
      <w:r w:rsidRPr="6D69383D">
        <w:rPr>
          <w:rFonts w:ascii="Arial" w:hAnsi="Arial" w:cs="Arial"/>
          <w:b/>
          <w:bCs/>
          <w:sz w:val="32"/>
          <w:szCs w:val="32"/>
        </w:rPr>
        <w:t>Report on emergency plans and implementation of natural disaster risk assessment at Antarctic stations</w:t>
      </w:r>
    </w:p>
    <w:p w14:paraId="7FB61C11" w14:textId="77777777" w:rsidR="0087536F" w:rsidRDefault="0087536F" w:rsidP="0087536F">
      <w:pPr>
        <w:jc w:val="center"/>
        <w:rPr>
          <w:rFonts w:ascii="Arial" w:hAnsi="Arial" w:cs="Arial"/>
          <w:sz w:val="24"/>
        </w:rPr>
      </w:pPr>
    </w:p>
    <w:p w14:paraId="6F383CDA" w14:textId="063A2550" w:rsidR="0087536F" w:rsidRDefault="0087536F" w:rsidP="0087536F">
      <w:pPr>
        <w:jc w:val="center"/>
        <w:rPr>
          <w:rFonts w:ascii="Arial" w:hAnsi="Arial" w:cs="Arial"/>
          <w:sz w:val="24"/>
        </w:rPr>
      </w:pPr>
      <w:r>
        <w:rPr>
          <w:rFonts w:ascii="Arial" w:hAnsi="Arial" w:cs="Arial"/>
          <w:sz w:val="24"/>
        </w:rPr>
        <w:t>As per invitation to COMNAP in ATCM Resolution 7 (2021)</w:t>
      </w:r>
    </w:p>
    <w:p w14:paraId="5B83638A" w14:textId="77777777" w:rsidR="0087536F" w:rsidRPr="00F84B46" w:rsidRDefault="0087536F" w:rsidP="0087536F">
      <w:pPr>
        <w:spacing w:before="480"/>
        <w:rPr>
          <w:rFonts w:asciiTheme="minorHAnsi" w:hAnsiTheme="minorHAnsi" w:cs="Calibri"/>
          <w:b/>
          <w:bCs/>
          <w:i/>
          <w:iCs/>
          <w:sz w:val="24"/>
        </w:rPr>
      </w:pPr>
      <w:r>
        <w:rPr>
          <w:rFonts w:asciiTheme="minorHAnsi" w:hAnsiTheme="minorHAnsi" w:cs="Calibri"/>
          <w:b/>
          <w:bCs/>
          <w:i/>
          <w:iCs/>
          <w:sz w:val="24"/>
        </w:rPr>
        <w:t>Summary</w:t>
      </w:r>
    </w:p>
    <w:p w14:paraId="5A8E9825" w14:textId="77777777" w:rsidR="0087536F" w:rsidRDefault="0087536F" w:rsidP="0087536F">
      <w:pPr>
        <w:rPr>
          <w:rFonts w:asciiTheme="minorHAnsi" w:hAnsiTheme="minorHAnsi" w:cs="Calibri"/>
        </w:rPr>
      </w:pPr>
      <w:r>
        <w:rPr>
          <w:rFonts w:asciiTheme="minorHAnsi" w:hAnsiTheme="minorHAnsi" w:cs="Calibri"/>
        </w:rPr>
        <w:t>ATCM Resolution 7 (2021) invited COMNAP “to present a report to assess the general situation of emergency plans at Antarctic bases and its support operations, and the degree of implementation of natural disaster risk assessment programmes”. A</w:t>
      </w:r>
      <w:r w:rsidRPr="00216B04">
        <w:rPr>
          <w:rFonts w:asciiTheme="minorHAnsi" w:hAnsiTheme="minorHAnsi" w:cs="Calibri"/>
        </w:rPr>
        <w:t xml:space="preserve"> COMNAP survey was undertaken to assess the general situation of emergency and evacuation plans, procedures and the availability of shelters or evacuation locations in case of natural disaster affecting Antarctic stations and their support operations. </w:t>
      </w:r>
    </w:p>
    <w:p w14:paraId="2B6FBCAD" w14:textId="77777777" w:rsidR="0087536F" w:rsidRPr="00216B04" w:rsidRDefault="0087536F" w:rsidP="0087536F">
      <w:pPr>
        <w:rPr>
          <w:rFonts w:asciiTheme="minorHAnsi" w:hAnsiTheme="minorHAnsi" w:cs="Calibri"/>
        </w:rPr>
      </w:pPr>
    </w:p>
    <w:p w14:paraId="78A60EA3" w14:textId="77777777" w:rsidR="0087536F" w:rsidRDefault="0087536F" w:rsidP="0087536F">
      <w:pPr>
        <w:rPr>
          <w:rFonts w:asciiTheme="minorHAnsi" w:hAnsiTheme="minorHAnsi" w:cs="Calibri"/>
        </w:rPr>
      </w:pPr>
      <w:r w:rsidRPr="00216B04">
        <w:rPr>
          <w:rFonts w:asciiTheme="minorHAnsi" w:hAnsiTheme="minorHAnsi" w:cs="Calibri"/>
        </w:rPr>
        <w:t xml:space="preserve">All Member programmes with stations responded to the survey. </w:t>
      </w:r>
      <w:proofErr w:type="gramStart"/>
      <w:r>
        <w:rPr>
          <w:rFonts w:asciiTheme="minorHAnsi" w:hAnsiTheme="minorHAnsi" w:cs="Calibri"/>
        </w:rPr>
        <w:t>Overall</w:t>
      </w:r>
      <w:proofErr w:type="gramEnd"/>
      <w:r>
        <w:rPr>
          <w:rFonts w:asciiTheme="minorHAnsi" w:hAnsiTheme="minorHAnsi" w:cs="Calibri"/>
        </w:rPr>
        <w:t xml:space="preserve"> the s</w:t>
      </w:r>
      <w:r w:rsidRPr="00216B04">
        <w:rPr>
          <w:rFonts w:asciiTheme="minorHAnsi" w:hAnsiTheme="minorHAnsi" w:cs="Calibri"/>
        </w:rPr>
        <w:t>urvey results indicate that</w:t>
      </w:r>
      <w:r>
        <w:rPr>
          <w:rFonts w:asciiTheme="minorHAnsi" w:hAnsiTheme="minorHAnsi" w:cs="Calibri"/>
        </w:rPr>
        <w:t xml:space="preserve"> twenty (20) of the twenty-nine (29) COMNAP Member national Antarctic p</w:t>
      </w:r>
      <w:r w:rsidRPr="00216B04">
        <w:rPr>
          <w:rFonts w:asciiTheme="minorHAnsi" w:hAnsiTheme="minorHAnsi" w:cs="Calibri"/>
        </w:rPr>
        <w:t>rogram</w:t>
      </w:r>
      <w:r>
        <w:rPr>
          <w:rFonts w:asciiTheme="minorHAnsi" w:hAnsiTheme="minorHAnsi" w:cs="Calibri"/>
        </w:rPr>
        <w:t>me</w:t>
      </w:r>
      <w:r w:rsidRPr="00216B04">
        <w:rPr>
          <w:rFonts w:asciiTheme="minorHAnsi" w:hAnsiTheme="minorHAnsi" w:cs="Calibri"/>
        </w:rPr>
        <w:t xml:space="preserve">s </w:t>
      </w:r>
      <w:r>
        <w:rPr>
          <w:rFonts w:asciiTheme="minorHAnsi" w:hAnsiTheme="minorHAnsi" w:cs="Calibri"/>
        </w:rPr>
        <w:t xml:space="preserve">with one or more stations in the Antarctic Treaty area </w:t>
      </w:r>
      <w:r w:rsidRPr="00216B04">
        <w:rPr>
          <w:rFonts w:asciiTheme="minorHAnsi" w:hAnsiTheme="minorHAnsi" w:cs="Calibri"/>
        </w:rPr>
        <w:t>have emergency plans in the event of natural disaster</w:t>
      </w:r>
      <w:r>
        <w:rPr>
          <w:rFonts w:asciiTheme="minorHAnsi" w:hAnsiTheme="minorHAnsi" w:cs="Calibri"/>
        </w:rPr>
        <w:t>.</w:t>
      </w:r>
      <w:r w:rsidRPr="00216B04">
        <w:rPr>
          <w:rFonts w:asciiTheme="minorHAnsi" w:hAnsiTheme="minorHAnsi" w:cs="Calibri"/>
        </w:rPr>
        <w:t xml:space="preserve"> </w:t>
      </w:r>
      <w:r>
        <w:rPr>
          <w:rFonts w:asciiTheme="minorHAnsi" w:hAnsiTheme="minorHAnsi" w:cs="Calibri"/>
        </w:rPr>
        <w:t xml:space="preserve">Additionally, the survey results also indicated </w:t>
      </w:r>
      <w:r w:rsidRPr="00216B04">
        <w:rPr>
          <w:rFonts w:asciiTheme="minorHAnsi" w:hAnsiTheme="minorHAnsi" w:cs="Calibri"/>
        </w:rPr>
        <w:t>that</w:t>
      </w:r>
      <w:r>
        <w:rPr>
          <w:rFonts w:asciiTheme="minorHAnsi" w:hAnsiTheme="minorHAnsi" w:cs="Calibri"/>
        </w:rPr>
        <w:t xml:space="preserve"> twenty-three (23) of the twenty-nine (29) COMNAP Member national Antarctic p</w:t>
      </w:r>
      <w:r w:rsidRPr="00216B04">
        <w:rPr>
          <w:rFonts w:asciiTheme="minorHAnsi" w:hAnsiTheme="minorHAnsi" w:cs="Calibri"/>
        </w:rPr>
        <w:t>rogram</w:t>
      </w:r>
      <w:r>
        <w:rPr>
          <w:rFonts w:asciiTheme="minorHAnsi" w:hAnsiTheme="minorHAnsi" w:cs="Calibri"/>
        </w:rPr>
        <w:t>me</w:t>
      </w:r>
      <w:r w:rsidRPr="00216B04">
        <w:rPr>
          <w:rFonts w:asciiTheme="minorHAnsi" w:hAnsiTheme="minorHAnsi" w:cs="Calibri"/>
        </w:rPr>
        <w:t xml:space="preserve">s </w:t>
      </w:r>
      <w:r>
        <w:rPr>
          <w:rFonts w:asciiTheme="minorHAnsi" w:hAnsiTheme="minorHAnsi" w:cs="Calibri"/>
        </w:rPr>
        <w:t xml:space="preserve">with one or more stations in the Antarctic Treaty area </w:t>
      </w:r>
      <w:r w:rsidRPr="00216B04">
        <w:rPr>
          <w:rFonts w:asciiTheme="minorHAnsi" w:hAnsiTheme="minorHAnsi" w:cs="Calibri"/>
        </w:rPr>
        <w:t xml:space="preserve">have shelters external to, and as </w:t>
      </w:r>
      <w:r>
        <w:rPr>
          <w:rFonts w:asciiTheme="minorHAnsi" w:hAnsiTheme="minorHAnsi" w:cs="Calibri"/>
        </w:rPr>
        <w:t xml:space="preserve">an </w:t>
      </w:r>
      <w:r w:rsidRPr="00216B04">
        <w:rPr>
          <w:rFonts w:asciiTheme="minorHAnsi" w:hAnsiTheme="minorHAnsi" w:cs="Calibri"/>
        </w:rPr>
        <w:t>alternative to, the station that can be used when needed including in case of natural disaster.</w:t>
      </w:r>
    </w:p>
    <w:p w14:paraId="158C8299" w14:textId="77777777" w:rsidR="0087536F" w:rsidRDefault="0087536F" w:rsidP="0087536F">
      <w:pPr>
        <w:rPr>
          <w:rFonts w:asciiTheme="minorHAnsi" w:hAnsiTheme="minorHAnsi" w:cs="Calibri"/>
        </w:rPr>
      </w:pPr>
    </w:p>
    <w:p w14:paraId="4A7AD2F7" w14:textId="77777777" w:rsidR="0087536F" w:rsidRPr="00F84B46" w:rsidRDefault="0087536F" w:rsidP="0087536F">
      <w:pPr>
        <w:rPr>
          <w:rFonts w:asciiTheme="minorHAnsi" w:hAnsiTheme="minorHAnsi" w:cs="Calibri"/>
        </w:rPr>
      </w:pPr>
      <w:r w:rsidRPr="00216B04">
        <w:rPr>
          <w:rFonts w:asciiTheme="minorHAnsi" w:hAnsiTheme="minorHAnsi" w:cs="Calibri"/>
          <w:b/>
          <w:bCs/>
          <w:i/>
          <w:iCs/>
          <w:sz w:val="24"/>
        </w:rPr>
        <w:t>Background</w:t>
      </w:r>
    </w:p>
    <w:p w14:paraId="64FC2E16" w14:textId="77777777" w:rsidR="0087536F" w:rsidRDefault="0087536F" w:rsidP="0087536F">
      <w:pPr>
        <w:rPr>
          <w:rFonts w:asciiTheme="minorHAnsi" w:hAnsiTheme="minorHAnsi" w:cs="Calibri"/>
        </w:rPr>
      </w:pPr>
      <w:r w:rsidRPr="00216B04">
        <w:rPr>
          <w:rFonts w:asciiTheme="minorHAnsi" w:hAnsiTheme="minorHAnsi" w:cs="Calibri"/>
          <w:szCs w:val="22"/>
        </w:rPr>
        <w:t xml:space="preserve">In response to national Antarctic programme concern about unusual seismic activity around the Antarctic Peninsula, and the request by the ATCM to COMNAP in Resolution 7 (2021) </w:t>
      </w:r>
      <w:r w:rsidRPr="00BA46B4">
        <w:rPr>
          <w:rFonts w:asciiTheme="minorHAnsi" w:hAnsiTheme="minorHAnsi" w:cs="Calibri"/>
          <w:i/>
          <w:szCs w:val="22"/>
        </w:rPr>
        <w:t>Earthquake Emergency Management System</w:t>
      </w:r>
      <w:r w:rsidRPr="00216B04">
        <w:rPr>
          <w:rFonts w:asciiTheme="minorHAnsi" w:hAnsiTheme="minorHAnsi" w:cs="Calibri"/>
          <w:szCs w:val="22"/>
        </w:rPr>
        <w:t xml:space="preserve">, COMNAP began the project “Earthquake, Tsunami, Volcanic Events Awareness”. </w:t>
      </w:r>
    </w:p>
    <w:p w14:paraId="3980F276" w14:textId="77777777" w:rsidR="0087536F" w:rsidRDefault="0087536F" w:rsidP="0087536F">
      <w:pPr>
        <w:rPr>
          <w:rFonts w:asciiTheme="minorHAnsi" w:hAnsiTheme="minorHAnsi" w:cs="Calibri"/>
        </w:rPr>
      </w:pPr>
    </w:p>
    <w:p w14:paraId="22E264FF" w14:textId="77777777" w:rsidR="0087536F" w:rsidRDefault="0087536F" w:rsidP="0087536F">
      <w:pPr>
        <w:rPr>
          <w:rFonts w:asciiTheme="minorHAnsi" w:hAnsiTheme="minorHAnsi" w:cs="Calibri"/>
        </w:rPr>
      </w:pPr>
      <w:r>
        <w:rPr>
          <w:rFonts w:asciiTheme="minorHAnsi" w:hAnsiTheme="minorHAnsi" w:cs="Calibri"/>
        </w:rPr>
        <w:t>The project started</w:t>
      </w:r>
      <w:r w:rsidRPr="00216B04">
        <w:rPr>
          <w:rFonts w:asciiTheme="minorHAnsi" w:hAnsiTheme="minorHAnsi" w:cs="Calibri"/>
        </w:rPr>
        <w:t xml:space="preserve"> with a </w:t>
      </w:r>
      <w:r>
        <w:rPr>
          <w:rFonts w:asciiTheme="minorHAnsi" w:hAnsiTheme="minorHAnsi" w:cs="Calibri"/>
        </w:rPr>
        <w:t xml:space="preserve">desktop exercise to identify the locations of all sixty-seven (67) Antarctic stations. </w:t>
      </w:r>
      <w:proofErr w:type="gramStart"/>
      <w:r>
        <w:rPr>
          <w:rFonts w:asciiTheme="minorHAnsi" w:hAnsiTheme="minorHAnsi" w:cs="Calibri"/>
        </w:rPr>
        <w:t>In regards to</w:t>
      </w:r>
      <w:proofErr w:type="gramEnd"/>
      <w:r>
        <w:rPr>
          <w:rFonts w:asciiTheme="minorHAnsi" w:hAnsiTheme="minorHAnsi" w:cs="Calibri"/>
        </w:rPr>
        <w:t xml:space="preserve"> natural hazard, details such as station height above sea level and station distance to nearest active volcano or active tectonic boundary are important to overview. </w:t>
      </w:r>
    </w:p>
    <w:p w14:paraId="62495317" w14:textId="77777777" w:rsidR="0087536F" w:rsidRDefault="0087536F" w:rsidP="0087536F">
      <w:pPr>
        <w:rPr>
          <w:rFonts w:asciiTheme="minorHAnsi" w:hAnsiTheme="minorHAnsi" w:cs="Calibri"/>
        </w:rPr>
      </w:pPr>
    </w:p>
    <w:p w14:paraId="32058BFF" w14:textId="77777777" w:rsidR="0087536F" w:rsidRDefault="0087536F" w:rsidP="0087536F">
      <w:pPr>
        <w:rPr>
          <w:rFonts w:asciiTheme="minorHAnsi" w:hAnsiTheme="minorHAnsi" w:cs="Calibri"/>
        </w:rPr>
      </w:pPr>
      <w:r>
        <w:rPr>
          <w:rFonts w:asciiTheme="minorHAnsi" w:hAnsiTheme="minorHAnsi" w:cs="Calibri"/>
        </w:rPr>
        <w:t>While height above sea level is not the only risk factor for inundation from tsunami, the desktop exercise indicates that forty-one (41) stations are at a height above sea level less than or equal to 30 metres, with twenty-one (21) of those stations sitting at a height above sea level less than or equal to 10 metres. There are twenty-seven (27) stations that sit at an altitude above 30 metres, including many well-above this height. Work is continuing to understand stations’ distances to active volcanoes and risk of seismic activity in the region.</w:t>
      </w:r>
    </w:p>
    <w:p w14:paraId="19D88C08" w14:textId="77777777" w:rsidR="0087536F" w:rsidRDefault="0087536F" w:rsidP="0087536F">
      <w:pPr>
        <w:rPr>
          <w:rFonts w:asciiTheme="minorHAnsi" w:hAnsiTheme="minorHAnsi" w:cs="Calibri"/>
        </w:rPr>
      </w:pPr>
    </w:p>
    <w:p w14:paraId="2380D2F1" w14:textId="77777777" w:rsidR="0087536F" w:rsidRDefault="0087536F" w:rsidP="0087536F">
      <w:pPr>
        <w:rPr>
          <w:rFonts w:asciiTheme="minorHAnsi" w:hAnsiTheme="minorHAnsi" w:cs="Calibri"/>
        </w:rPr>
      </w:pPr>
      <w:r>
        <w:rPr>
          <w:rFonts w:asciiTheme="minorHAnsi" w:hAnsiTheme="minorHAnsi" w:cs="Calibri"/>
        </w:rPr>
        <w:t>As the next step in the project, COMNAP will convene a Technical Collaboration Group to identify knowledge gaps and collaboratively strengthen the ability to actively prepare for, and in real-time respond to, risk related to seismic-related hazard.</w:t>
      </w:r>
    </w:p>
    <w:p w14:paraId="20293EB2" w14:textId="77777777" w:rsidR="0087536F" w:rsidRDefault="0087536F" w:rsidP="0087536F">
      <w:pPr>
        <w:rPr>
          <w:rFonts w:asciiTheme="minorHAnsi" w:hAnsiTheme="minorHAnsi" w:cs="Calibri"/>
        </w:rPr>
      </w:pPr>
    </w:p>
    <w:p w14:paraId="6956EFA7" w14:textId="77777777" w:rsidR="0087536F" w:rsidRDefault="0087536F" w:rsidP="0087536F">
      <w:pPr>
        <w:rPr>
          <w:rFonts w:asciiTheme="minorHAnsi" w:hAnsiTheme="minorHAnsi" w:cs="Calibri"/>
        </w:rPr>
      </w:pPr>
      <w:r w:rsidRPr="00216B04">
        <w:rPr>
          <w:rFonts w:asciiTheme="minorHAnsi" w:hAnsiTheme="minorHAnsi" w:cs="Calibri"/>
          <w:szCs w:val="22"/>
        </w:rPr>
        <w:t xml:space="preserve">Through a survey, part of the project </w:t>
      </w:r>
      <w:r>
        <w:rPr>
          <w:rFonts w:asciiTheme="minorHAnsi" w:hAnsiTheme="minorHAnsi" w:cs="Calibri"/>
          <w:szCs w:val="22"/>
        </w:rPr>
        <w:t>wa</w:t>
      </w:r>
      <w:r w:rsidRPr="00216B04">
        <w:rPr>
          <w:rFonts w:asciiTheme="minorHAnsi" w:hAnsiTheme="minorHAnsi" w:cs="Calibri"/>
          <w:szCs w:val="22"/>
        </w:rPr>
        <w:t xml:space="preserve">s aimed to provide a response to </w:t>
      </w:r>
      <w:r w:rsidRPr="00216B04">
        <w:rPr>
          <w:rFonts w:asciiTheme="minorHAnsi" w:hAnsiTheme="minorHAnsi" w:cs="Calibri"/>
        </w:rPr>
        <w:t xml:space="preserve">the ATCM Resolution 7 (2021) </w:t>
      </w:r>
      <w:r>
        <w:rPr>
          <w:rFonts w:asciiTheme="minorHAnsi" w:hAnsiTheme="minorHAnsi" w:cs="Calibri"/>
        </w:rPr>
        <w:t xml:space="preserve">which invites COMNAP “to </w:t>
      </w:r>
      <w:r w:rsidRPr="00216B04">
        <w:rPr>
          <w:rFonts w:asciiTheme="minorHAnsi" w:hAnsiTheme="minorHAnsi" w:cs="Calibri"/>
        </w:rPr>
        <w:t>present a report to assess the general situation of emergency plans at Antarctic bases and its support operations, and the degree of implementation of natural disaster risk assessment programmes”.</w:t>
      </w:r>
      <w:r>
        <w:rPr>
          <w:rFonts w:asciiTheme="minorHAnsi" w:hAnsiTheme="minorHAnsi" w:cs="Calibri"/>
        </w:rPr>
        <w:t xml:space="preserve"> A </w:t>
      </w:r>
      <w:r w:rsidRPr="00216B04">
        <w:rPr>
          <w:rFonts w:asciiTheme="minorHAnsi" w:hAnsiTheme="minorHAnsi" w:cs="Calibri"/>
        </w:rPr>
        <w:t>s</w:t>
      </w:r>
      <w:r>
        <w:rPr>
          <w:rFonts w:asciiTheme="minorHAnsi" w:hAnsiTheme="minorHAnsi" w:cs="Calibri"/>
        </w:rPr>
        <w:t>urvey of all the COMNAP Member national Antarctic p</w:t>
      </w:r>
      <w:r w:rsidRPr="00216B04">
        <w:rPr>
          <w:rFonts w:asciiTheme="minorHAnsi" w:hAnsiTheme="minorHAnsi" w:cs="Calibri"/>
        </w:rPr>
        <w:t>rogram</w:t>
      </w:r>
      <w:r>
        <w:rPr>
          <w:rFonts w:asciiTheme="minorHAnsi" w:hAnsiTheme="minorHAnsi" w:cs="Calibri"/>
        </w:rPr>
        <w:t>me</w:t>
      </w:r>
      <w:r w:rsidRPr="00216B04">
        <w:rPr>
          <w:rFonts w:asciiTheme="minorHAnsi" w:hAnsiTheme="minorHAnsi" w:cs="Calibri"/>
        </w:rPr>
        <w:t xml:space="preserve">s who administer an Antarctic station(s) </w:t>
      </w:r>
      <w:proofErr w:type="gramStart"/>
      <w:r w:rsidRPr="00216B04">
        <w:rPr>
          <w:rFonts w:asciiTheme="minorHAnsi" w:hAnsiTheme="minorHAnsi" w:cs="Calibri"/>
        </w:rPr>
        <w:t>in regards to</w:t>
      </w:r>
      <w:proofErr w:type="gramEnd"/>
      <w:r w:rsidRPr="00216B04">
        <w:rPr>
          <w:rFonts w:asciiTheme="minorHAnsi" w:hAnsiTheme="minorHAnsi" w:cs="Calibri"/>
        </w:rPr>
        <w:t xml:space="preserve"> emergency plans</w:t>
      </w:r>
      <w:r>
        <w:rPr>
          <w:rFonts w:asciiTheme="minorHAnsi" w:hAnsiTheme="minorHAnsi" w:cs="Calibri"/>
        </w:rPr>
        <w:t xml:space="preserve"> </w:t>
      </w:r>
      <w:r w:rsidRPr="00216B04">
        <w:rPr>
          <w:rFonts w:asciiTheme="minorHAnsi" w:hAnsiTheme="minorHAnsi" w:cs="Calibri"/>
        </w:rPr>
        <w:t xml:space="preserve">was undertaken to assess the general situation of emergency and evacuation plans, procedures and the availability of shelters or evacuation locations in case of natural </w:t>
      </w:r>
      <w:r w:rsidRPr="00216B04">
        <w:rPr>
          <w:rFonts w:asciiTheme="minorHAnsi" w:hAnsiTheme="minorHAnsi" w:cs="Calibri"/>
        </w:rPr>
        <w:lastRenderedPageBreak/>
        <w:t xml:space="preserve">disaster affecting Antarctic stations and their support operations. This </w:t>
      </w:r>
      <w:r>
        <w:rPr>
          <w:rFonts w:asciiTheme="minorHAnsi" w:hAnsiTheme="minorHAnsi" w:cs="Calibri"/>
        </w:rPr>
        <w:t xml:space="preserve">Working Paper presents </w:t>
      </w:r>
      <w:r w:rsidRPr="00216B04">
        <w:rPr>
          <w:rFonts w:asciiTheme="minorHAnsi" w:hAnsiTheme="minorHAnsi" w:cs="Calibri"/>
        </w:rPr>
        <w:t>the survey</w:t>
      </w:r>
      <w:r>
        <w:rPr>
          <w:rFonts w:asciiTheme="minorHAnsi" w:hAnsiTheme="minorHAnsi" w:cs="Calibri"/>
        </w:rPr>
        <w:t xml:space="preserve"> results for ATCM consideration in response to the ATCM invitation to COMNAP</w:t>
      </w:r>
      <w:r w:rsidRPr="00216B04">
        <w:rPr>
          <w:rFonts w:asciiTheme="minorHAnsi" w:hAnsiTheme="minorHAnsi" w:cs="Calibri"/>
        </w:rPr>
        <w:t xml:space="preserve">.  </w:t>
      </w:r>
    </w:p>
    <w:p w14:paraId="4734D453" w14:textId="77777777" w:rsidR="0087536F" w:rsidRDefault="0087536F" w:rsidP="0087536F">
      <w:pPr>
        <w:rPr>
          <w:rFonts w:asciiTheme="minorHAnsi" w:hAnsiTheme="minorHAnsi" w:cs="Calibri"/>
        </w:rPr>
      </w:pPr>
    </w:p>
    <w:p w14:paraId="50C25B41" w14:textId="77777777" w:rsidR="0087536F" w:rsidRDefault="0087536F" w:rsidP="0087536F">
      <w:pPr>
        <w:rPr>
          <w:rFonts w:asciiTheme="minorHAnsi" w:hAnsiTheme="minorHAnsi" w:cs="Calibri"/>
        </w:rPr>
      </w:pPr>
      <w:r w:rsidRPr="00216B04">
        <w:rPr>
          <w:rFonts w:asciiTheme="minorHAnsi" w:hAnsiTheme="minorHAnsi" w:cs="Calibri"/>
          <w:b/>
          <w:bCs/>
          <w:i/>
          <w:iCs/>
          <w:sz w:val="24"/>
        </w:rPr>
        <w:t xml:space="preserve">Survey </w:t>
      </w:r>
    </w:p>
    <w:p w14:paraId="4B33A40E" w14:textId="77777777" w:rsidR="0087536F" w:rsidRDefault="0087536F" w:rsidP="0087536F">
      <w:pPr>
        <w:rPr>
          <w:rFonts w:asciiTheme="minorHAnsi" w:hAnsiTheme="minorHAnsi" w:cs="Calibri"/>
        </w:rPr>
      </w:pPr>
      <w:r w:rsidRPr="00216B04">
        <w:rPr>
          <w:rFonts w:asciiTheme="minorHAnsi" w:hAnsiTheme="minorHAnsi" w:cs="Calibri"/>
        </w:rPr>
        <w:t xml:space="preserve">The COMNAP database lists (as </w:t>
      </w:r>
      <w:proofErr w:type="gramStart"/>
      <w:r w:rsidRPr="00216B04">
        <w:rPr>
          <w:rFonts w:asciiTheme="minorHAnsi" w:hAnsiTheme="minorHAnsi" w:cs="Calibri"/>
        </w:rPr>
        <w:t>at</w:t>
      </w:r>
      <w:proofErr w:type="gramEnd"/>
      <w:r w:rsidRPr="00216B04">
        <w:rPr>
          <w:rFonts w:asciiTheme="minorHAnsi" w:hAnsiTheme="minorHAnsi" w:cs="Calibri"/>
        </w:rPr>
        <w:t xml:space="preserve"> 1 December 2021) twenty-nine (29) national Antarctic programmes as operating an Antarctic station. The COMNAP Secretariat conducted a survey through the </w:t>
      </w:r>
      <w:r>
        <w:rPr>
          <w:rFonts w:asciiTheme="minorHAnsi" w:hAnsiTheme="minorHAnsi" w:cs="Calibri"/>
        </w:rPr>
        <w:t>twenty-nine (29) COMNAP Member n</w:t>
      </w:r>
      <w:r w:rsidRPr="00216B04">
        <w:rPr>
          <w:rFonts w:asciiTheme="minorHAnsi" w:hAnsiTheme="minorHAnsi" w:cs="Calibri"/>
        </w:rPr>
        <w:t xml:space="preserve">ational Antarctic </w:t>
      </w:r>
      <w:r>
        <w:rPr>
          <w:rFonts w:asciiTheme="minorHAnsi" w:hAnsiTheme="minorHAnsi" w:cs="Calibri"/>
        </w:rPr>
        <w:t>p</w:t>
      </w:r>
      <w:r w:rsidRPr="00216B04">
        <w:rPr>
          <w:rFonts w:asciiTheme="minorHAnsi" w:hAnsiTheme="minorHAnsi" w:cs="Calibri"/>
        </w:rPr>
        <w:t>rogram</w:t>
      </w:r>
      <w:r>
        <w:rPr>
          <w:rFonts w:asciiTheme="minorHAnsi" w:hAnsiTheme="minorHAnsi" w:cs="Calibri"/>
        </w:rPr>
        <w:t>me</w:t>
      </w:r>
      <w:r w:rsidRPr="00216B04">
        <w:rPr>
          <w:rFonts w:asciiTheme="minorHAnsi" w:hAnsiTheme="minorHAnsi" w:cs="Calibri"/>
        </w:rPr>
        <w:t xml:space="preserve"> Managers which were listed in the COMNAP database as administering one or more open stations within the Antarctic Treaty area. A total of sixty-</w:t>
      </w:r>
      <w:r>
        <w:rPr>
          <w:rFonts w:asciiTheme="minorHAnsi" w:hAnsiTheme="minorHAnsi" w:cs="Calibri"/>
        </w:rPr>
        <w:t>seven</w:t>
      </w:r>
      <w:r w:rsidRPr="00216B04">
        <w:rPr>
          <w:rFonts w:asciiTheme="minorHAnsi" w:hAnsiTheme="minorHAnsi" w:cs="Calibri"/>
        </w:rPr>
        <w:t xml:space="preserve"> (6</w:t>
      </w:r>
      <w:r>
        <w:rPr>
          <w:rFonts w:asciiTheme="minorHAnsi" w:hAnsiTheme="minorHAnsi" w:cs="Calibri"/>
        </w:rPr>
        <w:t>7</w:t>
      </w:r>
      <w:r w:rsidRPr="00216B04">
        <w:rPr>
          <w:rFonts w:asciiTheme="minorHAnsi" w:hAnsiTheme="minorHAnsi" w:cs="Calibri"/>
        </w:rPr>
        <w:t>) stations</w:t>
      </w:r>
      <w:r>
        <w:rPr>
          <w:rFonts w:asciiTheme="minorHAnsi" w:hAnsiTheme="minorHAnsi" w:cs="Calibri"/>
        </w:rPr>
        <w:t xml:space="preserve"> </w:t>
      </w:r>
      <w:r w:rsidRPr="00216B04">
        <w:rPr>
          <w:rFonts w:asciiTheme="minorHAnsi" w:hAnsiTheme="minorHAnsi" w:cs="Calibri"/>
        </w:rPr>
        <w:t>were included in the survey which opened in December 2021 and closed on 28 February 2022</w:t>
      </w:r>
      <w:r>
        <w:rPr>
          <w:rFonts w:asciiTheme="minorHAnsi" w:hAnsiTheme="minorHAnsi" w:cs="Calibri"/>
        </w:rPr>
        <w:t>; answers for sixty-six (66) stations have been recorded (Table 1).</w:t>
      </w:r>
    </w:p>
    <w:p w14:paraId="172985F4" w14:textId="77777777" w:rsidR="0087536F" w:rsidRDefault="0087536F" w:rsidP="0087536F">
      <w:pPr>
        <w:rPr>
          <w:rFonts w:asciiTheme="minorHAnsi" w:hAnsiTheme="minorHAnsi" w:cs="Calibri"/>
        </w:rPr>
      </w:pPr>
    </w:p>
    <w:p w14:paraId="2F04A574" w14:textId="77777777" w:rsidR="0087536F" w:rsidRPr="00090B29" w:rsidRDefault="0087536F" w:rsidP="0087536F">
      <w:pPr>
        <w:rPr>
          <w:rFonts w:asciiTheme="minorHAnsi" w:hAnsiTheme="minorHAnsi" w:cs="Calibri"/>
          <w:i/>
          <w:iCs/>
        </w:rPr>
      </w:pPr>
      <w:r w:rsidRPr="00090B29">
        <w:rPr>
          <w:rFonts w:asciiTheme="minorHAnsi" w:hAnsiTheme="minorHAnsi" w:cs="Calibri"/>
          <w:i/>
          <w:iCs/>
        </w:rPr>
        <w:t>Question 1: Does this station have emergency plans for natural disaster?</w:t>
      </w:r>
    </w:p>
    <w:p w14:paraId="604C1560" w14:textId="77777777" w:rsidR="0087536F" w:rsidRDefault="0087536F" w:rsidP="0087536F">
      <w:pPr>
        <w:rPr>
          <w:rFonts w:asciiTheme="minorHAnsi" w:hAnsiTheme="minorHAnsi" w:cs="Calibri"/>
        </w:rPr>
      </w:pPr>
      <w:r>
        <w:rPr>
          <w:rFonts w:asciiTheme="minorHAnsi" w:hAnsiTheme="minorHAnsi" w:cs="Calibri"/>
        </w:rPr>
        <w:t>Forty-four (44)</w:t>
      </w:r>
      <w:r w:rsidRPr="00216B04">
        <w:rPr>
          <w:rFonts w:asciiTheme="minorHAnsi" w:hAnsiTheme="minorHAnsi" w:cs="Calibri"/>
        </w:rPr>
        <w:t xml:space="preserve"> stations </w:t>
      </w:r>
      <w:r>
        <w:rPr>
          <w:rFonts w:asciiTheme="minorHAnsi" w:hAnsiTheme="minorHAnsi" w:cs="Calibri"/>
        </w:rPr>
        <w:t>recorded an affirmative answer “</w:t>
      </w:r>
      <w:r w:rsidRPr="00216B04">
        <w:rPr>
          <w:rFonts w:asciiTheme="minorHAnsi" w:hAnsiTheme="minorHAnsi" w:cs="Calibri"/>
        </w:rPr>
        <w:t>Yes</w:t>
      </w:r>
      <w:r>
        <w:rPr>
          <w:rFonts w:asciiTheme="minorHAnsi" w:hAnsiTheme="minorHAnsi" w:cs="Calibri"/>
        </w:rPr>
        <w:t>”</w:t>
      </w:r>
      <w:r w:rsidRPr="00216B04">
        <w:rPr>
          <w:rFonts w:asciiTheme="minorHAnsi" w:hAnsiTheme="minorHAnsi" w:cs="Calibri"/>
        </w:rPr>
        <w:t xml:space="preserve"> and </w:t>
      </w:r>
      <w:r>
        <w:rPr>
          <w:rFonts w:asciiTheme="minorHAnsi" w:hAnsiTheme="minorHAnsi" w:cs="Calibri"/>
        </w:rPr>
        <w:t>twenty-one (21)</w:t>
      </w:r>
      <w:r w:rsidRPr="00216B04">
        <w:rPr>
          <w:rFonts w:asciiTheme="minorHAnsi" w:hAnsiTheme="minorHAnsi" w:cs="Calibri"/>
        </w:rPr>
        <w:t xml:space="preserve"> stations recorded a “No” answer for Question 1. One (1) station recorded a “not applicable” answer.</w:t>
      </w:r>
      <w:r>
        <w:rPr>
          <w:rFonts w:asciiTheme="minorHAnsi" w:hAnsiTheme="minorHAnsi" w:cs="Calibri"/>
        </w:rPr>
        <w:t xml:space="preserve"> Meaning 66% of stations have emergency plans for natural disaster.</w:t>
      </w:r>
    </w:p>
    <w:p w14:paraId="61DCF397" w14:textId="77777777" w:rsidR="0087536F" w:rsidRDefault="0087536F" w:rsidP="0087536F">
      <w:pPr>
        <w:rPr>
          <w:rFonts w:asciiTheme="minorHAnsi" w:hAnsiTheme="minorHAnsi" w:cs="Calibri"/>
        </w:rPr>
      </w:pPr>
    </w:p>
    <w:p w14:paraId="7479E163" w14:textId="77777777" w:rsidR="0087536F" w:rsidRPr="00090B29" w:rsidRDefault="0087536F" w:rsidP="0087536F">
      <w:pPr>
        <w:rPr>
          <w:rFonts w:asciiTheme="minorHAnsi" w:hAnsiTheme="minorHAnsi" w:cs="Calibri"/>
          <w:i/>
          <w:iCs/>
        </w:rPr>
      </w:pPr>
      <w:r w:rsidRPr="00090B29">
        <w:rPr>
          <w:rFonts w:asciiTheme="minorHAnsi" w:hAnsiTheme="minorHAnsi" w:cs="Calibri"/>
          <w:i/>
          <w:iCs/>
        </w:rPr>
        <w:t>Question 2: Does this station have external shelters? If yes, how many?</w:t>
      </w:r>
    </w:p>
    <w:p w14:paraId="02C884A3" w14:textId="77777777" w:rsidR="0087536F" w:rsidRDefault="0087536F" w:rsidP="0087536F">
      <w:pPr>
        <w:rPr>
          <w:rFonts w:asciiTheme="minorHAnsi" w:hAnsiTheme="minorHAnsi" w:cs="Calibri"/>
        </w:rPr>
      </w:pPr>
      <w:r>
        <w:rPr>
          <w:rFonts w:asciiTheme="minorHAnsi" w:hAnsiTheme="minorHAnsi" w:cs="Calibri"/>
        </w:rPr>
        <w:t>Forty (40)</w:t>
      </w:r>
      <w:r w:rsidRPr="00216B04">
        <w:rPr>
          <w:rFonts w:asciiTheme="minorHAnsi" w:hAnsiTheme="minorHAnsi" w:cs="Calibri"/>
        </w:rPr>
        <w:t xml:space="preserve"> stations </w:t>
      </w:r>
      <w:r>
        <w:rPr>
          <w:rFonts w:asciiTheme="minorHAnsi" w:hAnsiTheme="minorHAnsi" w:cs="Calibri"/>
        </w:rPr>
        <w:t>recorded an affirmative answer “Yes”</w:t>
      </w:r>
      <w:r w:rsidRPr="00216B04">
        <w:rPr>
          <w:rFonts w:asciiTheme="minorHAnsi" w:hAnsiTheme="minorHAnsi" w:cs="Calibri"/>
        </w:rPr>
        <w:t xml:space="preserve"> and </w:t>
      </w:r>
      <w:r>
        <w:rPr>
          <w:rFonts w:asciiTheme="minorHAnsi" w:hAnsiTheme="minorHAnsi" w:cs="Calibri"/>
        </w:rPr>
        <w:t>twenty-six (26)</w:t>
      </w:r>
      <w:r w:rsidRPr="00216B04">
        <w:rPr>
          <w:rFonts w:asciiTheme="minorHAnsi" w:hAnsiTheme="minorHAnsi" w:cs="Calibri"/>
        </w:rPr>
        <w:t xml:space="preserve"> stations recorded a “No” answer for Question 2.</w:t>
      </w:r>
    </w:p>
    <w:p w14:paraId="61950375" w14:textId="77777777" w:rsidR="0087536F" w:rsidRDefault="0087536F" w:rsidP="0087536F">
      <w:pPr>
        <w:rPr>
          <w:rFonts w:asciiTheme="minorHAnsi" w:hAnsiTheme="minorHAnsi" w:cs="Calibri"/>
        </w:rPr>
      </w:pPr>
      <w:r>
        <w:rPr>
          <w:rFonts w:asciiTheme="minorHAnsi" w:hAnsiTheme="minorHAnsi" w:cs="Calibri"/>
        </w:rPr>
        <w:t xml:space="preserve">Meaning 60% of stations have external shelters. </w:t>
      </w:r>
    </w:p>
    <w:tbl>
      <w:tblPr>
        <w:tblStyle w:val="Tabladecuadrcula2"/>
        <w:tblW w:w="8789" w:type="dxa"/>
        <w:tblLook w:val="04A0" w:firstRow="1" w:lastRow="0" w:firstColumn="1" w:lastColumn="0" w:noHBand="0" w:noVBand="1"/>
      </w:tblPr>
      <w:tblGrid>
        <w:gridCol w:w="2866"/>
        <w:gridCol w:w="871"/>
        <w:gridCol w:w="936"/>
        <w:gridCol w:w="1474"/>
        <w:gridCol w:w="1224"/>
        <w:gridCol w:w="1418"/>
      </w:tblGrid>
      <w:tr w:rsidR="0087536F" w:rsidRPr="0077560C" w14:paraId="1466A465" w14:textId="77777777" w:rsidTr="00FB1BB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66" w:type="dxa"/>
            <w:hideMark/>
          </w:tcPr>
          <w:p w14:paraId="2CB279B9" w14:textId="77777777" w:rsidR="0087536F" w:rsidRDefault="0087536F" w:rsidP="00F82149">
            <w:pPr>
              <w:rPr>
                <w:rFonts w:asciiTheme="minorHAnsi" w:hAnsiTheme="minorHAnsi" w:cs="Calibri"/>
                <w:color w:val="000000"/>
                <w:sz w:val="16"/>
                <w:szCs w:val="16"/>
                <w:lang w:eastAsia="en-NZ"/>
              </w:rPr>
            </w:pPr>
          </w:p>
          <w:p w14:paraId="55F46CFF" w14:textId="77777777" w:rsidR="0087536F" w:rsidRDefault="0087536F" w:rsidP="00F82149">
            <w:pPr>
              <w:rPr>
                <w:rFonts w:asciiTheme="minorHAnsi" w:hAnsiTheme="minorHAnsi" w:cs="Calibri"/>
                <w:color w:val="000000"/>
                <w:sz w:val="16"/>
                <w:szCs w:val="16"/>
                <w:lang w:eastAsia="en-NZ"/>
              </w:rPr>
            </w:pPr>
          </w:p>
          <w:p w14:paraId="1D0654B8" w14:textId="77777777" w:rsidR="0087536F" w:rsidRPr="0077560C" w:rsidRDefault="0087536F" w:rsidP="00F82149">
            <w:pPr>
              <w:rPr>
                <w:rFonts w:asciiTheme="minorHAnsi" w:hAnsiTheme="minorHAnsi" w:cs="Calibri"/>
                <w:b w:val="0"/>
                <w:bCs w:val="0"/>
                <w:color w:val="000000"/>
                <w:sz w:val="16"/>
                <w:szCs w:val="16"/>
                <w:lang w:eastAsia="en-NZ"/>
              </w:rPr>
            </w:pPr>
            <w:r w:rsidRPr="0077560C">
              <w:rPr>
                <w:rFonts w:asciiTheme="minorHAnsi" w:hAnsiTheme="minorHAnsi" w:cs="Calibri"/>
                <w:color w:val="000000"/>
                <w:sz w:val="16"/>
                <w:szCs w:val="16"/>
                <w:lang w:eastAsia="en-NZ"/>
              </w:rPr>
              <w:t>Station Name</w:t>
            </w:r>
          </w:p>
        </w:tc>
        <w:tc>
          <w:tcPr>
            <w:tcW w:w="871" w:type="dxa"/>
            <w:hideMark/>
          </w:tcPr>
          <w:p w14:paraId="16ECE7C5" w14:textId="77777777" w:rsidR="0087536F"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p>
          <w:p w14:paraId="19842AA3" w14:textId="77777777" w:rsidR="0087536F" w:rsidRPr="0077560C"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b w:val="0"/>
                <w:bCs w:val="0"/>
                <w:color w:val="000000"/>
                <w:sz w:val="16"/>
                <w:szCs w:val="16"/>
                <w:lang w:eastAsia="en-NZ"/>
              </w:rPr>
            </w:pPr>
            <w:r w:rsidRPr="0077560C">
              <w:rPr>
                <w:rFonts w:asciiTheme="minorHAnsi" w:hAnsiTheme="minorHAnsi" w:cs="Calibri"/>
                <w:color w:val="000000"/>
                <w:sz w:val="16"/>
                <w:szCs w:val="16"/>
                <w:lang w:eastAsia="en-NZ"/>
              </w:rPr>
              <w:t>Station Latitude (DD)</w:t>
            </w:r>
          </w:p>
        </w:tc>
        <w:tc>
          <w:tcPr>
            <w:tcW w:w="936" w:type="dxa"/>
            <w:hideMark/>
          </w:tcPr>
          <w:p w14:paraId="7E648049" w14:textId="77777777" w:rsidR="0087536F"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p>
          <w:p w14:paraId="709A5EE3" w14:textId="77777777" w:rsidR="0087536F" w:rsidRPr="0077560C"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b w:val="0"/>
                <w:bCs w:val="0"/>
                <w:color w:val="000000"/>
                <w:sz w:val="16"/>
                <w:szCs w:val="16"/>
                <w:lang w:eastAsia="en-NZ"/>
              </w:rPr>
            </w:pPr>
            <w:r w:rsidRPr="0077560C">
              <w:rPr>
                <w:rFonts w:asciiTheme="minorHAnsi" w:hAnsiTheme="minorHAnsi" w:cs="Calibri"/>
                <w:color w:val="000000"/>
                <w:sz w:val="16"/>
                <w:szCs w:val="16"/>
                <w:lang w:eastAsia="en-NZ"/>
              </w:rPr>
              <w:t>Station Longitude (DD)</w:t>
            </w:r>
          </w:p>
        </w:tc>
        <w:tc>
          <w:tcPr>
            <w:tcW w:w="1474" w:type="dxa"/>
            <w:hideMark/>
          </w:tcPr>
          <w:p w14:paraId="6D3719BB" w14:textId="77777777" w:rsidR="0087536F"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p>
          <w:p w14:paraId="75E31118" w14:textId="77777777" w:rsidR="0087536F"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p>
          <w:p w14:paraId="2313B0CB" w14:textId="77777777" w:rsidR="0087536F" w:rsidRPr="0077560C"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b w:val="0"/>
                <w:bCs w:val="0"/>
                <w:color w:val="000000"/>
                <w:sz w:val="16"/>
                <w:szCs w:val="16"/>
                <w:lang w:eastAsia="en-NZ"/>
              </w:rPr>
            </w:pPr>
            <w:r>
              <w:rPr>
                <w:rFonts w:asciiTheme="minorHAnsi" w:hAnsiTheme="minorHAnsi" w:cs="Calibri"/>
                <w:color w:val="000000"/>
                <w:sz w:val="16"/>
                <w:szCs w:val="16"/>
                <w:lang w:eastAsia="en-NZ"/>
              </w:rPr>
              <w:t>Station Altitude (metre</w:t>
            </w:r>
            <w:r w:rsidRPr="0077560C">
              <w:rPr>
                <w:rFonts w:asciiTheme="minorHAnsi" w:hAnsiTheme="minorHAnsi" w:cs="Calibri"/>
                <w:color w:val="000000"/>
                <w:sz w:val="16"/>
                <w:szCs w:val="16"/>
                <w:lang w:eastAsia="en-NZ"/>
              </w:rPr>
              <w:t>s)</w:t>
            </w:r>
          </w:p>
        </w:tc>
        <w:tc>
          <w:tcPr>
            <w:tcW w:w="1224" w:type="dxa"/>
          </w:tcPr>
          <w:p w14:paraId="457224F3" w14:textId="77777777" w:rsidR="0087536F"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16"/>
                <w:szCs w:val="16"/>
              </w:rPr>
            </w:pPr>
          </w:p>
          <w:p w14:paraId="470069E0" w14:textId="77777777" w:rsidR="0087536F" w:rsidRPr="0077560C"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b w:val="0"/>
                <w:bCs w:val="0"/>
                <w:color w:val="000000"/>
                <w:sz w:val="16"/>
                <w:szCs w:val="16"/>
                <w:lang w:eastAsia="en-NZ"/>
              </w:rPr>
            </w:pPr>
            <w:r w:rsidRPr="0077560C">
              <w:rPr>
                <w:rFonts w:asciiTheme="minorHAnsi" w:hAnsiTheme="minorHAnsi" w:cs="Calibri"/>
                <w:color w:val="000000"/>
                <w:sz w:val="16"/>
                <w:szCs w:val="16"/>
              </w:rPr>
              <w:t>Does this station have emergency plans for natural disaster?</w:t>
            </w:r>
          </w:p>
        </w:tc>
        <w:tc>
          <w:tcPr>
            <w:tcW w:w="1418" w:type="dxa"/>
          </w:tcPr>
          <w:p w14:paraId="75EA89EB" w14:textId="77777777" w:rsidR="0087536F"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b w:val="0"/>
                <w:bCs w:val="0"/>
                <w:color w:val="000000"/>
                <w:sz w:val="16"/>
                <w:szCs w:val="16"/>
              </w:rPr>
            </w:pPr>
          </w:p>
          <w:p w14:paraId="41B9EA84" w14:textId="77777777" w:rsidR="0087536F" w:rsidRPr="0077560C" w:rsidRDefault="0087536F" w:rsidP="00F82149">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b w:val="0"/>
                <w:bCs w:val="0"/>
                <w:color w:val="000000"/>
                <w:sz w:val="16"/>
                <w:szCs w:val="16"/>
                <w:lang w:eastAsia="en-NZ"/>
              </w:rPr>
            </w:pPr>
            <w:r w:rsidRPr="0077560C">
              <w:rPr>
                <w:rFonts w:asciiTheme="minorHAnsi" w:hAnsiTheme="minorHAnsi" w:cs="Calibri"/>
                <w:color w:val="000000"/>
                <w:sz w:val="16"/>
                <w:szCs w:val="16"/>
              </w:rPr>
              <w:t>Does this station have external shelters?</w:t>
            </w:r>
          </w:p>
        </w:tc>
      </w:tr>
      <w:tr w:rsidR="0087536F" w:rsidRPr="0077560C" w14:paraId="73E4A971"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hideMark/>
          </w:tcPr>
          <w:p w14:paraId="40BD7362"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Belgrano II</w:t>
            </w:r>
          </w:p>
        </w:tc>
        <w:tc>
          <w:tcPr>
            <w:tcW w:w="871" w:type="dxa"/>
            <w:hideMark/>
          </w:tcPr>
          <w:p w14:paraId="3F005563"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-77.87</w:t>
            </w:r>
          </w:p>
        </w:tc>
        <w:tc>
          <w:tcPr>
            <w:tcW w:w="936" w:type="dxa"/>
            <w:hideMark/>
          </w:tcPr>
          <w:p w14:paraId="0AD8883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-34.62</w:t>
            </w:r>
          </w:p>
        </w:tc>
        <w:tc>
          <w:tcPr>
            <w:tcW w:w="1474" w:type="dxa"/>
            <w:hideMark/>
          </w:tcPr>
          <w:p w14:paraId="2FED6F6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256.5</w:t>
            </w:r>
          </w:p>
        </w:tc>
        <w:tc>
          <w:tcPr>
            <w:tcW w:w="1224" w:type="dxa"/>
          </w:tcPr>
          <w:p w14:paraId="42D6C33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440AF84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6E94268B"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hideMark/>
          </w:tcPr>
          <w:p w14:paraId="26453D7A"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Carlini</w:t>
            </w:r>
            <w:proofErr w:type="spellEnd"/>
          </w:p>
        </w:tc>
        <w:tc>
          <w:tcPr>
            <w:tcW w:w="871" w:type="dxa"/>
            <w:hideMark/>
          </w:tcPr>
          <w:p w14:paraId="49543AAD"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-62.24</w:t>
            </w:r>
          </w:p>
        </w:tc>
        <w:tc>
          <w:tcPr>
            <w:tcW w:w="936" w:type="dxa"/>
            <w:hideMark/>
          </w:tcPr>
          <w:p w14:paraId="3F5BD205"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-58.66</w:t>
            </w:r>
          </w:p>
        </w:tc>
        <w:tc>
          <w:tcPr>
            <w:tcW w:w="1474" w:type="dxa"/>
            <w:hideMark/>
          </w:tcPr>
          <w:p w14:paraId="4094D51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10</w:t>
            </w:r>
          </w:p>
        </w:tc>
        <w:tc>
          <w:tcPr>
            <w:tcW w:w="1224" w:type="dxa"/>
          </w:tcPr>
          <w:p w14:paraId="28C0CEC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07CA14F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0509F276"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hideMark/>
          </w:tcPr>
          <w:p w14:paraId="44978D45"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Esperanza</w:t>
            </w:r>
          </w:p>
        </w:tc>
        <w:tc>
          <w:tcPr>
            <w:tcW w:w="871" w:type="dxa"/>
            <w:hideMark/>
          </w:tcPr>
          <w:p w14:paraId="051363C4"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-63.39</w:t>
            </w:r>
          </w:p>
        </w:tc>
        <w:tc>
          <w:tcPr>
            <w:tcW w:w="936" w:type="dxa"/>
            <w:hideMark/>
          </w:tcPr>
          <w:p w14:paraId="53E7058F"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-56.99</w:t>
            </w:r>
          </w:p>
        </w:tc>
        <w:tc>
          <w:tcPr>
            <w:tcW w:w="1474" w:type="dxa"/>
            <w:hideMark/>
          </w:tcPr>
          <w:p w14:paraId="60CD10F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25</w:t>
            </w:r>
          </w:p>
        </w:tc>
        <w:tc>
          <w:tcPr>
            <w:tcW w:w="1224" w:type="dxa"/>
          </w:tcPr>
          <w:p w14:paraId="3611DC8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664520D8"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705E0B0C"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hideMark/>
          </w:tcPr>
          <w:p w14:paraId="69A7533C"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Marambio</w:t>
            </w:r>
            <w:proofErr w:type="spellEnd"/>
          </w:p>
        </w:tc>
        <w:tc>
          <w:tcPr>
            <w:tcW w:w="871" w:type="dxa"/>
            <w:hideMark/>
          </w:tcPr>
          <w:p w14:paraId="533111BE"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-64.24</w:t>
            </w:r>
          </w:p>
        </w:tc>
        <w:tc>
          <w:tcPr>
            <w:tcW w:w="936" w:type="dxa"/>
            <w:hideMark/>
          </w:tcPr>
          <w:p w14:paraId="1C8283E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-56.62</w:t>
            </w:r>
          </w:p>
        </w:tc>
        <w:tc>
          <w:tcPr>
            <w:tcW w:w="1474" w:type="dxa"/>
            <w:hideMark/>
          </w:tcPr>
          <w:p w14:paraId="560B4BF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210</w:t>
            </w:r>
          </w:p>
        </w:tc>
        <w:tc>
          <w:tcPr>
            <w:tcW w:w="1224" w:type="dxa"/>
          </w:tcPr>
          <w:p w14:paraId="0A6E707E"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49DE4DDE"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38D62CD5"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hideMark/>
          </w:tcPr>
          <w:p w14:paraId="62DABD8C"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Orcadas</w:t>
            </w:r>
            <w:proofErr w:type="spellEnd"/>
          </w:p>
        </w:tc>
        <w:tc>
          <w:tcPr>
            <w:tcW w:w="871" w:type="dxa"/>
            <w:hideMark/>
          </w:tcPr>
          <w:p w14:paraId="7CA69D2A"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-60.73</w:t>
            </w:r>
          </w:p>
        </w:tc>
        <w:tc>
          <w:tcPr>
            <w:tcW w:w="936" w:type="dxa"/>
            <w:hideMark/>
          </w:tcPr>
          <w:p w14:paraId="1EE8576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-44.73</w:t>
            </w:r>
          </w:p>
        </w:tc>
        <w:tc>
          <w:tcPr>
            <w:tcW w:w="1474" w:type="dxa"/>
            <w:hideMark/>
          </w:tcPr>
          <w:p w14:paraId="526D1FA5"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8</w:t>
            </w:r>
          </w:p>
        </w:tc>
        <w:tc>
          <w:tcPr>
            <w:tcW w:w="1224" w:type="dxa"/>
          </w:tcPr>
          <w:p w14:paraId="3F63DD00"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75221D9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62403FCA"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hideMark/>
          </w:tcPr>
          <w:p w14:paraId="0B82AE57"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San Martín</w:t>
            </w:r>
          </w:p>
        </w:tc>
        <w:tc>
          <w:tcPr>
            <w:tcW w:w="871" w:type="dxa"/>
            <w:hideMark/>
          </w:tcPr>
          <w:p w14:paraId="2F66F39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-68.13</w:t>
            </w:r>
          </w:p>
        </w:tc>
        <w:tc>
          <w:tcPr>
            <w:tcW w:w="936" w:type="dxa"/>
            <w:hideMark/>
          </w:tcPr>
          <w:p w14:paraId="1B9C5D66"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-67.10</w:t>
            </w:r>
          </w:p>
        </w:tc>
        <w:tc>
          <w:tcPr>
            <w:tcW w:w="1474" w:type="dxa"/>
            <w:hideMark/>
          </w:tcPr>
          <w:p w14:paraId="58B7CE9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5</w:t>
            </w:r>
          </w:p>
        </w:tc>
        <w:tc>
          <w:tcPr>
            <w:tcW w:w="1224" w:type="dxa"/>
          </w:tcPr>
          <w:p w14:paraId="1E7D946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52B4196D"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3F2119D7"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55DC1660"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Casey Station</w:t>
            </w:r>
          </w:p>
        </w:tc>
        <w:tc>
          <w:tcPr>
            <w:tcW w:w="871" w:type="dxa"/>
            <w:noWrap/>
            <w:hideMark/>
          </w:tcPr>
          <w:p w14:paraId="7753539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-66.28</w:t>
            </w:r>
          </w:p>
        </w:tc>
        <w:tc>
          <w:tcPr>
            <w:tcW w:w="936" w:type="dxa"/>
            <w:noWrap/>
            <w:hideMark/>
          </w:tcPr>
          <w:p w14:paraId="52BAA53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110.52</w:t>
            </w:r>
          </w:p>
        </w:tc>
        <w:tc>
          <w:tcPr>
            <w:tcW w:w="1474" w:type="dxa"/>
            <w:noWrap/>
            <w:hideMark/>
          </w:tcPr>
          <w:p w14:paraId="5D611568"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32</w:t>
            </w:r>
          </w:p>
        </w:tc>
        <w:tc>
          <w:tcPr>
            <w:tcW w:w="1224" w:type="dxa"/>
          </w:tcPr>
          <w:p w14:paraId="707F1C3B"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576B0163"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2AE22C4B"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73E93601"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Davis Station</w:t>
            </w:r>
          </w:p>
        </w:tc>
        <w:tc>
          <w:tcPr>
            <w:tcW w:w="871" w:type="dxa"/>
            <w:noWrap/>
            <w:hideMark/>
          </w:tcPr>
          <w:p w14:paraId="54C9A997"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-68.57</w:t>
            </w:r>
          </w:p>
        </w:tc>
        <w:tc>
          <w:tcPr>
            <w:tcW w:w="936" w:type="dxa"/>
            <w:noWrap/>
            <w:hideMark/>
          </w:tcPr>
          <w:p w14:paraId="577BEEF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77.96</w:t>
            </w:r>
          </w:p>
        </w:tc>
        <w:tc>
          <w:tcPr>
            <w:tcW w:w="1474" w:type="dxa"/>
            <w:noWrap/>
            <w:hideMark/>
          </w:tcPr>
          <w:p w14:paraId="488BE6F4"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27</w:t>
            </w:r>
          </w:p>
        </w:tc>
        <w:tc>
          <w:tcPr>
            <w:tcW w:w="1224" w:type="dxa"/>
          </w:tcPr>
          <w:p w14:paraId="3A27FB54"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2AE19371"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52F727DA"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41CA15B5"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Mawson Station</w:t>
            </w:r>
          </w:p>
        </w:tc>
        <w:tc>
          <w:tcPr>
            <w:tcW w:w="871" w:type="dxa"/>
            <w:noWrap/>
            <w:hideMark/>
          </w:tcPr>
          <w:p w14:paraId="00AFA024"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-67.60</w:t>
            </w:r>
          </w:p>
        </w:tc>
        <w:tc>
          <w:tcPr>
            <w:tcW w:w="936" w:type="dxa"/>
            <w:noWrap/>
            <w:hideMark/>
          </w:tcPr>
          <w:p w14:paraId="6C9F415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62.87</w:t>
            </w:r>
          </w:p>
        </w:tc>
        <w:tc>
          <w:tcPr>
            <w:tcW w:w="1474" w:type="dxa"/>
            <w:noWrap/>
            <w:hideMark/>
          </w:tcPr>
          <w:p w14:paraId="3499C22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15</w:t>
            </w:r>
          </w:p>
        </w:tc>
        <w:tc>
          <w:tcPr>
            <w:tcW w:w="1224" w:type="dxa"/>
          </w:tcPr>
          <w:p w14:paraId="09B93B3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22207A0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28290955"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6EC0BBF2"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Princess Elisabeth Antarctica</w:t>
            </w:r>
          </w:p>
        </w:tc>
        <w:tc>
          <w:tcPr>
            <w:tcW w:w="871" w:type="dxa"/>
            <w:noWrap/>
            <w:hideMark/>
          </w:tcPr>
          <w:p w14:paraId="72F7266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-71.94</w:t>
            </w:r>
          </w:p>
        </w:tc>
        <w:tc>
          <w:tcPr>
            <w:tcW w:w="936" w:type="dxa"/>
            <w:noWrap/>
            <w:hideMark/>
          </w:tcPr>
          <w:p w14:paraId="0E882DA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23.34</w:t>
            </w:r>
          </w:p>
        </w:tc>
        <w:tc>
          <w:tcPr>
            <w:tcW w:w="1474" w:type="dxa"/>
            <w:noWrap/>
            <w:hideMark/>
          </w:tcPr>
          <w:p w14:paraId="194B63F7"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1382</w:t>
            </w:r>
          </w:p>
        </w:tc>
        <w:tc>
          <w:tcPr>
            <w:tcW w:w="1224" w:type="dxa"/>
          </w:tcPr>
          <w:p w14:paraId="7C46B27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3F39D18E"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0C1810A8"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hideMark/>
          </w:tcPr>
          <w:p w14:paraId="4957C610" w14:textId="77777777" w:rsidR="0087536F" w:rsidRPr="0010213F" w:rsidRDefault="0087536F" w:rsidP="00F82149">
            <w:pPr>
              <w:rPr>
                <w:rFonts w:asciiTheme="minorHAnsi" w:hAnsiTheme="minorHAnsi" w:cs="Calibri"/>
                <w:b w:val="0"/>
                <w:bCs w:val="0"/>
                <w:sz w:val="16"/>
                <w:szCs w:val="16"/>
                <w:lang w:eastAsia="en-NZ"/>
              </w:rPr>
            </w:pPr>
            <w:proofErr w:type="spellStart"/>
            <w:r w:rsidRPr="0010213F">
              <w:rPr>
                <w:rFonts w:asciiTheme="minorHAnsi" w:hAnsiTheme="minorHAnsi" w:cs="Calibri"/>
                <w:sz w:val="16"/>
                <w:szCs w:val="16"/>
                <w:lang w:eastAsia="en-NZ"/>
              </w:rPr>
              <w:t>Estacao</w:t>
            </w:r>
            <w:proofErr w:type="spellEnd"/>
            <w:r w:rsidRPr="0010213F">
              <w:rPr>
                <w:rFonts w:asciiTheme="minorHAnsi" w:hAnsiTheme="minorHAnsi" w:cs="Calibri"/>
                <w:sz w:val="16"/>
                <w:szCs w:val="16"/>
                <w:lang w:eastAsia="en-NZ"/>
              </w:rPr>
              <w:t xml:space="preserve"> </w:t>
            </w:r>
            <w:proofErr w:type="spellStart"/>
            <w:r w:rsidRPr="0010213F">
              <w:rPr>
                <w:rFonts w:asciiTheme="minorHAnsi" w:hAnsiTheme="minorHAnsi" w:cs="Calibri"/>
                <w:sz w:val="16"/>
                <w:szCs w:val="16"/>
                <w:lang w:eastAsia="en-NZ"/>
              </w:rPr>
              <w:t>Antartica</w:t>
            </w:r>
            <w:proofErr w:type="spellEnd"/>
            <w:r w:rsidRPr="0010213F">
              <w:rPr>
                <w:rFonts w:asciiTheme="minorHAnsi" w:hAnsiTheme="minorHAnsi" w:cs="Calibri"/>
                <w:sz w:val="16"/>
                <w:szCs w:val="16"/>
                <w:lang w:eastAsia="en-NZ"/>
              </w:rPr>
              <w:t xml:space="preserve"> Comandante </w:t>
            </w:r>
            <w:proofErr w:type="spellStart"/>
            <w:r w:rsidRPr="0010213F">
              <w:rPr>
                <w:rFonts w:asciiTheme="minorHAnsi" w:hAnsiTheme="minorHAnsi" w:cs="Calibri"/>
                <w:sz w:val="16"/>
                <w:szCs w:val="16"/>
                <w:lang w:eastAsia="en-NZ"/>
              </w:rPr>
              <w:t>Ferraz</w:t>
            </w:r>
            <w:proofErr w:type="spellEnd"/>
          </w:p>
        </w:tc>
        <w:tc>
          <w:tcPr>
            <w:tcW w:w="871" w:type="dxa"/>
            <w:hideMark/>
          </w:tcPr>
          <w:p w14:paraId="475638E4"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sz w:val="16"/>
                <w:szCs w:val="16"/>
                <w:lang w:eastAsia="en-NZ"/>
              </w:rPr>
            </w:pPr>
            <w:r w:rsidRPr="0077560C">
              <w:rPr>
                <w:rFonts w:asciiTheme="minorHAnsi" w:hAnsiTheme="minorHAnsi" w:cs="Calibri"/>
                <w:sz w:val="16"/>
                <w:szCs w:val="16"/>
                <w:lang w:eastAsia="en-NZ"/>
              </w:rPr>
              <w:t>-62.08</w:t>
            </w:r>
          </w:p>
        </w:tc>
        <w:tc>
          <w:tcPr>
            <w:tcW w:w="936" w:type="dxa"/>
            <w:hideMark/>
          </w:tcPr>
          <w:p w14:paraId="51D15DF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sz w:val="16"/>
                <w:szCs w:val="16"/>
                <w:lang w:eastAsia="en-NZ"/>
              </w:rPr>
            </w:pPr>
            <w:r w:rsidRPr="0077560C">
              <w:rPr>
                <w:rFonts w:asciiTheme="minorHAnsi" w:hAnsiTheme="minorHAnsi" w:cs="Calibri"/>
                <w:sz w:val="16"/>
                <w:szCs w:val="16"/>
                <w:lang w:eastAsia="en-NZ"/>
              </w:rPr>
              <w:t>-58.39</w:t>
            </w:r>
          </w:p>
        </w:tc>
        <w:tc>
          <w:tcPr>
            <w:tcW w:w="1474" w:type="dxa"/>
            <w:hideMark/>
          </w:tcPr>
          <w:p w14:paraId="680DBB98"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sz w:val="16"/>
                <w:szCs w:val="16"/>
                <w:lang w:eastAsia="en-NZ"/>
              </w:rPr>
            </w:pPr>
            <w:r>
              <w:rPr>
                <w:rFonts w:asciiTheme="minorHAnsi" w:hAnsiTheme="minorHAnsi" w:cs="Calibri"/>
                <w:sz w:val="16"/>
                <w:szCs w:val="16"/>
                <w:lang w:eastAsia="en-NZ"/>
              </w:rPr>
              <w:t>3</w:t>
            </w:r>
          </w:p>
        </w:tc>
        <w:tc>
          <w:tcPr>
            <w:tcW w:w="1224" w:type="dxa"/>
          </w:tcPr>
          <w:p w14:paraId="71E2964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sz w:val="16"/>
                <w:szCs w:val="16"/>
                <w:lang w:eastAsia="en-NZ"/>
              </w:rPr>
            </w:pPr>
            <w:r w:rsidRPr="0077560C">
              <w:rPr>
                <w:rFonts w:asciiTheme="minorHAnsi" w:hAnsiTheme="minorHAnsi" w:cs="Calibri"/>
                <w:sz w:val="16"/>
                <w:szCs w:val="16"/>
              </w:rPr>
              <w:t>Yes</w:t>
            </w:r>
          </w:p>
        </w:tc>
        <w:tc>
          <w:tcPr>
            <w:tcW w:w="1418" w:type="dxa"/>
          </w:tcPr>
          <w:p w14:paraId="1CABF664"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sz w:val="16"/>
                <w:szCs w:val="16"/>
                <w:lang w:eastAsia="en-NZ"/>
              </w:rPr>
            </w:pPr>
            <w:r w:rsidRPr="0077560C">
              <w:rPr>
                <w:rFonts w:asciiTheme="minorHAnsi" w:hAnsiTheme="minorHAnsi" w:cs="Calibri"/>
                <w:color w:val="000000"/>
                <w:sz w:val="16"/>
                <w:szCs w:val="16"/>
              </w:rPr>
              <w:t>Yes</w:t>
            </w:r>
          </w:p>
        </w:tc>
      </w:tr>
      <w:tr w:rsidR="0087536F" w:rsidRPr="0077560C" w14:paraId="4D7F8C62"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1243A499"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 xml:space="preserve">St. </w:t>
            </w:r>
            <w:proofErr w:type="spellStart"/>
            <w:r w:rsidRPr="0010213F">
              <w:rPr>
                <w:rFonts w:asciiTheme="minorHAnsi" w:hAnsiTheme="minorHAnsi" w:cs="Calibri"/>
                <w:color w:val="000000"/>
                <w:sz w:val="16"/>
                <w:szCs w:val="16"/>
                <w:lang w:eastAsia="en-NZ"/>
              </w:rPr>
              <w:t>Kliment</w:t>
            </w:r>
            <w:proofErr w:type="spellEnd"/>
            <w:r w:rsidRPr="0010213F">
              <w:rPr>
                <w:rFonts w:asciiTheme="minorHAnsi" w:hAnsiTheme="minorHAnsi" w:cs="Calibri"/>
                <w:color w:val="000000"/>
                <w:sz w:val="16"/>
                <w:szCs w:val="16"/>
                <w:lang w:eastAsia="en-NZ"/>
              </w:rPr>
              <w:t xml:space="preserve"> </w:t>
            </w:r>
            <w:proofErr w:type="spellStart"/>
            <w:r w:rsidRPr="0010213F">
              <w:rPr>
                <w:rFonts w:asciiTheme="minorHAnsi" w:hAnsiTheme="minorHAnsi" w:cs="Calibri"/>
                <w:color w:val="000000"/>
                <w:sz w:val="16"/>
                <w:szCs w:val="16"/>
                <w:lang w:eastAsia="en-NZ"/>
              </w:rPr>
              <w:t>Ohridski</w:t>
            </w:r>
            <w:proofErr w:type="spellEnd"/>
            <w:r w:rsidRPr="0010213F">
              <w:rPr>
                <w:rFonts w:asciiTheme="minorHAnsi" w:hAnsiTheme="minorHAnsi" w:cs="Calibri"/>
                <w:color w:val="000000"/>
                <w:sz w:val="16"/>
                <w:szCs w:val="16"/>
                <w:lang w:eastAsia="en-NZ"/>
              </w:rPr>
              <w:t xml:space="preserve"> Base</w:t>
            </w:r>
          </w:p>
        </w:tc>
        <w:tc>
          <w:tcPr>
            <w:tcW w:w="871" w:type="dxa"/>
            <w:noWrap/>
            <w:hideMark/>
          </w:tcPr>
          <w:p w14:paraId="480E3176"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-62.64</w:t>
            </w:r>
          </w:p>
        </w:tc>
        <w:tc>
          <w:tcPr>
            <w:tcW w:w="936" w:type="dxa"/>
            <w:noWrap/>
            <w:hideMark/>
          </w:tcPr>
          <w:p w14:paraId="638C5854"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-60.36</w:t>
            </w:r>
          </w:p>
        </w:tc>
        <w:tc>
          <w:tcPr>
            <w:tcW w:w="1474" w:type="dxa"/>
            <w:noWrap/>
            <w:hideMark/>
          </w:tcPr>
          <w:p w14:paraId="1A256DE7"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15</w:t>
            </w:r>
          </w:p>
        </w:tc>
        <w:tc>
          <w:tcPr>
            <w:tcW w:w="1224" w:type="dxa"/>
          </w:tcPr>
          <w:p w14:paraId="28F5F32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7E7E473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4E27FD32"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31395F73" w14:textId="77777777" w:rsidR="0087536F" w:rsidRPr="0087536F" w:rsidRDefault="0087536F" w:rsidP="00F82149">
            <w:pPr>
              <w:rPr>
                <w:rFonts w:asciiTheme="minorHAnsi" w:hAnsiTheme="minorHAnsi" w:cs="Calibri"/>
                <w:b w:val="0"/>
                <w:bCs w:val="0"/>
                <w:color w:val="000000"/>
                <w:sz w:val="16"/>
                <w:szCs w:val="16"/>
                <w:lang w:val="es-AR" w:eastAsia="en-NZ"/>
              </w:rPr>
            </w:pPr>
            <w:r w:rsidRPr="0087536F">
              <w:rPr>
                <w:rFonts w:asciiTheme="minorHAnsi" w:hAnsiTheme="minorHAnsi" w:cs="Calibri"/>
                <w:color w:val="000000"/>
                <w:sz w:val="16"/>
                <w:szCs w:val="16"/>
                <w:lang w:val="es-AR" w:eastAsia="en-NZ"/>
              </w:rPr>
              <w:t>Base Naval Antártica Arturo Prat</w:t>
            </w:r>
          </w:p>
        </w:tc>
        <w:tc>
          <w:tcPr>
            <w:tcW w:w="871" w:type="dxa"/>
            <w:noWrap/>
            <w:hideMark/>
          </w:tcPr>
          <w:p w14:paraId="010F7C13"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-62.47</w:t>
            </w:r>
          </w:p>
        </w:tc>
        <w:tc>
          <w:tcPr>
            <w:tcW w:w="936" w:type="dxa"/>
            <w:noWrap/>
            <w:hideMark/>
          </w:tcPr>
          <w:p w14:paraId="4A178858"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-59.66</w:t>
            </w:r>
          </w:p>
        </w:tc>
        <w:tc>
          <w:tcPr>
            <w:tcW w:w="1474" w:type="dxa"/>
            <w:noWrap/>
            <w:hideMark/>
          </w:tcPr>
          <w:p w14:paraId="03D66E9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3</w:t>
            </w:r>
          </w:p>
        </w:tc>
        <w:tc>
          <w:tcPr>
            <w:tcW w:w="1224" w:type="dxa"/>
          </w:tcPr>
          <w:p w14:paraId="545D54E5"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1B8EBE5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3ED18AFF"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6F2943D9"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Estación</w:t>
            </w:r>
            <w:proofErr w:type="spellEnd"/>
            <w:r w:rsidRPr="0010213F">
              <w:rPr>
                <w:rFonts w:asciiTheme="minorHAnsi" w:hAnsiTheme="minorHAnsi" w:cs="Calibri"/>
                <w:color w:val="000000"/>
                <w:sz w:val="16"/>
                <w:szCs w:val="16"/>
                <w:lang w:eastAsia="en-NZ"/>
              </w:rPr>
              <w:t xml:space="preserve"> </w:t>
            </w:r>
            <w:proofErr w:type="spellStart"/>
            <w:r w:rsidRPr="0010213F">
              <w:rPr>
                <w:rFonts w:asciiTheme="minorHAnsi" w:hAnsiTheme="minorHAnsi" w:cs="Calibri"/>
                <w:color w:val="000000"/>
                <w:sz w:val="16"/>
                <w:szCs w:val="16"/>
                <w:lang w:eastAsia="en-NZ"/>
              </w:rPr>
              <w:t>Marítima</w:t>
            </w:r>
            <w:proofErr w:type="spellEnd"/>
            <w:r w:rsidRPr="0010213F">
              <w:rPr>
                <w:rFonts w:asciiTheme="minorHAnsi" w:hAnsiTheme="minorHAnsi" w:cs="Calibri"/>
                <w:color w:val="000000"/>
                <w:sz w:val="16"/>
                <w:szCs w:val="16"/>
                <w:lang w:eastAsia="en-NZ"/>
              </w:rPr>
              <w:t xml:space="preserve"> Bahía </w:t>
            </w:r>
            <w:proofErr w:type="spellStart"/>
            <w:r w:rsidRPr="0010213F">
              <w:rPr>
                <w:rFonts w:asciiTheme="minorHAnsi" w:hAnsiTheme="minorHAnsi" w:cs="Calibri"/>
                <w:color w:val="000000"/>
                <w:sz w:val="16"/>
                <w:szCs w:val="16"/>
                <w:lang w:eastAsia="en-NZ"/>
              </w:rPr>
              <w:t>Fildes</w:t>
            </w:r>
            <w:proofErr w:type="spellEnd"/>
          </w:p>
        </w:tc>
        <w:tc>
          <w:tcPr>
            <w:tcW w:w="871" w:type="dxa"/>
            <w:noWrap/>
            <w:hideMark/>
          </w:tcPr>
          <w:p w14:paraId="1D1CD02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-62.20</w:t>
            </w:r>
          </w:p>
        </w:tc>
        <w:tc>
          <w:tcPr>
            <w:tcW w:w="936" w:type="dxa"/>
            <w:noWrap/>
            <w:hideMark/>
          </w:tcPr>
          <w:p w14:paraId="75690B8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-58.96</w:t>
            </w:r>
          </w:p>
        </w:tc>
        <w:tc>
          <w:tcPr>
            <w:tcW w:w="1474" w:type="dxa"/>
            <w:noWrap/>
            <w:hideMark/>
          </w:tcPr>
          <w:p w14:paraId="59EB3053"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3</w:t>
            </w:r>
          </w:p>
        </w:tc>
        <w:tc>
          <w:tcPr>
            <w:tcW w:w="1224" w:type="dxa"/>
          </w:tcPr>
          <w:p w14:paraId="2EA9BFB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412B8D1E"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6D17A9D4"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07CE1CFA"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Dr.</w:t>
            </w:r>
            <w:proofErr w:type="spellEnd"/>
            <w:r w:rsidRPr="0010213F">
              <w:rPr>
                <w:rFonts w:asciiTheme="minorHAnsi" w:hAnsiTheme="minorHAnsi" w:cs="Calibri"/>
                <w:color w:val="000000"/>
                <w:sz w:val="16"/>
                <w:szCs w:val="16"/>
                <w:lang w:eastAsia="en-NZ"/>
              </w:rPr>
              <w:t xml:space="preserve"> Guillermo Mann</w:t>
            </w:r>
          </w:p>
        </w:tc>
        <w:tc>
          <w:tcPr>
            <w:tcW w:w="871" w:type="dxa"/>
            <w:noWrap/>
            <w:hideMark/>
          </w:tcPr>
          <w:p w14:paraId="093A491D"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-62.46</w:t>
            </w:r>
          </w:p>
        </w:tc>
        <w:tc>
          <w:tcPr>
            <w:tcW w:w="936" w:type="dxa"/>
            <w:noWrap/>
            <w:hideMark/>
          </w:tcPr>
          <w:p w14:paraId="1C138A0C"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-60.77</w:t>
            </w:r>
          </w:p>
        </w:tc>
        <w:tc>
          <w:tcPr>
            <w:tcW w:w="1474" w:type="dxa"/>
            <w:noWrap/>
            <w:hideMark/>
          </w:tcPr>
          <w:p w14:paraId="34A39DCA"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10</w:t>
            </w:r>
          </w:p>
        </w:tc>
        <w:tc>
          <w:tcPr>
            <w:tcW w:w="1224" w:type="dxa"/>
          </w:tcPr>
          <w:p w14:paraId="03E9276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No</w:t>
            </w:r>
          </w:p>
        </w:tc>
        <w:tc>
          <w:tcPr>
            <w:tcW w:w="1418" w:type="dxa"/>
          </w:tcPr>
          <w:p w14:paraId="229945C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No</w:t>
            </w:r>
          </w:p>
        </w:tc>
      </w:tr>
      <w:tr w:rsidR="0087536F" w:rsidRPr="0077560C" w14:paraId="5B0609ED"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3FDB1A7C" w14:textId="77777777" w:rsidR="0087536F" w:rsidRPr="0087536F" w:rsidRDefault="0087536F" w:rsidP="00F82149">
            <w:pPr>
              <w:rPr>
                <w:rFonts w:asciiTheme="minorHAnsi" w:hAnsiTheme="minorHAnsi" w:cs="Calibri"/>
                <w:b w:val="0"/>
                <w:bCs w:val="0"/>
                <w:color w:val="000000"/>
                <w:sz w:val="16"/>
                <w:szCs w:val="16"/>
                <w:lang w:val="es-AR" w:eastAsia="en-NZ"/>
              </w:rPr>
            </w:pPr>
            <w:r w:rsidRPr="0087536F">
              <w:rPr>
                <w:rFonts w:asciiTheme="minorHAnsi" w:hAnsiTheme="minorHAnsi" w:cs="Calibri"/>
                <w:color w:val="000000"/>
                <w:sz w:val="16"/>
                <w:szCs w:val="16"/>
                <w:lang w:val="es-AR" w:eastAsia="en-NZ"/>
              </w:rPr>
              <w:t xml:space="preserve">Base Antártica </w:t>
            </w:r>
            <w:proofErr w:type="gramStart"/>
            <w:r w:rsidRPr="0087536F">
              <w:rPr>
                <w:rFonts w:asciiTheme="minorHAnsi" w:hAnsiTheme="minorHAnsi" w:cs="Calibri"/>
                <w:color w:val="000000"/>
                <w:sz w:val="16"/>
                <w:szCs w:val="16"/>
                <w:lang w:val="es-AR" w:eastAsia="en-NZ"/>
              </w:rPr>
              <w:t>Presidente</w:t>
            </w:r>
            <w:proofErr w:type="gramEnd"/>
            <w:r w:rsidRPr="0087536F">
              <w:rPr>
                <w:rFonts w:asciiTheme="minorHAnsi" w:hAnsiTheme="minorHAnsi" w:cs="Calibri"/>
                <w:color w:val="000000"/>
                <w:sz w:val="16"/>
                <w:szCs w:val="16"/>
                <w:lang w:val="es-AR" w:eastAsia="en-NZ"/>
              </w:rPr>
              <w:t xml:space="preserve"> Gabriel González Videla</w:t>
            </w:r>
          </w:p>
        </w:tc>
        <w:tc>
          <w:tcPr>
            <w:tcW w:w="871" w:type="dxa"/>
            <w:noWrap/>
            <w:hideMark/>
          </w:tcPr>
          <w:p w14:paraId="5393D34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-64.82</w:t>
            </w:r>
          </w:p>
        </w:tc>
        <w:tc>
          <w:tcPr>
            <w:tcW w:w="936" w:type="dxa"/>
            <w:noWrap/>
            <w:hideMark/>
          </w:tcPr>
          <w:p w14:paraId="691C0DAC"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-62.85</w:t>
            </w:r>
          </w:p>
        </w:tc>
        <w:tc>
          <w:tcPr>
            <w:tcW w:w="1474" w:type="dxa"/>
            <w:noWrap/>
            <w:hideMark/>
          </w:tcPr>
          <w:p w14:paraId="74456E0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6</w:t>
            </w:r>
          </w:p>
        </w:tc>
        <w:tc>
          <w:tcPr>
            <w:tcW w:w="1224" w:type="dxa"/>
          </w:tcPr>
          <w:p w14:paraId="2699F32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7B112003"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2965F8A1"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11B7A63D"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O'Higgins Base</w:t>
            </w:r>
          </w:p>
        </w:tc>
        <w:tc>
          <w:tcPr>
            <w:tcW w:w="871" w:type="dxa"/>
            <w:noWrap/>
            <w:hideMark/>
          </w:tcPr>
          <w:p w14:paraId="4D711D2B" w14:textId="77777777" w:rsidR="0087536F" w:rsidRPr="0010213F" w:rsidRDefault="0087536F" w:rsidP="00F8214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lang w:val="en-NZ" w:eastAsia="en-NZ"/>
              </w:rPr>
            </w:pPr>
            <w:r w:rsidRPr="0077560C">
              <w:rPr>
                <w:rFonts w:ascii="Calibri" w:hAnsi="Calibri" w:cs="Calibri"/>
                <w:color w:val="000000"/>
                <w:sz w:val="16"/>
                <w:szCs w:val="16"/>
              </w:rPr>
              <w:t>-63.32</w:t>
            </w:r>
          </w:p>
        </w:tc>
        <w:tc>
          <w:tcPr>
            <w:tcW w:w="936" w:type="dxa"/>
            <w:noWrap/>
            <w:hideMark/>
          </w:tcPr>
          <w:p w14:paraId="0778DE81" w14:textId="77777777" w:rsidR="0087536F" w:rsidRPr="0010213F" w:rsidRDefault="0087536F" w:rsidP="00F8214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lang w:val="en-NZ" w:eastAsia="en-NZ"/>
              </w:rPr>
            </w:pPr>
            <w:r w:rsidRPr="0077560C">
              <w:rPr>
                <w:rFonts w:ascii="Calibri" w:hAnsi="Calibri" w:cs="Calibri"/>
                <w:color w:val="000000"/>
                <w:sz w:val="16"/>
                <w:szCs w:val="16"/>
              </w:rPr>
              <w:t>-57.89</w:t>
            </w:r>
          </w:p>
        </w:tc>
        <w:tc>
          <w:tcPr>
            <w:tcW w:w="1474" w:type="dxa"/>
            <w:noWrap/>
            <w:hideMark/>
          </w:tcPr>
          <w:p w14:paraId="42FCB33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12</w:t>
            </w:r>
          </w:p>
        </w:tc>
        <w:tc>
          <w:tcPr>
            <w:tcW w:w="1224" w:type="dxa"/>
          </w:tcPr>
          <w:p w14:paraId="7373E8D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p>
        </w:tc>
        <w:tc>
          <w:tcPr>
            <w:tcW w:w="1418" w:type="dxa"/>
          </w:tcPr>
          <w:p w14:paraId="40B98D13"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p>
        </w:tc>
      </w:tr>
      <w:tr w:rsidR="0087536F" w:rsidRPr="0077560C" w14:paraId="6E9454C3"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48001373" w14:textId="77777777" w:rsidR="0087536F" w:rsidRPr="0087536F" w:rsidRDefault="0087536F" w:rsidP="00F82149">
            <w:pPr>
              <w:rPr>
                <w:rFonts w:asciiTheme="minorHAnsi" w:hAnsiTheme="minorHAnsi" w:cs="Calibri"/>
                <w:b w:val="0"/>
                <w:bCs w:val="0"/>
                <w:color w:val="000000"/>
                <w:sz w:val="16"/>
                <w:szCs w:val="16"/>
                <w:lang w:val="es-AR" w:eastAsia="en-NZ"/>
              </w:rPr>
            </w:pPr>
            <w:r w:rsidRPr="0087536F">
              <w:rPr>
                <w:rFonts w:asciiTheme="minorHAnsi" w:hAnsiTheme="minorHAnsi" w:cs="Calibri"/>
                <w:color w:val="000000"/>
                <w:sz w:val="16"/>
                <w:szCs w:val="16"/>
                <w:lang w:val="es-AR" w:eastAsia="en-NZ"/>
              </w:rPr>
              <w:t xml:space="preserve">Base Aérea Antártica </w:t>
            </w:r>
            <w:proofErr w:type="gramStart"/>
            <w:r w:rsidRPr="0087536F">
              <w:rPr>
                <w:rFonts w:asciiTheme="minorHAnsi" w:hAnsiTheme="minorHAnsi" w:cs="Calibri"/>
                <w:color w:val="000000"/>
                <w:sz w:val="16"/>
                <w:szCs w:val="16"/>
                <w:lang w:val="es-AR" w:eastAsia="en-NZ"/>
              </w:rPr>
              <w:t>Presidente</w:t>
            </w:r>
            <w:proofErr w:type="gramEnd"/>
            <w:r w:rsidRPr="0087536F">
              <w:rPr>
                <w:rFonts w:asciiTheme="minorHAnsi" w:hAnsiTheme="minorHAnsi" w:cs="Calibri"/>
                <w:color w:val="000000"/>
                <w:sz w:val="16"/>
                <w:szCs w:val="16"/>
                <w:lang w:val="es-AR" w:eastAsia="en-NZ"/>
              </w:rPr>
              <w:t xml:space="preserve"> Eduardo Frei Montalva</w:t>
            </w:r>
          </w:p>
        </w:tc>
        <w:tc>
          <w:tcPr>
            <w:tcW w:w="871" w:type="dxa"/>
            <w:noWrap/>
            <w:hideMark/>
          </w:tcPr>
          <w:p w14:paraId="45F7103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-62.20</w:t>
            </w:r>
          </w:p>
        </w:tc>
        <w:tc>
          <w:tcPr>
            <w:tcW w:w="936" w:type="dxa"/>
            <w:noWrap/>
            <w:hideMark/>
          </w:tcPr>
          <w:p w14:paraId="3237293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-58.96</w:t>
            </w:r>
          </w:p>
        </w:tc>
        <w:tc>
          <w:tcPr>
            <w:tcW w:w="1474" w:type="dxa"/>
            <w:noWrap/>
            <w:hideMark/>
          </w:tcPr>
          <w:p w14:paraId="0933EA4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48</w:t>
            </w:r>
          </w:p>
        </w:tc>
        <w:tc>
          <w:tcPr>
            <w:tcW w:w="1224" w:type="dxa"/>
          </w:tcPr>
          <w:p w14:paraId="27AFAFD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19F8885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6386AF5F"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4B84BC25"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Professor Julio Escudero</w:t>
            </w:r>
          </w:p>
        </w:tc>
        <w:tc>
          <w:tcPr>
            <w:tcW w:w="871" w:type="dxa"/>
            <w:noWrap/>
            <w:hideMark/>
          </w:tcPr>
          <w:p w14:paraId="3E32A24C"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-62.20</w:t>
            </w:r>
          </w:p>
        </w:tc>
        <w:tc>
          <w:tcPr>
            <w:tcW w:w="936" w:type="dxa"/>
            <w:noWrap/>
            <w:hideMark/>
          </w:tcPr>
          <w:p w14:paraId="378902B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-58.96</w:t>
            </w:r>
          </w:p>
        </w:tc>
        <w:tc>
          <w:tcPr>
            <w:tcW w:w="1474" w:type="dxa"/>
            <w:noWrap/>
            <w:hideMark/>
          </w:tcPr>
          <w:p w14:paraId="1E392C4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11</w:t>
            </w:r>
          </w:p>
        </w:tc>
        <w:tc>
          <w:tcPr>
            <w:tcW w:w="1224" w:type="dxa"/>
          </w:tcPr>
          <w:p w14:paraId="12644975"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Yes</w:t>
            </w:r>
          </w:p>
        </w:tc>
        <w:tc>
          <w:tcPr>
            <w:tcW w:w="1418" w:type="dxa"/>
          </w:tcPr>
          <w:p w14:paraId="2C62C0A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Yes</w:t>
            </w:r>
          </w:p>
        </w:tc>
      </w:tr>
      <w:tr w:rsidR="0087536F" w:rsidRPr="0077560C" w14:paraId="45C95317"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4102B963"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Risopatron</w:t>
            </w:r>
            <w:proofErr w:type="spellEnd"/>
          </w:p>
        </w:tc>
        <w:tc>
          <w:tcPr>
            <w:tcW w:w="871" w:type="dxa"/>
            <w:noWrap/>
            <w:hideMark/>
          </w:tcPr>
          <w:p w14:paraId="208ED7B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-62.38</w:t>
            </w:r>
          </w:p>
        </w:tc>
        <w:tc>
          <w:tcPr>
            <w:tcW w:w="936" w:type="dxa"/>
            <w:noWrap/>
            <w:hideMark/>
          </w:tcPr>
          <w:p w14:paraId="22F57B24"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-59.66</w:t>
            </w:r>
          </w:p>
        </w:tc>
        <w:tc>
          <w:tcPr>
            <w:tcW w:w="1474" w:type="dxa"/>
            <w:noWrap/>
            <w:hideMark/>
          </w:tcPr>
          <w:p w14:paraId="3E81E5C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20</w:t>
            </w:r>
          </w:p>
        </w:tc>
        <w:tc>
          <w:tcPr>
            <w:tcW w:w="1224" w:type="dxa"/>
          </w:tcPr>
          <w:p w14:paraId="1857D024"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Yes</w:t>
            </w:r>
          </w:p>
        </w:tc>
        <w:tc>
          <w:tcPr>
            <w:tcW w:w="1418" w:type="dxa"/>
          </w:tcPr>
          <w:p w14:paraId="7BD8C34D"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No</w:t>
            </w:r>
          </w:p>
        </w:tc>
      </w:tr>
      <w:tr w:rsidR="0087536F" w:rsidRPr="0077560C" w14:paraId="5F83CBB5"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57856568"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Yelcho</w:t>
            </w:r>
            <w:proofErr w:type="spellEnd"/>
          </w:p>
        </w:tc>
        <w:tc>
          <w:tcPr>
            <w:tcW w:w="871" w:type="dxa"/>
            <w:noWrap/>
            <w:hideMark/>
          </w:tcPr>
          <w:p w14:paraId="33902EA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-64.87</w:t>
            </w:r>
          </w:p>
        </w:tc>
        <w:tc>
          <w:tcPr>
            <w:tcW w:w="936" w:type="dxa"/>
            <w:noWrap/>
            <w:hideMark/>
          </w:tcPr>
          <w:p w14:paraId="3D59CD40"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-63.58</w:t>
            </w:r>
          </w:p>
        </w:tc>
        <w:tc>
          <w:tcPr>
            <w:tcW w:w="1474" w:type="dxa"/>
            <w:noWrap/>
            <w:hideMark/>
          </w:tcPr>
          <w:p w14:paraId="3923E645"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5</w:t>
            </w:r>
          </w:p>
        </w:tc>
        <w:tc>
          <w:tcPr>
            <w:tcW w:w="1224" w:type="dxa"/>
          </w:tcPr>
          <w:p w14:paraId="3145ACA0"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Yes</w:t>
            </w:r>
          </w:p>
        </w:tc>
        <w:tc>
          <w:tcPr>
            <w:tcW w:w="1418" w:type="dxa"/>
          </w:tcPr>
          <w:p w14:paraId="58FC3B8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No</w:t>
            </w:r>
          </w:p>
        </w:tc>
      </w:tr>
      <w:tr w:rsidR="0087536F" w:rsidRPr="0077560C" w14:paraId="02FF6809" w14:textId="77777777" w:rsidTr="00FB1BB4">
        <w:trPr>
          <w:trHeight w:val="265"/>
        </w:trPr>
        <w:tc>
          <w:tcPr>
            <w:cnfStyle w:val="001000000000" w:firstRow="0" w:lastRow="0" w:firstColumn="1" w:lastColumn="0" w:oddVBand="0" w:evenVBand="0" w:oddHBand="0" w:evenHBand="0" w:firstRowFirstColumn="0" w:firstRowLastColumn="0" w:lastRowFirstColumn="0" w:lastRowLastColumn="0"/>
            <w:tcW w:w="2866" w:type="dxa"/>
            <w:noWrap/>
            <w:hideMark/>
          </w:tcPr>
          <w:p w14:paraId="5E2AC4A8"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Great Wall Station</w:t>
            </w:r>
          </w:p>
        </w:tc>
        <w:tc>
          <w:tcPr>
            <w:tcW w:w="871" w:type="dxa"/>
            <w:noWrap/>
            <w:hideMark/>
          </w:tcPr>
          <w:p w14:paraId="29C73C1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-62.21</w:t>
            </w:r>
          </w:p>
        </w:tc>
        <w:tc>
          <w:tcPr>
            <w:tcW w:w="936" w:type="dxa"/>
            <w:noWrap/>
            <w:hideMark/>
          </w:tcPr>
          <w:p w14:paraId="5B584C9D"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-58.96</w:t>
            </w:r>
          </w:p>
        </w:tc>
        <w:tc>
          <w:tcPr>
            <w:tcW w:w="1474" w:type="dxa"/>
            <w:noWrap/>
            <w:hideMark/>
          </w:tcPr>
          <w:p w14:paraId="65800736"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10</w:t>
            </w:r>
          </w:p>
        </w:tc>
        <w:tc>
          <w:tcPr>
            <w:tcW w:w="1224" w:type="dxa"/>
          </w:tcPr>
          <w:p w14:paraId="7BA19D3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rPr>
            </w:pPr>
            <w:r>
              <w:rPr>
                <w:rFonts w:asciiTheme="minorHAnsi" w:hAnsiTheme="minorHAnsi" w:cs="Calibri"/>
                <w:color w:val="000000"/>
                <w:sz w:val="16"/>
                <w:szCs w:val="16"/>
              </w:rPr>
              <w:t>Yes</w:t>
            </w:r>
          </w:p>
        </w:tc>
        <w:tc>
          <w:tcPr>
            <w:tcW w:w="1418" w:type="dxa"/>
          </w:tcPr>
          <w:p w14:paraId="02188DA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19C5FA33"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1B46DA5F"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Kunlun Station</w:t>
            </w:r>
          </w:p>
        </w:tc>
        <w:tc>
          <w:tcPr>
            <w:tcW w:w="871" w:type="dxa"/>
            <w:noWrap/>
            <w:hideMark/>
          </w:tcPr>
          <w:p w14:paraId="0834225C"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-80.41</w:t>
            </w:r>
          </w:p>
        </w:tc>
        <w:tc>
          <w:tcPr>
            <w:tcW w:w="936" w:type="dxa"/>
            <w:noWrap/>
            <w:hideMark/>
          </w:tcPr>
          <w:p w14:paraId="5316E9E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77.11</w:t>
            </w:r>
          </w:p>
        </w:tc>
        <w:tc>
          <w:tcPr>
            <w:tcW w:w="1474" w:type="dxa"/>
            <w:noWrap/>
            <w:hideMark/>
          </w:tcPr>
          <w:p w14:paraId="3119266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4087</w:t>
            </w:r>
          </w:p>
        </w:tc>
        <w:tc>
          <w:tcPr>
            <w:tcW w:w="1224" w:type="dxa"/>
          </w:tcPr>
          <w:p w14:paraId="2CE225B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7ACCB19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75238355"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5B1C323E"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Zhongshan Station</w:t>
            </w:r>
          </w:p>
        </w:tc>
        <w:tc>
          <w:tcPr>
            <w:tcW w:w="871" w:type="dxa"/>
            <w:noWrap/>
            <w:hideMark/>
          </w:tcPr>
          <w:p w14:paraId="63C06BC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-69.37</w:t>
            </w:r>
          </w:p>
        </w:tc>
        <w:tc>
          <w:tcPr>
            <w:tcW w:w="936" w:type="dxa"/>
            <w:noWrap/>
            <w:hideMark/>
          </w:tcPr>
          <w:p w14:paraId="67F4C4A1"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76.37</w:t>
            </w:r>
          </w:p>
        </w:tc>
        <w:tc>
          <w:tcPr>
            <w:tcW w:w="1474" w:type="dxa"/>
            <w:noWrap/>
            <w:hideMark/>
          </w:tcPr>
          <w:p w14:paraId="34284BED"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11</w:t>
            </w:r>
          </w:p>
        </w:tc>
        <w:tc>
          <w:tcPr>
            <w:tcW w:w="1224" w:type="dxa"/>
          </w:tcPr>
          <w:p w14:paraId="08F58B1C"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4EE653A3"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069FB9E7"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6E723C07"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lastRenderedPageBreak/>
              <w:t>Johann Gregor Mendel Czech Antarctic Station</w:t>
            </w:r>
          </w:p>
        </w:tc>
        <w:tc>
          <w:tcPr>
            <w:tcW w:w="871" w:type="dxa"/>
            <w:noWrap/>
            <w:hideMark/>
          </w:tcPr>
          <w:p w14:paraId="2F75C4F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-63.80</w:t>
            </w:r>
          </w:p>
        </w:tc>
        <w:tc>
          <w:tcPr>
            <w:tcW w:w="936" w:type="dxa"/>
            <w:noWrap/>
            <w:hideMark/>
          </w:tcPr>
          <w:p w14:paraId="54120B4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-57.88</w:t>
            </w:r>
          </w:p>
        </w:tc>
        <w:tc>
          <w:tcPr>
            <w:tcW w:w="1474" w:type="dxa"/>
            <w:noWrap/>
            <w:hideMark/>
          </w:tcPr>
          <w:p w14:paraId="53476A93"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10</w:t>
            </w:r>
          </w:p>
        </w:tc>
        <w:tc>
          <w:tcPr>
            <w:tcW w:w="1224" w:type="dxa"/>
          </w:tcPr>
          <w:p w14:paraId="75D063B0"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568D526B"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471C64CD"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38AB7D07"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Pedro Vicente Maldonado Station</w:t>
            </w:r>
          </w:p>
        </w:tc>
        <w:tc>
          <w:tcPr>
            <w:tcW w:w="871" w:type="dxa"/>
            <w:noWrap/>
            <w:hideMark/>
          </w:tcPr>
          <w:p w14:paraId="25E8528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-62.44</w:t>
            </w:r>
          </w:p>
        </w:tc>
        <w:tc>
          <w:tcPr>
            <w:tcW w:w="936" w:type="dxa"/>
            <w:noWrap/>
            <w:hideMark/>
          </w:tcPr>
          <w:p w14:paraId="5CB2EED7"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-59.74</w:t>
            </w:r>
          </w:p>
        </w:tc>
        <w:tc>
          <w:tcPr>
            <w:tcW w:w="1474" w:type="dxa"/>
            <w:noWrap/>
            <w:hideMark/>
          </w:tcPr>
          <w:p w14:paraId="57819A3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10</w:t>
            </w:r>
          </w:p>
        </w:tc>
        <w:tc>
          <w:tcPr>
            <w:tcW w:w="1224" w:type="dxa"/>
          </w:tcPr>
          <w:p w14:paraId="2206810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6E90E133"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476F9898"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2753EF4E"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Aboa</w:t>
            </w:r>
            <w:proofErr w:type="spellEnd"/>
            <w:r w:rsidRPr="0010213F">
              <w:rPr>
                <w:rFonts w:asciiTheme="minorHAnsi" w:hAnsiTheme="minorHAnsi" w:cs="Calibri"/>
                <w:color w:val="000000"/>
                <w:sz w:val="16"/>
                <w:szCs w:val="16"/>
                <w:lang w:eastAsia="en-NZ"/>
              </w:rPr>
              <w:t xml:space="preserve"> Station</w:t>
            </w:r>
          </w:p>
        </w:tc>
        <w:tc>
          <w:tcPr>
            <w:tcW w:w="871" w:type="dxa"/>
            <w:noWrap/>
            <w:hideMark/>
          </w:tcPr>
          <w:p w14:paraId="5A104D3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-73.04</w:t>
            </w:r>
          </w:p>
        </w:tc>
        <w:tc>
          <w:tcPr>
            <w:tcW w:w="936" w:type="dxa"/>
            <w:noWrap/>
            <w:hideMark/>
          </w:tcPr>
          <w:p w14:paraId="3E6F149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-13.40</w:t>
            </w:r>
          </w:p>
        </w:tc>
        <w:tc>
          <w:tcPr>
            <w:tcW w:w="1474" w:type="dxa"/>
            <w:noWrap/>
            <w:hideMark/>
          </w:tcPr>
          <w:p w14:paraId="4674D37F"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400</w:t>
            </w:r>
          </w:p>
        </w:tc>
        <w:tc>
          <w:tcPr>
            <w:tcW w:w="1224" w:type="dxa"/>
          </w:tcPr>
          <w:p w14:paraId="0AE27A4B"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2D7A49D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424E6354"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1F3DD0BE"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 xml:space="preserve">Dumont </w:t>
            </w:r>
            <w:proofErr w:type="spellStart"/>
            <w:r w:rsidRPr="0010213F">
              <w:rPr>
                <w:rFonts w:asciiTheme="minorHAnsi" w:hAnsiTheme="minorHAnsi" w:cs="Calibri"/>
                <w:color w:val="000000"/>
                <w:sz w:val="16"/>
                <w:szCs w:val="16"/>
                <w:lang w:eastAsia="en-NZ"/>
              </w:rPr>
              <w:t>d'Urville</w:t>
            </w:r>
            <w:proofErr w:type="spellEnd"/>
            <w:r w:rsidRPr="0010213F">
              <w:rPr>
                <w:rFonts w:asciiTheme="minorHAnsi" w:hAnsiTheme="minorHAnsi" w:cs="Calibri"/>
                <w:color w:val="000000"/>
                <w:sz w:val="16"/>
                <w:szCs w:val="16"/>
                <w:lang w:eastAsia="en-NZ"/>
              </w:rPr>
              <w:t xml:space="preserve"> Station</w:t>
            </w:r>
          </w:p>
        </w:tc>
        <w:tc>
          <w:tcPr>
            <w:tcW w:w="871" w:type="dxa"/>
            <w:noWrap/>
            <w:hideMark/>
          </w:tcPr>
          <w:p w14:paraId="217DD47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-66.66</w:t>
            </w:r>
          </w:p>
        </w:tc>
        <w:tc>
          <w:tcPr>
            <w:tcW w:w="936" w:type="dxa"/>
            <w:noWrap/>
            <w:hideMark/>
          </w:tcPr>
          <w:p w14:paraId="734D22C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140.00</w:t>
            </w:r>
          </w:p>
        </w:tc>
        <w:tc>
          <w:tcPr>
            <w:tcW w:w="1474" w:type="dxa"/>
            <w:noWrap/>
            <w:hideMark/>
          </w:tcPr>
          <w:p w14:paraId="713C6A6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42</w:t>
            </w:r>
          </w:p>
        </w:tc>
        <w:tc>
          <w:tcPr>
            <w:tcW w:w="1224" w:type="dxa"/>
          </w:tcPr>
          <w:p w14:paraId="35CA2B1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27E2C93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58DBF945"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54455C44"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 xml:space="preserve">Robert </w:t>
            </w:r>
            <w:proofErr w:type="spellStart"/>
            <w:r w:rsidRPr="0010213F">
              <w:rPr>
                <w:rFonts w:asciiTheme="minorHAnsi" w:hAnsiTheme="minorHAnsi" w:cs="Calibri"/>
                <w:color w:val="000000"/>
                <w:sz w:val="16"/>
                <w:szCs w:val="16"/>
                <w:lang w:eastAsia="en-NZ"/>
              </w:rPr>
              <w:t>Guillard</w:t>
            </w:r>
            <w:proofErr w:type="spellEnd"/>
          </w:p>
        </w:tc>
        <w:tc>
          <w:tcPr>
            <w:tcW w:w="871" w:type="dxa"/>
            <w:noWrap/>
            <w:hideMark/>
          </w:tcPr>
          <w:p w14:paraId="03F172E0"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-66.68</w:t>
            </w:r>
          </w:p>
        </w:tc>
        <w:tc>
          <w:tcPr>
            <w:tcW w:w="936" w:type="dxa"/>
            <w:noWrap/>
            <w:hideMark/>
          </w:tcPr>
          <w:p w14:paraId="60D0AA8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139.90</w:t>
            </w:r>
          </w:p>
        </w:tc>
        <w:tc>
          <w:tcPr>
            <w:tcW w:w="1474" w:type="dxa"/>
            <w:noWrap/>
            <w:hideMark/>
          </w:tcPr>
          <w:p w14:paraId="4029FA5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10</w:t>
            </w:r>
          </w:p>
        </w:tc>
        <w:tc>
          <w:tcPr>
            <w:tcW w:w="1224" w:type="dxa"/>
          </w:tcPr>
          <w:p w14:paraId="2576CA6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593ECA19"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5511BA88"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09F6C441"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Gondwana Station</w:t>
            </w:r>
          </w:p>
        </w:tc>
        <w:tc>
          <w:tcPr>
            <w:tcW w:w="871" w:type="dxa"/>
            <w:noWrap/>
            <w:hideMark/>
          </w:tcPr>
          <w:p w14:paraId="5AD3B293"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-74.63</w:t>
            </w:r>
          </w:p>
        </w:tc>
        <w:tc>
          <w:tcPr>
            <w:tcW w:w="936" w:type="dxa"/>
            <w:noWrap/>
            <w:hideMark/>
          </w:tcPr>
          <w:p w14:paraId="06769DC1"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164.22</w:t>
            </w:r>
          </w:p>
        </w:tc>
        <w:tc>
          <w:tcPr>
            <w:tcW w:w="1474" w:type="dxa"/>
            <w:noWrap/>
            <w:hideMark/>
          </w:tcPr>
          <w:p w14:paraId="0F8E9B41"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20</w:t>
            </w:r>
          </w:p>
        </w:tc>
        <w:tc>
          <w:tcPr>
            <w:tcW w:w="1224" w:type="dxa"/>
          </w:tcPr>
          <w:p w14:paraId="6CE6D18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6E01C5E4"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37492FA0"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242DD33E"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Kohnen</w:t>
            </w:r>
            <w:proofErr w:type="spellEnd"/>
            <w:r w:rsidRPr="0010213F">
              <w:rPr>
                <w:rFonts w:asciiTheme="minorHAnsi" w:hAnsiTheme="minorHAnsi" w:cs="Calibri"/>
                <w:color w:val="000000"/>
                <w:sz w:val="16"/>
                <w:szCs w:val="16"/>
                <w:lang w:eastAsia="en-NZ"/>
              </w:rPr>
              <w:t xml:space="preserve"> Station</w:t>
            </w:r>
          </w:p>
        </w:tc>
        <w:tc>
          <w:tcPr>
            <w:tcW w:w="871" w:type="dxa"/>
            <w:noWrap/>
            <w:hideMark/>
          </w:tcPr>
          <w:p w14:paraId="0D0DB13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-75.00</w:t>
            </w:r>
          </w:p>
        </w:tc>
        <w:tc>
          <w:tcPr>
            <w:tcW w:w="936" w:type="dxa"/>
            <w:noWrap/>
            <w:hideMark/>
          </w:tcPr>
          <w:p w14:paraId="61544D9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0.06</w:t>
            </w:r>
          </w:p>
        </w:tc>
        <w:tc>
          <w:tcPr>
            <w:tcW w:w="1474" w:type="dxa"/>
            <w:noWrap/>
            <w:hideMark/>
          </w:tcPr>
          <w:p w14:paraId="7A31860C"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2892</w:t>
            </w:r>
          </w:p>
        </w:tc>
        <w:tc>
          <w:tcPr>
            <w:tcW w:w="1224" w:type="dxa"/>
          </w:tcPr>
          <w:p w14:paraId="58F085A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1E4424EC"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7B3B1959"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0DB4E851"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Neumayer</w:t>
            </w:r>
            <w:proofErr w:type="spellEnd"/>
            <w:r w:rsidRPr="0010213F">
              <w:rPr>
                <w:rFonts w:asciiTheme="minorHAnsi" w:hAnsiTheme="minorHAnsi" w:cs="Calibri"/>
                <w:color w:val="000000"/>
                <w:sz w:val="16"/>
                <w:szCs w:val="16"/>
                <w:lang w:eastAsia="en-NZ"/>
              </w:rPr>
              <w:t>-Station III</w:t>
            </w:r>
          </w:p>
        </w:tc>
        <w:tc>
          <w:tcPr>
            <w:tcW w:w="871" w:type="dxa"/>
            <w:noWrap/>
            <w:hideMark/>
          </w:tcPr>
          <w:p w14:paraId="7041211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-70.66</w:t>
            </w:r>
          </w:p>
        </w:tc>
        <w:tc>
          <w:tcPr>
            <w:tcW w:w="936" w:type="dxa"/>
            <w:noWrap/>
            <w:hideMark/>
          </w:tcPr>
          <w:p w14:paraId="0D9EB1D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-8.27</w:t>
            </w:r>
          </w:p>
        </w:tc>
        <w:tc>
          <w:tcPr>
            <w:tcW w:w="1474" w:type="dxa"/>
            <w:noWrap/>
            <w:hideMark/>
          </w:tcPr>
          <w:p w14:paraId="1C195A27"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43</w:t>
            </w:r>
          </w:p>
        </w:tc>
        <w:tc>
          <w:tcPr>
            <w:tcW w:w="1224" w:type="dxa"/>
          </w:tcPr>
          <w:p w14:paraId="13A443DE"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1FCC49E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3FB15E80"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hideMark/>
          </w:tcPr>
          <w:p w14:paraId="254858A8"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Bharati Station</w:t>
            </w:r>
          </w:p>
        </w:tc>
        <w:tc>
          <w:tcPr>
            <w:tcW w:w="871" w:type="dxa"/>
            <w:noWrap/>
            <w:hideMark/>
          </w:tcPr>
          <w:p w14:paraId="637DD91B"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-69.40</w:t>
            </w:r>
          </w:p>
        </w:tc>
        <w:tc>
          <w:tcPr>
            <w:tcW w:w="936" w:type="dxa"/>
            <w:noWrap/>
            <w:hideMark/>
          </w:tcPr>
          <w:p w14:paraId="6DFEC3DC"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76.19</w:t>
            </w:r>
          </w:p>
        </w:tc>
        <w:tc>
          <w:tcPr>
            <w:tcW w:w="1474" w:type="dxa"/>
            <w:noWrap/>
            <w:hideMark/>
          </w:tcPr>
          <w:p w14:paraId="61ACD41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35</w:t>
            </w:r>
          </w:p>
        </w:tc>
        <w:tc>
          <w:tcPr>
            <w:tcW w:w="1224" w:type="dxa"/>
          </w:tcPr>
          <w:p w14:paraId="3E5087D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3277F9A8"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0F385DD8"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12831E62"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Maitri</w:t>
            </w:r>
            <w:proofErr w:type="spellEnd"/>
            <w:r w:rsidRPr="0010213F">
              <w:rPr>
                <w:rFonts w:asciiTheme="minorHAnsi" w:hAnsiTheme="minorHAnsi" w:cs="Calibri"/>
                <w:color w:val="000000"/>
                <w:sz w:val="16"/>
                <w:szCs w:val="16"/>
                <w:lang w:eastAsia="en-NZ"/>
              </w:rPr>
              <w:t xml:space="preserve"> Station</w:t>
            </w:r>
          </w:p>
        </w:tc>
        <w:tc>
          <w:tcPr>
            <w:tcW w:w="871" w:type="dxa"/>
            <w:noWrap/>
          </w:tcPr>
          <w:p w14:paraId="4B314CD3"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-70.76</w:t>
            </w:r>
          </w:p>
        </w:tc>
        <w:tc>
          <w:tcPr>
            <w:tcW w:w="936" w:type="dxa"/>
            <w:noWrap/>
          </w:tcPr>
          <w:p w14:paraId="3D5D0F7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11.73</w:t>
            </w:r>
          </w:p>
        </w:tc>
        <w:tc>
          <w:tcPr>
            <w:tcW w:w="1474" w:type="dxa"/>
            <w:noWrap/>
          </w:tcPr>
          <w:p w14:paraId="3627601C"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117</w:t>
            </w:r>
          </w:p>
        </w:tc>
        <w:tc>
          <w:tcPr>
            <w:tcW w:w="1224" w:type="dxa"/>
          </w:tcPr>
          <w:p w14:paraId="1F9EF32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2FE2147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1DEA1D7D"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0074F2ED"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Concordia Station</w:t>
            </w:r>
          </w:p>
        </w:tc>
        <w:tc>
          <w:tcPr>
            <w:tcW w:w="871" w:type="dxa"/>
            <w:noWrap/>
          </w:tcPr>
          <w:p w14:paraId="21981E34"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-75.09</w:t>
            </w:r>
          </w:p>
        </w:tc>
        <w:tc>
          <w:tcPr>
            <w:tcW w:w="936" w:type="dxa"/>
            <w:noWrap/>
          </w:tcPr>
          <w:p w14:paraId="63CB7BE5"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123.33</w:t>
            </w:r>
          </w:p>
        </w:tc>
        <w:tc>
          <w:tcPr>
            <w:tcW w:w="1474" w:type="dxa"/>
            <w:noWrap/>
          </w:tcPr>
          <w:p w14:paraId="105CDEB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3233</w:t>
            </w:r>
          </w:p>
        </w:tc>
        <w:tc>
          <w:tcPr>
            <w:tcW w:w="1224" w:type="dxa"/>
          </w:tcPr>
          <w:p w14:paraId="55D8DE75"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7BDB0F6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228C84A3"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3979F3B1"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Stazione</w:t>
            </w:r>
            <w:proofErr w:type="spellEnd"/>
            <w:r w:rsidRPr="0010213F">
              <w:rPr>
                <w:rFonts w:asciiTheme="minorHAnsi" w:hAnsiTheme="minorHAnsi" w:cs="Calibri"/>
                <w:color w:val="000000"/>
                <w:sz w:val="16"/>
                <w:szCs w:val="16"/>
                <w:lang w:eastAsia="en-NZ"/>
              </w:rPr>
              <w:t xml:space="preserve"> Mario </w:t>
            </w:r>
            <w:proofErr w:type="spellStart"/>
            <w:r w:rsidRPr="0010213F">
              <w:rPr>
                <w:rFonts w:asciiTheme="minorHAnsi" w:hAnsiTheme="minorHAnsi" w:cs="Calibri"/>
                <w:color w:val="000000"/>
                <w:sz w:val="16"/>
                <w:szCs w:val="16"/>
                <w:lang w:eastAsia="en-NZ"/>
              </w:rPr>
              <w:t>Zucchelli</w:t>
            </w:r>
            <w:proofErr w:type="spellEnd"/>
          </w:p>
        </w:tc>
        <w:tc>
          <w:tcPr>
            <w:tcW w:w="871" w:type="dxa"/>
            <w:noWrap/>
          </w:tcPr>
          <w:p w14:paraId="1686986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-74.69</w:t>
            </w:r>
          </w:p>
        </w:tc>
        <w:tc>
          <w:tcPr>
            <w:tcW w:w="936" w:type="dxa"/>
            <w:noWrap/>
          </w:tcPr>
          <w:p w14:paraId="44909B3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164.11</w:t>
            </w:r>
          </w:p>
        </w:tc>
        <w:tc>
          <w:tcPr>
            <w:tcW w:w="1474" w:type="dxa"/>
            <w:noWrap/>
          </w:tcPr>
          <w:p w14:paraId="7A9FDFAD"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15</w:t>
            </w:r>
          </w:p>
        </w:tc>
        <w:tc>
          <w:tcPr>
            <w:tcW w:w="1224" w:type="dxa"/>
          </w:tcPr>
          <w:p w14:paraId="6254E75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6E3C837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2E5C01FC"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03C92661"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Syowa Station</w:t>
            </w:r>
          </w:p>
        </w:tc>
        <w:tc>
          <w:tcPr>
            <w:tcW w:w="871" w:type="dxa"/>
            <w:noWrap/>
          </w:tcPr>
          <w:p w14:paraId="56D1FD73"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-69.00</w:t>
            </w:r>
          </w:p>
        </w:tc>
        <w:tc>
          <w:tcPr>
            <w:tcW w:w="936" w:type="dxa"/>
            <w:noWrap/>
          </w:tcPr>
          <w:p w14:paraId="50F5170B"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39.58</w:t>
            </w:r>
          </w:p>
        </w:tc>
        <w:tc>
          <w:tcPr>
            <w:tcW w:w="1474" w:type="dxa"/>
            <w:noWrap/>
          </w:tcPr>
          <w:p w14:paraId="6581DAE8"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29</w:t>
            </w:r>
          </w:p>
        </w:tc>
        <w:tc>
          <w:tcPr>
            <w:tcW w:w="1224" w:type="dxa"/>
          </w:tcPr>
          <w:p w14:paraId="41B7F549"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4949C6CA"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51E287B1"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1AC4E8C8"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Scott Base Station</w:t>
            </w:r>
          </w:p>
        </w:tc>
        <w:tc>
          <w:tcPr>
            <w:tcW w:w="871" w:type="dxa"/>
            <w:noWrap/>
          </w:tcPr>
          <w:p w14:paraId="0F22F80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-77.84</w:t>
            </w:r>
          </w:p>
        </w:tc>
        <w:tc>
          <w:tcPr>
            <w:tcW w:w="936" w:type="dxa"/>
            <w:noWrap/>
          </w:tcPr>
          <w:p w14:paraId="4B92074C"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166.76</w:t>
            </w:r>
          </w:p>
        </w:tc>
        <w:tc>
          <w:tcPr>
            <w:tcW w:w="1474" w:type="dxa"/>
            <w:noWrap/>
          </w:tcPr>
          <w:p w14:paraId="3C2ED7E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10</w:t>
            </w:r>
          </w:p>
        </w:tc>
        <w:tc>
          <w:tcPr>
            <w:tcW w:w="1224" w:type="dxa"/>
          </w:tcPr>
          <w:p w14:paraId="6C1CDACE"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2A030BA5"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0A62CE91"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7A7C6777"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Troll Station</w:t>
            </w:r>
          </w:p>
        </w:tc>
        <w:tc>
          <w:tcPr>
            <w:tcW w:w="871" w:type="dxa"/>
            <w:noWrap/>
          </w:tcPr>
          <w:p w14:paraId="119A3C1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-72.01</w:t>
            </w:r>
          </w:p>
        </w:tc>
        <w:tc>
          <w:tcPr>
            <w:tcW w:w="936" w:type="dxa"/>
            <w:noWrap/>
          </w:tcPr>
          <w:p w14:paraId="64FFFB9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2.53</w:t>
            </w:r>
          </w:p>
        </w:tc>
        <w:tc>
          <w:tcPr>
            <w:tcW w:w="1474" w:type="dxa"/>
            <w:noWrap/>
          </w:tcPr>
          <w:p w14:paraId="4B62F93D"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1275</w:t>
            </w:r>
          </w:p>
        </w:tc>
        <w:tc>
          <w:tcPr>
            <w:tcW w:w="1224" w:type="dxa"/>
          </w:tcPr>
          <w:p w14:paraId="2F0073E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3F6B171F"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44EC1161"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0B9B3D09"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Machu Picchu Station</w:t>
            </w:r>
          </w:p>
        </w:tc>
        <w:tc>
          <w:tcPr>
            <w:tcW w:w="871" w:type="dxa"/>
            <w:noWrap/>
          </w:tcPr>
          <w:p w14:paraId="5D814A2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-62.09</w:t>
            </w:r>
          </w:p>
        </w:tc>
        <w:tc>
          <w:tcPr>
            <w:tcW w:w="936" w:type="dxa"/>
            <w:noWrap/>
          </w:tcPr>
          <w:p w14:paraId="44058EE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-58.47</w:t>
            </w:r>
          </w:p>
        </w:tc>
        <w:tc>
          <w:tcPr>
            <w:tcW w:w="1474" w:type="dxa"/>
            <w:noWrap/>
          </w:tcPr>
          <w:p w14:paraId="2447451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3.5m</w:t>
            </w:r>
          </w:p>
        </w:tc>
        <w:tc>
          <w:tcPr>
            <w:tcW w:w="1224" w:type="dxa"/>
          </w:tcPr>
          <w:p w14:paraId="5D32B77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7DB5DCF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5F747F45"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2F63A210"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 xml:space="preserve">Henryk </w:t>
            </w:r>
            <w:proofErr w:type="spellStart"/>
            <w:r w:rsidRPr="0010213F">
              <w:rPr>
                <w:rFonts w:asciiTheme="minorHAnsi" w:hAnsiTheme="minorHAnsi" w:cs="Calibri"/>
                <w:color w:val="000000"/>
                <w:sz w:val="16"/>
                <w:szCs w:val="16"/>
                <w:lang w:eastAsia="en-NZ"/>
              </w:rPr>
              <w:t>Arctowski</w:t>
            </w:r>
            <w:proofErr w:type="spellEnd"/>
            <w:r w:rsidRPr="0010213F">
              <w:rPr>
                <w:rFonts w:asciiTheme="minorHAnsi" w:hAnsiTheme="minorHAnsi" w:cs="Calibri"/>
                <w:color w:val="000000"/>
                <w:sz w:val="16"/>
                <w:szCs w:val="16"/>
                <w:lang w:eastAsia="en-NZ"/>
              </w:rPr>
              <w:t xml:space="preserve"> Polish Antarctic Station</w:t>
            </w:r>
          </w:p>
        </w:tc>
        <w:tc>
          <w:tcPr>
            <w:tcW w:w="871" w:type="dxa"/>
            <w:noWrap/>
          </w:tcPr>
          <w:p w14:paraId="1C4D01E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-62.15</w:t>
            </w:r>
          </w:p>
        </w:tc>
        <w:tc>
          <w:tcPr>
            <w:tcW w:w="936" w:type="dxa"/>
            <w:noWrap/>
          </w:tcPr>
          <w:p w14:paraId="514EB65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-58.47</w:t>
            </w:r>
          </w:p>
        </w:tc>
        <w:tc>
          <w:tcPr>
            <w:tcW w:w="1474" w:type="dxa"/>
            <w:noWrap/>
          </w:tcPr>
          <w:p w14:paraId="53B5DCA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w:t>
            </w:r>
          </w:p>
        </w:tc>
        <w:tc>
          <w:tcPr>
            <w:tcW w:w="1224" w:type="dxa"/>
          </w:tcPr>
          <w:p w14:paraId="02DEE39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3BCDC11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4"/>
                <w:szCs w:val="16"/>
              </w:rPr>
              <w:t>No (</w:t>
            </w:r>
            <w:proofErr w:type="gramStart"/>
            <w:r>
              <w:rPr>
                <w:rFonts w:asciiTheme="minorHAnsi" w:hAnsiTheme="minorHAnsi" w:cs="Calibri"/>
                <w:color w:val="000000"/>
                <w:sz w:val="14"/>
                <w:szCs w:val="16"/>
              </w:rPr>
              <w:t>but,</w:t>
            </w:r>
            <w:proofErr w:type="gramEnd"/>
            <w:r>
              <w:rPr>
                <w:rFonts w:asciiTheme="minorHAnsi" w:hAnsiTheme="minorHAnsi" w:cs="Calibri"/>
                <w:color w:val="000000"/>
                <w:sz w:val="14"/>
                <w:szCs w:val="16"/>
              </w:rPr>
              <w:t xml:space="preserve"> </w:t>
            </w:r>
            <w:r w:rsidRPr="003C7814">
              <w:rPr>
                <w:rFonts w:asciiTheme="minorHAnsi" w:hAnsiTheme="minorHAnsi" w:cs="Calibri"/>
                <w:color w:val="000000"/>
                <w:sz w:val="14"/>
                <w:szCs w:val="16"/>
              </w:rPr>
              <w:t>emergency tents</w:t>
            </w:r>
            <w:r>
              <w:rPr>
                <w:rFonts w:asciiTheme="minorHAnsi" w:hAnsiTheme="minorHAnsi" w:cs="Calibri"/>
                <w:color w:val="000000"/>
                <w:sz w:val="14"/>
                <w:szCs w:val="16"/>
              </w:rPr>
              <w:t>)</w:t>
            </w:r>
          </w:p>
        </w:tc>
      </w:tr>
      <w:tr w:rsidR="0087536F" w:rsidRPr="0077560C" w14:paraId="39BFD1FF"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13435F99"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 xml:space="preserve">Mountain </w:t>
            </w:r>
            <w:proofErr w:type="spellStart"/>
            <w:r w:rsidRPr="0010213F">
              <w:rPr>
                <w:rFonts w:asciiTheme="minorHAnsi" w:hAnsiTheme="minorHAnsi" w:cs="Calibri"/>
                <w:color w:val="000000"/>
                <w:sz w:val="16"/>
                <w:szCs w:val="16"/>
                <w:lang w:eastAsia="en-NZ"/>
              </w:rPr>
              <w:t>Vechernyaya</w:t>
            </w:r>
            <w:proofErr w:type="spellEnd"/>
          </w:p>
        </w:tc>
        <w:tc>
          <w:tcPr>
            <w:tcW w:w="871" w:type="dxa"/>
            <w:noWrap/>
          </w:tcPr>
          <w:p w14:paraId="1AB728C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-67.65</w:t>
            </w:r>
          </w:p>
        </w:tc>
        <w:tc>
          <w:tcPr>
            <w:tcW w:w="936" w:type="dxa"/>
            <w:noWrap/>
          </w:tcPr>
          <w:p w14:paraId="7FA43CF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46.15</w:t>
            </w:r>
          </w:p>
        </w:tc>
        <w:tc>
          <w:tcPr>
            <w:tcW w:w="1474" w:type="dxa"/>
            <w:noWrap/>
          </w:tcPr>
          <w:p w14:paraId="5AC3FEC3"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95</w:t>
            </w:r>
          </w:p>
        </w:tc>
        <w:tc>
          <w:tcPr>
            <w:tcW w:w="1224" w:type="dxa"/>
          </w:tcPr>
          <w:p w14:paraId="2C1164A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324FC831"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7F305E2E"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0EE80772"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Jang Bogo</w:t>
            </w:r>
          </w:p>
        </w:tc>
        <w:tc>
          <w:tcPr>
            <w:tcW w:w="871" w:type="dxa"/>
            <w:noWrap/>
          </w:tcPr>
          <w:p w14:paraId="767251CA"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-74.62</w:t>
            </w:r>
          </w:p>
        </w:tc>
        <w:tc>
          <w:tcPr>
            <w:tcW w:w="936" w:type="dxa"/>
            <w:noWrap/>
          </w:tcPr>
          <w:p w14:paraId="1AB8A720"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164.20</w:t>
            </w:r>
          </w:p>
        </w:tc>
        <w:tc>
          <w:tcPr>
            <w:tcW w:w="1474" w:type="dxa"/>
            <w:noWrap/>
          </w:tcPr>
          <w:p w14:paraId="38F02A1A"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36.6</w:t>
            </w:r>
          </w:p>
        </w:tc>
        <w:tc>
          <w:tcPr>
            <w:tcW w:w="1224" w:type="dxa"/>
          </w:tcPr>
          <w:p w14:paraId="708BF91D"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44E0CD4A"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72C89592"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7D9A03CB"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King Sejong</w:t>
            </w:r>
          </w:p>
        </w:tc>
        <w:tc>
          <w:tcPr>
            <w:tcW w:w="871" w:type="dxa"/>
            <w:noWrap/>
          </w:tcPr>
          <w:p w14:paraId="189070F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-62.21</w:t>
            </w:r>
          </w:p>
        </w:tc>
        <w:tc>
          <w:tcPr>
            <w:tcW w:w="936" w:type="dxa"/>
            <w:noWrap/>
          </w:tcPr>
          <w:p w14:paraId="784A950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-58.78</w:t>
            </w:r>
          </w:p>
        </w:tc>
        <w:tc>
          <w:tcPr>
            <w:tcW w:w="1474" w:type="dxa"/>
            <w:noWrap/>
          </w:tcPr>
          <w:p w14:paraId="60455EC7"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10</w:t>
            </w:r>
          </w:p>
        </w:tc>
        <w:tc>
          <w:tcPr>
            <w:tcW w:w="1224" w:type="dxa"/>
          </w:tcPr>
          <w:p w14:paraId="6051DBB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3F67237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6BB25C21"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141F0039"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Bellingshausen</w:t>
            </w:r>
          </w:p>
        </w:tc>
        <w:tc>
          <w:tcPr>
            <w:tcW w:w="871" w:type="dxa"/>
            <w:noWrap/>
          </w:tcPr>
          <w:p w14:paraId="045839B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-62.19</w:t>
            </w:r>
          </w:p>
        </w:tc>
        <w:tc>
          <w:tcPr>
            <w:tcW w:w="936" w:type="dxa"/>
            <w:noWrap/>
          </w:tcPr>
          <w:p w14:paraId="47A9EA8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-58.96</w:t>
            </w:r>
          </w:p>
        </w:tc>
        <w:tc>
          <w:tcPr>
            <w:tcW w:w="1474" w:type="dxa"/>
            <w:noWrap/>
          </w:tcPr>
          <w:p w14:paraId="5C96415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16</w:t>
            </w:r>
          </w:p>
        </w:tc>
        <w:tc>
          <w:tcPr>
            <w:tcW w:w="1224" w:type="dxa"/>
          </w:tcPr>
          <w:p w14:paraId="0B555E5B"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651181ED"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444B52AD"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34854192"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Bunger Oasis</w:t>
            </w:r>
          </w:p>
        </w:tc>
        <w:tc>
          <w:tcPr>
            <w:tcW w:w="871" w:type="dxa"/>
            <w:noWrap/>
          </w:tcPr>
          <w:p w14:paraId="773140F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-66.26</w:t>
            </w:r>
          </w:p>
        </w:tc>
        <w:tc>
          <w:tcPr>
            <w:tcW w:w="936" w:type="dxa"/>
            <w:noWrap/>
          </w:tcPr>
          <w:p w14:paraId="37958BFC"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100.73</w:t>
            </w:r>
          </w:p>
        </w:tc>
        <w:tc>
          <w:tcPr>
            <w:tcW w:w="1474" w:type="dxa"/>
            <w:noWrap/>
          </w:tcPr>
          <w:p w14:paraId="7F2816FD"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29</w:t>
            </w:r>
          </w:p>
        </w:tc>
        <w:tc>
          <w:tcPr>
            <w:tcW w:w="1224" w:type="dxa"/>
          </w:tcPr>
          <w:p w14:paraId="4006DCF3"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625725A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6119AB98"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18AF91BD"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Druzhnaya</w:t>
            </w:r>
            <w:proofErr w:type="spellEnd"/>
            <w:r w:rsidRPr="0010213F">
              <w:rPr>
                <w:rFonts w:asciiTheme="minorHAnsi" w:hAnsiTheme="minorHAnsi" w:cs="Calibri"/>
                <w:color w:val="000000"/>
                <w:sz w:val="16"/>
                <w:szCs w:val="16"/>
                <w:lang w:eastAsia="en-NZ"/>
              </w:rPr>
              <w:t xml:space="preserve"> IV</w:t>
            </w:r>
          </w:p>
        </w:tc>
        <w:tc>
          <w:tcPr>
            <w:tcW w:w="871" w:type="dxa"/>
            <w:noWrap/>
          </w:tcPr>
          <w:p w14:paraId="2276BFCD"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-69.74</w:t>
            </w:r>
          </w:p>
        </w:tc>
        <w:tc>
          <w:tcPr>
            <w:tcW w:w="936" w:type="dxa"/>
            <w:noWrap/>
          </w:tcPr>
          <w:p w14:paraId="40A8E188"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73.70</w:t>
            </w:r>
          </w:p>
        </w:tc>
        <w:tc>
          <w:tcPr>
            <w:tcW w:w="1474" w:type="dxa"/>
            <w:noWrap/>
          </w:tcPr>
          <w:p w14:paraId="29E0F1E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20</w:t>
            </w:r>
          </w:p>
        </w:tc>
        <w:tc>
          <w:tcPr>
            <w:tcW w:w="1224" w:type="dxa"/>
          </w:tcPr>
          <w:p w14:paraId="35AC058D"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235DD0A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7FE86A9D"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30D8D0C5"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Leningradskaya</w:t>
            </w:r>
            <w:proofErr w:type="spellEnd"/>
          </w:p>
        </w:tc>
        <w:tc>
          <w:tcPr>
            <w:tcW w:w="871" w:type="dxa"/>
            <w:noWrap/>
          </w:tcPr>
          <w:p w14:paraId="08CDD44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-69.50</w:t>
            </w:r>
          </w:p>
        </w:tc>
        <w:tc>
          <w:tcPr>
            <w:tcW w:w="936" w:type="dxa"/>
            <w:noWrap/>
          </w:tcPr>
          <w:p w14:paraId="5B55A945"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159.39</w:t>
            </w:r>
          </w:p>
        </w:tc>
        <w:tc>
          <w:tcPr>
            <w:tcW w:w="1474" w:type="dxa"/>
            <w:noWrap/>
          </w:tcPr>
          <w:p w14:paraId="004B911D"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300</w:t>
            </w:r>
          </w:p>
        </w:tc>
        <w:tc>
          <w:tcPr>
            <w:tcW w:w="1224" w:type="dxa"/>
          </w:tcPr>
          <w:p w14:paraId="6E0ABF3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2D570F0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6542BD2A"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124EF888"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Mirny</w:t>
            </w:r>
            <w:proofErr w:type="spellEnd"/>
          </w:p>
        </w:tc>
        <w:tc>
          <w:tcPr>
            <w:tcW w:w="871" w:type="dxa"/>
            <w:noWrap/>
          </w:tcPr>
          <w:p w14:paraId="7AA137AB"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-66.55</w:t>
            </w:r>
          </w:p>
        </w:tc>
        <w:tc>
          <w:tcPr>
            <w:tcW w:w="936" w:type="dxa"/>
            <w:noWrap/>
          </w:tcPr>
          <w:p w14:paraId="15E1992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93.00</w:t>
            </w:r>
          </w:p>
        </w:tc>
        <w:tc>
          <w:tcPr>
            <w:tcW w:w="1474" w:type="dxa"/>
            <w:noWrap/>
          </w:tcPr>
          <w:p w14:paraId="0ABD34BA"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35</w:t>
            </w:r>
          </w:p>
        </w:tc>
        <w:tc>
          <w:tcPr>
            <w:tcW w:w="1224" w:type="dxa"/>
          </w:tcPr>
          <w:p w14:paraId="179C88F5"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6B3EDA1F"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28EE5B08"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4C5FCF4C"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Molodezhnaya</w:t>
            </w:r>
            <w:proofErr w:type="spellEnd"/>
          </w:p>
        </w:tc>
        <w:tc>
          <w:tcPr>
            <w:tcW w:w="871" w:type="dxa"/>
            <w:noWrap/>
          </w:tcPr>
          <w:p w14:paraId="12A064B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-67.66</w:t>
            </w:r>
          </w:p>
        </w:tc>
        <w:tc>
          <w:tcPr>
            <w:tcW w:w="936" w:type="dxa"/>
            <w:noWrap/>
          </w:tcPr>
          <w:p w14:paraId="2E4371C1"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45.84</w:t>
            </w:r>
          </w:p>
        </w:tc>
        <w:tc>
          <w:tcPr>
            <w:tcW w:w="1474" w:type="dxa"/>
            <w:noWrap/>
          </w:tcPr>
          <w:p w14:paraId="6C6FCD55"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40</w:t>
            </w:r>
          </w:p>
        </w:tc>
        <w:tc>
          <w:tcPr>
            <w:tcW w:w="1224" w:type="dxa"/>
          </w:tcPr>
          <w:p w14:paraId="18251604"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61CA4CB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03613BB1"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5B27051E"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Novolazarevskaya</w:t>
            </w:r>
            <w:proofErr w:type="spellEnd"/>
          </w:p>
        </w:tc>
        <w:tc>
          <w:tcPr>
            <w:tcW w:w="871" w:type="dxa"/>
            <w:noWrap/>
          </w:tcPr>
          <w:p w14:paraId="02FC271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-70.77</w:t>
            </w:r>
          </w:p>
        </w:tc>
        <w:tc>
          <w:tcPr>
            <w:tcW w:w="936" w:type="dxa"/>
            <w:noWrap/>
          </w:tcPr>
          <w:p w14:paraId="1E756DDC"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11.83</w:t>
            </w:r>
          </w:p>
        </w:tc>
        <w:tc>
          <w:tcPr>
            <w:tcW w:w="1474" w:type="dxa"/>
            <w:noWrap/>
          </w:tcPr>
          <w:p w14:paraId="1A04611A"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102</w:t>
            </w:r>
          </w:p>
        </w:tc>
        <w:tc>
          <w:tcPr>
            <w:tcW w:w="1224" w:type="dxa"/>
          </w:tcPr>
          <w:p w14:paraId="350DD433"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6E92736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38720A49"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443B94B2"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Progress</w:t>
            </w:r>
          </w:p>
        </w:tc>
        <w:tc>
          <w:tcPr>
            <w:tcW w:w="871" w:type="dxa"/>
            <w:noWrap/>
          </w:tcPr>
          <w:p w14:paraId="3CC44EA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-69.37</w:t>
            </w:r>
          </w:p>
        </w:tc>
        <w:tc>
          <w:tcPr>
            <w:tcW w:w="936" w:type="dxa"/>
            <w:noWrap/>
          </w:tcPr>
          <w:p w14:paraId="5209216C"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76.38</w:t>
            </w:r>
          </w:p>
        </w:tc>
        <w:tc>
          <w:tcPr>
            <w:tcW w:w="1474" w:type="dxa"/>
            <w:noWrap/>
          </w:tcPr>
          <w:p w14:paraId="43540925"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15</w:t>
            </w:r>
          </w:p>
        </w:tc>
        <w:tc>
          <w:tcPr>
            <w:tcW w:w="1224" w:type="dxa"/>
          </w:tcPr>
          <w:p w14:paraId="09EFB347"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4BBD4E4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39F7B35D"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0A016758"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Russkaya</w:t>
            </w:r>
            <w:proofErr w:type="spellEnd"/>
          </w:p>
        </w:tc>
        <w:tc>
          <w:tcPr>
            <w:tcW w:w="871" w:type="dxa"/>
            <w:noWrap/>
          </w:tcPr>
          <w:p w14:paraId="72E63FC1"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-74.76</w:t>
            </w:r>
          </w:p>
        </w:tc>
        <w:tc>
          <w:tcPr>
            <w:tcW w:w="936" w:type="dxa"/>
            <w:noWrap/>
          </w:tcPr>
          <w:p w14:paraId="0628D670"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-136.80</w:t>
            </w:r>
          </w:p>
        </w:tc>
        <w:tc>
          <w:tcPr>
            <w:tcW w:w="1474" w:type="dxa"/>
            <w:noWrap/>
          </w:tcPr>
          <w:p w14:paraId="67B73BF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126</w:t>
            </w:r>
          </w:p>
        </w:tc>
        <w:tc>
          <w:tcPr>
            <w:tcW w:w="1224" w:type="dxa"/>
          </w:tcPr>
          <w:p w14:paraId="7B842BD3"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1892273B"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6070E080"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6EA8C1B6"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Vostok</w:t>
            </w:r>
          </w:p>
        </w:tc>
        <w:tc>
          <w:tcPr>
            <w:tcW w:w="871" w:type="dxa"/>
            <w:noWrap/>
          </w:tcPr>
          <w:p w14:paraId="5B1C558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-78.46</w:t>
            </w:r>
          </w:p>
        </w:tc>
        <w:tc>
          <w:tcPr>
            <w:tcW w:w="936" w:type="dxa"/>
            <w:noWrap/>
          </w:tcPr>
          <w:p w14:paraId="690A2A54"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106.83</w:t>
            </w:r>
          </w:p>
        </w:tc>
        <w:tc>
          <w:tcPr>
            <w:tcW w:w="1474" w:type="dxa"/>
            <w:noWrap/>
          </w:tcPr>
          <w:p w14:paraId="4606D63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3488</w:t>
            </w:r>
          </w:p>
        </w:tc>
        <w:tc>
          <w:tcPr>
            <w:tcW w:w="1224" w:type="dxa"/>
          </w:tcPr>
          <w:p w14:paraId="0F5600C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7168E6F3"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37DF1D42"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656181D0"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SANAE IV</w:t>
            </w:r>
          </w:p>
        </w:tc>
        <w:tc>
          <w:tcPr>
            <w:tcW w:w="871" w:type="dxa"/>
            <w:noWrap/>
          </w:tcPr>
          <w:p w14:paraId="68BDF74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-71.67</w:t>
            </w:r>
          </w:p>
        </w:tc>
        <w:tc>
          <w:tcPr>
            <w:tcW w:w="936" w:type="dxa"/>
            <w:noWrap/>
          </w:tcPr>
          <w:p w14:paraId="5AC5570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-2.84</w:t>
            </w:r>
          </w:p>
        </w:tc>
        <w:tc>
          <w:tcPr>
            <w:tcW w:w="1474" w:type="dxa"/>
            <w:noWrap/>
          </w:tcPr>
          <w:p w14:paraId="5FA7C23D"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850</w:t>
            </w:r>
          </w:p>
        </w:tc>
        <w:tc>
          <w:tcPr>
            <w:tcW w:w="1224" w:type="dxa"/>
          </w:tcPr>
          <w:p w14:paraId="41D3882F"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6B1C4DBC"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46293385"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05723F7A"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Gabriel de Castilla Station</w:t>
            </w:r>
          </w:p>
        </w:tc>
        <w:tc>
          <w:tcPr>
            <w:tcW w:w="871" w:type="dxa"/>
            <w:noWrap/>
          </w:tcPr>
          <w:p w14:paraId="0AF9DE46"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-62.97</w:t>
            </w:r>
          </w:p>
        </w:tc>
        <w:tc>
          <w:tcPr>
            <w:tcW w:w="936" w:type="dxa"/>
            <w:noWrap/>
          </w:tcPr>
          <w:p w14:paraId="2ED0EAB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-60.67</w:t>
            </w:r>
          </w:p>
        </w:tc>
        <w:tc>
          <w:tcPr>
            <w:tcW w:w="1474" w:type="dxa"/>
            <w:noWrap/>
          </w:tcPr>
          <w:p w14:paraId="1FC831D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15</w:t>
            </w:r>
          </w:p>
        </w:tc>
        <w:tc>
          <w:tcPr>
            <w:tcW w:w="1224" w:type="dxa"/>
          </w:tcPr>
          <w:p w14:paraId="5E2BC42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501163A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57FC8DA5"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35AA4916"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Juan Carlos I Station</w:t>
            </w:r>
          </w:p>
        </w:tc>
        <w:tc>
          <w:tcPr>
            <w:tcW w:w="871" w:type="dxa"/>
            <w:noWrap/>
          </w:tcPr>
          <w:p w14:paraId="60C2ADAD"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-62.66</w:t>
            </w:r>
          </w:p>
        </w:tc>
        <w:tc>
          <w:tcPr>
            <w:tcW w:w="936" w:type="dxa"/>
            <w:noWrap/>
          </w:tcPr>
          <w:p w14:paraId="278DBA23"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-60.38</w:t>
            </w:r>
          </w:p>
        </w:tc>
        <w:tc>
          <w:tcPr>
            <w:tcW w:w="1474" w:type="dxa"/>
            <w:noWrap/>
          </w:tcPr>
          <w:p w14:paraId="032AA6F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12</w:t>
            </w:r>
          </w:p>
        </w:tc>
        <w:tc>
          <w:tcPr>
            <w:tcW w:w="1224" w:type="dxa"/>
          </w:tcPr>
          <w:p w14:paraId="1653E178"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2AFD719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1983B82E"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0ED2C537"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Wasa</w:t>
            </w:r>
            <w:proofErr w:type="spellEnd"/>
          </w:p>
        </w:tc>
        <w:tc>
          <w:tcPr>
            <w:tcW w:w="871" w:type="dxa"/>
            <w:noWrap/>
          </w:tcPr>
          <w:p w14:paraId="46E49364"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-73.04</w:t>
            </w:r>
          </w:p>
        </w:tc>
        <w:tc>
          <w:tcPr>
            <w:tcW w:w="936" w:type="dxa"/>
            <w:noWrap/>
          </w:tcPr>
          <w:p w14:paraId="49F736F3"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-13.41</w:t>
            </w:r>
          </w:p>
        </w:tc>
        <w:tc>
          <w:tcPr>
            <w:tcW w:w="1474" w:type="dxa"/>
            <w:noWrap/>
          </w:tcPr>
          <w:p w14:paraId="2C03D707"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440</w:t>
            </w:r>
          </w:p>
        </w:tc>
        <w:tc>
          <w:tcPr>
            <w:tcW w:w="1224" w:type="dxa"/>
          </w:tcPr>
          <w:p w14:paraId="2A5CFDB6"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4C7E049C"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313FBCF9"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6D3D7894"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Vernadsky</w:t>
            </w:r>
            <w:proofErr w:type="spellEnd"/>
          </w:p>
        </w:tc>
        <w:tc>
          <w:tcPr>
            <w:tcW w:w="871" w:type="dxa"/>
            <w:noWrap/>
          </w:tcPr>
          <w:p w14:paraId="6A47A49F"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-65.24</w:t>
            </w:r>
          </w:p>
        </w:tc>
        <w:tc>
          <w:tcPr>
            <w:tcW w:w="936" w:type="dxa"/>
            <w:noWrap/>
          </w:tcPr>
          <w:p w14:paraId="5983667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-64.25</w:t>
            </w:r>
          </w:p>
        </w:tc>
        <w:tc>
          <w:tcPr>
            <w:tcW w:w="1474" w:type="dxa"/>
            <w:noWrap/>
          </w:tcPr>
          <w:p w14:paraId="20FEC2F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7</w:t>
            </w:r>
          </w:p>
        </w:tc>
        <w:tc>
          <w:tcPr>
            <w:tcW w:w="1224" w:type="dxa"/>
          </w:tcPr>
          <w:p w14:paraId="688B42F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4195F75F"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72C03C38"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75415E8A"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Halley VI</w:t>
            </w:r>
          </w:p>
        </w:tc>
        <w:tc>
          <w:tcPr>
            <w:tcW w:w="871" w:type="dxa"/>
            <w:noWrap/>
          </w:tcPr>
          <w:p w14:paraId="67D4DC47"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-75.57</w:t>
            </w:r>
          </w:p>
        </w:tc>
        <w:tc>
          <w:tcPr>
            <w:tcW w:w="936" w:type="dxa"/>
            <w:noWrap/>
          </w:tcPr>
          <w:p w14:paraId="6C136B47"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-25.47</w:t>
            </w:r>
          </w:p>
        </w:tc>
        <w:tc>
          <w:tcPr>
            <w:tcW w:w="1474" w:type="dxa"/>
            <w:noWrap/>
          </w:tcPr>
          <w:p w14:paraId="40077AAE"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37</w:t>
            </w:r>
          </w:p>
        </w:tc>
        <w:tc>
          <w:tcPr>
            <w:tcW w:w="1224" w:type="dxa"/>
          </w:tcPr>
          <w:p w14:paraId="79FA30A9"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0E29C03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6766C44B"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53D337AA"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Rothera Research Station</w:t>
            </w:r>
          </w:p>
        </w:tc>
        <w:tc>
          <w:tcPr>
            <w:tcW w:w="871" w:type="dxa"/>
            <w:noWrap/>
          </w:tcPr>
          <w:p w14:paraId="690B5065"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-67.56</w:t>
            </w:r>
          </w:p>
        </w:tc>
        <w:tc>
          <w:tcPr>
            <w:tcW w:w="936" w:type="dxa"/>
            <w:noWrap/>
          </w:tcPr>
          <w:p w14:paraId="72181226"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-68.12</w:t>
            </w:r>
          </w:p>
        </w:tc>
        <w:tc>
          <w:tcPr>
            <w:tcW w:w="1474" w:type="dxa"/>
            <w:noWrap/>
          </w:tcPr>
          <w:p w14:paraId="207D256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16</w:t>
            </w:r>
          </w:p>
        </w:tc>
        <w:tc>
          <w:tcPr>
            <w:tcW w:w="1224" w:type="dxa"/>
          </w:tcPr>
          <w:p w14:paraId="7C0FD18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05E6195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0B135185"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6C855918"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Signy Station</w:t>
            </w:r>
          </w:p>
        </w:tc>
        <w:tc>
          <w:tcPr>
            <w:tcW w:w="871" w:type="dxa"/>
            <w:noWrap/>
          </w:tcPr>
          <w:p w14:paraId="52B7E47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-60.70</w:t>
            </w:r>
          </w:p>
        </w:tc>
        <w:tc>
          <w:tcPr>
            <w:tcW w:w="936" w:type="dxa"/>
            <w:noWrap/>
          </w:tcPr>
          <w:p w14:paraId="73C518C6"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-45.59</w:t>
            </w:r>
          </w:p>
        </w:tc>
        <w:tc>
          <w:tcPr>
            <w:tcW w:w="1474" w:type="dxa"/>
            <w:noWrap/>
          </w:tcPr>
          <w:p w14:paraId="6B5458D1"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5</w:t>
            </w:r>
          </w:p>
        </w:tc>
        <w:tc>
          <w:tcPr>
            <w:tcW w:w="1224" w:type="dxa"/>
          </w:tcPr>
          <w:p w14:paraId="1DE0318E"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3CD9D028"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389008A7"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7F2B1DA0"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Amundsen-Scott South Pole Station</w:t>
            </w:r>
          </w:p>
        </w:tc>
        <w:tc>
          <w:tcPr>
            <w:tcW w:w="871" w:type="dxa"/>
            <w:noWrap/>
          </w:tcPr>
          <w:p w14:paraId="341C79D0"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-89.99</w:t>
            </w:r>
          </w:p>
        </w:tc>
        <w:tc>
          <w:tcPr>
            <w:tcW w:w="936" w:type="dxa"/>
            <w:noWrap/>
          </w:tcPr>
          <w:p w14:paraId="4379EF9D"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139.27</w:t>
            </w:r>
          </w:p>
        </w:tc>
        <w:tc>
          <w:tcPr>
            <w:tcW w:w="1474" w:type="dxa"/>
            <w:noWrap/>
          </w:tcPr>
          <w:p w14:paraId="37EA25B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2830</w:t>
            </w:r>
          </w:p>
        </w:tc>
        <w:tc>
          <w:tcPr>
            <w:tcW w:w="1224" w:type="dxa"/>
          </w:tcPr>
          <w:p w14:paraId="2CB5A27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n/a</w:t>
            </w:r>
          </w:p>
        </w:tc>
        <w:tc>
          <w:tcPr>
            <w:tcW w:w="1418" w:type="dxa"/>
          </w:tcPr>
          <w:p w14:paraId="4F277A6A"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18C0B7BD"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08A8C7D6"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McMurdo Station</w:t>
            </w:r>
          </w:p>
        </w:tc>
        <w:tc>
          <w:tcPr>
            <w:tcW w:w="871" w:type="dxa"/>
            <w:noWrap/>
          </w:tcPr>
          <w:p w14:paraId="4E071610"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-77.84</w:t>
            </w:r>
          </w:p>
        </w:tc>
        <w:tc>
          <w:tcPr>
            <w:tcW w:w="936" w:type="dxa"/>
            <w:noWrap/>
          </w:tcPr>
          <w:p w14:paraId="00E63BE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166.66</w:t>
            </w:r>
          </w:p>
        </w:tc>
        <w:tc>
          <w:tcPr>
            <w:tcW w:w="1474" w:type="dxa"/>
            <w:noWrap/>
          </w:tcPr>
          <w:p w14:paraId="1B95E451"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1</w:t>
            </w:r>
            <w:r>
              <w:rPr>
                <w:rFonts w:asciiTheme="minorHAnsi" w:hAnsiTheme="minorHAnsi" w:cs="Calibri"/>
                <w:color w:val="000000"/>
                <w:sz w:val="16"/>
                <w:szCs w:val="16"/>
                <w:lang w:eastAsia="en-NZ"/>
              </w:rPr>
              <w:t>0</w:t>
            </w:r>
          </w:p>
        </w:tc>
        <w:tc>
          <w:tcPr>
            <w:tcW w:w="1224" w:type="dxa"/>
          </w:tcPr>
          <w:p w14:paraId="6064BC82"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13A0BEB4"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r w:rsidR="0087536F" w:rsidRPr="0077560C" w14:paraId="64EC439E"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345597EA"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Palmer Station</w:t>
            </w:r>
          </w:p>
        </w:tc>
        <w:tc>
          <w:tcPr>
            <w:tcW w:w="871" w:type="dxa"/>
            <w:noWrap/>
          </w:tcPr>
          <w:p w14:paraId="52B1C612"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-64.77</w:t>
            </w:r>
          </w:p>
        </w:tc>
        <w:tc>
          <w:tcPr>
            <w:tcW w:w="936" w:type="dxa"/>
            <w:noWrap/>
          </w:tcPr>
          <w:p w14:paraId="0908871F"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-64.05</w:t>
            </w:r>
          </w:p>
        </w:tc>
        <w:tc>
          <w:tcPr>
            <w:tcW w:w="1474" w:type="dxa"/>
            <w:noWrap/>
          </w:tcPr>
          <w:p w14:paraId="273456ED"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10</w:t>
            </w:r>
          </w:p>
        </w:tc>
        <w:tc>
          <w:tcPr>
            <w:tcW w:w="1224" w:type="dxa"/>
          </w:tcPr>
          <w:p w14:paraId="1DF79173"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3D93A9F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4FB8264E" w14:textId="77777777" w:rsidTr="00FB1BB4">
        <w:trPr>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56EAEAE6" w14:textId="77777777" w:rsidR="0087536F" w:rsidRPr="0010213F" w:rsidRDefault="0087536F" w:rsidP="00F82149">
            <w:pPr>
              <w:rPr>
                <w:rFonts w:asciiTheme="minorHAnsi" w:hAnsiTheme="minorHAnsi" w:cs="Calibri"/>
                <w:b w:val="0"/>
                <w:bCs w:val="0"/>
                <w:color w:val="000000"/>
                <w:sz w:val="16"/>
                <w:szCs w:val="16"/>
                <w:lang w:eastAsia="en-NZ"/>
              </w:rPr>
            </w:pPr>
            <w:r w:rsidRPr="0010213F">
              <w:rPr>
                <w:rFonts w:asciiTheme="minorHAnsi" w:hAnsiTheme="minorHAnsi" w:cs="Calibri"/>
                <w:color w:val="000000"/>
                <w:sz w:val="16"/>
                <w:szCs w:val="16"/>
                <w:lang w:eastAsia="en-NZ"/>
              </w:rPr>
              <w:t>Artigas Station</w:t>
            </w:r>
          </w:p>
        </w:tc>
        <w:tc>
          <w:tcPr>
            <w:tcW w:w="871" w:type="dxa"/>
            <w:noWrap/>
          </w:tcPr>
          <w:p w14:paraId="0D4265F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-62.18</w:t>
            </w:r>
          </w:p>
        </w:tc>
        <w:tc>
          <w:tcPr>
            <w:tcW w:w="936" w:type="dxa"/>
            <w:noWrap/>
          </w:tcPr>
          <w:p w14:paraId="474EFB4A"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-58.90</w:t>
            </w:r>
          </w:p>
        </w:tc>
        <w:tc>
          <w:tcPr>
            <w:tcW w:w="1474" w:type="dxa"/>
            <w:noWrap/>
          </w:tcPr>
          <w:p w14:paraId="3C0B2D0F"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17</w:t>
            </w:r>
          </w:p>
        </w:tc>
        <w:tc>
          <w:tcPr>
            <w:tcW w:w="1224" w:type="dxa"/>
          </w:tcPr>
          <w:p w14:paraId="13CC76DD"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c>
          <w:tcPr>
            <w:tcW w:w="1418" w:type="dxa"/>
          </w:tcPr>
          <w:p w14:paraId="25F8AAAB" w14:textId="77777777" w:rsidR="0087536F" w:rsidRPr="0077560C" w:rsidRDefault="0087536F" w:rsidP="00F82149">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Yes</w:t>
            </w:r>
          </w:p>
        </w:tc>
      </w:tr>
      <w:tr w:rsidR="0087536F" w:rsidRPr="0077560C" w14:paraId="66281C16" w14:textId="77777777" w:rsidTr="00FB1BB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66" w:type="dxa"/>
            <w:noWrap/>
          </w:tcPr>
          <w:p w14:paraId="66A2636A" w14:textId="77777777" w:rsidR="0087536F" w:rsidRPr="0010213F" w:rsidRDefault="0087536F" w:rsidP="00F82149">
            <w:pPr>
              <w:rPr>
                <w:rFonts w:asciiTheme="minorHAnsi" w:hAnsiTheme="minorHAnsi" w:cs="Calibri"/>
                <w:b w:val="0"/>
                <w:bCs w:val="0"/>
                <w:color w:val="000000"/>
                <w:sz w:val="16"/>
                <w:szCs w:val="16"/>
                <w:lang w:eastAsia="en-NZ"/>
              </w:rPr>
            </w:pPr>
            <w:proofErr w:type="spellStart"/>
            <w:r w:rsidRPr="0010213F">
              <w:rPr>
                <w:rFonts w:asciiTheme="minorHAnsi" w:hAnsiTheme="minorHAnsi" w:cs="Calibri"/>
                <w:color w:val="000000"/>
                <w:sz w:val="16"/>
                <w:szCs w:val="16"/>
                <w:lang w:eastAsia="en-NZ"/>
              </w:rPr>
              <w:t>Ruperto</w:t>
            </w:r>
            <w:proofErr w:type="spellEnd"/>
            <w:r w:rsidRPr="0010213F">
              <w:rPr>
                <w:rFonts w:asciiTheme="minorHAnsi" w:hAnsiTheme="minorHAnsi" w:cs="Calibri"/>
                <w:color w:val="000000"/>
                <w:sz w:val="16"/>
                <w:szCs w:val="16"/>
                <w:lang w:eastAsia="en-NZ"/>
              </w:rPr>
              <w:t xml:space="preserve"> </w:t>
            </w:r>
            <w:proofErr w:type="spellStart"/>
            <w:r w:rsidRPr="0010213F">
              <w:rPr>
                <w:rFonts w:asciiTheme="minorHAnsi" w:hAnsiTheme="minorHAnsi" w:cs="Calibri"/>
                <w:color w:val="000000"/>
                <w:sz w:val="16"/>
                <w:szCs w:val="16"/>
                <w:lang w:eastAsia="en-NZ"/>
              </w:rPr>
              <w:t>Elichiribehety</w:t>
            </w:r>
            <w:proofErr w:type="spellEnd"/>
            <w:r w:rsidRPr="0010213F">
              <w:rPr>
                <w:rFonts w:asciiTheme="minorHAnsi" w:hAnsiTheme="minorHAnsi" w:cs="Calibri"/>
                <w:color w:val="000000"/>
                <w:sz w:val="16"/>
                <w:szCs w:val="16"/>
                <w:lang w:eastAsia="en-NZ"/>
              </w:rPr>
              <w:t xml:space="preserve"> Station</w:t>
            </w:r>
          </w:p>
        </w:tc>
        <w:tc>
          <w:tcPr>
            <w:tcW w:w="871" w:type="dxa"/>
            <w:noWrap/>
          </w:tcPr>
          <w:p w14:paraId="7ECCB49E"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-63.40</w:t>
            </w:r>
          </w:p>
        </w:tc>
        <w:tc>
          <w:tcPr>
            <w:tcW w:w="936" w:type="dxa"/>
            <w:noWrap/>
          </w:tcPr>
          <w:p w14:paraId="0E3A0CCF"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lang w:eastAsia="en-NZ"/>
              </w:rPr>
              <w:t>-56.99</w:t>
            </w:r>
          </w:p>
        </w:tc>
        <w:tc>
          <w:tcPr>
            <w:tcW w:w="1474" w:type="dxa"/>
            <w:noWrap/>
          </w:tcPr>
          <w:p w14:paraId="640A1AF8"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Pr>
                <w:rFonts w:asciiTheme="minorHAnsi" w:hAnsiTheme="minorHAnsi" w:cs="Calibri"/>
                <w:color w:val="000000"/>
                <w:sz w:val="16"/>
                <w:szCs w:val="16"/>
                <w:lang w:eastAsia="en-NZ"/>
              </w:rPr>
              <w:t>28</w:t>
            </w:r>
          </w:p>
        </w:tc>
        <w:tc>
          <w:tcPr>
            <w:tcW w:w="1224" w:type="dxa"/>
          </w:tcPr>
          <w:p w14:paraId="72B977A7"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c>
          <w:tcPr>
            <w:tcW w:w="1418" w:type="dxa"/>
          </w:tcPr>
          <w:p w14:paraId="50304085" w14:textId="77777777" w:rsidR="0087536F" w:rsidRPr="0077560C" w:rsidRDefault="0087536F" w:rsidP="00F82149">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000000"/>
                <w:sz w:val="16"/>
                <w:szCs w:val="16"/>
                <w:lang w:eastAsia="en-NZ"/>
              </w:rPr>
            </w:pPr>
            <w:r w:rsidRPr="0077560C">
              <w:rPr>
                <w:rFonts w:asciiTheme="minorHAnsi" w:hAnsiTheme="minorHAnsi" w:cs="Calibri"/>
                <w:color w:val="000000"/>
                <w:sz w:val="16"/>
                <w:szCs w:val="16"/>
              </w:rPr>
              <w:t>No</w:t>
            </w:r>
          </w:p>
        </w:tc>
      </w:tr>
    </w:tbl>
    <w:p w14:paraId="2BCA55CE" w14:textId="77777777" w:rsidR="0087536F" w:rsidRDefault="0087536F" w:rsidP="0087536F">
      <w:pPr>
        <w:rPr>
          <w:rFonts w:asciiTheme="minorHAnsi" w:hAnsiTheme="minorHAnsi" w:cs="Calibri"/>
          <w:sz w:val="18"/>
          <w:szCs w:val="18"/>
        </w:rPr>
      </w:pPr>
      <w:r w:rsidRPr="00216B04">
        <w:rPr>
          <w:rFonts w:asciiTheme="minorHAnsi" w:hAnsiTheme="minorHAnsi" w:cs="Calibri"/>
          <w:sz w:val="18"/>
          <w:szCs w:val="18"/>
        </w:rPr>
        <w:t>Table 1: Stations included in the COMNAP Database as of 1 December 2021</w:t>
      </w:r>
      <w:r>
        <w:rPr>
          <w:rFonts w:asciiTheme="minorHAnsi" w:hAnsiTheme="minorHAnsi" w:cs="Calibri"/>
          <w:sz w:val="18"/>
          <w:szCs w:val="18"/>
        </w:rPr>
        <w:t xml:space="preserve"> with longitude, latitude and altitude from desktop study, and responses to survey questions 1 and 2.</w:t>
      </w:r>
    </w:p>
    <w:p w14:paraId="735BC6F5" w14:textId="0C4A8333" w:rsidR="0087536F" w:rsidRDefault="0087536F" w:rsidP="0087536F">
      <w:r w:rsidRPr="00F84B46">
        <w:rPr>
          <w:rFonts w:asciiTheme="minorHAnsi" w:hAnsiTheme="minorHAnsi" w:cs="Calibri"/>
          <w:b/>
          <w:sz w:val="24"/>
        </w:rPr>
        <w:t>Recommendation</w:t>
      </w:r>
      <w:r>
        <w:br/>
      </w:r>
      <w:r w:rsidRPr="00F84B46">
        <w:t xml:space="preserve">COMNAP </w:t>
      </w:r>
      <w:r>
        <w:t>invites</w:t>
      </w:r>
      <w:r w:rsidRPr="00F84B46">
        <w:t xml:space="preserve"> the Parties to consider these results during any review of their emergency management plans and future work within the ATCM on this topic.</w:t>
      </w:r>
    </w:p>
    <w:sectPr w:rsidR="0087536F"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23D16" w14:textId="77777777" w:rsidR="00D57F93" w:rsidRDefault="0087536F">
      <w:r>
        <w:separator/>
      </w:r>
    </w:p>
  </w:endnote>
  <w:endnote w:type="continuationSeparator" w:id="0">
    <w:p w14:paraId="2BD1006E" w14:textId="77777777" w:rsidR="00D57F93" w:rsidRDefault="00875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3652D" w14:textId="77777777" w:rsidR="00FA0B9F" w:rsidRDefault="0087536F" w:rsidP="00CF5C82">
    <w:pPr>
      <w:framePr w:wrap="around" w:vAnchor="text" w:hAnchor="margin" w:xAlign="right" w:y="1"/>
    </w:pPr>
    <w:r>
      <w:fldChar w:fldCharType="begin"/>
    </w:r>
    <w:r>
      <w:instrText xml:space="preserve">PAGE  </w:instrText>
    </w:r>
    <w:r w:rsidR="00FB1BB4">
      <w:fldChar w:fldCharType="separate"/>
    </w:r>
    <w:r>
      <w:fldChar w:fldCharType="end"/>
    </w:r>
  </w:p>
  <w:p w14:paraId="3F7D3841" w14:textId="77777777" w:rsidR="00FA0B9F" w:rsidRDefault="00FB1BB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F845" w14:textId="77777777" w:rsidR="00FA0B9F" w:rsidRDefault="0087536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DFE5BB7" w14:textId="5ADDB373" w:rsidR="00FA0B9F" w:rsidRDefault="00FB1BB4"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A4C22" w14:textId="77777777" w:rsidR="00E311C9" w:rsidRDefault="0087536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C37AD96" w14:textId="77777777" w:rsidR="00E311C9" w:rsidRDefault="00FB1BB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795A0" w14:textId="77777777" w:rsidR="00D57F93" w:rsidRDefault="0087536F">
      <w:r>
        <w:separator/>
      </w:r>
    </w:p>
  </w:footnote>
  <w:footnote w:type="continuationSeparator" w:id="0">
    <w:p w14:paraId="1CAC4A9F" w14:textId="77777777" w:rsidR="00D57F93" w:rsidRDefault="00875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27435" w14:paraId="241C9B7E" w14:textId="77777777" w:rsidTr="00490760">
      <w:trPr>
        <w:trHeight w:val="344"/>
        <w:jc w:val="center"/>
      </w:trPr>
      <w:tc>
        <w:tcPr>
          <w:tcW w:w="5495" w:type="dxa"/>
        </w:tcPr>
        <w:p w14:paraId="00CD0AB4" w14:textId="77777777" w:rsidR="00DB7C09" w:rsidRDefault="00FB1BB4" w:rsidP="00F968D4"/>
      </w:tc>
      <w:tc>
        <w:tcPr>
          <w:tcW w:w="4253" w:type="dxa"/>
          <w:gridSpan w:val="2"/>
        </w:tcPr>
        <w:p w14:paraId="55205682" w14:textId="77777777" w:rsidR="00DB7C09" w:rsidRPr="00BD47E4" w:rsidRDefault="0087536F" w:rsidP="002A07BC">
          <w:pPr>
            <w:jc w:val="right"/>
            <w:rPr>
              <w:b/>
              <w:sz w:val="32"/>
              <w:szCs w:val="32"/>
            </w:rPr>
          </w:pPr>
          <w:bookmarkStart w:id="2" w:name="type"/>
          <w:r w:rsidRPr="00BD47E4">
            <w:rPr>
              <w:b/>
              <w:sz w:val="32"/>
              <w:szCs w:val="32"/>
            </w:rPr>
            <w:t>WP</w:t>
          </w:r>
          <w:bookmarkEnd w:id="2"/>
        </w:p>
      </w:tc>
      <w:tc>
        <w:tcPr>
          <w:tcW w:w="1524" w:type="dxa"/>
          <w:gridSpan w:val="2"/>
        </w:tcPr>
        <w:p w14:paraId="54A39F21" w14:textId="77777777" w:rsidR="00DB7C09" w:rsidRPr="00BD47E4" w:rsidRDefault="0087536F" w:rsidP="00DB7C09">
          <w:pPr>
            <w:rPr>
              <w:b/>
              <w:sz w:val="32"/>
              <w:szCs w:val="32"/>
            </w:rPr>
          </w:pPr>
          <w:bookmarkStart w:id="3" w:name="number"/>
          <w:r w:rsidRPr="00BD47E4">
            <w:rPr>
              <w:b/>
              <w:sz w:val="32"/>
              <w:szCs w:val="32"/>
            </w:rPr>
            <w:t>18</w:t>
          </w:r>
          <w:bookmarkEnd w:id="3"/>
        </w:p>
      </w:tc>
    </w:tr>
    <w:tr w:rsidR="00227435" w14:paraId="306E9829" w14:textId="77777777" w:rsidTr="00490760">
      <w:trPr>
        <w:trHeight w:val="2165"/>
        <w:jc w:val="center"/>
      </w:trPr>
      <w:tc>
        <w:tcPr>
          <w:tcW w:w="5495" w:type="dxa"/>
        </w:tcPr>
        <w:p w14:paraId="7885F6D4" w14:textId="77777777" w:rsidR="00490760" w:rsidRPr="00EE4D48" w:rsidRDefault="0087536F" w:rsidP="002A07BC">
          <w:pPr>
            <w:rPr>
              <w:b/>
              <w:sz w:val="28"/>
              <w:szCs w:val="28"/>
            </w:rPr>
          </w:pPr>
          <w:r>
            <w:rPr>
              <w:noProof/>
            </w:rPr>
            <w:drawing>
              <wp:inline distT="0" distB="0" distL="0" distR="0" wp14:anchorId="5B306372" wp14:editId="6A63FB75">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3925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65B1CD9" w14:textId="77777777" w:rsidR="00490760" w:rsidRPr="00FE5146" w:rsidRDefault="0087536F" w:rsidP="00490760">
          <w:pPr>
            <w:jc w:val="right"/>
            <w:rPr>
              <w:sz w:val="144"/>
              <w:szCs w:val="144"/>
            </w:rPr>
          </w:pPr>
          <w:r w:rsidRPr="00FE5146">
            <w:rPr>
              <w:sz w:val="144"/>
              <w:szCs w:val="144"/>
            </w:rPr>
            <w:t>ENG</w:t>
          </w:r>
        </w:p>
      </w:tc>
    </w:tr>
    <w:tr w:rsidR="00227435" w14:paraId="18F6278B" w14:textId="77777777" w:rsidTr="00BD47E4">
      <w:trPr>
        <w:trHeight w:val="409"/>
        <w:jc w:val="center"/>
      </w:trPr>
      <w:tc>
        <w:tcPr>
          <w:tcW w:w="9039" w:type="dxa"/>
          <w:gridSpan w:val="2"/>
        </w:tcPr>
        <w:p w14:paraId="1DD022E1" w14:textId="77777777" w:rsidR="00BD47E4" w:rsidRDefault="0087536F" w:rsidP="002C30DA">
          <w:pPr>
            <w:jc w:val="right"/>
          </w:pPr>
          <w:r>
            <w:t>Agenda Item:</w:t>
          </w:r>
        </w:p>
      </w:tc>
      <w:tc>
        <w:tcPr>
          <w:tcW w:w="1843" w:type="dxa"/>
          <w:gridSpan w:val="2"/>
        </w:tcPr>
        <w:p w14:paraId="54D6DE3D" w14:textId="77777777" w:rsidR="00BD47E4" w:rsidRDefault="0087536F" w:rsidP="002C30DA">
          <w:pPr>
            <w:jc w:val="right"/>
          </w:pPr>
          <w:bookmarkStart w:id="4" w:name="agenda"/>
          <w:r>
            <w:t>ATCM 13</w:t>
          </w:r>
          <w:bookmarkEnd w:id="4"/>
        </w:p>
      </w:tc>
      <w:tc>
        <w:tcPr>
          <w:tcW w:w="390" w:type="dxa"/>
        </w:tcPr>
        <w:p w14:paraId="5218B575" w14:textId="77777777" w:rsidR="00BD47E4" w:rsidRDefault="00FB1BB4" w:rsidP="00387A65">
          <w:pPr>
            <w:jc w:val="right"/>
          </w:pPr>
        </w:p>
      </w:tc>
    </w:tr>
    <w:tr w:rsidR="00227435" w14:paraId="53AEAE34" w14:textId="77777777" w:rsidTr="00BD47E4">
      <w:trPr>
        <w:trHeight w:val="397"/>
        <w:jc w:val="center"/>
      </w:trPr>
      <w:tc>
        <w:tcPr>
          <w:tcW w:w="9039" w:type="dxa"/>
          <w:gridSpan w:val="2"/>
        </w:tcPr>
        <w:p w14:paraId="3657B166" w14:textId="77777777" w:rsidR="00BD47E4" w:rsidRDefault="0087536F" w:rsidP="002C30DA">
          <w:pPr>
            <w:jc w:val="right"/>
          </w:pPr>
          <w:r>
            <w:t>Presented by:</w:t>
          </w:r>
        </w:p>
      </w:tc>
      <w:tc>
        <w:tcPr>
          <w:tcW w:w="1843" w:type="dxa"/>
          <w:gridSpan w:val="2"/>
        </w:tcPr>
        <w:p w14:paraId="5D3D6ED8" w14:textId="77777777" w:rsidR="00BD47E4" w:rsidRDefault="0087536F" w:rsidP="002C30DA">
          <w:pPr>
            <w:jc w:val="right"/>
          </w:pPr>
          <w:bookmarkStart w:id="5" w:name="party"/>
          <w:r>
            <w:t>COMNAP</w:t>
          </w:r>
          <w:bookmarkEnd w:id="5"/>
        </w:p>
      </w:tc>
      <w:tc>
        <w:tcPr>
          <w:tcW w:w="390" w:type="dxa"/>
        </w:tcPr>
        <w:p w14:paraId="18D237AD" w14:textId="77777777" w:rsidR="00BD47E4" w:rsidRDefault="00FB1BB4" w:rsidP="00387A65">
          <w:pPr>
            <w:jc w:val="right"/>
          </w:pPr>
        </w:p>
      </w:tc>
    </w:tr>
    <w:tr w:rsidR="00227435" w14:paraId="14966353" w14:textId="77777777" w:rsidTr="00BD47E4">
      <w:trPr>
        <w:trHeight w:val="409"/>
        <w:jc w:val="center"/>
      </w:trPr>
      <w:tc>
        <w:tcPr>
          <w:tcW w:w="9039" w:type="dxa"/>
          <w:gridSpan w:val="2"/>
        </w:tcPr>
        <w:p w14:paraId="6F5DF03B" w14:textId="77777777" w:rsidR="00BD47E4" w:rsidRDefault="0087536F" w:rsidP="002C30DA">
          <w:pPr>
            <w:jc w:val="right"/>
          </w:pPr>
          <w:r>
            <w:t>Original:</w:t>
          </w:r>
        </w:p>
      </w:tc>
      <w:tc>
        <w:tcPr>
          <w:tcW w:w="1843" w:type="dxa"/>
          <w:gridSpan w:val="2"/>
        </w:tcPr>
        <w:p w14:paraId="01D6047E" w14:textId="77777777" w:rsidR="00BD47E4" w:rsidRDefault="0087536F" w:rsidP="002C30DA">
          <w:pPr>
            <w:jc w:val="right"/>
          </w:pPr>
          <w:bookmarkStart w:id="6" w:name="language"/>
          <w:r>
            <w:t>English</w:t>
          </w:r>
          <w:bookmarkEnd w:id="6"/>
        </w:p>
      </w:tc>
      <w:tc>
        <w:tcPr>
          <w:tcW w:w="390" w:type="dxa"/>
        </w:tcPr>
        <w:p w14:paraId="0A770F66" w14:textId="77777777" w:rsidR="00BD47E4" w:rsidRDefault="00FB1BB4" w:rsidP="00387A65">
          <w:pPr>
            <w:jc w:val="right"/>
          </w:pPr>
        </w:p>
      </w:tc>
    </w:tr>
    <w:tr w:rsidR="00227435" w14:paraId="647DF51B" w14:textId="77777777" w:rsidTr="00BD47E4">
      <w:trPr>
        <w:trHeight w:val="409"/>
        <w:jc w:val="center"/>
      </w:trPr>
      <w:tc>
        <w:tcPr>
          <w:tcW w:w="9039" w:type="dxa"/>
          <w:gridSpan w:val="2"/>
        </w:tcPr>
        <w:p w14:paraId="686D1226" w14:textId="77777777" w:rsidR="0097629D" w:rsidRDefault="0087536F" w:rsidP="002C30DA">
          <w:pPr>
            <w:jc w:val="right"/>
          </w:pPr>
          <w:r>
            <w:t>Submitted:</w:t>
          </w:r>
        </w:p>
      </w:tc>
      <w:tc>
        <w:tcPr>
          <w:tcW w:w="1843" w:type="dxa"/>
          <w:gridSpan w:val="2"/>
        </w:tcPr>
        <w:p w14:paraId="3B5E36CD" w14:textId="77777777" w:rsidR="0097629D" w:rsidRDefault="0087536F" w:rsidP="0097629D">
          <w:pPr>
            <w:jc w:val="right"/>
          </w:pPr>
          <w:bookmarkStart w:id="7" w:name="date_submission"/>
          <w:r>
            <w:t>7/4/2022</w:t>
          </w:r>
          <w:bookmarkEnd w:id="7"/>
        </w:p>
      </w:tc>
      <w:tc>
        <w:tcPr>
          <w:tcW w:w="390" w:type="dxa"/>
        </w:tcPr>
        <w:p w14:paraId="2869235A" w14:textId="77777777" w:rsidR="0097629D" w:rsidRDefault="00FB1BB4" w:rsidP="00387A65">
          <w:pPr>
            <w:jc w:val="right"/>
          </w:pPr>
        </w:p>
      </w:tc>
    </w:tr>
  </w:tbl>
  <w:p w14:paraId="4F30FC9A" w14:textId="77777777" w:rsidR="00AE5DD0" w:rsidRDefault="00FB1B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27435" w14:paraId="3CF655B9" w14:textId="77777777">
      <w:trPr>
        <w:trHeight w:val="354"/>
        <w:jc w:val="center"/>
      </w:trPr>
      <w:tc>
        <w:tcPr>
          <w:tcW w:w="9694" w:type="dxa"/>
        </w:tcPr>
        <w:p w14:paraId="2A70E597" w14:textId="217A7913" w:rsidR="00AE5DD0" w:rsidRPr="00BD47E4" w:rsidRDefault="0087536F" w:rsidP="00C26F2D">
          <w:pPr>
            <w:jc w:val="right"/>
            <w:rPr>
              <w:b/>
              <w:sz w:val="32"/>
              <w:szCs w:val="32"/>
            </w:rPr>
          </w:pPr>
          <w:r>
            <w:rPr>
              <w:b/>
              <w:sz w:val="32"/>
              <w:szCs w:val="32"/>
            </w:rPr>
            <w:t>WP</w:t>
          </w:r>
        </w:p>
      </w:tc>
      <w:tc>
        <w:tcPr>
          <w:tcW w:w="1332" w:type="dxa"/>
        </w:tcPr>
        <w:p w14:paraId="48248B07" w14:textId="13EB189D" w:rsidR="00AE5DD0" w:rsidRPr="00BD47E4" w:rsidRDefault="0087536F" w:rsidP="00080F4C">
          <w:pPr>
            <w:rPr>
              <w:b/>
              <w:sz w:val="32"/>
              <w:szCs w:val="32"/>
            </w:rPr>
          </w:pPr>
          <w:r>
            <w:rPr>
              <w:b/>
              <w:sz w:val="32"/>
              <w:szCs w:val="32"/>
            </w:rPr>
            <w:t>18</w:t>
          </w:r>
        </w:p>
      </w:tc>
    </w:tr>
  </w:tbl>
  <w:p w14:paraId="51436D4D" w14:textId="77777777" w:rsidR="00AE5DD0" w:rsidRDefault="00FB1B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AB6E282">
      <w:start w:val="1"/>
      <w:numFmt w:val="bullet"/>
      <w:pStyle w:val="ATSBullet1"/>
      <w:lvlText w:val=""/>
      <w:lvlJc w:val="left"/>
      <w:pPr>
        <w:tabs>
          <w:tab w:val="num" w:pos="360"/>
        </w:tabs>
        <w:ind w:left="360" w:hanging="360"/>
      </w:pPr>
      <w:rPr>
        <w:rFonts w:ascii="Symbol" w:hAnsi="Symbol" w:hint="default"/>
        <w:color w:val="auto"/>
      </w:rPr>
    </w:lvl>
    <w:lvl w:ilvl="1" w:tplc="48E4C45C" w:tentative="1">
      <w:start w:val="1"/>
      <w:numFmt w:val="bullet"/>
      <w:lvlText w:val="o"/>
      <w:lvlJc w:val="left"/>
      <w:pPr>
        <w:tabs>
          <w:tab w:val="num" w:pos="1440"/>
        </w:tabs>
        <w:ind w:left="1440" w:hanging="360"/>
      </w:pPr>
      <w:rPr>
        <w:rFonts w:ascii="Courier New" w:hAnsi="Courier New" w:cs="Courier New" w:hint="default"/>
      </w:rPr>
    </w:lvl>
    <w:lvl w:ilvl="2" w:tplc="A314B5C6" w:tentative="1">
      <w:start w:val="1"/>
      <w:numFmt w:val="bullet"/>
      <w:lvlText w:val=""/>
      <w:lvlJc w:val="left"/>
      <w:pPr>
        <w:tabs>
          <w:tab w:val="num" w:pos="2160"/>
        </w:tabs>
        <w:ind w:left="2160" w:hanging="360"/>
      </w:pPr>
      <w:rPr>
        <w:rFonts w:ascii="Wingdings" w:hAnsi="Wingdings" w:hint="default"/>
      </w:rPr>
    </w:lvl>
    <w:lvl w:ilvl="3" w:tplc="1DBAD096" w:tentative="1">
      <w:start w:val="1"/>
      <w:numFmt w:val="bullet"/>
      <w:lvlText w:val=""/>
      <w:lvlJc w:val="left"/>
      <w:pPr>
        <w:tabs>
          <w:tab w:val="num" w:pos="2880"/>
        </w:tabs>
        <w:ind w:left="2880" w:hanging="360"/>
      </w:pPr>
      <w:rPr>
        <w:rFonts w:ascii="Symbol" w:hAnsi="Symbol" w:hint="default"/>
      </w:rPr>
    </w:lvl>
    <w:lvl w:ilvl="4" w:tplc="BBFC581E" w:tentative="1">
      <w:start w:val="1"/>
      <w:numFmt w:val="bullet"/>
      <w:lvlText w:val="o"/>
      <w:lvlJc w:val="left"/>
      <w:pPr>
        <w:tabs>
          <w:tab w:val="num" w:pos="3600"/>
        </w:tabs>
        <w:ind w:left="3600" w:hanging="360"/>
      </w:pPr>
      <w:rPr>
        <w:rFonts w:ascii="Courier New" w:hAnsi="Courier New" w:cs="Courier New" w:hint="default"/>
      </w:rPr>
    </w:lvl>
    <w:lvl w:ilvl="5" w:tplc="C8A28414" w:tentative="1">
      <w:start w:val="1"/>
      <w:numFmt w:val="bullet"/>
      <w:lvlText w:val=""/>
      <w:lvlJc w:val="left"/>
      <w:pPr>
        <w:tabs>
          <w:tab w:val="num" w:pos="4320"/>
        </w:tabs>
        <w:ind w:left="4320" w:hanging="360"/>
      </w:pPr>
      <w:rPr>
        <w:rFonts w:ascii="Wingdings" w:hAnsi="Wingdings" w:hint="default"/>
      </w:rPr>
    </w:lvl>
    <w:lvl w:ilvl="6" w:tplc="7646C474" w:tentative="1">
      <w:start w:val="1"/>
      <w:numFmt w:val="bullet"/>
      <w:lvlText w:val=""/>
      <w:lvlJc w:val="left"/>
      <w:pPr>
        <w:tabs>
          <w:tab w:val="num" w:pos="5040"/>
        </w:tabs>
        <w:ind w:left="5040" w:hanging="360"/>
      </w:pPr>
      <w:rPr>
        <w:rFonts w:ascii="Symbol" w:hAnsi="Symbol" w:hint="default"/>
      </w:rPr>
    </w:lvl>
    <w:lvl w:ilvl="7" w:tplc="10DC13A4" w:tentative="1">
      <w:start w:val="1"/>
      <w:numFmt w:val="bullet"/>
      <w:lvlText w:val="o"/>
      <w:lvlJc w:val="left"/>
      <w:pPr>
        <w:tabs>
          <w:tab w:val="num" w:pos="5760"/>
        </w:tabs>
        <w:ind w:left="5760" w:hanging="360"/>
      </w:pPr>
      <w:rPr>
        <w:rFonts w:ascii="Courier New" w:hAnsi="Courier New" w:cs="Courier New" w:hint="default"/>
      </w:rPr>
    </w:lvl>
    <w:lvl w:ilvl="8" w:tplc="DD861B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6961384">
      <w:start w:val="1"/>
      <w:numFmt w:val="decimal"/>
      <w:lvlText w:val="%1)"/>
      <w:lvlJc w:val="left"/>
      <w:pPr>
        <w:tabs>
          <w:tab w:val="num" w:pos="340"/>
        </w:tabs>
        <w:ind w:left="340" w:hanging="340"/>
      </w:pPr>
      <w:rPr>
        <w:rFonts w:hint="default"/>
      </w:rPr>
    </w:lvl>
    <w:lvl w:ilvl="1" w:tplc="2B6425F2" w:tentative="1">
      <w:start w:val="1"/>
      <w:numFmt w:val="lowerLetter"/>
      <w:lvlText w:val="%2."/>
      <w:lvlJc w:val="left"/>
      <w:pPr>
        <w:tabs>
          <w:tab w:val="num" w:pos="1440"/>
        </w:tabs>
        <w:ind w:left="1440" w:hanging="360"/>
      </w:pPr>
    </w:lvl>
    <w:lvl w:ilvl="2" w:tplc="2A5EA112" w:tentative="1">
      <w:start w:val="1"/>
      <w:numFmt w:val="lowerRoman"/>
      <w:lvlText w:val="%3."/>
      <w:lvlJc w:val="right"/>
      <w:pPr>
        <w:tabs>
          <w:tab w:val="num" w:pos="2160"/>
        </w:tabs>
        <w:ind w:left="2160" w:hanging="180"/>
      </w:pPr>
    </w:lvl>
    <w:lvl w:ilvl="3" w:tplc="B984A09E" w:tentative="1">
      <w:start w:val="1"/>
      <w:numFmt w:val="decimal"/>
      <w:lvlText w:val="%4."/>
      <w:lvlJc w:val="left"/>
      <w:pPr>
        <w:tabs>
          <w:tab w:val="num" w:pos="2880"/>
        </w:tabs>
        <w:ind w:left="2880" w:hanging="360"/>
      </w:pPr>
    </w:lvl>
    <w:lvl w:ilvl="4" w:tplc="7F32183C" w:tentative="1">
      <w:start w:val="1"/>
      <w:numFmt w:val="lowerLetter"/>
      <w:lvlText w:val="%5."/>
      <w:lvlJc w:val="left"/>
      <w:pPr>
        <w:tabs>
          <w:tab w:val="num" w:pos="3600"/>
        </w:tabs>
        <w:ind w:left="3600" w:hanging="360"/>
      </w:pPr>
    </w:lvl>
    <w:lvl w:ilvl="5" w:tplc="361E8806" w:tentative="1">
      <w:start w:val="1"/>
      <w:numFmt w:val="lowerRoman"/>
      <w:lvlText w:val="%6."/>
      <w:lvlJc w:val="right"/>
      <w:pPr>
        <w:tabs>
          <w:tab w:val="num" w:pos="4320"/>
        </w:tabs>
        <w:ind w:left="4320" w:hanging="180"/>
      </w:pPr>
    </w:lvl>
    <w:lvl w:ilvl="6" w:tplc="BB1804C0" w:tentative="1">
      <w:start w:val="1"/>
      <w:numFmt w:val="decimal"/>
      <w:lvlText w:val="%7."/>
      <w:lvlJc w:val="left"/>
      <w:pPr>
        <w:tabs>
          <w:tab w:val="num" w:pos="5040"/>
        </w:tabs>
        <w:ind w:left="5040" w:hanging="360"/>
      </w:pPr>
    </w:lvl>
    <w:lvl w:ilvl="7" w:tplc="9126EF38" w:tentative="1">
      <w:start w:val="1"/>
      <w:numFmt w:val="lowerLetter"/>
      <w:lvlText w:val="%8."/>
      <w:lvlJc w:val="left"/>
      <w:pPr>
        <w:tabs>
          <w:tab w:val="num" w:pos="5760"/>
        </w:tabs>
        <w:ind w:left="5760" w:hanging="360"/>
      </w:pPr>
    </w:lvl>
    <w:lvl w:ilvl="8" w:tplc="C4D4AA5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3FABAC2">
      <w:start w:val="1"/>
      <w:numFmt w:val="decimal"/>
      <w:lvlText w:val="%1."/>
      <w:lvlJc w:val="left"/>
      <w:pPr>
        <w:tabs>
          <w:tab w:val="num" w:pos="1057"/>
        </w:tabs>
        <w:ind w:left="1057" w:hanging="360"/>
      </w:pPr>
      <w:rPr>
        <w:rFonts w:hint="default"/>
      </w:rPr>
    </w:lvl>
    <w:lvl w:ilvl="1" w:tplc="2DEE63BE" w:tentative="1">
      <w:start w:val="1"/>
      <w:numFmt w:val="lowerLetter"/>
      <w:lvlText w:val="%2."/>
      <w:lvlJc w:val="left"/>
      <w:pPr>
        <w:tabs>
          <w:tab w:val="num" w:pos="2137"/>
        </w:tabs>
        <w:ind w:left="2137" w:hanging="360"/>
      </w:pPr>
    </w:lvl>
    <w:lvl w:ilvl="2" w:tplc="EAC650F4" w:tentative="1">
      <w:start w:val="1"/>
      <w:numFmt w:val="lowerRoman"/>
      <w:lvlText w:val="%3."/>
      <w:lvlJc w:val="right"/>
      <w:pPr>
        <w:tabs>
          <w:tab w:val="num" w:pos="2857"/>
        </w:tabs>
        <w:ind w:left="2857" w:hanging="180"/>
      </w:pPr>
    </w:lvl>
    <w:lvl w:ilvl="3" w:tplc="FA8A3B0A" w:tentative="1">
      <w:start w:val="1"/>
      <w:numFmt w:val="decimal"/>
      <w:lvlText w:val="%4."/>
      <w:lvlJc w:val="left"/>
      <w:pPr>
        <w:tabs>
          <w:tab w:val="num" w:pos="3577"/>
        </w:tabs>
        <w:ind w:left="3577" w:hanging="360"/>
      </w:pPr>
    </w:lvl>
    <w:lvl w:ilvl="4" w:tplc="40B83BE0" w:tentative="1">
      <w:start w:val="1"/>
      <w:numFmt w:val="lowerLetter"/>
      <w:lvlText w:val="%5."/>
      <w:lvlJc w:val="left"/>
      <w:pPr>
        <w:tabs>
          <w:tab w:val="num" w:pos="4297"/>
        </w:tabs>
        <w:ind w:left="4297" w:hanging="360"/>
      </w:pPr>
    </w:lvl>
    <w:lvl w:ilvl="5" w:tplc="7F80C766" w:tentative="1">
      <w:start w:val="1"/>
      <w:numFmt w:val="lowerRoman"/>
      <w:lvlText w:val="%6."/>
      <w:lvlJc w:val="right"/>
      <w:pPr>
        <w:tabs>
          <w:tab w:val="num" w:pos="5017"/>
        </w:tabs>
        <w:ind w:left="5017" w:hanging="180"/>
      </w:pPr>
    </w:lvl>
    <w:lvl w:ilvl="6" w:tplc="1AAA577C" w:tentative="1">
      <w:start w:val="1"/>
      <w:numFmt w:val="decimal"/>
      <w:lvlText w:val="%7."/>
      <w:lvlJc w:val="left"/>
      <w:pPr>
        <w:tabs>
          <w:tab w:val="num" w:pos="5737"/>
        </w:tabs>
        <w:ind w:left="5737" w:hanging="360"/>
      </w:pPr>
    </w:lvl>
    <w:lvl w:ilvl="7" w:tplc="8E688FF0" w:tentative="1">
      <w:start w:val="1"/>
      <w:numFmt w:val="lowerLetter"/>
      <w:lvlText w:val="%8."/>
      <w:lvlJc w:val="left"/>
      <w:pPr>
        <w:tabs>
          <w:tab w:val="num" w:pos="6457"/>
        </w:tabs>
        <w:ind w:left="6457" w:hanging="360"/>
      </w:pPr>
    </w:lvl>
    <w:lvl w:ilvl="8" w:tplc="5B96DF2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5549F3A">
      <w:start w:val="1"/>
      <w:numFmt w:val="decimal"/>
      <w:pStyle w:val="ATSNumber1"/>
      <w:lvlText w:val="%1)"/>
      <w:lvlJc w:val="left"/>
      <w:pPr>
        <w:tabs>
          <w:tab w:val="num" w:pos="720"/>
        </w:tabs>
        <w:ind w:left="720" w:hanging="360"/>
      </w:pPr>
    </w:lvl>
    <w:lvl w:ilvl="1" w:tplc="E2CEAEA8" w:tentative="1">
      <w:start w:val="1"/>
      <w:numFmt w:val="lowerLetter"/>
      <w:lvlText w:val="%2."/>
      <w:lvlJc w:val="left"/>
      <w:pPr>
        <w:tabs>
          <w:tab w:val="num" w:pos="1440"/>
        </w:tabs>
        <w:ind w:left="1440" w:hanging="360"/>
      </w:pPr>
    </w:lvl>
    <w:lvl w:ilvl="2" w:tplc="0298C44E" w:tentative="1">
      <w:start w:val="1"/>
      <w:numFmt w:val="lowerRoman"/>
      <w:lvlText w:val="%3."/>
      <w:lvlJc w:val="right"/>
      <w:pPr>
        <w:tabs>
          <w:tab w:val="num" w:pos="2160"/>
        </w:tabs>
        <w:ind w:left="2160" w:hanging="180"/>
      </w:pPr>
    </w:lvl>
    <w:lvl w:ilvl="3" w:tplc="6F963AB0" w:tentative="1">
      <w:start w:val="1"/>
      <w:numFmt w:val="decimal"/>
      <w:lvlText w:val="%4."/>
      <w:lvlJc w:val="left"/>
      <w:pPr>
        <w:tabs>
          <w:tab w:val="num" w:pos="2880"/>
        </w:tabs>
        <w:ind w:left="2880" w:hanging="360"/>
      </w:pPr>
    </w:lvl>
    <w:lvl w:ilvl="4" w:tplc="D1DEC406" w:tentative="1">
      <w:start w:val="1"/>
      <w:numFmt w:val="lowerLetter"/>
      <w:lvlText w:val="%5."/>
      <w:lvlJc w:val="left"/>
      <w:pPr>
        <w:tabs>
          <w:tab w:val="num" w:pos="3600"/>
        </w:tabs>
        <w:ind w:left="3600" w:hanging="360"/>
      </w:pPr>
    </w:lvl>
    <w:lvl w:ilvl="5" w:tplc="BE380C8A" w:tentative="1">
      <w:start w:val="1"/>
      <w:numFmt w:val="lowerRoman"/>
      <w:lvlText w:val="%6."/>
      <w:lvlJc w:val="right"/>
      <w:pPr>
        <w:tabs>
          <w:tab w:val="num" w:pos="4320"/>
        </w:tabs>
        <w:ind w:left="4320" w:hanging="180"/>
      </w:pPr>
    </w:lvl>
    <w:lvl w:ilvl="6" w:tplc="6E46CC82" w:tentative="1">
      <w:start w:val="1"/>
      <w:numFmt w:val="decimal"/>
      <w:lvlText w:val="%7."/>
      <w:lvlJc w:val="left"/>
      <w:pPr>
        <w:tabs>
          <w:tab w:val="num" w:pos="5040"/>
        </w:tabs>
        <w:ind w:left="5040" w:hanging="360"/>
      </w:pPr>
    </w:lvl>
    <w:lvl w:ilvl="7" w:tplc="13306282" w:tentative="1">
      <w:start w:val="1"/>
      <w:numFmt w:val="lowerLetter"/>
      <w:lvlText w:val="%8."/>
      <w:lvlJc w:val="left"/>
      <w:pPr>
        <w:tabs>
          <w:tab w:val="num" w:pos="5760"/>
        </w:tabs>
        <w:ind w:left="5760" w:hanging="360"/>
      </w:pPr>
    </w:lvl>
    <w:lvl w:ilvl="8" w:tplc="6CF8BFA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9E276E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93A37A8" w:tentative="1">
      <w:start w:val="1"/>
      <w:numFmt w:val="bullet"/>
      <w:lvlText w:val="o"/>
      <w:lvlJc w:val="left"/>
      <w:pPr>
        <w:tabs>
          <w:tab w:val="num" w:pos="2517"/>
        </w:tabs>
        <w:ind w:left="2517" w:hanging="360"/>
      </w:pPr>
      <w:rPr>
        <w:rFonts w:ascii="Courier New" w:hAnsi="Courier New" w:cs="Courier New" w:hint="default"/>
      </w:rPr>
    </w:lvl>
    <w:lvl w:ilvl="2" w:tplc="7556E7C2" w:tentative="1">
      <w:start w:val="1"/>
      <w:numFmt w:val="bullet"/>
      <w:lvlText w:val=""/>
      <w:lvlJc w:val="left"/>
      <w:pPr>
        <w:tabs>
          <w:tab w:val="num" w:pos="3237"/>
        </w:tabs>
        <w:ind w:left="3237" w:hanging="360"/>
      </w:pPr>
      <w:rPr>
        <w:rFonts w:ascii="Wingdings" w:hAnsi="Wingdings" w:hint="default"/>
      </w:rPr>
    </w:lvl>
    <w:lvl w:ilvl="3" w:tplc="8CF87C96" w:tentative="1">
      <w:start w:val="1"/>
      <w:numFmt w:val="bullet"/>
      <w:lvlText w:val=""/>
      <w:lvlJc w:val="left"/>
      <w:pPr>
        <w:tabs>
          <w:tab w:val="num" w:pos="3957"/>
        </w:tabs>
        <w:ind w:left="3957" w:hanging="360"/>
      </w:pPr>
      <w:rPr>
        <w:rFonts w:ascii="Symbol" w:hAnsi="Symbol" w:hint="default"/>
      </w:rPr>
    </w:lvl>
    <w:lvl w:ilvl="4" w:tplc="E8CA4710" w:tentative="1">
      <w:start w:val="1"/>
      <w:numFmt w:val="bullet"/>
      <w:lvlText w:val="o"/>
      <w:lvlJc w:val="left"/>
      <w:pPr>
        <w:tabs>
          <w:tab w:val="num" w:pos="4677"/>
        </w:tabs>
        <w:ind w:left="4677" w:hanging="360"/>
      </w:pPr>
      <w:rPr>
        <w:rFonts w:ascii="Courier New" w:hAnsi="Courier New" w:cs="Courier New" w:hint="default"/>
      </w:rPr>
    </w:lvl>
    <w:lvl w:ilvl="5" w:tplc="B92EA050" w:tentative="1">
      <w:start w:val="1"/>
      <w:numFmt w:val="bullet"/>
      <w:lvlText w:val=""/>
      <w:lvlJc w:val="left"/>
      <w:pPr>
        <w:tabs>
          <w:tab w:val="num" w:pos="5397"/>
        </w:tabs>
        <w:ind w:left="5397" w:hanging="360"/>
      </w:pPr>
      <w:rPr>
        <w:rFonts w:ascii="Wingdings" w:hAnsi="Wingdings" w:hint="default"/>
      </w:rPr>
    </w:lvl>
    <w:lvl w:ilvl="6" w:tplc="A5588F54" w:tentative="1">
      <w:start w:val="1"/>
      <w:numFmt w:val="bullet"/>
      <w:lvlText w:val=""/>
      <w:lvlJc w:val="left"/>
      <w:pPr>
        <w:tabs>
          <w:tab w:val="num" w:pos="6117"/>
        </w:tabs>
        <w:ind w:left="6117" w:hanging="360"/>
      </w:pPr>
      <w:rPr>
        <w:rFonts w:ascii="Symbol" w:hAnsi="Symbol" w:hint="default"/>
      </w:rPr>
    </w:lvl>
    <w:lvl w:ilvl="7" w:tplc="2760FE62" w:tentative="1">
      <w:start w:val="1"/>
      <w:numFmt w:val="bullet"/>
      <w:lvlText w:val="o"/>
      <w:lvlJc w:val="left"/>
      <w:pPr>
        <w:tabs>
          <w:tab w:val="num" w:pos="6837"/>
        </w:tabs>
        <w:ind w:left="6837" w:hanging="360"/>
      </w:pPr>
      <w:rPr>
        <w:rFonts w:ascii="Courier New" w:hAnsi="Courier New" w:cs="Courier New" w:hint="default"/>
      </w:rPr>
    </w:lvl>
    <w:lvl w:ilvl="8" w:tplc="BA04ADE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3104DC4">
      <w:start w:val="1"/>
      <w:numFmt w:val="decimal"/>
      <w:pStyle w:val="ATSNumber2"/>
      <w:lvlText w:val="%1."/>
      <w:lvlJc w:val="left"/>
      <w:pPr>
        <w:tabs>
          <w:tab w:val="num" w:pos="720"/>
        </w:tabs>
        <w:ind w:left="720" w:hanging="360"/>
      </w:pPr>
      <w:rPr>
        <w:rFonts w:hint="default"/>
      </w:rPr>
    </w:lvl>
    <w:lvl w:ilvl="1" w:tplc="CE06464A" w:tentative="1">
      <w:start w:val="1"/>
      <w:numFmt w:val="lowerLetter"/>
      <w:lvlText w:val="%2."/>
      <w:lvlJc w:val="left"/>
      <w:pPr>
        <w:tabs>
          <w:tab w:val="num" w:pos="1440"/>
        </w:tabs>
        <w:ind w:left="1440" w:hanging="360"/>
      </w:pPr>
    </w:lvl>
    <w:lvl w:ilvl="2" w:tplc="11B0FF3C" w:tentative="1">
      <w:start w:val="1"/>
      <w:numFmt w:val="lowerRoman"/>
      <w:lvlText w:val="%3."/>
      <w:lvlJc w:val="right"/>
      <w:pPr>
        <w:tabs>
          <w:tab w:val="num" w:pos="2160"/>
        </w:tabs>
        <w:ind w:left="2160" w:hanging="180"/>
      </w:pPr>
    </w:lvl>
    <w:lvl w:ilvl="3" w:tplc="4CDCFD0E" w:tentative="1">
      <w:start w:val="1"/>
      <w:numFmt w:val="decimal"/>
      <w:lvlText w:val="%4."/>
      <w:lvlJc w:val="left"/>
      <w:pPr>
        <w:tabs>
          <w:tab w:val="num" w:pos="2880"/>
        </w:tabs>
        <w:ind w:left="2880" w:hanging="360"/>
      </w:pPr>
    </w:lvl>
    <w:lvl w:ilvl="4" w:tplc="C1488316" w:tentative="1">
      <w:start w:val="1"/>
      <w:numFmt w:val="lowerLetter"/>
      <w:lvlText w:val="%5."/>
      <w:lvlJc w:val="left"/>
      <w:pPr>
        <w:tabs>
          <w:tab w:val="num" w:pos="3600"/>
        </w:tabs>
        <w:ind w:left="3600" w:hanging="360"/>
      </w:pPr>
    </w:lvl>
    <w:lvl w:ilvl="5" w:tplc="73C27ED6" w:tentative="1">
      <w:start w:val="1"/>
      <w:numFmt w:val="lowerRoman"/>
      <w:lvlText w:val="%6."/>
      <w:lvlJc w:val="right"/>
      <w:pPr>
        <w:tabs>
          <w:tab w:val="num" w:pos="4320"/>
        </w:tabs>
        <w:ind w:left="4320" w:hanging="180"/>
      </w:pPr>
    </w:lvl>
    <w:lvl w:ilvl="6" w:tplc="5F1C4260" w:tentative="1">
      <w:start w:val="1"/>
      <w:numFmt w:val="decimal"/>
      <w:lvlText w:val="%7."/>
      <w:lvlJc w:val="left"/>
      <w:pPr>
        <w:tabs>
          <w:tab w:val="num" w:pos="5040"/>
        </w:tabs>
        <w:ind w:left="5040" w:hanging="360"/>
      </w:pPr>
    </w:lvl>
    <w:lvl w:ilvl="7" w:tplc="CA9A0B26" w:tentative="1">
      <w:start w:val="1"/>
      <w:numFmt w:val="lowerLetter"/>
      <w:lvlText w:val="%8."/>
      <w:lvlJc w:val="left"/>
      <w:pPr>
        <w:tabs>
          <w:tab w:val="num" w:pos="5760"/>
        </w:tabs>
        <w:ind w:left="5760" w:hanging="360"/>
      </w:pPr>
    </w:lvl>
    <w:lvl w:ilvl="8" w:tplc="3486814E" w:tentative="1">
      <w:start w:val="1"/>
      <w:numFmt w:val="lowerRoman"/>
      <w:lvlText w:val="%9."/>
      <w:lvlJc w:val="right"/>
      <w:pPr>
        <w:tabs>
          <w:tab w:val="num" w:pos="6480"/>
        </w:tabs>
        <w:ind w:left="6480" w:hanging="180"/>
      </w:pPr>
    </w:lvl>
  </w:abstractNum>
  <w:num w:numId="1" w16cid:durableId="95829095">
    <w:abstractNumId w:val="9"/>
  </w:num>
  <w:num w:numId="2" w16cid:durableId="1761756310">
    <w:abstractNumId w:val="7"/>
  </w:num>
  <w:num w:numId="3" w16cid:durableId="42414706">
    <w:abstractNumId w:val="6"/>
  </w:num>
  <w:num w:numId="4" w16cid:durableId="145318714">
    <w:abstractNumId w:val="5"/>
  </w:num>
  <w:num w:numId="5" w16cid:durableId="1343780573">
    <w:abstractNumId w:val="4"/>
  </w:num>
  <w:num w:numId="6" w16cid:durableId="1890147520">
    <w:abstractNumId w:val="8"/>
  </w:num>
  <w:num w:numId="7" w16cid:durableId="458844305">
    <w:abstractNumId w:val="3"/>
  </w:num>
  <w:num w:numId="8" w16cid:durableId="1465536231">
    <w:abstractNumId w:val="2"/>
  </w:num>
  <w:num w:numId="9" w16cid:durableId="1454178438">
    <w:abstractNumId w:val="1"/>
  </w:num>
  <w:num w:numId="10" w16cid:durableId="333924652">
    <w:abstractNumId w:val="0"/>
  </w:num>
  <w:num w:numId="11" w16cid:durableId="1691368255">
    <w:abstractNumId w:val="11"/>
  </w:num>
  <w:num w:numId="12" w16cid:durableId="1778983075">
    <w:abstractNumId w:val="15"/>
  </w:num>
  <w:num w:numId="13" w16cid:durableId="784085179">
    <w:abstractNumId w:val="14"/>
  </w:num>
  <w:num w:numId="14" w16cid:durableId="2120365750">
    <w:abstractNumId w:val="12"/>
  </w:num>
  <w:num w:numId="15" w16cid:durableId="945648804">
    <w:abstractNumId w:val="13"/>
  </w:num>
  <w:num w:numId="16" w16cid:durableId="720789159">
    <w:abstractNumId w:val="10"/>
  </w:num>
  <w:num w:numId="17" w16cid:durableId="1596859818">
    <w:abstractNumId w:val="11"/>
  </w:num>
  <w:num w:numId="18" w16cid:durableId="72627055">
    <w:abstractNumId w:val="15"/>
  </w:num>
  <w:num w:numId="19" w16cid:durableId="152575980">
    <w:abstractNumId w:val="14"/>
  </w:num>
  <w:num w:numId="20" w16cid:durableId="14376048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35"/>
    <w:rsid w:val="00227435"/>
    <w:rsid w:val="0087536F"/>
    <w:rsid w:val="00D57F93"/>
    <w:rsid w:val="00FB1B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861F8"/>
  <w15:chartTrackingRefBased/>
  <w15:docId w15:val="{F66E089E-2227-498C-849E-CE1EE350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table" w:styleId="Tabladecuadrcula2">
    <w:name w:val="Grid Table 2"/>
    <w:basedOn w:val="Tablanormal"/>
    <w:uiPriority w:val="47"/>
    <w:rsid w:val="008753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rFonts w:cs="Times New Roman"/>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rFonts w:cs="Times New Roman"/>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1297</Words>
  <Characters>6969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2022-04-08T16:17:00Z</dcterms:modified>
</cp:coreProperties>
</file>