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id w:val="-1463414501"/>
        <w:docPartObj>
          <w:docPartGallery w:val="Cover Pages"/>
          <w:docPartUnique/>
        </w:docPartObj>
      </w:sdtPr>
      <w:sdtEndPr/>
      <w:sdtContent>
        <w:p w:rsidR="007C07BB" w:rsidRDefault="007C07BB">
          <w:r>
            <w:rPr>
              <w:noProof/>
              <w:lang w:bidi="he-IL"/>
            </w:rPr>
            <mc:AlternateContent>
              <mc:Choice Requires="wps">
                <w:drawing>
                  <wp:anchor distT="0" distB="0" distL="114300" distR="114300" simplePos="0" relativeHeight="251659264" behindDoc="0" locked="0" layoutInCell="1" allowOverlap="1">
                    <wp:simplePos x="0" y="0"/>
                    <mc:AlternateContent>
                      <mc:Choice Requires="wp14">
                        <wp:positionH relativeFrom="page">
                          <wp14:pctPosHOffset>2000</wp14:pctPosHOffset>
                        </wp:positionH>
                      </mc:Choice>
                      <mc:Fallback>
                        <wp:positionH relativeFrom="page">
                          <wp:posOffset>151130</wp:posOffset>
                        </wp:positionH>
                      </mc:Fallback>
                    </mc:AlternateContent>
                    <mc:AlternateContent>
                      <mc:Choice Requires="wp14">
                        <wp:positionV relativeFrom="page">
                          <wp14:pctPosVOffset>2000</wp14:pctPosVOffset>
                        </wp:positionV>
                      </mc:Choice>
                      <mc:Fallback>
                        <wp:positionV relativeFrom="page">
                          <wp:posOffset>213360</wp:posOffset>
                        </wp:positionV>
                      </mc:Fallback>
                    </mc:AlternateContent>
                    <wp:extent cx="5363210" cy="9653270"/>
                    <wp:effectExtent l="0" t="0" r="8890" b="2540"/>
                    <wp:wrapNone/>
                    <wp:docPr id="471"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63210" cy="9653270"/>
                            </a:xfrm>
                            <a:prstGeom prst="rect">
                              <a:avLst/>
                            </a:prstGeom>
                            <a:solidFill>
                              <a:schemeClr val="accent1"/>
                            </a:solidFill>
                            <a:ln>
                              <a:noFill/>
                            </a:ln>
                            <a:extLst/>
                          </wps:spPr>
                          <wps:txbx>
                            <w:txbxContent>
                              <w:sdt>
                                <w:sdtPr>
                                  <w:rPr>
                                    <w:caps/>
                                    <w:color w:val="FFFFFF" w:themeColor="background1"/>
                                  </w:rPr>
                                  <w:alias w:val="Title"/>
                                  <w:id w:val="-1275550102"/>
                                  <w:dataBinding w:prefixMappings="xmlns:ns0='http://schemas.openxmlformats.org/package/2006/metadata/core-properties' xmlns:ns1='http://purl.org/dc/elements/1.1/'" w:xpath="/ns0:coreProperties[1]/ns1:title[1]" w:storeItemID="{6C3C8BC8-F283-45AE-878A-BAB7291924A1}"/>
                                  <w:text/>
                                </w:sdtPr>
                                <w:sdtEndPr/>
                                <w:sdtContent>
                                  <w:p w:rsidR="007C07BB" w:rsidRPr="007C07BB" w:rsidRDefault="00CB1749">
                                    <w:pPr>
                                      <w:pStyle w:val="Title"/>
                                      <w:jc w:val="right"/>
                                      <w:rPr>
                                        <w:caps/>
                                        <w:color w:val="FFFFFF" w:themeColor="background1"/>
                                      </w:rPr>
                                    </w:pPr>
                                    <w:r>
                                      <w:rPr>
                                        <w:color w:val="FFFFFF" w:themeColor="background1"/>
                                      </w:rPr>
                                      <w:t>Modernized Reed-K</w:t>
                                    </w:r>
                                    <w:r w:rsidRPr="007C07BB">
                                      <w:rPr>
                                        <w:color w:val="FFFFFF" w:themeColor="background1"/>
                                      </w:rPr>
                                      <w:t>ellogg syntax diagrams</w:t>
                                    </w:r>
                                    <w:r>
                                      <w:rPr>
                                        <w:color w:val="FFFFFF" w:themeColor="background1"/>
                                      </w:rPr>
                                      <w:t>: A guide for readers and resource editors</w:t>
                                    </w:r>
                                  </w:p>
                                </w:sdtContent>
                              </w:sdt>
                              <w:p w:rsidR="007C07BB" w:rsidRDefault="007C07BB">
                                <w:pPr>
                                  <w:spacing w:before="240"/>
                                  <w:ind w:left="720"/>
                                  <w:jc w:val="right"/>
                                  <w:rPr>
                                    <w:color w:val="FFFFFF" w:themeColor="background1"/>
                                  </w:rPr>
                                </w:pPr>
                              </w:p>
                              <w:sdt>
                                <w:sdtPr>
                                  <w:rPr>
                                    <w:color w:val="FFFFFF" w:themeColor="background1"/>
                                    <w:sz w:val="21"/>
                                    <w:szCs w:val="21"/>
                                  </w:rPr>
                                  <w:alias w:val="Abstract"/>
                                  <w:id w:val="-1812170092"/>
                                  <w:dataBinding w:prefixMappings="xmlns:ns0='http://schemas.microsoft.com/office/2006/coverPageProps'" w:xpath="/ns0:CoverPageProperties[1]/ns0:Abstract[1]" w:storeItemID="{55AF091B-3C7A-41E3-B477-F2FDAA23CFDA}"/>
                                  <w:text/>
                                </w:sdtPr>
                                <w:sdtEndPr/>
                                <w:sdtContent>
                                  <w:p w:rsidR="007C07BB" w:rsidRDefault="007C07BB" w:rsidP="007C07BB">
                                    <w:pPr>
                                      <w:spacing w:before="240"/>
                                      <w:ind w:left="1008"/>
                                      <w:jc w:val="right"/>
                                      <w:rPr>
                                        <w:color w:val="FFFFFF" w:themeColor="background1"/>
                                      </w:rPr>
                                    </w:pPr>
                                    <w:r>
                                      <w:rPr>
                                        <w:color w:val="FFFFFF" w:themeColor="background1"/>
                                        <w:sz w:val="21"/>
                                        <w:szCs w:val="21"/>
                                      </w:rPr>
                                      <w:t>Joannes Hieronymus Samogitus, PhD</w:t>
                                    </w:r>
                                  </w:p>
                                </w:sdtContent>
                              </w:sdt>
                            </w:txbxContent>
                          </wps:txbx>
                          <wps:bodyPr rot="0" vert="horz" wrap="square" lIns="274320" tIns="914400" rIns="274320" bIns="45720" anchor="ctr" anchorCtr="0" upright="1">
                            <a:noAutofit/>
                          </wps:bodyPr>
                        </wps:wsp>
                      </a:graphicData>
                    </a:graphic>
                    <wp14:sizeRelH relativeFrom="page">
                      <wp14:pctWidth>69000</wp14:pctWidth>
                    </wp14:sizeRelH>
                    <wp14:sizeRelV relativeFrom="page">
                      <wp14:pctHeight>96000</wp14:pctHeight>
                    </wp14:sizeRelV>
                  </wp:anchor>
                </w:drawing>
              </mc:Choice>
              <mc:Fallback xmlns:cx="http://schemas.microsoft.com/office/drawing/2014/chartex" xmlns:cx1="http://schemas.microsoft.com/office/drawing/2015/9/8/chartex" xmlns:w16se="http://schemas.microsoft.com/office/word/2015/wordml/symex">
                <w:pict>
                  <v:rect id="Rectangle 16" o:spid="_x0000_s1026" style="position:absolute;margin-left:0;margin-top:0;width:422.3pt;height:760.1pt;z-index:251659264;visibility:visible;mso-wrap-style:square;mso-width-percent:690;mso-height-percent:960;mso-left-percent:20;mso-top-percent:20;mso-wrap-distance-left:9pt;mso-wrap-distance-top:0;mso-wrap-distance-right:9pt;mso-wrap-distance-bottom:0;mso-position-horizontal-relative:page;mso-position-vertical-relative:page;mso-width-percent:690;mso-height-percent:960;mso-left-percent:20;mso-top-percent:2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" fillcolor="#5b9bd5 [3204]" stroked="f">
                    <v:path arrowok="t"/>
                    <v:textbox inset="21.6pt,1in,21.6pt">
                      <w:txbxContent>
                        <w:sdt>
                          <w:sdtPr>
                            <w:rPr>
                              <w:caps/>
                              <w:color w:val="FFFFFF" w:themeColor="background1"/>
                            </w:rPr>
                            <w:alias w:val="Title"/>
                            <w:id w:val="-1275550102"/>
                            <w:dataBinding w:prefixMappings="xmlns:ns0='http://schemas.openxmlformats.org/package/2006/metadata/core-properties' xmlns:ns1='http://purl.org/dc/elements/1.1/'" w:xpath="/ns0:coreProperties[1]/ns1:title[1]" w:storeItemID="{6C3C8BC8-F283-45AE-878A-BAB7291924A1}"/>
                            <w:text/>
                          </w:sdtPr>
                          <w:sdtEndPr/>
                          <w:sdtContent>
                            <w:p w:rsidR="007C07BB" w:rsidRPr="007C07BB" w:rsidRDefault="00CB1749">
                              <w:pPr>
                                <w:pStyle w:val="Title"/>
                                <w:jc w:val="right"/>
                                <w:rPr>
                                  <w:caps/>
                                  <w:color w:val="FFFFFF" w:themeColor="background1"/>
                                </w:rPr>
                              </w:pPr>
                              <w:r>
                                <w:rPr>
                                  <w:color w:val="FFFFFF" w:themeColor="background1"/>
                                </w:rPr>
                                <w:t>Modernized Reed-K</w:t>
                              </w:r>
                              <w:r w:rsidRPr="007C07BB">
                                <w:rPr>
                                  <w:color w:val="FFFFFF" w:themeColor="background1"/>
                                </w:rPr>
                                <w:t>ellogg syntax diagrams</w:t>
                              </w:r>
                              <w:r>
                                <w:rPr>
                                  <w:color w:val="FFFFFF" w:themeColor="background1"/>
                                </w:rPr>
                                <w:t>: A guide for readers and resource editors</w:t>
                              </w:r>
                            </w:p>
                          </w:sdtContent>
                        </w:sdt>
                        <w:p w:rsidR="007C07BB" w:rsidRDefault="007C07BB">
                          <w:pPr>
                            <w:spacing w:before="240"/>
                            <w:ind w:left="720"/>
                            <w:jc w:val="right"/>
                            <w:rPr>
                              <w:color w:val="FFFFFF" w:themeColor="background1"/>
                            </w:rPr>
                          </w:pPr>
                        </w:p>
                        <w:sdt>
                          <w:sdtPr>
                            <w:rPr>
                              <w:color w:val="FFFFFF" w:themeColor="background1"/>
                              <w:sz w:val="21"/>
                              <w:szCs w:val="21"/>
                            </w:rPr>
                            <w:alias w:val="Abstract"/>
                            <w:id w:val="-1812170092"/>
                            <w:dataBinding w:prefixMappings="xmlns:ns0='http://schemas.microsoft.com/office/2006/coverPageProps'" w:xpath="/ns0:CoverPageProperties[1]/ns0:Abstract[1]" w:storeItemID="{55AF091B-3C7A-41E3-B477-F2FDAA23CFDA}"/>
                            <w:text/>
                          </w:sdtPr>
                          <w:sdtEndPr/>
                          <w:sdtContent>
                            <w:p w:rsidR="007C07BB" w:rsidRDefault="007C07BB" w:rsidP="007C07BB">
                              <w:pPr>
                                <w:spacing w:before="240"/>
                                <w:ind w:left="1008"/>
                                <w:jc w:val="right"/>
                                <w:rPr>
                                  <w:color w:val="FFFFFF" w:themeColor="background1"/>
                                </w:rPr>
                              </w:pPr>
                              <w:r>
                                <w:rPr>
                                  <w:color w:val="FFFFFF" w:themeColor="background1"/>
                                  <w:sz w:val="21"/>
                                  <w:szCs w:val="21"/>
                                </w:rPr>
                                <w:t>Joannes Hieronymus Samogitus, PhD</w:t>
                              </w:r>
                            </w:p>
                          </w:sdtContent>
                        </w:sdt>
                      </w:txbxContent>
                    </v:textbox>
                    <w10:wrap anchorx="page" anchory="page"/>
                  </v:rect>
                </w:pict>
              </mc:Fallback>
            </mc:AlternateContent>
          </w:r>
          <w:r>
            <w:rPr>
              <w:noProof/>
              <w:lang w:bidi="he-IL"/>
            </w:rPr>
            <mc:AlternateContent>
              <mc:Choice Requires="wps">
                <w:drawing>
                  <wp:anchor distT="0" distB="0" distL="114300" distR="114300" simplePos="0" relativeHeight="251660288" behindDoc="0" locked="0" layoutInCell="1" allowOverlap="1">
                    <wp:simplePos x="0" y="0"/>
                    <mc:AlternateContent>
                      <mc:Choice Requires="wp14">
                        <wp:positionH relativeFrom="page">
                          <wp14:pctPosHOffset>73000</wp14:pctPosHOffset>
                        </wp:positionH>
                      </mc:Choice>
                      <mc:Fallback>
                        <wp:positionH relativeFrom="page">
                          <wp:posOffset>5518785</wp:posOffset>
                        </wp:positionH>
                      </mc:Fallback>
                    </mc:AlternateContent>
                    <wp:positionV relativeFrom="page">
                      <wp:align>center</wp:align>
                    </wp:positionV>
                    <wp:extent cx="1880870" cy="9655810"/>
                    <wp:effectExtent l="0" t="0" r="5080" b="2540"/>
                    <wp:wrapNone/>
                    <wp:docPr id="472" name="Rectangle 4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80870" cy="965581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cstheme="minorBidi"/>
                                    <w:color w:val="FFFFFF" w:themeColor="background1"/>
                                  </w:rPr>
                                  <w:alias w:val="Subtitle"/>
                                  <w:id w:val="-505288762"/>
                                  <w:dataBinding w:prefixMappings="xmlns:ns0='http://schemas.openxmlformats.org/package/2006/metadata/core-properties' xmlns:ns1='http://purl.org/dc/elements/1.1/'" w:xpath="/ns0:coreProperties[1]/ns1:subject[1]" w:storeItemID="{6C3C8BC8-F283-45AE-878A-BAB7291924A1}"/>
                                  <w:text/>
                                </w:sdtPr>
                                <w:sdtEndPr/>
                                <w:sdtContent>
                                  <w:p w:rsidR="007C07BB" w:rsidRDefault="007B7D0A">
                                    <w:pPr>
                                      <w:pStyle w:val="Subtitle"/>
                                      <w:rPr>
                                        <w:rFonts w:cstheme="minorBidi"/>
                                        <w:color w:val="FFFFFF" w:themeColor="background1"/>
                                      </w:rPr>
                                    </w:pPr>
                                    <w:r>
                                      <w:rPr>
                                        <w:rFonts w:cstheme="minorBidi"/>
                                        <w:color w:val="FFFFFF" w:themeColor="background1"/>
                                      </w:rPr>
                                      <w:t>Version</w:t>
                                    </w:r>
                                    <w:r w:rsidR="007C07BB">
                                      <w:rPr>
                                        <w:rFonts w:cstheme="minorBidi"/>
                                        <w:color w:val="FFFFFF" w:themeColor="background1"/>
                                      </w:rPr>
                                      <w:t xml:space="preserve"> 1.0</w:t>
                                    </w:r>
                                  </w:p>
                                </w:sdtContent>
                              </w:sdt>
                            </w:txbxContent>
                          </wps:txbx>
                          <wps:bodyPr rot="0" spcFirstLastPara="0" vertOverflow="overflow" horzOverflow="overflow" vert="horz" wrap="square" lIns="182880" tIns="45720" rIns="182880" bIns="45720" numCol="1" spcCol="0" rtlCol="0" fromWordArt="0" anchor="ctr" anchorCtr="0" forceAA="0" compatLnSpc="1">
                            <a:prstTxWarp prst="textNoShape">
                              <a:avLst/>
                            </a:prstTxWarp>
                            <a:noAutofit/>
                          </wps:bodyPr>
                        </wps:wsp>
                      </a:graphicData>
                    </a:graphic>
                    <wp14:sizeRelH relativeFrom="page">
                      <wp14:pctWidth>24200</wp14:pctWidth>
                    </wp14:sizeRelH>
                    <wp14:sizeRelV relativeFrom="page">
                      <wp14:pctHeight>96000</wp14:pctHeight>
                    </wp14:sizeRelV>
                  </wp:anchor>
                </w:drawing>
              </mc:Choice>
              <mc:Fallback xmlns:cx="http://schemas.microsoft.com/office/drawing/2014/chartex" xmlns:cx1="http://schemas.microsoft.com/office/drawing/2015/9/8/chartex" xmlns:w16se="http://schemas.microsoft.com/office/word/2015/wordml/symex">
                <w:pict>
                  <v:rect id="Rectangle 472" o:spid="_x0000_s1027" style="position:absolute;margin-left:0;margin-top:0;width:148.1pt;height:760.3pt;z-index:251660288;visibility:visible;mso-wrap-style:square;mso-width-percent:242;mso-height-percent:960;mso-left-percent:730;mso-wrap-distance-left:9pt;mso-wrap-distance-top:0;mso-wrap-distance-right:9pt;mso-wrap-distance-bottom:0;mso-position-horizontal-relative:page;mso-position-vertical:center;mso-position-vertical-relative:page;mso-width-percent:242;mso-height-percent:960;mso-left-percent:73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" fillcolor="#44546a [3215]" stroked="f" strokeweight="1pt">
                    <v:path arrowok="t"/>
                    <v:textbox inset="14.4pt,,14.4pt">
                      <w:txbxContent>
                        <w:sdt>
                          <w:sdtPr>
                            <w:rPr>
                              <w:rFonts w:cstheme="minorBidi"/>
                              <w:color w:val="FFFFFF" w:themeColor="background1"/>
                            </w:rPr>
                            <w:alias w:val="Subtitle"/>
                            <w:id w:val="-505288762"/>
                            <w:dataBinding w:prefixMappings="xmlns:ns0='http://schemas.openxmlformats.org/package/2006/metadata/core-properties' xmlns:ns1='http://purl.org/dc/elements/1.1/'" w:xpath="/ns0:coreProperties[1]/ns1:subject[1]" w:storeItemID="{6C3C8BC8-F283-45AE-878A-BAB7291924A1}"/>
                            <w:text/>
                          </w:sdtPr>
                          <w:sdtEndPr/>
                          <w:sdtContent>
                            <w:p w:rsidR="007C07BB" w:rsidRDefault="007B7D0A">
                              <w:pPr>
                                <w:pStyle w:val="Subtitle"/>
                                <w:rPr>
                                  <w:rFonts w:cstheme="minorBidi"/>
                                  <w:color w:val="FFFFFF" w:themeColor="background1"/>
                                </w:rPr>
                              </w:pPr>
                              <w:r>
                                <w:rPr>
                                  <w:rFonts w:cstheme="minorBidi"/>
                                  <w:color w:val="FFFFFF" w:themeColor="background1"/>
                                </w:rPr>
                                <w:t>Version</w:t>
                              </w:r>
                              <w:r w:rsidR="007C07BB">
                                <w:rPr>
                                  <w:rFonts w:cstheme="minorBidi"/>
                                  <w:color w:val="FFFFFF" w:themeColor="background1"/>
                                </w:rPr>
                                <w:t xml:space="preserve"> 1.0</w:t>
                              </w:r>
                            </w:p>
                          </w:sdtContent>
                        </w:sdt>
                      </w:txbxContent>
                    </v:textbox>
                    <w10:wrap anchorx="page" anchory="page"/>
                  </v:rect>
                </w:pict>
              </mc:Fallback>
            </mc:AlternateContent>
          </w:r>
        </w:p>
        <w:p w:rsidR="007C07BB" w:rsidRDefault="007C07BB"/>
        <w:p w:rsidR="00172533" w:rsidRDefault="007C07BB" w:rsidP="007C07BB">
          <w:r>
            <w:br w:type="page"/>
          </w:r>
        </w:p>
      </w:sdtContent>
    </w:sdt>
    <w:sdt>
      <w:sdtPr>
        <w:rPr>
          <w:rFonts w:ascii="Times New Roman" w:eastAsia="Times New Roman" w:hAnsi="Times New Roman" w:cs="Times New Roman"/>
          <w:color w:val="auto"/>
          <w:sz w:val="24"/>
          <w:szCs w:val="24"/>
          <w:lang w:val="lt-LT" w:eastAsia="lt-LT"/>
        </w:rPr>
        <w:id w:val="990532465"/>
        <w:docPartObj>
          <w:docPartGallery w:val="Table of Contents"/>
          <w:docPartUnique/>
        </w:docPartObj>
      </w:sdtPr>
      <w:sdtEndPr>
        <w:rPr>
          <w:b/>
          <w:bCs/>
          <w:noProof/>
        </w:rPr>
      </w:sdtEndPr>
      <w:sdtContent>
        <w:p w:rsidR="004B03A5" w:rsidRDefault="004B03A5">
          <w:pPr>
            <w:pStyle w:val="TOCHeading"/>
          </w:pPr>
          <w:r>
            <w:t>Contents</w:t>
          </w:r>
        </w:p>
        <w:p w:rsidR="000D38CA" w:rsidRDefault="004B03A5">
          <w:pPr>
            <w:pStyle w:val="TOC1"/>
            <w:tabs>
              <w:tab w:val="right" w:leader="dot" w:pos="9628"/>
            </w:tabs>
            <w:rPr>
              <w:rFonts w:asciiTheme="minorHAnsi" w:eastAsiaTheme="minorEastAsia" w:hAnsiTheme="minorHAnsi" w:cstheme="minorBidi"/>
              <w:noProof/>
              <w:sz w:val="22"/>
              <w:szCs w:val="22"/>
              <w:lang w:bidi="he-IL"/>
            </w:rPr>
          </w:pPr>
          <w:r>
            <w:rPr>
              <w:b/>
              <w:bCs/>
              <w:noProof/>
            </w:rPr>
            <w:fldChar w:fldCharType="begin"/>
          </w:r>
          <w:r>
            <w:rPr>
              <w:b/>
              <w:bCs/>
              <w:noProof/>
            </w:rPr>
            <w:instrText xml:space="preserve"> TOC \o "1-3" \h \z \u </w:instrText>
          </w:r>
          <w:r>
            <w:rPr>
              <w:b/>
              <w:bCs/>
              <w:noProof/>
            </w:rPr>
            <w:fldChar w:fldCharType="separate"/>
          </w:r>
          <w:hyperlink w:anchor="_Toc8227813" w:history="1">
            <w:r w:rsidR="000D38CA" w:rsidRPr="00203FAF">
              <w:rPr>
                <w:rStyle w:val="Hyperlink"/>
                <w:noProof/>
              </w:rPr>
              <w:t>Introduction</w:t>
            </w:r>
            <w:r w:rsidR="000D38CA">
              <w:rPr>
                <w:noProof/>
                <w:webHidden/>
              </w:rPr>
              <w:tab/>
            </w:r>
            <w:r w:rsidR="000D38CA">
              <w:rPr>
                <w:noProof/>
                <w:webHidden/>
              </w:rPr>
              <w:fldChar w:fldCharType="begin"/>
            </w:r>
            <w:r w:rsidR="000D38CA">
              <w:rPr>
                <w:noProof/>
                <w:webHidden/>
              </w:rPr>
              <w:instrText xml:space="preserve"> PAGEREF _Toc8227813 \h </w:instrText>
            </w:r>
            <w:r w:rsidR="000D38CA">
              <w:rPr>
                <w:noProof/>
                <w:webHidden/>
              </w:rPr>
            </w:r>
            <w:r w:rsidR="000D38CA">
              <w:rPr>
                <w:noProof/>
                <w:webHidden/>
              </w:rPr>
              <w:fldChar w:fldCharType="separate"/>
            </w:r>
            <w:r w:rsidR="000D38CA">
              <w:rPr>
                <w:noProof/>
                <w:webHidden/>
              </w:rPr>
              <w:t>2</w:t>
            </w:r>
            <w:r w:rsidR="000D38CA">
              <w:rPr>
                <w:noProof/>
                <w:webHidden/>
              </w:rPr>
              <w:fldChar w:fldCharType="end"/>
            </w:r>
          </w:hyperlink>
        </w:p>
        <w:p w:rsidR="000D38CA" w:rsidRDefault="005F3421">
          <w:pPr>
            <w:pStyle w:val="TOC2"/>
            <w:tabs>
              <w:tab w:val="right" w:leader="dot" w:pos="9628"/>
            </w:tabs>
            <w:rPr>
              <w:rFonts w:asciiTheme="minorHAnsi" w:eastAsiaTheme="minorEastAsia" w:hAnsiTheme="minorHAnsi" w:cstheme="minorBidi"/>
              <w:noProof/>
              <w:sz w:val="22"/>
              <w:szCs w:val="22"/>
              <w:lang w:bidi="he-IL"/>
            </w:rPr>
          </w:pPr>
          <w:hyperlink w:anchor="_Toc8227814" w:history="1">
            <w:r w:rsidR="000D38CA" w:rsidRPr="00203FAF">
              <w:rPr>
                <w:rStyle w:val="Hyperlink"/>
                <w:noProof/>
              </w:rPr>
              <w:t>The value of syntax diagramming for the reader of classics</w:t>
            </w:r>
            <w:r w:rsidR="000D38CA">
              <w:rPr>
                <w:noProof/>
                <w:webHidden/>
              </w:rPr>
              <w:tab/>
            </w:r>
            <w:r w:rsidR="000D38CA">
              <w:rPr>
                <w:noProof/>
                <w:webHidden/>
              </w:rPr>
              <w:fldChar w:fldCharType="begin"/>
            </w:r>
            <w:r w:rsidR="000D38CA">
              <w:rPr>
                <w:noProof/>
                <w:webHidden/>
              </w:rPr>
              <w:instrText xml:space="preserve"> PAGEREF _Toc8227814 \h </w:instrText>
            </w:r>
            <w:r w:rsidR="000D38CA">
              <w:rPr>
                <w:noProof/>
                <w:webHidden/>
              </w:rPr>
            </w:r>
            <w:r w:rsidR="000D38CA">
              <w:rPr>
                <w:noProof/>
                <w:webHidden/>
              </w:rPr>
              <w:fldChar w:fldCharType="separate"/>
            </w:r>
            <w:r w:rsidR="000D38CA">
              <w:rPr>
                <w:noProof/>
                <w:webHidden/>
              </w:rPr>
              <w:t>2</w:t>
            </w:r>
            <w:r w:rsidR="000D38CA">
              <w:rPr>
                <w:noProof/>
                <w:webHidden/>
              </w:rPr>
              <w:fldChar w:fldCharType="end"/>
            </w:r>
          </w:hyperlink>
        </w:p>
        <w:p w:rsidR="000D38CA" w:rsidRDefault="005F3421">
          <w:pPr>
            <w:pStyle w:val="TOC2"/>
            <w:tabs>
              <w:tab w:val="right" w:leader="dot" w:pos="9628"/>
            </w:tabs>
            <w:rPr>
              <w:rFonts w:asciiTheme="minorHAnsi" w:eastAsiaTheme="minorEastAsia" w:hAnsiTheme="minorHAnsi" w:cstheme="minorBidi"/>
              <w:noProof/>
              <w:sz w:val="22"/>
              <w:szCs w:val="22"/>
              <w:lang w:bidi="he-IL"/>
            </w:rPr>
          </w:pPr>
          <w:hyperlink w:anchor="_Toc8227815" w:history="1">
            <w:r w:rsidR="000D38CA" w:rsidRPr="00203FAF">
              <w:rPr>
                <w:rStyle w:val="Hyperlink"/>
                <w:noProof/>
              </w:rPr>
              <w:t>Importance of Reed-Kellogg system</w:t>
            </w:r>
            <w:r w:rsidR="000D38CA">
              <w:rPr>
                <w:noProof/>
                <w:webHidden/>
              </w:rPr>
              <w:tab/>
            </w:r>
            <w:r w:rsidR="000D38CA">
              <w:rPr>
                <w:noProof/>
                <w:webHidden/>
              </w:rPr>
              <w:fldChar w:fldCharType="begin"/>
            </w:r>
            <w:r w:rsidR="000D38CA">
              <w:rPr>
                <w:noProof/>
                <w:webHidden/>
              </w:rPr>
              <w:instrText xml:space="preserve"> PAGEREF _Toc8227815 \h </w:instrText>
            </w:r>
            <w:r w:rsidR="000D38CA">
              <w:rPr>
                <w:noProof/>
                <w:webHidden/>
              </w:rPr>
            </w:r>
            <w:r w:rsidR="000D38CA">
              <w:rPr>
                <w:noProof/>
                <w:webHidden/>
              </w:rPr>
              <w:fldChar w:fldCharType="separate"/>
            </w:r>
            <w:r w:rsidR="000D38CA">
              <w:rPr>
                <w:noProof/>
                <w:webHidden/>
              </w:rPr>
              <w:t>2</w:t>
            </w:r>
            <w:r w:rsidR="000D38CA">
              <w:rPr>
                <w:noProof/>
                <w:webHidden/>
              </w:rPr>
              <w:fldChar w:fldCharType="end"/>
            </w:r>
          </w:hyperlink>
        </w:p>
        <w:p w:rsidR="000D38CA" w:rsidRDefault="005F3421">
          <w:pPr>
            <w:pStyle w:val="TOC2"/>
            <w:tabs>
              <w:tab w:val="right" w:leader="dot" w:pos="9628"/>
            </w:tabs>
            <w:rPr>
              <w:rFonts w:asciiTheme="minorHAnsi" w:eastAsiaTheme="minorEastAsia" w:hAnsiTheme="minorHAnsi" w:cstheme="minorBidi"/>
              <w:noProof/>
              <w:sz w:val="22"/>
              <w:szCs w:val="22"/>
              <w:lang w:bidi="he-IL"/>
            </w:rPr>
          </w:pPr>
          <w:hyperlink w:anchor="_Toc8227816" w:history="1">
            <w:r w:rsidR="000D38CA" w:rsidRPr="00203FAF">
              <w:rPr>
                <w:rStyle w:val="Hyperlink"/>
                <w:noProof/>
              </w:rPr>
              <w:t>Weaknesses of traditional version of Reed-Kellogg system</w:t>
            </w:r>
            <w:r w:rsidR="000D38CA">
              <w:rPr>
                <w:noProof/>
                <w:webHidden/>
              </w:rPr>
              <w:tab/>
            </w:r>
            <w:r w:rsidR="000D38CA">
              <w:rPr>
                <w:noProof/>
                <w:webHidden/>
              </w:rPr>
              <w:fldChar w:fldCharType="begin"/>
            </w:r>
            <w:r w:rsidR="000D38CA">
              <w:rPr>
                <w:noProof/>
                <w:webHidden/>
              </w:rPr>
              <w:instrText xml:space="preserve"> PAGEREF _Toc8227816 \h </w:instrText>
            </w:r>
            <w:r w:rsidR="000D38CA">
              <w:rPr>
                <w:noProof/>
                <w:webHidden/>
              </w:rPr>
            </w:r>
            <w:r w:rsidR="000D38CA">
              <w:rPr>
                <w:noProof/>
                <w:webHidden/>
              </w:rPr>
              <w:fldChar w:fldCharType="separate"/>
            </w:r>
            <w:r w:rsidR="000D38CA">
              <w:rPr>
                <w:noProof/>
                <w:webHidden/>
              </w:rPr>
              <w:t>4</w:t>
            </w:r>
            <w:r w:rsidR="000D38CA">
              <w:rPr>
                <w:noProof/>
                <w:webHidden/>
              </w:rPr>
              <w:fldChar w:fldCharType="end"/>
            </w:r>
          </w:hyperlink>
        </w:p>
        <w:p w:rsidR="000D38CA" w:rsidRDefault="005F3421">
          <w:pPr>
            <w:pStyle w:val="TOC2"/>
            <w:tabs>
              <w:tab w:val="right" w:leader="dot" w:pos="9628"/>
            </w:tabs>
            <w:rPr>
              <w:rFonts w:asciiTheme="minorHAnsi" w:eastAsiaTheme="minorEastAsia" w:hAnsiTheme="minorHAnsi" w:cstheme="minorBidi"/>
              <w:noProof/>
              <w:sz w:val="22"/>
              <w:szCs w:val="22"/>
              <w:lang w:bidi="he-IL"/>
            </w:rPr>
          </w:pPr>
          <w:hyperlink w:anchor="_Toc8227817" w:history="1">
            <w:r w:rsidR="000D38CA" w:rsidRPr="00203FAF">
              <w:rPr>
                <w:rStyle w:val="Hyperlink"/>
                <w:noProof/>
              </w:rPr>
              <w:t>Aims of this guide</w:t>
            </w:r>
            <w:r w:rsidR="000D38CA">
              <w:rPr>
                <w:noProof/>
                <w:webHidden/>
              </w:rPr>
              <w:tab/>
            </w:r>
            <w:r w:rsidR="000D38CA">
              <w:rPr>
                <w:noProof/>
                <w:webHidden/>
              </w:rPr>
              <w:fldChar w:fldCharType="begin"/>
            </w:r>
            <w:r w:rsidR="000D38CA">
              <w:rPr>
                <w:noProof/>
                <w:webHidden/>
              </w:rPr>
              <w:instrText xml:space="preserve"> PAGEREF _Toc8227817 \h </w:instrText>
            </w:r>
            <w:r w:rsidR="000D38CA">
              <w:rPr>
                <w:noProof/>
                <w:webHidden/>
              </w:rPr>
            </w:r>
            <w:r w:rsidR="000D38CA">
              <w:rPr>
                <w:noProof/>
                <w:webHidden/>
              </w:rPr>
              <w:fldChar w:fldCharType="separate"/>
            </w:r>
            <w:r w:rsidR="000D38CA">
              <w:rPr>
                <w:noProof/>
                <w:webHidden/>
              </w:rPr>
              <w:t>4</w:t>
            </w:r>
            <w:r w:rsidR="000D38CA">
              <w:rPr>
                <w:noProof/>
                <w:webHidden/>
              </w:rPr>
              <w:fldChar w:fldCharType="end"/>
            </w:r>
          </w:hyperlink>
        </w:p>
        <w:p w:rsidR="000D38CA" w:rsidRDefault="005F3421">
          <w:pPr>
            <w:pStyle w:val="TOC1"/>
            <w:tabs>
              <w:tab w:val="right" w:leader="dot" w:pos="9628"/>
            </w:tabs>
            <w:rPr>
              <w:rFonts w:asciiTheme="minorHAnsi" w:eastAsiaTheme="minorEastAsia" w:hAnsiTheme="minorHAnsi" w:cstheme="minorBidi"/>
              <w:noProof/>
              <w:sz w:val="22"/>
              <w:szCs w:val="22"/>
              <w:lang w:bidi="he-IL"/>
            </w:rPr>
          </w:pPr>
          <w:hyperlink w:anchor="_Toc8227818" w:history="1">
            <w:r w:rsidR="000D38CA" w:rsidRPr="00203FAF">
              <w:rPr>
                <w:rStyle w:val="Hyperlink"/>
                <w:noProof/>
              </w:rPr>
              <w:t>Formal priciples</w:t>
            </w:r>
            <w:r w:rsidR="000D38CA">
              <w:rPr>
                <w:noProof/>
                <w:webHidden/>
              </w:rPr>
              <w:tab/>
            </w:r>
            <w:r w:rsidR="000D38CA">
              <w:rPr>
                <w:noProof/>
                <w:webHidden/>
              </w:rPr>
              <w:fldChar w:fldCharType="begin"/>
            </w:r>
            <w:r w:rsidR="000D38CA">
              <w:rPr>
                <w:noProof/>
                <w:webHidden/>
              </w:rPr>
              <w:instrText xml:space="preserve"> PAGEREF _Toc8227818 \h </w:instrText>
            </w:r>
            <w:r w:rsidR="000D38CA">
              <w:rPr>
                <w:noProof/>
                <w:webHidden/>
              </w:rPr>
            </w:r>
            <w:r w:rsidR="000D38CA">
              <w:rPr>
                <w:noProof/>
                <w:webHidden/>
              </w:rPr>
              <w:fldChar w:fldCharType="separate"/>
            </w:r>
            <w:r w:rsidR="000D38CA">
              <w:rPr>
                <w:noProof/>
                <w:webHidden/>
              </w:rPr>
              <w:t>5</w:t>
            </w:r>
            <w:r w:rsidR="000D38CA">
              <w:rPr>
                <w:noProof/>
                <w:webHidden/>
              </w:rPr>
              <w:fldChar w:fldCharType="end"/>
            </w:r>
          </w:hyperlink>
        </w:p>
        <w:p w:rsidR="000D38CA" w:rsidRDefault="005F3421">
          <w:pPr>
            <w:pStyle w:val="TOC1"/>
            <w:tabs>
              <w:tab w:val="right" w:leader="dot" w:pos="9628"/>
            </w:tabs>
            <w:rPr>
              <w:rFonts w:asciiTheme="minorHAnsi" w:eastAsiaTheme="minorEastAsia" w:hAnsiTheme="minorHAnsi" w:cstheme="minorBidi"/>
              <w:noProof/>
              <w:sz w:val="22"/>
              <w:szCs w:val="22"/>
              <w:lang w:bidi="he-IL"/>
            </w:rPr>
          </w:pPr>
          <w:hyperlink w:anchor="_Toc8227819" w:history="1">
            <w:r w:rsidR="000D38CA" w:rsidRPr="00203FAF">
              <w:rPr>
                <w:rStyle w:val="Hyperlink"/>
                <w:noProof/>
              </w:rPr>
              <w:t>Symbols</w:t>
            </w:r>
            <w:r w:rsidR="000D38CA">
              <w:rPr>
                <w:noProof/>
                <w:webHidden/>
              </w:rPr>
              <w:tab/>
            </w:r>
            <w:r w:rsidR="000D38CA">
              <w:rPr>
                <w:noProof/>
                <w:webHidden/>
              </w:rPr>
              <w:fldChar w:fldCharType="begin"/>
            </w:r>
            <w:r w:rsidR="000D38CA">
              <w:rPr>
                <w:noProof/>
                <w:webHidden/>
              </w:rPr>
              <w:instrText xml:space="preserve"> PAGEREF _Toc8227819 \h </w:instrText>
            </w:r>
            <w:r w:rsidR="000D38CA">
              <w:rPr>
                <w:noProof/>
                <w:webHidden/>
              </w:rPr>
            </w:r>
            <w:r w:rsidR="000D38CA">
              <w:rPr>
                <w:noProof/>
                <w:webHidden/>
              </w:rPr>
              <w:fldChar w:fldCharType="separate"/>
            </w:r>
            <w:r w:rsidR="000D38CA">
              <w:rPr>
                <w:noProof/>
                <w:webHidden/>
              </w:rPr>
              <w:t>5</w:t>
            </w:r>
            <w:r w:rsidR="000D38CA">
              <w:rPr>
                <w:noProof/>
                <w:webHidden/>
              </w:rPr>
              <w:fldChar w:fldCharType="end"/>
            </w:r>
          </w:hyperlink>
        </w:p>
        <w:p w:rsidR="000D38CA" w:rsidRDefault="005F3421">
          <w:pPr>
            <w:pStyle w:val="TOC1"/>
            <w:tabs>
              <w:tab w:val="right" w:leader="dot" w:pos="9628"/>
            </w:tabs>
            <w:rPr>
              <w:rFonts w:asciiTheme="minorHAnsi" w:eastAsiaTheme="minorEastAsia" w:hAnsiTheme="minorHAnsi" w:cstheme="minorBidi"/>
              <w:noProof/>
              <w:sz w:val="22"/>
              <w:szCs w:val="22"/>
              <w:lang w:bidi="he-IL"/>
            </w:rPr>
          </w:pPr>
          <w:hyperlink w:anchor="_Toc8227820" w:history="1">
            <w:r w:rsidR="000D38CA" w:rsidRPr="00203FAF">
              <w:rPr>
                <w:rStyle w:val="Hyperlink"/>
                <w:noProof/>
              </w:rPr>
              <w:t>Basic examples</w:t>
            </w:r>
            <w:r w:rsidR="000D38CA">
              <w:rPr>
                <w:noProof/>
                <w:webHidden/>
              </w:rPr>
              <w:tab/>
            </w:r>
            <w:r w:rsidR="000D38CA">
              <w:rPr>
                <w:noProof/>
                <w:webHidden/>
              </w:rPr>
              <w:fldChar w:fldCharType="begin"/>
            </w:r>
            <w:r w:rsidR="000D38CA">
              <w:rPr>
                <w:noProof/>
                <w:webHidden/>
              </w:rPr>
              <w:instrText xml:space="preserve"> PAGEREF _Toc8227820 \h </w:instrText>
            </w:r>
            <w:r w:rsidR="000D38CA">
              <w:rPr>
                <w:noProof/>
                <w:webHidden/>
              </w:rPr>
            </w:r>
            <w:r w:rsidR="000D38CA">
              <w:rPr>
                <w:noProof/>
                <w:webHidden/>
              </w:rPr>
              <w:fldChar w:fldCharType="separate"/>
            </w:r>
            <w:r w:rsidR="000D38CA">
              <w:rPr>
                <w:noProof/>
                <w:webHidden/>
              </w:rPr>
              <w:t>5</w:t>
            </w:r>
            <w:r w:rsidR="000D38CA">
              <w:rPr>
                <w:noProof/>
                <w:webHidden/>
              </w:rPr>
              <w:fldChar w:fldCharType="end"/>
            </w:r>
          </w:hyperlink>
        </w:p>
        <w:p w:rsidR="000D38CA" w:rsidRDefault="005F3421">
          <w:pPr>
            <w:pStyle w:val="TOC2"/>
            <w:tabs>
              <w:tab w:val="right" w:leader="dot" w:pos="9628"/>
            </w:tabs>
            <w:rPr>
              <w:rFonts w:asciiTheme="minorHAnsi" w:eastAsiaTheme="minorEastAsia" w:hAnsiTheme="minorHAnsi" w:cstheme="minorBidi"/>
              <w:noProof/>
              <w:sz w:val="22"/>
              <w:szCs w:val="22"/>
              <w:lang w:bidi="he-IL"/>
            </w:rPr>
          </w:pPr>
          <w:hyperlink w:anchor="_Toc8227821" w:history="1">
            <w:r w:rsidR="000D38CA" w:rsidRPr="00203FAF">
              <w:rPr>
                <w:rStyle w:val="Hyperlink"/>
                <w:noProof/>
              </w:rPr>
              <w:t>Diagramming complementation</w:t>
            </w:r>
            <w:r w:rsidR="000D38CA">
              <w:rPr>
                <w:noProof/>
                <w:webHidden/>
              </w:rPr>
              <w:tab/>
            </w:r>
            <w:r w:rsidR="000D38CA">
              <w:rPr>
                <w:noProof/>
                <w:webHidden/>
              </w:rPr>
              <w:fldChar w:fldCharType="begin"/>
            </w:r>
            <w:r w:rsidR="000D38CA">
              <w:rPr>
                <w:noProof/>
                <w:webHidden/>
              </w:rPr>
              <w:instrText xml:space="preserve"> PAGEREF _Toc8227821 \h </w:instrText>
            </w:r>
            <w:r w:rsidR="000D38CA">
              <w:rPr>
                <w:noProof/>
                <w:webHidden/>
              </w:rPr>
            </w:r>
            <w:r w:rsidR="000D38CA">
              <w:rPr>
                <w:noProof/>
                <w:webHidden/>
              </w:rPr>
              <w:fldChar w:fldCharType="separate"/>
            </w:r>
            <w:r w:rsidR="000D38CA">
              <w:rPr>
                <w:noProof/>
                <w:webHidden/>
              </w:rPr>
              <w:t>5</w:t>
            </w:r>
            <w:r w:rsidR="000D38CA">
              <w:rPr>
                <w:noProof/>
                <w:webHidden/>
              </w:rPr>
              <w:fldChar w:fldCharType="end"/>
            </w:r>
          </w:hyperlink>
        </w:p>
        <w:p w:rsidR="000D38CA" w:rsidRDefault="005F3421">
          <w:pPr>
            <w:pStyle w:val="TOC2"/>
            <w:tabs>
              <w:tab w:val="right" w:leader="dot" w:pos="9628"/>
            </w:tabs>
            <w:rPr>
              <w:rFonts w:asciiTheme="minorHAnsi" w:eastAsiaTheme="minorEastAsia" w:hAnsiTheme="minorHAnsi" w:cstheme="minorBidi"/>
              <w:noProof/>
              <w:sz w:val="22"/>
              <w:szCs w:val="22"/>
              <w:lang w:bidi="he-IL"/>
            </w:rPr>
          </w:pPr>
          <w:hyperlink w:anchor="_Toc8227822" w:history="1">
            <w:r w:rsidR="000D38CA" w:rsidRPr="00203FAF">
              <w:rPr>
                <w:rStyle w:val="Hyperlink"/>
                <w:noProof/>
              </w:rPr>
              <w:t>Diagramming modification</w:t>
            </w:r>
            <w:r w:rsidR="000D38CA">
              <w:rPr>
                <w:noProof/>
                <w:webHidden/>
              </w:rPr>
              <w:tab/>
            </w:r>
            <w:r w:rsidR="000D38CA">
              <w:rPr>
                <w:noProof/>
                <w:webHidden/>
              </w:rPr>
              <w:fldChar w:fldCharType="begin"/>
            </w:r>
            <w:r w:rsidR="000D38CA">
              <w:rPr>
                <w:noProof/>
                <w:webHidden/>
              </w:rPr>
              <w:instrText xml:space="preserve"> PAGEREF _Toc8227822 \h </w:instrText>
            </w:r>
            <w:r w:rsidR="000D38CA">
              <w:rPr>
                <w:noProof/>
                <w:webHidden/>
              </w:rPr>
            </w:r>
            <w:r w:rsidR="000D38CA">
              <w:rPr>
                <w:noProof/>
                <w:webHidden/>
              </w:rPr>
              <w:fldChar w:fldCharType="separate"/>
            </w:r>
            <w:r w:rsidR="000D38CA">
              <w:rPr>
                <w:noProof/>
                <w:webHidden/>
              </w:rPr>
              <w:t>5</w:t>
            </w:r>
            <w:r w:rsidR="000D38CA">
              <w:rPr>
                <w:noProof/>
                <w:webHidden/>
              </w:rPr>
              <w:fldChar w:fldCharType="end"/>
            </w:r>
          </w:hyperlink>
        </w:p>
        <w:p w:rsidR="000D38CA" w:rsidRDefault="005F3421">
          <w:pPr>
            <w:pStyle w:val="TOC2"/>
            <w:tabs>
              <w:tab w:val="right" w:leader="dot" w:pos="9628"/>
            </w:tabs>
            <w:rPr>
              <w:rFonts w:asciiTheme="minorHAnsi" w:eastAsiaTheme="minorEastAsia" w:hAnsiTheme="minorHAnsi" w:cstheme="minorBidi"/>
              <w:noProof/>
              <w:sz w:val="22"/>
              <w:szCs w:val="22"/>
              <w:lang w:bidi="he-IL"/>
            </w:rPr>
          </w:pPr>
          <w:hyperlink w:anchor="_Toc8227823" w:history="1">
            <w:r w:rsidR="000D38CA" w:rsidRPr="00203FAF">
              <w:rPr>
                <w:rStyle w:val="Hyperlink"/>
                <w:noProof/>
              </w:rPr>
              <w:t>Diagramming coordination</w:t>
            </w:r>
            <w:r w:rsidR="000D38CA">
              <w:rPr>
                <w:noProof/>
                <w:webHidden/>
              </w:rPr>
              <w:tab/>
            </w:r>
            <w:r w:rsidR="000D38CA">
              <w:rPr>
                <w:noProof/>
                <w:webHidden/>
              </w:rPr>
              <w:fldChar w:fldCharType="begin"/>
            </w:r>
            <w:r w:rsidR="000D38CA">
              <w:rPr>
                <w:noProof/>
                <w:webHidden/>
              </w:rPr>
              <w:instrText xml:space="preserve"> PAGEREF _Toc8227823 \h </w:instrText>
            </w:r>
            <w:r w:rsidR="000D38CA">
              <w:rPr>
                <w:noProof/>
                <w:webHidden/>
              </w:rPr>
            </w:r>
            <w:r w:rsidR="000D38CA">
              <w:rPr>
                <w:noProof/>
                <w:webHidden/>
              </w:rPr>
              <w:fldChar w:fldCharType="separate"/>
            </w:r>
            <w:r w:rsidR="000D38CA">
              <w:rPr>
                <w:noProof/>
                <w:webHidden/>
              </w:rPr>
              <w:t>5</w:t>
            </w:r>
            <w:r w:rsidR="000D38CA">
              <w:rPr>
                <w:noProof/>
                <w:webHidden/>
              </w:rPr>
              <w:fldChar w:fldCharType="end"/>
            </w:r>
          </w:hyperlink>
        </w:p>
        <w:p w:rsidR="000D38CA" w:rsidRDefault="005F3421">
          <w:pPr>
            <w:pStyle w:val="TOC2"/>
            <w:tabs>
              <w:tab w:val="right" w:leader="dot" w:pos="9628"/>
            </w:tabs>
            <w:rPr>
              <w:rFonts w:asciiTheme="minorHAnsi" w:eastAsiaTheme="minorEastAsia" w:hAnsiTheme="minorHAnsi" w:cstheme="minorBidi"/>
              <w:noProof/>
              <w:sz w:val="22"/>
              <w:szCs w:val="22"/>
              <w:lang w:bidi="he-IL"/>
            </w:rPr>
          </w:pPr>
          <w:hyperlink w:anchor="_Toc8227824" w:history="1">
            <w:r w:rsidR="000D38CA" w:rsidRPr="00203FAF">
              <w:rPr>
                <w:rStyle w:val="Hyperlink"/>
                <w:noProof/>
              </w:rPr>
              <w:t>Diagramming apposition</w:t>
            </w:r>
            <w:r w:rsidR="000D38CA">
              <w:rPr>
                <w:noProof/>
                <w:webHidden/>
              </w:rPr>
              <w:tab/>
            </w:r>
            <w:r w:rsidR="000D38CA">
              <w:rPr>
                <w:noProof/>
                <w:webHidden/>
              </w:rPr>
              <w:fldChar w:fldCharType="begin"/>
            </w:r>
            <w:r w:rsidR="000D38CA">
              <w:rPr>
                <w:noProof/>
                <w:webHidden/>
              </w:rPr>
              <w:instrText xml:space="preserve"> PAGEREF _Toc8227824 \h </w:instrText>
            </w:r>
            <w:r w:rsidR="000D38CA">
              <w:rPr>
                <w:noProof/>
                <w:webHidden/>
              </w:rPr>
            </w:r>
            <w:r w:rsidR="000D38CA">
              <w:rPr>
                <w:noProof/>
                <w:webHidden/>
              </w:rPr>
              <w:fldChar w:fldCharType="separate"/>
            </w:r>
            <w:r w:rsidR="000D38CA">
              <w:rPr>
                <w:noProof/>
                <w:webHidden/>
              </w:rPr>
              <w:t>5</w:t>
            </w:r>
            <w:r w:rsidR="000D38CA">
              <w:rPr>
                <w:noProof/>
                <w:webHidden/>
              </w:rPr>
              <w:fldChar w:fldCharType="end"/>
            </w:r>
          </w:hyperlink>
        </w:p>
        <w:p w:rsidR="000D38CA" w:rsidRDefault="005F3421">
          <w:pPr>
            <w:pStyle w:val="TOC2"/>
            <w:tabs>
              <w:tab w:val="right" w:leader="dot" w:pos="9628"/>
            </w:tabs>
            <w:rPr>
              <w:rFonts w:asciiTheme="minorHAnsi" w:eastAsiaTheme="minorEastAsia" w:hAnsiTheme="minorHAnsi" w:cstheme="minorBidi"/>
              <w:noProof/>
              <w:sz w:val="22"/>
              <w:szCs w:val="22"/>
              <w:lang w:bidi="he-IL"/>
            </w:rPr>
          </w:pPr>
          <w:hyperlink w:anchor="_Toc8227825" w:history="1">
            <w:r w:rsidR="000D38CA" w:rsidRPr="00203FAF">
              <w:rPr>
                <w:rStyle w:val="Hyperlink"/>
                <w:noProof/>
              </w:rPr>
              <w:t>Diagramming relativization</w:t>
            </w:r>
            <w:r w:rsidR="000D38CA">
              <w:rPr>
                <w:noProof/>
                <w:webHidden/>
              </w:rPr>
              <w:tab/>
            </w:r>
            <w:r w:rsidR="000D38CA">
              <w:rPr>
                <w:noProof/>
                <w:webHidden/>
              </w:rPr>
              <w:fldChar w:fldCharType="begin"/>
            </w:r>
            <w:r w:rsidR="000D38CA">
              <w:rPr>
                <w:noProof/>
                <w:webHidden/>
              </w:rPr>
              <w:instrText xml:space="preserve"> PAGEREF _Toc8227825 \h </w:instrText>
            </w:r>
            <w:r w:rsidR="000D38CA">
              <w:rPr>
                <w:noProof/>
                <w:webHidden/>
              </w:rPr>
            </w:r>
            <w:r w:rsidR="000D38CA">
              <w:rPr>
                <w:noProof/>
                <w:webHidden/>
              </w:rPr>
              <w:fldChar w:fldCharType="separate"/>
            </w:r>
            <w:r w:rsidR="000D38CA">
              <w:rPr>
                <w:noProof/>
                <w:webHidden/>
              </w:rPr>
              <w:t>5</w:t>
            </w:r>
            <w:r w:rsidR="000D38CA">
              <w:rPr>
                <w:noProof/>
                <w:webHidden/>
              </w:rPr>
              <w:fldChar w:fldCharType="end"/>
            </w:r>
          </w:hyperlink>
        </w:p>
        <w:p w:rsidR="000D38CA" w:rsidRDefault="005F3421">
          <w:pPr>
            <w:pStyle w:val="TOC1"/>
            <w:tabs>
              <w:tab w:val="right" w:leader="dot" w:pos="9628"/>
            </w:tabs>
            <w:rPr>
              <w:rFonts w:asciiTheme="minorHAnsi" w:eastAsiaTheme="minorEastAsia" w:hAnsiTheme="minorHAnsi" w:cstheme="minorBidi"/>
              <w:noProof/>
              <w:sz w:val="22"/>
              <w:szCs w:val="22"/>
              <w:lang w:bidi="he-IL"/>
            </w:rPr>
          </w:pPr>
          <w:hyperlink w:anchor="_Toc8227826" w:history="1">
            <w:r w:rsidR="000D38CA" w:rsidRPr="00203FAF">
              <w:rPr>
                <w:rStyle w:val="Hyperlink"/>
                <w:noProof/>
              </w:rPr>
              <w:t>Advanced examples</w:t>
            </w:r>
            <w:r w:rsidR="000D38CA">
              <w:rPr>
                <w:noProof/>
                <w:webHidden/>
              </w:rPr>
              <w:tab/>
            </w:r>
            <w:r w:rsidR="000D38CA">
              <w:rPr>
                <w:noProof/>
                <w:webHidden/>
              </w:rPr>
              <w:fldChar w:fldCharType="begin"/>
            </w:r>
            <w:r w:rsidR="000D38CA">
              <w:rPr>
                <w:noProof/>
                <w:webHidden/>
              </w:rPr>
              <w:instrText xml:space="preserve"> PAGEREF _Toc8227826 \h </w:instrText>
            </w:r>
            <w:r w:rsidR="000D38CA">
              <w:rPr>
                <w:noProof/>
                <w:webHidden/>
              </w:rPr>
            </w:r>
            <w:r w:rsidR="000D38CA">
              <w:rPr>
                <w:noProof/>
                <w:webHidden/>
              </w:rPr>
              <w:fldChar w:fldCharType="separate"/>
            </w:r>
            <w:r w:rsidR="000D38CA">
              <w:rPr>
                <w:noProof/>
                <w:webHidden/>
              </w:rPr>
              <w:t>5</w:t>
            </w:r>
            <w:r w:rsidR="000D38CA">
              <w:rPr>
                <w:noProof/>
                <w:webHidden/>
              </w:rPr>
              <w:fldChar w:fldCharType="end"/>
            </w:r>
          </w:hyperlink>
        </w:p>
        <w:p w:rsidR="000D38CA" w:rsidRDefault="005F3421">
          <w:pPr>
            <w:pStyle w:val="TOC1"/>
            <w:tabs>
              <w:tab w:val="right" w:leader="dot" w:pos="9628"/>
            </w:tabs>
            <w:rPr>
              <w:rFonts w:asciiTheme="minorHAnsi" w:eastAsiaTheme="minorEastAsia" w:hAnsiTheme="minorHAnsi" w:cstheme="minorBidi"/>
              <w:noProof/>
              <w:sz w:val="22"/>
              <w:szCs w:val="22"/>
              <w:lang w:bidi="he-IL"/>
            </w:rPr>
          </w:pPr>
          <w:hyperlink w:anchor="_Toc8227827" w:history="1">
            <w:r w:rsidR="000D38CA" w:rsidRPr="00203FAF">
              <w:rPr>
                <w:rStyle w:val="Hyperlink"/>
                <w:noProof/>
              </w:rPr>
              <w:t>Clause type examples</w:t>
            </w:r>
            <w:r w:rsidR="000D38CA">
              <w:rPr>
                <w:noProof/>
                <w:webHidden/>
              </w:rPr>
              <w:tab/>
            </w:r>
            <w:r w:rsidR="000D38CA">
              <w:rPr>
                <w:noProof/>
                <w:webHidden/>
              </w:rPr>
              <w:fldChar w:fldCharType="begin"/>
            </w:r>
            <w:r w:rsidR="000D38CA">
              <w:rPr>
                <w:noProof/>
                <w:webHidden/>
              </w:rPr>
              <w:instrText xml:space="preserve"> PAGEREF _Toc8227827 \h </w:instrText>
            </w:r>
            <w:r w:rsidR="000D38CA">
              <w:rPr>
                <w:noProof/>
                <w:webHidden/>
              </w:rPr>
            </w:r>
            <w:r w:rsidR="000D38CA">
              <w:rPr>
                <w:noProof/>
                <w:webHidden/>
              </w:rPr>
              <w:fldChar w:fldCharType="separate"/>
            </w:r>
            <w:r w:rsidR="000D38CA">
              <w:rPr>
                <w:noProof/>
                <w:webHidden/>
              </w:rPr>
              <w:t>5</w:t>
            </w:r>
            <w:r w:rsidR="000D38CA">
              <w:rPr>
                <w:noProof/>
                <w:webHidden/>
              </w:rPr>
              <w:fldChar w:fldCharType="end"/>
            </w:r>
          </w:hyperlink>
        </w:p>
        <w:p w:rsidR="000D38CA" w:rsidRDefault="005F3421">
          <w:pPr>
            <w:pStyle w:val="TOC1"/>
            <w:tabs>
              <w:tab w:val="right" w:leader="dot" w:pos="9628"/>
            </w:tabs>
            <w:rPr>
              <w:rFonts w:asciiTheme="minorHAnsi" w:eastAsiaTheme="minorEastAsia" w:hAnsiTheme="minorHAnsi" w:cstheme="minorBidi"/>
              <w:noProof/>
              <w:sz w:val="22"/>
              <w:szCs w:val="22"/>
              <w:lang w:bidi="he-IL"/>
            </w:rPr>
          </w:pPr>
          <w:hyperlink w:anchor="_Toc8227828" w:history="1">
            <w:r w:rsidR="000D38CA" w:rsidRPr="00203FAF">
              <w:rPr>
                <w:rStyle w:val="Hyperlink"/>
                <w:noProof/>
              </w:rPr>
              <w:t>Literature</w:t>
            </w:r>
            <w:r w:rsidR="000D38CA">
              <w:rPr>
                <w:noProof/>
                <w:webHidden/>
              </w:rPr>
              <w:tab/>
            </w:r>
            <w:r w:rsidR="000D38CA">
              <w:rPr>
                <w:noProof/>
                <w:webHidden/>
              </w:rPr>
              <w:fldChar w:fldCharType="begin"/>
            </w:r>
            <w:r w:rsidR="000D38CA">
              <w:rPr>
                <w:noProof/>
                <w:webHidden/>
              </w:rPr>
              <w:instrText xml:space="preserve"> PAGEREF _Toc8227828 \h </w:instrText>
            </w:r>
            <w:r w:rsidR="000D38CA">
              <w:rPr>
                <w:noProof/>
                <w:webHidden/>
              </w:rPr>
            </w:r>
            <w:r w:rsidR="000D38CA">
              <w:rPr>
                <w:noProof/>
                <w:webHidden/>
              </w:rPr>
              <w:fldChar w:fldCharType="separate"/>
            </w:r>
            <w:r w:rsidR="000D38CA">
              <w:rPr>
                <w:noProof/>
                <w:webHidden/>
              </w:rPr>
              <w:t>5</w:t>
            </w:r>
            <w:r w:rsidR="000D38CA">
              <w:rPr>
                <w:noProof/>
                <w:webHidden/>
              </w:rPr>
              <w:fldChar w:fldCharType="end"/>
            </w:r>
          </w:hyperlink>
        </w:p>
        <w:p w:rsidR="004B03A5" w:rsidRDefault="004B03A5">
          <w:r>
            <w:rPr>
              <w:b/>
              <w:bCs/>
              <w:noProof/>
            </w:rPr>
            <w:fldChar w:fldCharType="end"/>
          </w:r>
        </w:p>
      </w:sdtContent>
    </w:sdt>
    <w:p w:rsidR="009565A8" w:rsidRDefault="009565A8" w:rsidP="00F94E6B">
      <w:pPr>
        <w:pStyle w:val="Heading1"/>
      </w:pPr>
    </w:p>
    <w:p w:rsidR="009565A8" w:rsidRDefault="009565A8" w:rsidP="00F94E6B">
      <w:pPr>
        <w:pStyle w:val="Heading1"/>
      </w:pPr>
    </w:p>
    <w:p w:rsidR="00EA409F" w:rsidRDefault="00EA409F" w:rsidP="00EA409F"/>
    <w:p w:rsidR="00EA409F" w:rsidRDefault="00EA409F" w:rsidP="00EA409F"/>
    <w:p w:rsidR="00EA409F" w:rsidRDefault="00EA409F" w:rsidP="00EA409F"/>
    <w:p w:rsidR="00EA409F" w:rsidRDefault="00EA409F" w:rsidP="00EA409F"/>
    <w:p w:rsidR="00EA409F" w:rsidRDefault="00EA409F" w:rsidP="00EA409F"/>
    <w:p w:rsidR="00EA409F" w:rsidRDefault="00EA409F" w:rsidP="00EA409F"/>
    <w:p w:rsidR="00EA409F" w:rsidRDefault="00EA409F" w:rsidP="00EA409F"/>
    <w:p w:rsidR="00EA409F" w:rsidRDefault="00EA409F" w:rsidP="00EA409F"/>
    <w:p w:rsidR="00EA409F" w:rsidRDefault="00EA409F" w:rsidP="00EA409F"/>
    <w:p w:rsidR="00EA409F" w:rsidRDefault="00EA409F" w:rsidP="00EA409F"/>
    <w:p w:rsidR="00EA409F" w:rsidRPr="00EA409F" w:rsidRDefault="00EA409F" w:rsidP="00EA409F"/>
    <w:p w:rsidR="000936DE" w:rsidRDefault="000936DE" w:rsidP="000936DE"/>
    <w:p w:rsidR="000936DE" w:rsidRDefault="000936DE" w:rsidP="000936DE"/>
    <w:p w:rsidR="000936DE" w:rsidRDefault="000936DE" w:rsidP="000936DE"/>
    <w:p w:rsidR="000936DE" w:rsidRDefault="000936DE" w:rsidP="000936DE"/>
    <w:p w:rsidR="000936DE" w:rsidRDefault="000936DE" w:rsidP="000936DE"/>
    <w:p w:rsidR="000936DE" w:rsidRDefault="000936DE" w:rsidP="000936DE"/>
    <w:p w:rsidR="000936DE" w:rsidRDefault="000936DE" w:rsidP="000936DE"/>
    <w:p w:rsidR="005C42AC" w:rsidRDefault="005C42AC" w:rsidP="000936DE"/>
    <w:p w:rsidR="005C42AC" w:rsidRDefault="005C42AC" w:rsidP="005C42AC">
      <w:pPr>
        <w:pStyle w:val="Heading1"/>
      </w:pPr>
      <w:bookmarkStart w:id="0" w:name="_Toc8227813"/>
      <w:r>
        <w:lastRenderedPageBreak/>
        <w:t>Introduction</w:t>
      </w:r>
      <w:bookmarkEnd w:id="0"/>
    </w:p>
    <w:p w:rsidR="000936DE" w:rsidRDefault="000936DE" w:rsidP="000936DE"/>
    <w:p w:rsidR="000936DE" w:rsidRPr="000936DE" w:rsidRDefault="000936DE" w:rsidP="000936DE"/>
    <w:p w:rsidR="009A48B2" w:rsidRDefault="005B77DD" w:rsidP="00311166">
      <w:pPr>
        <w:pStyle w:val="Heading2"/>
      </w:pPr>
      <w:bookmarkStart w:id="1" w:name="_Toc8227814"/>
      <w:r>
        <w:t>The value of syntax diagramming</w:t>
      </w:r>
      <w:r w:rsidR="001E0077">
        <w:t xml:space="preserve"> for</w:t>
      </w:r>
      <w:r w:rsidR="00311166">
        <w:t xml:space="preserve"> the</w:t>
      </w:r>
      <w:r w:rsidR="001E0077">
        <w:t xml:space="preserve"> </w:t>
      </w:r>
      <w:r w:rsidR="00311166">
        <w:t>reader</w:t>
      </w:r>
      <w:r w:rsidR="001E0077">
        <w:t xml:space="preserve"> of classics</w:t>
      </w:r>
      <w:bookmarkEnd w:id="1"/>
    </w:p>
    <w:p w:rsidR="00FF3160" w:rsidRDefault="00FF3160" w:rsidP="00FF3160"/>
    <w:p w:rsidR="00590D08" w:rsidRDefault="00590D08" w:rsidP="00590D08">
      <w:pPr>
        <w:spacing w:line="360" w:lineRule="auto"/>
      </w:pPr>
    </w:p>
    <w:p w:rsidR="00EB2865" w:rsidRDefault="00311166" w:rsidP="00590D08">
      <w:pPr>
        <w:spacing w:line="360" w:lineRule="auto"/>
      </w:pPr>
      <w:r>
        <w:t xml:space="preserve">Adekvačiam </w:t>
      </w:r>
      <w:r w:rsidR="00EB2865">
        <w:t>klasikinio</w:t>
      </w:r>
      <w:r>
        <w:t xml:space="preserve"> teksto suvokimui būtinas adekvatus </w:t>
      </w:r>
      <w:r w:rsidR="00EB2865">
        <w:t>jo</w:t>
      </w:r>
      <w:r>
        <w:t xml:space="preserve"> sakinių sintaksės supratimas. Sintaksės diagramavimas yra analizės būdas, </w:t>
      </w:r>
      <w:r w:rsidR="00EB2865">
        <w:t xml:space="preserve">kurio </w:t>
      </w:r>
      <w:r w:rsidR="00294332">
        <w:t xml:space="preserve">tinkamas </w:t>
      </w:r>
      <w:r w:rsidR="00EB2865">
        <w:t>naudojimas leidžia giliai perprasti klasikinio teksto sakinių sintaksę.</w:t>
      </w:r>
    </w:p>
    <w:p w:rsidR="00311166" w:rsidRDefault="00311166" w:rsidP="00FF3160">
      <w:pPr>
        <w:spacing w:line="360" w:lineRule="auto"/>
      </w:pPr>
    </w:p>
    <w:p w:rsidR="00311166" w:rsidRDefault="00EB2865" w:rsidP="00590D08">
      <w:pPr>
        <w:spacing w:line="360" w:lineRule="auto"/>
      </w:pPr>
      <w:r>
        <w:t>Į sintaksės diagramą yra</w:t>
      </w:r>
      <w:r w:rsidR="00FF3160" w:rsidRPr="004C08A7">
        <w:t xml:space="preserve"> įtraukiami visi analizuojamo sakinio žodžiai ir yra pavaizduojamas kiekvieno žodžio sintaksinis ryšys </w:t>
      </w:r>
      <w:r w:rsidR="00FF3160">
        <w:t>su</w:t>
      </w:r>
      <w:r>
        <w:t xml:space="preserve"> kitais žodžiais. T</w:t>
      </w:r>
      <w:r w:rsidR="00FF3160">
        <w:t>ai atlik</w:t>
      </w:r>
      <w:r w:rsidR="00FF3160" w:rsidRPr="004C08A7">
        <w:t>ę gauname išsamią sakinio sintaksės traktuotę, pritaikome visas relevantiškas</w:t>
      </w:r>
      <w:r w:rsidR="00590D08">
        <w:t xml:space="preserve"> sintaksės</w:t>
      </w:r>
      <w:r w:rsidR="00FF3160" w:rsidRPr="004C08A7">
        <w:t xml:space="preserve"> teorijos sąvokas, paklausiame klausimus, kurie nenaudojant diagramų galėtų likti nepaklausti. </w:t>
      </w:r>
    </w:p>
    <w:p w:rsidR="00311166" w:rsidRDefault="00311166" w:rsidP="00EB59AC">
      <w:pPr>
        <w:spacing w:line="360" w:lineRule="auto"/>
      </w:pPr>
    </w:p>
    <w:p w:rsidR="00311166" w:rsidRDefault="00590D08" w:rsidP="00294332">
      <w:pPr>
        <w:spacing w:line="360" w:lineRule="auto"/>
      </w:pPr>
      <w:r>
        <w:t>D</w:t>
      </w:r>
      <w:r w:rsidR="00311166" w:rsidRPr="004C08A7">
        <w:t xml:space="preserve">iagramų naudojimas neleidžia gramatinės konstrukcijos </w:t>
      </w:r>
      <w:r w:rsidR="00311166" w:rsidRPr="00451A47">
        <w:rPr>
          <w:i/>
          <w:highlight w:val="yellow"/>
        </w:rPr>
        <w:t>sintaksės</w:t>
      </w:r>
      <w:r w:rsidR="00311166" w:rsidRPr="004C08A7">
        <w:t xml:space="preserve"> aiškinimą pakeisti tos konstrukcijos </w:t>
      </w:r>
      <w:r w:rsidR="00311166" w:rsidRPr="00451A47">
        <w:rPr>
          <w:i/>
          <w:highlight w:val="yellow"/>
        </w:rPr>
        <w:t>prasmės</w:t>
      </w:r>
      <w:r w:rsidR="00294332">
        <w:t xml:space="preserve"> išaiškinimu. Gramatikų </w:t>
      </w:r>
      <w:r w:rsidR="00311166" w:rsidRPr="004C08A7">
        <w:t>sintaksės skyriuose tai, deja</w:t>
      </w:r>
      <w:r w:rsidR="00294332">
        <w:t>,</w:t>
      </w:r>
      <w:r w:rsidR="00311166" w:rsidRPr="004C08A7">
        <w:t xml:space="preserve"> yra labai paplitusi prieiga: teorinius keblumus kelianti konstrukcija yra aptariama tą konstrukciją charakterizuojant morfologiniu požiūriu ir išaiškinant jos prasmę, t.y. mažai ką pasakant apie analizuojamą aspektą – sintaksę, nesuformuluojant apie sintaksę klausimų, nutylint teorinius sunkumus. </w:t>
      </w:r>
    </w:p>
    <w:p w:rsidR="009A48B2" w:rsidRDefault="009A48B2" w:rsidP="009A48B2"/>
    <w:p w:rsidR="009A48B2" w:rsidRDefault="009A48B2" w:rsidP="009A48B2"/>
    <w:p w:rsidR="009A48B2" w:rsidRDefault="005B77DD" w:rsidP="005B77DD">
      <w:pPr>
        <w:pStyle w:val="Heading2"/>
      </w:pPr>
      <w:bookmarkStart w:id="2" w:name="_Toc8227815"/>
      <w:r>
        <w:t>Importance of</w:t>
      </w:r>
      <w:r w:rsidR="009A48B2">
        <w:t xml:space="preserve"> Reed-Kellogg </w:t>
      </w:r>
      <w:r>
        <w:t>system</w:t>
      </w:r>
      <w:bookmarkEnd w:id="2"/>
    </w:p>
    <w:p w:rsidR="001616E0" w:rsidRPr="001616E0" w:rsidRDefault="001616E0" w:rsidP="001616E0"/>
    <w:p w:rsidR="00F63ACA" w:rsidRDefault="00F63ACA" w:rsidP="00F63ACA"/>
    <w:p w:rsidR="00F63ACA" w:rsidRDefault="00785B2F" w:rsidP="00F63ACA">
      <w:r>
        <w:t>Klasikos skaitytojui išski</w:t>
      </w:r>
      <w:r w:rsidR="001616E0">
        <w:t>rtinę reikšmę turi R-K diagramavimo sistema</w:t>
      </w:r>
      <w:r>
        <w:t>.</w:t>
      </w:r>
    </w:p>
    <w:p w:rsidR="00785B2F" w:rsidRDefault="00785B2F" w:rsidP="00F63ACA"/>
    <w:p w:rsidR="00785B2F" w:rsidRDefault="00785B2F" w:rsidP="00F63ACA"/>
    <w:p w:rsidR="00F63ACA" w:rsidRDefault="00F63ACA" w:rsidP="001616E0">
      <w:pPr>
        <w:spacing w:line="360" w:lineRule="auto"/>
        <w:rPr>
          <w:rFonts w:asciiTheme="majorBidi" w:hAnsiTheme="majorBidi" w:cstheme="majorBidi"/>
        </w:rPr>
      </w:pPr>
      <w:r w:rsidRPr="00961709">
        <w:rPr>
          <w:rFonts w:asciiTheme="majorBidi" w:hAnsiTheme="majorBidi" w:cstheme="majorBidi"/>
        </w:rPr>
        <w:t xml:space="preserve">Reedo-Kelloggo diagramavimo sistema angliškai kalbančiuose kraštuose daugelį dešimtmečių  buvo sėkmingai taikoma kalbų pedagogikoje ir iki šiol išlieka vienintele kalbų pedagogikoje sėkmingai pritaikyta sintaksės diagramavimo sistema. Be to, tai yra vienintelė diagramavimo sistema, kuri buvo sėkmingai pritaikyta atlikti į pedagoginius tikslus orientuotai neadaptuotų ištisinių </w:t>
      </w:r>
      <w:r w:rsidR="001616E0">
        <w:rPr>
          <w:rFonts w:asciiTheme="majorBidi" w:hAnsiTheme="majorBidi" w:cstheme="majorBidi"/>
        </w:rPr>
        <w:t>klasikos</w:t>
      </w:r>
      <w:r w:rsidRPr="00961709">
        <w:rPr>
          <w:rFonts w:asciiTheme="majorBidi" w:hAnsiTheme="majorBidi" w:cstheme="majorBidi"/>
        </w:rPr>
        <w:t xml:space="preserve"> tekstų analizę. Šie sėkmingi taikymai neabejotinai liudija Reedo-Kelloggo diagramavimo sistemos lankstumą, analitinę galią ir pakankamą teorinį adekvatumą.</w:t>
      </w:r>
    </w:p>
    <w:p w:rsidR="00F63ACA" w:rsidRPr="00BF659B" w:rsidRDefault="00F63ACA" w:rsidP="00F63ACA">
      <w:pPr>
        <w:pStyle w:val="BodyText"/>
        <w:rPr>
          <w:rFonts w:asciiTheme="majorBidi" w:hAnsiTheme="majorBidi" w:cstheme="majorBidi"/>
          <w:lang w:val="lt-LT"/>
        </w:rPr>
      </w:pPr>
    </w:p>
    <w:p w:rsidR="00F63ACA" w:rsidRPr="00961709" w:rsidRDefault="00F63ACA" w:rsidP="005713F9">
      <w:pPr>
        <w:pStyle w:val="BodyText"/>
        <w:rPr>
          <w:rFonts w:asciiTheme="majorBidi" w:hAnsiTheme="majorBidi" w:cstheme="majorBidi"/>
          <w:lang w:val="lt-LT"/>
        </w:rPr>
      </w:pPr>
      <w:r w:rsidRPr="00961709">
        <w:rPr>
          <w:rFonts w:asciiTheme="majorBidi" w:hAnsiTheme="majorBidi" w:cstheme="majorBidi"/>
          <w:lang w:val="lt-LT"/>
        </w:rPr>
        <w:t>Alonzo Reedas ir Brainerdas Kelloggas savo knygose (</w:t>
      </w:r>
      <w:r w:rsidRPr="00E4564D">
        <w:rPr>
          <w:rFonts w:asciiTheme="majorBidi" w:hAnsiTheme="majorBidi" w:cstheme="majorBidi"/>
          <w:lang w:val="lt-LT"/>
        </w:rPr>
        <w:t xml:space="preserve">Reed etc. 1899 </w:t>
      </w:r>
      <w:r w:rsidRPr="00961709">
        <w:rPr>
          <w:rFonts w:asciiTheme="majorBidi" w:hAnsiTheme="majorBidi" w:cstheme="majorBidi"/>
          <w:lang w:val="lt-LT"/>
        </w:rPr>
        <w:t>[1877]</w:t>
      </w:r>
      <w:r w:rsidRPr="00E4564D">
        <w:rPr>
          <w:rFonts w:asciiTheme="majorBidi" w:hAnsiTheme="majorBidi" w:cstheme="majorBidi"/>
          <w:lang w:val="lt-LT"/>
        </w:rPr>
        <w:t xml:space="preserve">; Reed etc. 1901 </w:t>
      </w:r>
      <w:r w:rsidRPr="00961709">
        <w:rPr>
          <w:rFonts w:asciiTheme="majorBidi" w:hAnsiTheme="majorBidi" w:cstheme="majorBidi"/>
          <w:lang w:val="lt-LT"/>
        </w:rPr>
        <w:t>[1875])</w:t>
      </w:r>
      <w:r w:rsidR="005713F9">
        <w:rPr>
          <w:rFonts w:asciiTheme="majorBidi" w:hAnsiTheme="majorBidi" w:cstheme="majorBidi"/>
          <w:lang w:val="lt-LT"/>
        </w:rPr>
        <w:t xml:space="preserve"> </w:t>
      </w:r>
      <w:r w:rsidR="007F694A">
        <w:rPr>
          <w:rFonts w:asciiTheme="majorBidi" w:hAnsiTheme="majorBidi" w:cstheme="majorBidi"/>
          <w:lang w:val="lt-LT"/>
        </w:rPr>
        <w:t>diagramas naudoja</w:t>
      </w:r>
      <w:r w:rsidR="005713F9">
        <w:rPr>
          <w:rFonts w:asciiTheme="majorBidi" w:hAnsiTheme="majorBidi" w:cstheme="majorBidi"/>
          <w:lang w:val="lt-LT"/>
        </w:rPr>
        <w:t xml:space="preserve"> s</w:t>
      </w:r>
      <w:r w:rsidR="005713F9" w:rsidRPr="00961709">
        <w:rPr>
          <w:rFonts w:asciiTheme="majorBidi" w:hAnsiTheme="majorBidi" w:cstheme="majorBidi"/>
          <w:lang w:val="lt-LT"/>
        </w:rPr>
        <w:t>intaksės sąvokoms pristatyti ir išugdyti gebėjimą jas taikyti</w:t>
      </w:r>
      <w:r w:rsidR="005713F9">
        <w:rPr>
          <w:rFonts w:asciiTheme="majorBidi" w:hAnsiTheme="majorBidi" w:cstheme="majorBidi"/>
          <w:lang w:val="lt-LT"/>
        </w:rPr>
        <w:t>. Naudodami</w:t>
      </w:r>
      <w:r w:rsidRPr="00961709">
        <w:rPr>
          <w:rFonts w:asciiTheme="majorBidi" w:hAnsiTheme="majorBidi" w:cstheme="majorBidi"/>
          <w:lang w:val="lt-LT"/>
        </w:rPr>
        <w:t xml:space="preserve"> </w:t>
      </w:r>
      <w:r w:rsidRPr="00961709">
        <w:rPr>
          <w:rFonts w:asciiTheme="majorBidi" w:hAnsiTheme="majorBidi" w:cstheme="majorBidi"/>
          <w:lang w:val="lt-LT"/>
        </w:rPr>
        <w:lastRenderedPageBreak/>
        <w:t>diagramas</w:t>
      </w:r>
      <w:r w:rsidR="005713F9">
        <w:rPr>
          <w:rFonts w:asciiTheme="majorBidi" w:hAnsiTheme="majorBidi" w:cstheme="majorBidi"/>
          <w:lang w:val="lt-LT"/>
        </w:rPr>
        <w:t xml:space="preserve"> jie pristat</w:t>
      </w:r>
      <w:r w:rsidR="007F694A">
        <w:rPr>
          <w:rFonts w:asciiTheme="majorBidi" w:hAnsiTheme="majorBidi" w:cstheme="majorBidi"/>
          <w:lang w:val="lt-LT"/>
        </w:rPr>
        <w:t>o</w:t>
      </w:r>
      <w:r w:rsidRPr="00961709">
        <w:rPr>
          <w:rFonts w:asciiTheme="majorBidi" w:hAnsiTheme="majorBidi" w:cstheme="majorBidi"/>
          <w:lang w:val="lt-LT"/>
        </w:rPr>
        <w:t xml:space="preserve"> svarbiausias tradicinės gramatikos sintaksės teorijos sąvokas: gramatinio subjekto, predikato, gramatinio objekto, subjekto komplemento, objekto komplemento, modifikacijos, koordinacijos, subordinacijos, apozicijos, santykinės klauzos, įtrauktosios klauzos ir kt. Taip pat jie parodo, kaip šios sąvokos yra taikytinos įvairių gramatinių konstrukcijų atžvilgiu ir pateikia gana daug specialiai parinktų sakinių diagramavimo užduočių, kuriomis siekiama išugdyti gramatinių konstrukcijų analizavimo sintaksės požiūriu įgūdžius (abiejose Reedo ir Kelloggo knygose esančių uždavinių sprendimai išleisti atskiru leidiniu: Reed etc. 1889).</w:t>
      </w:r>
    </w:p>
    <w:p w:rsidR="00F63ACA" w:rsidRPr="00961709" w:rsidRDefault="00F63ACA" w:rsidP="00F63ACA">
      <w:pPr>
        <w:pStyle w:val="BodyText"/>
        <w:rPr>
          <w:rFonts w:asciiTheme="majorBidi" w:hAnsiTheme="majorBidi" w:cstheme="majorBidi"/>
          <w:lang w:val="lt-LT"/>
        </w:rPr>
      </w:pPr>
    </w:p>
    <w:p w:rsidR="00F63ACA" w:rsidRPr="00961709" w:rsidRDefault="00F63ACA" w:rsidP="00F63ACA">
      <w:pPr>
        <w:pStyle w:val="BodyText"/>
        <w:rPr>
          <w:rFonts w:asciiTheme="majorBidi" w:hAnsiTheme="majorBidi" w:cstheme="majorBidi"/>
          <w:lang w:val="lt-LT"/>
        </w:rPr>
      </w:pPr>
      <w:r w:rsidRPr="00961709">
        <w:rPr>
          <w:rFonts w:asciiTheme="majorBidi" w:hAnsiTheme="majorBidi" w:cstheme="majorBidi"/>
          <w:lang w:val="lt-LT"/>
        </w:rPr>
        <w:t>Reedo ir Kelloggo knygos sulaukė nemažo pasisekimo, o jų diagramavimo sistemą angliškai kalbančiose šalyse imta plačiai naudoti mokant anglų kalbos kaip gimtosios.  Keletas autorių parašė panašaus pobūdžio darbų. Iš jų geriau žinomi tapo Homero House’o ir Susanos Harman bei Marthos Kolln ir Roberto Funko parašyti anglų kalbos gramatikos vadovėliai (</w:t>
      </w:r>
      <w:r w:rsidRPr="00961709">
        <w:rPr>
          <w:rFonts w:asciiTheme="majorBidi" w:hAnsiTheme="majorBidi" w:cstheme="majorBidi"/>
          <w:color w:val="000000"/>
          <w:lang w:val="lt-LT"/>
        </w:rPr>
        <w:t>House etc. 1950 [1931];</w:t>
      </w:r>
      <w:r w:rsidRPr="00961709">
        <w:rPr>
          <w:rFonts w:asciiTheme="majorBidi" w:hAnsiTheme="majorBidi" w:cstheme="majorBidi"/>
          <w:lang w:val="lt-LT"/>
        </w:rPr>
        <w:t xml:space="preserve"> </w:t>
      </w:r>
      <w:r w:rsidRPr="00961709">
        <w:rPr>
          <w:rFonts w:asciiTheme="majorBidi" w:hAnsiTheme="majorBidi" w:cstheme="majorBidi"/>
          <w:color w:val="000000"/>
          <w:lang w:val="lt-LT"/>
        </w:rPr>
        <w:t>Kolln etc. 2012 [1982]</w:t>
      </w:r>
      <w:r w:rsidRPr="00961709">
        <w:rPr>
          <w:rFonts w:asciiTheme="majorBidi" w:hAnsiTheme="majorBidi" w:cstheme="majorBidi"/>
          <w:lang w:val="lt-LT"/>
        </w:rPr>
        <w:t>). Taip pat paminėtini</w:t>
      </w:r>
      <w:r w:rsidR="00033040">
        <w:rPr>
          <w:rFonts w:asciiTheme="majorBidi" w:hAnsiTheme="majorBidi" w:cstheme="majorBidi"/>
          <w:lang w:val="lt-LT"/>
        </w:rPr>
        <w:t xml:space="preserve"> Donaldo W. Emery, </w:t>
      </w:r>
      <w:r w:rsidRPr="00961709">
        <w:rPr>
          <w:rFonts w:asciiTheme="majorBidi" w:hAnsiTheme="majorBidi" w:cstheme="majorBidi"/>
          <w:lang w:val="lt-LT"/>
        </w:rPr>
        <w:t xml:space="preserve"> Cindy L. Vitto ir Eugene’o Moutoux anglų kalbos gramatikai mokyti skirti darbai, kuriuose Reedo-Kelloggo diagramų sistema naudojama kaip svarbiausias supažindinimo su sintakse metodas (</w:t>
      </w:r>
      <w:r w:rsidR="00033040">
        <w:rPr>
          <w:rFonts w:asciiTheme="majorBidi" w:hAnsiTheme="majorBidi" w:cstheme="majorBidi"/>
          <w:lang w:val="lt-LT"/>
        </w:rPr>
        <w:t xml:space="preserve">Emery 1961; </w:t>
      </w:r>
      <w:r w:rsidRPr="00961709">
        <w:rPr>
          <w:rFonts w:asciiTheme="majorBidi" w:hAnsiTheme="majorBidi" w:cstheme="majorBidi"/>
          <w:lang w:val="lt-LT"/>
        </w:rPr>
        <w:t xml:space="preserve">Vitto, 2006 (2003); Moutoux, 2010; Moutoux, 2013). </w:t>
      </w:r>
    </w:p>
    <w:p w:rsidR="00F63ACA" w:rsidRPr="00961709" w:rsidRDefault="00F63ACA" w:rsidP="00F63ACA">
      <w:pPr>
        <w:pStyle w:val="BodyText"/>
        <w:rPr>
          <w:rFonts w:asciiTheme="majorBidi" w:hAnsiTheme="majorBidi" w:cstheme="majorBidi"/>
          <w:lang w:val="lt-LT"/>
        </w:rPr>
      </w:pPr>
    </w:p>
    <w:p w:rsidR="00F63ACA" w:rsidRPr="00BF659B" w:rsidRDefault="00F63ACA" w:rsidP="00F63ACA">
      <w:pPr>
        <w:pStyle w:val="BodyText"/>
        <w:rPr>
          <w:rFonts w:asciiTheme="majorBidi" w:hAnsiTheme="majorBidi" w:cstheme="majorBidi"/>
          <w:lang w:val="lt-LT"/>
        </w:rPr>
      </w:pPr>
      <w:r w:rsidRPr="00BF659B">
        <w:rPr>
          <w:rFonts w:asciiTheme="majorBidi" w:hAnsiTheme="majorBidi" w:cstheme="majorBidi"/>
          <w:lang w:val="lt-LT"/>
        </w:rPr>
        <w:t xml:space="preserve">20-ojo amžiaus pabaigoje Reedo-Kelloggo diagramų naudojimas kalbų pedagogikoje sumenko. Tai sietina ne su pasikeitusiu požiūriu į diagramavimą, bet su literatūrinės kalbos gramatikos dėstymo nusmukdymu, kurį per keletą dešimtmečių Vakarų šalyse įvykdė </w:t>
      </w:r>
      <w:r>
        <w:rPr>
          <w:rFonts w:asciiTheme="majorBidi" w:hAnsiTheme="majorBidi" w:cstheme="majorBidi"/>
          <w:lang w:val="lt-LT"/>
        </w:rPr>
        <w:t>„</w:t>
      </w:r>
      <w:r w:rsidRPr="00BF659B">
        <w:rPr>
          <w:rFonts w:asciiTheme="majorBidi" w:hAnsiTheme="majorBidi" w:cstheme="majorBidi"/>
          <w:lang w:val="lt-LT"/>
        </w:rPr>
        <w:t>progresyviomis</w:t>
      </w:r>
      <w:r>
        <w:rPr>
          <w:rFonts w:asciiTheme="majorBidi" w:hAnsiTheme="majorBidi" w:cstheme="majorBidi"/>
          <w:lang w:val="lt-LT"/>
        </w:rPr>
        <w:t>“</w:t>
      </w:r>
      <w:r w:rsidRPr="00BF659B">
        <w:rPr>
          <w:rFonts w:asciiTheme="majorBidi" w:hAnsiTheme="majorBidi" w:cstheme="majorBidi"/>
          <w:lang w:val="lt-LT"/>
        </w:rPr>
        <w:t xml:space="preserve"> pedagoginėmis idėjomis besivadovaujantys švietimo administratoriai. Konservatyvūs pedagogai, kurie priešinasi šiai tendencijai, ir toliau naudoja Reedo-Kellogo diagramavimo sistemą sintaksės teorijai išdėstyti. Charakteringa, kad autorius, parašęs, ko gero, didžiausią atgarsį sulaukusią gramatikos dėstymo </w:t>
      </w:r>
      <w:r>
        <w:rPr>
          <w:rFonts w:asciiTheme="majorBidi" w:hAnsiTheme="majorBidi" w:cstheme="majorBidi"/>
          <w:lang w:val="lt-LT"/>
        </w:rPr>
        <w:t>būklės</w:t>
      </w:r>
      <w:r w:rsidRPr="00BF659B">
        <w:rPr>
          <w:rFonts w:asciiTheme="majorBidi" w:hAnsiTheme="majorBidi" w:cstheme="majorBidi"/>
          <w:lang w:val="lt-LT"/>
        </w:rPr>
        <w:t xml:space="preserve"> kritiką, kviečia  į mokyklas sugrąžinti ne tik rimtą tradicinės gramatikos dėstymą, bet ir Reedo-Kelloggo diagramas kaip svarbiausią gramatikos teorijos pristatymo ir analizės metodą</w:t>
      </w:r>
      <w:r>
        <w:rPr>
          <w:rFonts w:asciiTheme="majorBidi" w:hAnsiTheme="majorBidi" w:cstheme="majorBidi"/>
          <w:lang w:val="lt-LT"/>
        </w:rPr>
        <w:t xml:space="preserve"> </w:t>
      </w:r>
      <w:r w:rsidRPr="00BF659B">
        <w:rPr>
          <w:rFonts w:asciiTheme="majorBidi" w:hAnsiTheme="majorBidi" w:cstheme="majorBidi"/>
          <w:lang w:val="lt-LT"/>
        </w:rPr>
        <w:t>(Mulroy, 2003, 88–100).</w:t>
      </w:r>
    </w:p>
    <w:p w:rsidR="00F63ACA" w:rsidRDefault="00F63ACA" w:rsidP="00F63ACA">
      <w:pPr>
        <w:spacing w:line="360" w:lineRule="auto"/>
      </w:pPr>
    </w:p>
    <w:p w:rsidR="006526D5" w:rsidRPr="00B905BA" w:rsidRDefault="006526D5" w:rsidP="00DC1F9A">
      <w:pPr>
        <w:pStyle w:val="BodyText"/>
        <w:rPr>
          <w:rFonts w:asciiTheme="majorBidi" w:hAnsiTheme="majorBidi" w:cstheme="majorBidi"/>
          <w:lang w:val="lt-LT"/>
        </w:rPr>
      </w:pPr>
      <w:r w:rsidRPr="00B905BA">
        <w:rPr>
          <w:rFonts w:asciiTheme="majorBidi" w:hAnsiTheme="majorBidi" w:cstheme="majorBidi"/>
          <w:lang w:val="lt-LT"/>
        </w:rPr>
        <w:t xml:space="preserve">20-ąjame amžiuje Vakarų pedagogikoje vis mažiau reikšmės imta teikti nuodugniam pamatinių tekstų skaitymui originalo. Klasikinės kalbos, anksčiau laikytos būtinomis bendrojo lavinimo  disciplinomis, rimtai studijuotinomis jau ikiuniversitetiniame mokymo lygmenyje, buvo paverstos siauros </w:t>
      </w:r>
      <w:r w:rsidR="00DC1F9A">
        <w:rPr>
          <w:rFonts w:asciiTheme="majorBidi" w:hAnsiTheme="majorBidi" w:cstheme="majorBidi"/>
          <w:lang w:val="lt-LT"/>
        </w:rPr>
        <w:t>specialistų</w:t>
      </w:r>
      <w:r w:rsidRPr="00B905BA">
        <w:rPr>
          <w:rFonts w:asciiTheme="majorBidi" w:hAnsiTheme="majorBidi" w:cstheme="majorBidi"/>
          <w:lang w:val="lt-LT"/>
        </w:rPr>
        <w:t xml:space="preserve"> grupės universiteto aplinkoje praktikuojama studijų kryptimi. Tekstus, kuriuos anksčiau išsilavinusio žmogaus statusas ir intelektualinė ambicija reikalavo skaityti originalo kalba, 20-jame amžiuje tapo įprasta skaityti išverstus. </w:t>
      </w:r>
    </w:p>
    <w:p w:rsidR="006526D5" w:rsidRDefault="006526D5" w:rsidP="006526D5">
      <w:pPr>
        <w:pStyle w:val="BodyText"/>
        <w:rPr>
          <w:lang w:val="lt-LT"/>
        </w:rPr>
      </w:pPr>
    </w:p>
    <w:p w:rsidR="006526D5" w:rsidRPr="004554CA" w:rsidRDefault="006526D5" w:rsidP="00A8064B">
      <w:pPr>
        <w:pStyle w:val="BodyText"/>
        <w:rPr>
          <w:rFonts w:asciiTheme="majorBidi" w:hAnsiTheme="majorBidi" w:cstheme="majorBidi"/>
          <w:lang w:val="lt-LT"/>
        </w:rPr>
      </w:pPr>
      <w:r w:rsidRPr="004554CA">
        <w:rPr>
          <w:rFonts w:asciiTheme="majorBidi" w:hAnsiTheme="majorBidi" w:cstheme="majorBidi"/>
          <w:lang w:val="lt-LT"/>
        </w:rPr>
        <w:lastRenderedPageBreak/>
        <w:t>Vis dėlto egzistuoja išimtis iš nusakytų tendencijų – pamatinių tekstų rinkinys, kurio švietimo administratorių sprendimai ir bendros kultūrinės tendencijos negalėjo paversti vien profesionalių filologų dėmesio objektu. Tai Naujojo Testamento tekstai, kurie yra parašyti senosios graikų kalbos bendriniu dialektu (</w:t>
      </w:r>
      <w:r w:rsidRPr="004554CA">
        <w:rPr>
          <w:rFonts w:asciiTheme="majorBidi" w:hAnsiTheme="majorBidi" w:cstheme="majorBidi"/>
        </w:rPr>
        <w:t>ἡ</w:t>
      </w:r>
      <w:r w:rsidRPr="004554CA">
        <w:rPr>
          <w:rFonts w:asciiTheme="majorBidi" w:hAnsiTheme="majorBidi" w:cstheme="majorBidi"/>
          <w:lang w:val="lt-LT"/>
        </w:rPr>
        <w:t xml:space="preserve"> </w:t>
      </w:r>
      <w:r w:rsidRPr="004554CA">
        <w:rPr>
          <w:rFonts w:asciiTheme="majorBidi" w:hAnsiTheme="majorBidi" w:cstheme="majorBidi"/>
        </w:rPr>
        <w:t>κοινὴ</w:t>
      </w:r>
      <w:r w:rsidRPr="004554CA">
        <w:rPr>
          <w:rFonts w:asciiTheme="majorBidi" w:hAnsiTheme="majorBidi" w:cstheme="majorBidi"/>
          <w:lang w:val="lt-LT"/>
        </w:rPr>
        <w:t xml:space="preserve"> </w:t>
      </w:r>
      <w:r w:rsidRPr="004554CA">
        <w:rPr>
          <w:rFonts w:asciiTheme="majorBidi" w:hAnsiTheme="majorBidi" w:cstheme="majorBidi"/>
        </w:rPr>
        <w:t>διάλεκτος</w:t>
      </w:r>
      <w:r w:rsidRPr="004554CA">
        <w:rPr>
          <w:rFonts w:asciiTheme="majorBidi" w:hAnsiTheme="majorBidi" w:cstheme="majorBidi"/>
          <w:lang w:val="lt-LT"/>
        </w:rPr>
        <w:t xml:space="preserve">). </w:t>
      </w:r>
      <w:r w:rsidR="00A8064B">
        <w:rPr>
          <w:rFonts w:asciiTheme="majorBidi" w:hAnsiTheme="majorBidi" w:cstheme="majorBidi"/>
          <w:lang w:val="lt-LT"/>
        </w:rPr>
        <w:t>S</w:t>
      </w:r>
      <w:r w:rsidRPr="004554CA">
        <w:rPr>
          <w:rFonts w:asciiTheme="majorBidi" w:hAnsiTheme="majorBidi" w:cstheme="majorBidi"/>
          <w:lang w:val="lt-LT"/>
        </w:rPr>
        <w:t xml:space="preserve">kirtingai nuo kitų tekstų klasikinėmis kalbomis, kuriuos originalo kalba skaito beveik vien mokslininkai, turintys filologo išsilavinimą, Naujasis Testamentas originalo kalba išliko gana gausiai skaitomas dvasininkų ir rimtai į tikėjimą žiūrinčių pasauliečių. </w:t>
      </w:r>
    </w:p>
    <w:p w:rsidR="006526D5" w:rsidRDefault="006526D5" w:rsidP="006526D5">
      <w:pPr>
        <w:pStyle w:val="BodyText"/>
        <w:rPr>
          <w:lang w:val="lt-LT"/>
        </w:rPr>
      </w:pPr>
    </w:p>
    <w:p w:rsidR="006526D5" w:rsidRPr="00FD639A" w:rsidRDefault="006526D5" w:rsidP="006526D5">
      <w:pPr>
        <w:pStyle w:val="BodyText"/>
        <w:rPr>
          <w:rFonts w:asciiTheme="majorBidi" w:hAnsiTheme="majorBidi" w:cstheme="majorBidi"/>
          <w:lang w:val="lt-LT"/>
        </w:rPr>
      </w:pPr>
      <w:r w:rsidRPr="00FD639A">
        <w:rPr>
          <w:rFonts w:asciiTheme="majorBidi" w:hAnsiTheme="majorBidi" w:cstheme="majorBidi"/>
          <w:lang w:val="lt-LT"/>
        </w:rPr>
        <w:t>Dėl jau minėto gramatikos ir klasikinių kalbų dėstymo nuosmukio, kuris neaplenkė ir dvasinių seminarijų, graikiško Naujojo Testamento teksto skaitymas uoliems krikščionims tapo sunkiai įveikiamu iššūkiu. Tokiomis sąlygomis atsirado poreikis mokymo priemonių ir metodų, palengvinančių graikiško Naujojo Testamento teksto skaitymą, darančių tą tekstą labiau prieinamą asmenims, kurių filologinis pasirengimas yra nepakankamas. Tarp įvairių kitų šiam tikslui pasitelktų priemonių buvo Reedo-Kelloggo diagramos. Keletas autorių parašė mokymo priemones, pristatančias Reedo-Kelloggo diagramų taikymą graikiškam Naujojo Testamento tekstui analizuoti (</w:t>
      </w:r>
      <w:r w:rsidR="00033040">
        <w:rPr>
          <w:rFonts w:asciiTheme="majorBidi" w:hAnsiTheme="majorBidi" w:cstheme="majorBidi"/>
          <w:lang w:val="lt-LT"/>
        </w:rPr>
        <w:t xml:space="preserve">Eliott 1955 [1950]; </w:t>
      </w:r>
      <w:r w:rsidRPr="00FD639A">
        <w:rPr>
          <w:rFonts w:asciiTheme="majorBidi" w:hAnsiTheme="majorBidi" w:cstheme="majorBidi"/>
          <w:lang w:val="lt-LT"/>
        </w:rPr>
        <w:t xml:space="preserve">Grassmick 1976 [1974]; </w:t>
      </w:r>
      <w:r w:rsidRPr="00FD639A">
        <w:rPr>
          <w:rFonts w:asciiTheme="majorBidi" w:hAnsiTheme="majorBidi" w:cstheme="majorBidi"/>
          <w:color w:val="000000"/>
          <w:lang w:val="lt-LT"/>
        </w:rPr>
        <w:t xml:space="preserve">Kantenwein 2007 [1979]; </w:t>
      </w:r>
      <w:r w:rsidRPr="00FD639A">
        <w:rPr>
          <w:rFonts w:asciiTheme="majorBidi" w:hAnsiTheme="majorBidi" w:cstheme="majorBidi"/>
          <w:lang w:val="lt-LT"/>
        </w:rPr>
        <w:t xml:space="preserve">Belcher 2003 [1985]; Schreiner 2011 [1990]; </w:t>
      </w:r>
      <w:r w:rsidRPr="00FD639A">
        <w:rPr>
          <w:rFonts w:asciiTheme="majorBidi" w:hAnsiTheme="majorBidi" w:cstheme="majorBidi"/>
          <w:color w:val="000000"/>
          <w:lang w:val="lt-LT"/>
        </w:rPr>
        <w:t xml:space="preserve">McLean 1993; </w:t>
      </w:r>
      <w:r w:rsidRPr="00FD639A">
        <w:rPr>
          <w:rFonts w:asciiTheme="majorBidi" w:hAnsiTheme="majorBidi" w:cstheme="majorBidi"/>
          <w:lang w:val="lt-LT"/>
        </w:rPr>
        <w:t>Sowell 2002); Reedo-Kelloggo diagramos buvo pasitelkos senosios graikų kalbos vadovėlyje šios kalbos sintaksei pristatyti (Vaughan etc. 1979). Šios mokymo priemonės savo struktūra yra analogiškos anglų kalbos vadovėliams, kuriuose naudojamos Reedo-Kelloggo diagramos: jose pasitelkus diagramas pristatomos svarbiausios tradicinės gramatikos sintaksės sąvokos, parodoma, kaip tos sąvokos taikytinos įvairioms senosios graikų kalbos gramatinių konstrukcijoms ir pateikiami uždaviniai, ugdantys gebėjimą tas sąvokas taikyti.</w:t>
      </w:r>
    </w:p>
    <w:p w:rsidR="006526D5" w:rsidRDefault="006526D5" w:rsidP="006526D5">
      <w:pPr>
        <w:pStyle w:val="BodyText"/>
        <w:rPr>
          <w:lang w:val="lt-LT"/>
        </w:rPr>
      </w:pPr>
    </w:p>
    <w:p w:rsidR="00F63ACA" w:rsidRDefault="006526D5" w:rsidP="006526D5">
      <w:pPr>
        <w:spacing w:line="360" w:lineRule="auto"/>
        <w:rPr>
          <w:rFonts w:asciiTheme="majorBidi" w:hAnsiTheme="majorBidi" w:cstheme="majorBidi"/>
        </w:rPr>
      </w:pPr>
      <w:r w:rsidRPr="001127C7">
        <w:rPr>
          <w:rFonts w:asciiTheme="majorBidi" w:hAnsiTheme="majorBidi" w:cstheme="majorBidi"/>
        </w:rPr>
        <w:t>Tokių mokymo priemonių neužteko, nes nepakankamai filologinių žinių turintiems graikiško teksto skaitytojams keblumų gali kelti kone kiekvienas Naujojo Testamento sakinys. Todėl netrukus pradėtos skelbti ištisinių Naujojo Testamento tekstų analizės, atliktos naudojant Reedo-Kelloggo diagramas (</w:t>
      </w:r>
      <w:r w:rsidRPr="001127C7">
        <w:rPr>
          <w:rFonts w:asciiTheme="majorBidi" w:hAnsiTheme="majorBidi" w:cstheme="majorBidi"/>
          <w:color w:val="000000"/>
        </w:rPr>
        <w:t>Johnas D. Grassmickas paskelbė Pauliaus laiško korintiečiams diagramas (</w:t>
      </w:r>
      <w:r w:rsidRPr="001127C7">
        <w:rPr>
          <w:rFonts w:asciiTheme="majorBidi" w:hAnsiTheme="majorBidi" w:cstheme="majorBidi"/>
        </w:rPr>
        <w:t>Grassmick 1976 [1974]: 104-</w:t>
      </w:r>
      <w:r w:rsidRPr="001127C7">
        <w:rPr>
          <w:rFonts w:asciiTheme="majorBidi" w:hAnsiTheme="majorBidi" w:cstheme="majorBidi"/>
          <w:color w:val="000000"/>
        </w:rPr>
        <w:t>133); Johnas A. McLeanas paskelbė Pauliaus laiško filipiečiams diagramas (McLean 1993: 36-185)</w:t>
      </w:r>
      <w:r w:rsidRPr="001127C7">
        <w:rPr>
          <w:rFonts w:asciiTheme="majorBidi" w:hAnsiTheme="majorBidi" w:cstheme="majorBidi"/>
        </w:rPr>
        <w:t xml:space="preserve">). Iš pradžių galimybes skelbti tokias analizes ribojo jų apimtis – net palyginti neilgo teksto sintaksės diagramos, nubraižytos pagal Reedo-Kellogo sistemą, gali užimti šimtus puslapių, tačiau kompiuterinės technikos raida šį apribojimą panaikino ir tapo įmanoma elektroniniu pavidalu skelbti bet kokios apimties analizes. </w:t>
      </w:r>
      <w:r w:rsidR="00F63ACA" w:rsidRPr="001127C7">
        <w:rPr>
          <w:rFonts w:asciiTheme="majorBidi" w:hAnsiTheme="majorBidi" w:cstheme="majorBidi"/>
        </w:rPr>
        <w:t xml:space="preserve">Į dvi gerai žinomas Biblijos tekstams skaityti skirtas komercines kompiuterio programas buvo įtraukti komponentai, pristatantys ištisinių Naujojo Testamento tekstų analizę, kurią parengė profesionalūs graikiško Naujojo Testamento teksto egzegetai, naudodami Reedo-Kelloggo diagramas. Programos </w:t>
      </w:r>
      <w:r w:rsidR="00F63ACA" w:rsidRPr="00F2331F">
        <w:rPr>
          <w:rFonts w:asciiTheme="majorBidi" w:hAnsiTheme="majorBidi" w:cstheme="majorBidi"/>
          <w:i/>
          <w:highlight w:val="yellow"/>
        </w:rPr>
        <w:t>BibleWorks</w:t>
      </w:r>
      <w:r w:rsidR="00F63ACA" w:rsidRPr="001127C7">
        <w:rPr>
          <w:rFonts w:asciiTheme="majorBidi" w:hAnsiTheme="majorBidi" w:cstheme="majorBidi"/>
        </w:rPr>
        <w:t xml:space="preserve"> diagramų modulio </w:t>
      </w:r>
      <w:r w:rsidR="00F63ACA" w:rsidRPr="001127C7">
        <w:rPr>
          <w:rFonts w:asciiTheme="majorBidi" w:hAnsiTheme="majorBidi" w:cstheme="majorBidi"/>
        </w:rPr>
        <w:lastRenderedPageBreak/>
        <w:t>autorius Randy Leedy pateikė visų Naujojo Testamento tekstų analizę (</w:t>
      </w:r>
      <w:r w:rsidR="00F63ACA" w:rsidRPr="001127C7">
        <w:rPr>
          <w:rFonts w:asciiTheme="majorBidi" w:hAnsiTheme="majorBidi" w:cstheme="majorBidi"/>
          <w:color w:val="000000"/>
          <w:shd w:val="clear" w:color="auto" w:fill="FFFFFF"/>
        </w:rPr>
        <w:t>Leedy 2006</w:t>
      </w:r>
      <w:r w:rsidR="00F63ACA" w:rsidRPr="001127C7">
        <w:rPr>
          <w:rFonts w:asciiTheme="majorBidi" w:hAnsiTheme="majorBidi" w:cstheme="majorBidi"/>
        </w:rPr>
        <w:t xml:space="preserve">). Programos </w:t>
      </w:r>
      <w:r w:rsidR="00F63ACA" w:rsidRPr="00F2331F">
        <w:rPr>
          <w:rFonts w:asciiTheme="majorBidi" w:hAnsiTheme="majorBidi" w:cstheme="majorBidi"/>
          <w:i/>
          <w:highlight w:val="yellow"/>
        </w:rPr>
        <w:t>AccordanceBible</w:t>
      </w:r>
      <w:r w:rsidR="00F63ACA" w:rsidRPr="001127C7">
        <w:rPr>
          <w:rFonts w:asciiTheme="majorBidi" w:hAnsiTheme="majorBidi" w:cstheme="majorBidi"/>
        </w:rPr>
        <w:t xml:space="preserve"> diagramų modulio autoriai Rexas A. Koivisto, Brianas Baxteris ir Stevenas LoVullo taip pat pateikė visų Naujojo Testamento tekstų analizę (</w:t>
      </w:r>
      <w:r w:rsidR="00F63ACA" w:rsidRPr="001127C7">
        <w:rPr>
          <w:rFonts w:asciiTheme="majorBidi" w:hAnsiTheme="majorBidi" w:cstheme="majorBidi"/>
          <w:color w:val="000000"/>
        </w:rPr>
        <w:t>Koivisto etc. 2014</w:t>
      </w:r>
      <w:r w:rsidR="00F63ACA" w:rsidRPr="001127C7">
        <w:rPr>
          <w:rFonts w:asciiTheme="majorBidi" w:hAnsiTheme="majorBidi" w:cstheme="majorBidi"/>
        </w:rPr>
        <w:t>).</w:t>
      </w:r>
    </w:p>
    <w:p w:rsidR="00F63ACA" w:rsidRDefault="00F63ACA" w:rsidP="00F63ACA">
      <w:pPr>
        <w:spacing w:line="360" w:lineRule="auto"/>
        <w:rPr>
          <w:rFonts w:asciiTheme="majorBidi" w:hAnsiTheme="majorBidi" w:cstheme="majorBidi"/>
        </w:rPr>
      </w:pPr>
    </w:p>
    <w:p w:rsidR="00F63ACA" w:rsidRPr="00F63ACA" w:rsidRDefault="00F63ACA" w:rsidP="00843927">
      <w:pPr>
        <w:spacing w:line="360" w:lineRule="auto"/>
      </w:pPr>
      <w:r w:rsidRPr="007366B1">
        <w:t>Reedo-Kellogo diagramavimo sistema</w:t>
      </w:r>
      <w:r>
        <w:t xml:space="preserve"> </w:t>
      </w:r>
      <w:r w:rsidRPr="007366B1">
        <w:t>graikišką Naujojo Testamento tekstą skaitančiųjų ir</w:t>
      </w:r>
      <w:r>
        <w:t xml:space="preserve"> kitus skaityti mokin</w:t>
      </w:r>
      <w:r w:rsidRPr="007366B1">
        <w:t xml:space="preserve">ančių asmenų aplinkoje tapo mėgstamu ir aukštai vertinamu </w:t>
      </w:r>
      <w:r w:rsidR="00843927">
        <w:t xml:space="preserve">sintaksės analizės </w:t>
      </w:r>
      <w:r w:rsidRPr="007366B1">
        <w:t>metodu, nustelbusiu</w:t>
      </w:r>
      <w:r>
        <w:t xml:space="preserve"> kitus</w:t>
      </w:r>
      <w:r w:rsidRPr="007366B1">
        <w:t xml:space="preserve"> panašius metodus – diagramavimo sistemas, besiremiančias frazių gramatikos ir priklausomybių gramatikos </w:t>
      </w:r>
      <w:r w:rsidRPr="007366B1">
        <w:rPr>
          <w:color w:val="000000"/>
        </w:rPr>
        <w:t>prielaidomis. Nors pastarųjų prieigų šalininkai įvykdė ambicingus projektus ir paskelbė ištisinių Naujojo Testamento tekstų diagramas</w:t>
      </w:r>
      <w:r>
        <w:rPr>
          <w:rStyle w:val="FootnoteReference"/>
          <w:color w:val="000000"/>
        </w:rPr>
        <w:footnoteReference w:id="1"/>
      </w:r>
      <w:r w:rsidRPr="007366B1">
        <w:rPr>
          <w:color w:val="000000"/>
        </w:rPr>
        <w:t xml:space="preserve">, jų pateiktos </w:t>
      </w:r>
      <w:r w:rsidR="00843927">
        <w:rPr>
          <w:color w:val="000000"/>
        </w:rPr>
        <w:t xml:space="preserve">sintaksės </w:t>
      </w:r>
      <w:r w:rsidRPr="007366B1">
        <w:rPr>
          <w:color w:val="000000"/>
        </w:rPr>
        <w:t xml:space="preserve">analizės </w:t>
      </w:r>
      <w:r w:rsidRPr="007366B1">
        <w:t xml:space="preserve">nesukėlė jokio pastebimo Naujojo Testamento egzegezės mokytojų ir mokinių </w:t>
      </w:r>
      <w:r w:rsidR="00843927">
        <w:t>susidomėjimo</w:t>
      </w:r>
      <w:r w:rsidRPr="007366B1">
        <w:t>.</w:t>
      </w:r>
    </w:p>
    <w:p w:rsidR="009A48B2" w:rsidRDefault="009A48B2" w:rsidP="009A48B2"/>
    <w:p w:rsidR="009A48B2" w:rsidRDefault="009A48B2" w:rsidP="009A48B2"/>
    <w:p w:rsidR="009A48B2" w:rsidRDefault="006739D6" w:rsidP="005B77DD">
      <w:pPr>
        <w:pStyle w:val="Heading2"/>
      </w:pPr>
      <w:bookmarkStart w:id="3" w:name="_Toc8227816"/>
      <w:r>
        <w:t>Shortcomings</w:t>
      </w:r>
      <w:r w:rsidR="005B77DD">
        <w:t xml:space="preserve"> of</w:t>
      </w:r>
      <w:r w:rsidR="009A48B2">
        <w:t xml:space="preserve"> </w:t>
      </w:r>
      <w:r w:rsidR="007B7D0A">
        <w:t xml:space="preserve">traditional version of </w:t>
      </w:r>
      <w:r w:rsidR="009A48B2">
        <w:t xml:space="preserve">Reed-Kellogg </w:t>
      </w:r>
      <w:r w:rsidR="005B77DD">
        <w:t>system</w:t>
      </w:r>
      <w:bookmarkEnd w:id="3"/>
    </w:p>
    <w:p w:rsidR="00A8064B" w:rsidRPr="00A8064B" w:rsidRDefault="00A8064B" w:rsidP="00A8064B"/>
    <w:p w:rsidR="001616E0" w:rsidRDefault="001616E0" w:rsidP="001616E0"/>
    <w:p w:rsidR="009A48B2" w:rsidRDefault="006739D6" w:rsidP="002737E5">
      <w:pPr>
        <w:spacing w:line="360" w:lineRule="auto"/>
      </w:pPr>
      <w:r>
        <w:t xml:space="preserve">Using ReedKellogg system for diagramming full unadapted texts made evident not only its analytical strength and pedagogical virtues virtues but also certain shortcomings. </w:t>
      </w:r>
      <w:r w:rsidR="00F24A5D">
        <w:t xml:space="preserve">Shortcomings of Reed-Kelogg system can be classed into three types: </w:t>
      </w:r>
      <w:r w:rsidR="00F24A5D" w:rsidRPr="00FE16B0">
        <w:rPr>
          <w:i/>
          <w:iCs/>
          <w:highlight w:val="yellow"/>
        </w:rPr>
        <w:t>visual</w:t>
      </w:r>
      <w:r w:rsidR="00F24A5D">
        <w:t xml:space="preserve">, </w:t>
      </w:r>
      <w:r w:rsidR="00F24A5D" w:rsidRPr="00FE16B0">
        <w:rPr>
          <w:i/>
          <w:iCs/>
          <w:highlight w:val="yellow"/>
        </w:rPr>
        <w:t>formal</w:t>
      </w:r>
      <w:r w:rsidR="00F24A5D">
        <w:t xml:space="preserve"> and </w:t>
      </w:r>
      <w:r w:rsidR="00F24A5D" w:rsidRPr="00FE16B0">
        <w:rPr>
          <w:i/>
          <w:iCs/>
          <w:highlight w:val="yellow"/>
        </w:rPr>
        <w:t>theoretical</w:t>
      </w:r>
      <w:r w:rsidR="00F24A5D">
        <w:t>.</w:t>
      </w:r>
      <w:r w:rsidR="002737E5">
        <w:t xml:space="preserve"> Since I do not attempt</w:t>
      </w:r>
      <w:r w:rsidR="00FC1C72">
        <w:t xml:space="preserve"> here</w:t>
      </w:r>
      <w:r w:rsidR="002737E5">
        <w:t xml:space="preserve"> at exhaustive analysis of Reed-Kelogg system, it will be sufficient to present some examples. </w:t>
      </w:r>
    </w:p>
    <w:p w:rsidR="007951EA" w:rsidRDefault="007951EA" w:rsidP="002737E5">
      <w:pPr>
        <w:spacing w:line="360" w:lineRule="auto"/>
      </w:pPr>
    </w:p>
    <w:p w:rsidR="007951EA" w:rsidRPr="00A74804" w:rsidRDefault="007951EA" w:rsidP="006679A0">
      <w:pPr>
        <w:spacing w:line="360" w:lineRule="auto"/>
        <w:rPr>
          <w:lang w:val="en-US"/>
        </w:rPr>
      </w:pPr>
      <w:r>
        <w:t xml:space="preserve">Let‘s start from </w:t>
      </w:r>
      <w:r w:rsidRPr="00FE16B0">
        <w:rPr>
          <w:i/>
          <w:iCs/>
          <w:highlight w:val="yellow"/>
        </w:rPr>
        <w:t>visual</w:t>
      </w:r>
      <w:r>
        <w:t xml:space="preserve"> shortcommings. Some sentences are complex and and complexity of sentences is necessarily reflected in the complexity of its diagrams. But in Reed-Kellogg system complexity of the sentence is not fully responsible for the complexity of the diagram. Certain features of Reed-Kellog system contribute to its visual complexity. What are these features? First, in Reed-Kellogg system syntactic relations (such as predication, subordination, modification, apposition etc.), syntactic functions (subject, predicate, direct object etc.) and morphological features (participle, infinitive) are all displayed by lines of different shapes. Second, each verb is </w:t>
      </w:r>
      <w:r>
        <w:lastRenderedPageBreak/>
        <w:t xml:space="preserve">displayed on its own </w:t>
      </w:r>
      <w:r>
        <w:rPr>
          <w:lang w:val="en-US"/>
        </w:rPr>
        <w:t xml:space="preserve">“shelf”. </w:t>
      </w:r>
      <w:r>
        <w:t>Third, modifying expressions, subordinated clauses and often relative clauses are being placed below the words they modify, are subordinated to or are relative to. Because of these features, it is enough to have in a sentence several verbs acting as subjects or objects of other verbs, or abundant modifiers, subordinated clauses or relative clauses and we end with</w:t>
      </w:r>
      <w:r w:rsidR="006679A0">
        <w:t xml:space="preserve"> the daunting thicket of lines and words</w:t>
      </w:r>
      <w:r>
        <w:t xml:space="preserve"> as</w:t>
      </w:r>
      <w:r w:rsidR="006679A0">
        <w:t xml:space="preserve"> in</w:t>
      </w:r>
      <w:r>
        <w:t xml:space="preserve"> the diagram of apostle Paul‘s epistle to Philippians 1: 3-7 (</w:t>
      </w:r>
      <w:r>
        <w:rPr>
          <w:color w:val="000000"/>
          <w:shd w:val="clear" w:color="auto" w:fill="FFFFFF"/>
        </w:rPr>
        <w:t>Leedy R. 2006</w:t>
      </w:r>
      <w:r>
        <w:t>)</w:t>
      </w:r>
      <w:r w:rsidR="006679A0">
        <w:t xml:space="preserve"> which is</w:t>
      </w:r>
      <w:r>
        <w:t xml:space="preserve"> </w:t>
      </w:r>
      <w:r w:rsidR="006679A0">
        <w:t>reproduced</w:t>
      </w:r>
      <w:r>
        <w:t xml:space="preserve"> below.</w:t>
      </w:r>
    </w:p>
    <w:p w:rsidR="007951EA" w:rsidRDefault="007951EA" w:rsidP="007951EA">
      <w:pPr>
        <w:spacing w:line="360" w:lineRule="auto"/>
      </w:pPr>
    </w:p>
    <w:p w:rsidR="007951EA" w:rsidRDefault="007951EA" w:rsidP="00ED34CE">
      <w:pPr>
        <w:spacing w:line="360" w:lineRule="auto"/>
      </w:pPr>
    </w:p>
    <w:p w:rsidR="007951EA" w:rsidRDefault="007951EA" w:rsidP="00ED34CE">
      <w:pPr>
        <w:spacing w:line="360" w:lineRule="auto"/>
      </w:pPr>
    </w:p>
    <w:p w:rsidR="007951EA" w:rsidRDefault="007951EA" w:rsidP="00ED34CE">
      <w:pPr>
        <w:spacing w:line="360" w:lineRule="auto"/>
      </w:pPr>
    </w:p>
    <w:p w:rsidR="00525F82" w:rsidRDefault="00525F82" w:rsidP="002737E5">
      <w:pPr>
        <w:spacing w:line="360" w:lineRule="auto"/>
      </w:pPr>
    </w:p>
    <w:p w:rsidR="00525F82" w:rsidRDefault="00525F82" w:rsidP="002737E5">
      <w:pPr>
        <w:spacing w:line="360" w:lineRule="auto"/>
      </w:pPr>
    </w:p>
    <w:p w:rsidR="00525F82" w:rsidRDefault="00525F82" w:rsidP="002737E5">
      <w:pPr>
        <w:spacing w:line="360" w:lineRule="auto"/>
      </w:pPr>
    </w:p>
    <w:p w:rsidR="00525F82" w:rsidRDefault="00525F82" w:rsidP="002737E5">
      <w:pPr>
        <w:spacing w:line="360" w:lineRule="auto"/>
      </w:pPr>
    </w:p>
    <w:p w:rsidR="00525F82" w:rsidRDefault="00525F82" w:rsidP="00A414A2">
      <w:pPr>
        <w:spacing w:line="360" w:lineRule="auto"/>
      </w:pPr>
      <w:r>
        <w:rPr>
          <w:noProof/>
          <w:lang w:bidi="he-IL"/>
        </w:rPr>
        <w:lastRenderedPageBreak/>
        <w:drawing>
          <wp:inline distT="0" distB="0" distL="0" distR="0">
            <wp:extent cx="6120130" cy="67456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hilippians_1-3_7.jpg"/>
                    <pic:cNvPicPr/>
                  </pic:nvPicPr>
                  <pic:blipFill>
                    <a:blip r:embed="rId8">
                      <a:extLst>
                        <a:ext uri="{28A0092B-C50C-407E-A947-70E740481C1C}">
                          <a14:useLocalDpi xmlns:a14="http://schemas.microsoft.com/office/drawing/2010/main" val="0"/>
                        </a:ext>
                      </a:extLst>
                    </a:blip>
                    <a:stretch>
                      <a:fillRect/>
                    </a:stretch>
                  </pic:blipFill>
                  <pic:spPr>
                    <a:xfrm>
                      <a:off x="0" y="0"/>
                      <a:ext cx="6120130" cy="6745605"/>
                    </a:xfrm>
                    <a:prstGeom prst="rect">
                      <a:avLst/>
                    </a:prstGeom>
                  </pic:spPr>
                </pic:pic>
              </a:graphicData>
            </a:graphic>
          </wp:inline>
        </w:drawing>
      </w:r>
      <w:r w:rsidR="006679A0">
        <w:t xml:space="preserve"> Reed-Kelogg diagrams</w:t>
      </w:r>
      <w:r w:rsidR="00A414A2">
        <w:t xml:space="preserve"> even</w:t>
      </w:r>
      <w:r w:rsidR="004047B3">
        <w:t xml:space="preserve"> of </w:t>
      </w:r>
      <w:r w:rsidR="00A414A2">
        <w:t xml:space="preserve">most </w:t>
      </w:r>
      <w:r w:rsidR="004047B3">
        <w:t>complex sentences</w:t>
      </w:r>
      <w:r w:rsidR="00A414A2">
        <w:t xml:space="preserve"> </w:t>
      </w:r>
      <w:r w:rsidR="006679A0">
        <w:t>remain readable and usable, but</w:t>
      </w:r>
      <w:r w:rsidR="004047B3">
        <w:t xml:space="preserve"> nobody would say that they are lucid or visually pleasing.  I</w:t>
      </w:r>
      <w:r w:rsidR="006679A0">
        <w:t xml:space="preserve">t is </w:t>
      </w:r>
      <w:r w:rsidR="004047B3">
        <w:t>evident</w:t>
      </w:r>
      <w:r w:rsidR="006679A0">
        <w:t xml:space="preserve"> that the visual aspect of Reed-Kellogg system is not optimal</w:t>
      </w:r>
      <w:r w:rsidR="004047B3">
        <w:t xml:space="preserve">. </w:t>
      </w:r>
    </w:p>
    <w:p w:rsidR="00FE16B0" w:rsidRDefault="00FE16B0" w:rsidP="00A414A2">
      <w:pPr>
        <w:spacing w:line="360" w:lineRule="auto"/>
      </w:pPr>
    </w:p>
    <w:p w:rsidR="00FE16B0" w:rsidRDefault="00FE16B0" w:rsidP="00A414A2">
      <w:pPr>
        <w:spacing w:line="360" w:lineRule="auto"/>
      </w:pPr>
      <w:r>
        <w:t xml:space="preserve">Now let‘s turn to </w:t>
      </w:r>
      <w:r w:rsidRPr="00FE16B0">
        <w:rPr>
          <w:i/>
          <w:iCs/>
          <w:highlight w:val="yellow"/>
        </w:rPr>
        <w:t>formal</w:t>
      </w:r>
      <w:r>
        <w:t xml:space="preserve"> shortcomings of Reed-Kelogg system</w:t>
      </w:r>
      <w:r w:rsidR="007520B4">
        <w:t>.</w:t>
      </w:r>
      <w:bookmarkStart w:id="4" w:name="_GoBack"/>
      <w:bookmarkEnd w:id="4"/>
    </w:p>
    <w:p w:rsidR="009A48B2" w:rsidRDefault="009A48B2" w:rsidP="009A48B2"/>
    <w:p w:rsidR="009A48B2" w:rsidRDefault="005B77DD" w:rsidP="007B7D0A">
      <w:pPr>
        <w:pStyle w:val="Heading2"/>
      </w:pPr>
      <w:bookmarkStart w:id="5" w:name="_Toc8227817"/>
      <w:r>
        <w:t xml:space="preserve">Aims of this </w:t>
      </w:r>
      <w:r w:rsidR="007B7D0A">
        <w:t>guide</w:t>
      </w:r>
      <w:bookmarkEnd w:id="5"/>
    </w:p>
    <w:p w:rsidR="005B77DD" w:rsidRDefault="005B77DD" w:rsidP="005B77DD"/>
    <w:p w:rsidR="005B77DD" w:rsidRPr="005B77DD" w:rsidRDefault="005B77DD" w:rsidP="005B77DD"/>
    <w:p w:rsidR="00CC5191" w:rsidRDefault="005B77DD" w:rsidP="007B7D0A">
      <w:r>
        <w:t xml:space="preserve">The description here presented should </w:t>
      </w:r>
      <w:r w:rsidR="007B7D0A">
        <w:t>allow the readers to understand modernized version of R-K diagrams and for content editors to draw such diagram</w:t>
      </w:r>
      <w:r>
        <w:t>s.</w:t>
      </w:r>
    </w:p>
    <w:p w:rsidR="00CC5191" w:rsidRDefault="00CC5191" w:rsidP="00CC5191"/>
    <w:p w:rsidR="00CC5191" w:rsidRDefault="00CC5191" w:rsidP="00CC5191"/>
    <w:p w:rsidR="00CC5191" w:rsidRPr="00CC5191" w:rsidRDefault="00CC5191" w:rsidP="00CC5191">
      <w:pPr>
        <w:pStyle w:val="Heading1"/>
      </w:pPr>
      <w:bookmarkStart w:id="6" w:name="_Toc8227818"/>
      <w:r>
        <w:t>Formal priciples</w:t>
      </w:r>
      <w:bookmarkEnd w:id="6"/>
    </w:p>
    <w:p w:rsidR="009A48B2" w:rsidRPr="009A48B2" w:rsidRDefault="009A48B2" w:rsidP="009A48B2"/>
    <w:p w:rsidR="009A48B2" w:rsidRDefault="009A48B2" w:rsidP="00F94E6B">
      <w:pPr>
        <w:pStyle w:val="Heading1"/>
      </w:pPr>
    </w:p>
    <w:p w:rsidR="00172533" w:rsidRDefault="00CC5191" w:rsidP="00F94E6B">
      <w:pPr>
        <w:pStyle w:val="Heading1"/>
      </w:pPr>
      <w:bookmarkStart w:id="7" w:name="_Toc8227819"/>
      <w:r>
        <w:t>S</w:t>
      </w:r>
      <w:r w:rsidR="00186FB0">
        <w:t>ymbols</w:t>
      </w:r>
      <w:bookmarkEnd w:id="7"/>
    </w:p>
    <w:p w:rsidR="00F94E6B" w:rsidRDefault="00F94E6B" w:rsidP="00F94E6B"/>
    <w:p w:rsidR="002229C8" w:rsidRDefault="002229C8" w:rsidP="00DD4A5C"/>
    <w:p w:rsidR="002229C8" w:rsidRPr="00DD4A5C" w:rsidRDefault="002229C8" w:rsidP="00DD4A5C"/>
    <w:p w:rsidR="00F94E6B" w:rsidRDefault="00F94E6B" w:rsidP="00F94E6B"/>
    <w:p w:rsidR="00F94E6B" w:rsidRDefault="00F94E6B" w:rsidP="00F94E6B"/>
    <w:p w:rsidR="00F94E6B" w:rsidRDefault="00F94E6B" w:rsidP="00FF6556">
      <w:pPr>
        <w:pStyle w:val="Heading1"/>
      </w:pPr>
      <w:bookmarkStart w:id="8" w:name="_Toc8227820"/>
      <w:r>
        <w:t>Basic examples</w:t>
      </w:r>
      <w:bookmarkEnd w:id="8"/>
    </w:p>
    <w:p w:rsidR="00CC5191" w:rsidRDefault="00CC5191" w:rsidP="00CC5191"/>
    <w:p w:rsidR="00CC5191" w:rsidRDefault="00CC5191" w:rsidP="00CC5191">
      <w:pPr>
        <w:pStyle w:val="Heading2"/>
      </w:pPr>
      <w:bookmarkStart w:id="9" w:name="_Toc8227821"/>
      <w:r>
        <w:t>Diagramming complementation</w:t>
      </w:r>
      <w:bookmarkEnd w:id="9"/>
    </w:p>
    <w:p w:rsidR="00CC5191" w:rsidRDefault="00CC5191" w:rsidP="00CC5191"/>
    <w:p w:rsidR="00CC5191" w:rsidRDefault="00CC5191" w:rsidP="00CC5191"/>
    <w:p w:rsidR="00CC5191" w:rsidRDefault="00CC5191" w:rsidP="00CC5191">
      <w:pPr>
        <w:pStyle w:val="Heading2"/>
      </w:pPr>
      <w:bookmarkStart w:id="10" w:name="_Toc8227822"/>
      <w:r>
        <w:t>Diagramming modification</w:t>
      </w:r>
      <w:bookmarkEnd w:id="10"/>
    </w:p>
    <w:p w:rsidR="00CC5191" w:rsidRDefault="00CC5191" w:rsidP="00CC5191"/>
    <w:p w:rsidR="00CC5191" w:rsidRDefault="00CC5191" w:rsidP="00CC5191"/>
    <w:p w:rsidR="00CC5191" w:rsidRDefault="00CC5191" w:rsidP="00CC5191">
      <w:pPr>
        <w:pStyle w:val="Heading2"/>
      </w:pPr>
      <w:bookmarkStart w:id="11" w:name="_Toc8227823"/>
      <w:r>
        <w:t>Diagramming coordination</w:t>
      </w:r>
      <w:bookmarkEnd w:id="11"/>
    </w:p>
    <w:p w:rsidR="00CC5191" w:rsidRDefault="00CC5191" w:rsidP="00CC5191"/>
    <w:p w:rsidR="00CC5191" w:rsidRDefault="00CC5191" w:rsidP="00CC5191"/>
    <w:p w:rsidR="00CC5191" w:rsidRDefault="00CC5191" w:rsidP="00CC5191">
      <w:pPr>
        <w:pStyle w:val="Heading2"/>
      </w:pPr>
      <w:bookmarkStart w:id="12" w:name="_Toc8227824"/>
      <w:r>
        <w:t>Diagramming apposition</w:t>
      </w:r>
      <w:bookmarkEnd w:id="12"/>
    </w:p>
    <w:p w:rsidR="00CC5191" w:rsidRDefault="00CC5191" w:rsidP="00CC5191"/>
    <w:p w:rsidR="00CC5191" w:rsidRPr="002229C8" w:rsidRDefault="00CC5191" w:rsidP="00CC5191"/>
    <w:p w:rsidR="00CC5191" w:rsidRDefault="00CC5191" w:rsidP="00CC5191">
      <w:pPr>
        <w:pStyle w:val="Heading2"/>
      </w:pPr>
      <w:bookmarkStart w:id="13" w:name="_Toc8227825"/>
      <w:r>
        <w:t>Diagramming relativization</w:t>
      </w:r>
      <w:bookmarkEnd w:id="13"/>
    </w:p>
    <w:p w:rsidR="00CC5191" w:rsidRPr="00CC5191" w:rsidRDefault="00CC5191" w:rsidP="00CC5191"/>
    <w:p w:rsidR="00F94E6B" w:rsidRDefault="00F94E6B" w:rsidP="00F94E6B"/>
    <w:p w:rsidR="00F94E6B" w:rsidRDefault="00F94E6B" w:rsidP="00F94E6B"/>
    <w:p w:rsidR="00F94E6B" w:rsidRDefault="00F94E6B" w:rsidP="00F94E6B"/>
    <w:p w:rsidR="00F94E6B" w:rsidRDefault="00F94E6B" w:rsidP="00F94E6B"/>
    <w:p w:rsidR="00F94E6B" w:rsidRDefault="00F94E6B" w:rsidP="00FF6556">
      <w:pPr>
        <w:pStyle w:val="Heading1"/>
      </w:pPr>
      <w:bookmarkStart w:id="14" w:name="_Toc8227826"/>
      <w:r>
        <w:t>Advanced examples</w:t>
      </w:r>
      <w:bookmarkEnd w:id="14"/>
    </w:p>
    <w:p w:rsidR="00FF6556" w:rsidRDefault="00FF6556" w:rsidP="00F94E6B"/>
    <w:p w:rsidR="00FF6556" w:rsidRDefault="00FF6556" w:rsidP="00F94E6B"/>
    <w:p w:rsidR="00FF6556" w:rsidRDefault="00FF6556" w:rsidP="00F94E6B"/>
    <w:p w:rsidR="00FF6556" w:rsidRDefault="00FF6556" w:rsidP="00F94E6B"/>
    <w:p w:rsidR="00FF6556" w:rsidRDefault="00FF6556" w:rsidP="00FF6556">
      <w:pPr>
        <w:pStyle w:val="Heading1"/>
      </w:pPr>
      <w:bookmarkStart w:id="15" w:name="_Toc8227827"/>
      <w:r>
        <w:t>Clause type examples</w:t>
      </w:r>
      <w:bookmarkEnd w:id="15"/>
    </w:p>
    <w:p w:rsidR="004F40BB" w:rsidRDefault="004F40BB" w:rsidP="004F40BB"/>
    <w:p w:rsidR="004F40BB" w:rsidRDefault="004F40BB" w:rsidP="004F40BB"/>
    <w:p w:rsidR="004F40BB" w:rsidRDefault="004F40BB" w:rsidP="004F40BB">
      <w:pPr>
        <w:pStyle w:val="Heading1"/>
      </w:pPr>
      <w:bookmarkStart w:id="16" w:name="_Toc8227828"/>
      <w:r>
        <w:t>Literature</w:t>
      </w:r>
      <w:bookmarkEnd w:id="16"/>
    </w:p>
    <w:p w:rsidR="00D40118" w:rsidRDefault="00D40118" w:rsidP="00D40118"/>
    <w:p w:rsidR="00D40118" w:rsidRDefault="00D40118" w:rsidP="00D40118">
      <w:pPr>
        <w:spacing w:line="360" w:lineRule="auto"/>
      </w:pPr>
      <w:r>
        <w:t xml:space="preserve">Belcher R. P. 2003 [1985]. </w:t>
      </w:r>
      <w:r>
        <w:rPr>
          <w:i/>
        </w:rPr>
        <w:t>Diagramming the Greek New Testament</w:t>
      </w:r>
      <w:r>
        <w:t>. 2-nd ed. Columbia, S.C.: Richbarry Press.</w:t>
      </w:r>
    </w:p>
    <w:p w:rsidR="005F722E" w:rsidRDefault="005F722E" w:rsidP="00D40118">
      <w:pPr>
        <w:spacing w:line="360" w:lineRule="auto"/>
      </w:pPr>
      <w:r>
        <w:t xml:space="preserve">Eliott L. R. 1955 [1950]. </w:t>
      </w:r>
      <w:r w:rsidRPr="005F722E">
        <w:rPr>
          <w:i/>
          <w:iCs/>
        </w:rPr>
        <w:t>Syntax in Diagram: A Graphic Representation of the More Important Elements of Sentence Structure in the Greek New Testament</w:t>
      </w:r>
      <w:r>
        <w:t>. Fort Worth, Tx.: Southwestern Baptist Theological Seminary.</w:t>
      </w:r>
    </w:p>
    <w:p w:rsidR="005F722E" w:rsidRDefault="005F722E" w:rsidP="00D40118">
      <w:pPr>
        <w:spacing w:line="360" w:lineRule="auto"/>
      </w:pPr>
      <w:r>
        <w:t xml:space="preserve">Emery D. W. 1961. </w:t>
      </w:r>
      <w:r w:rsidRPr="005F722E">
        <w:rPr>
          <w:i/>
          <w:iCs/>
        </w:rPr>
        <w:t>Sentence Analysis</w:t>
      </w:r>
      <w:r>
        <w:t>. Fort Worth, Tx. etc.: Harcourt Brace Jovanovich College Publishers.</w:t>
      </w:r>
    </w:p>
    <w:p w:rsidR="00D40118" w:rsidRDefault="00D40118" w:rsidP="005F722E">
      <w:pPr>
        <w:spacing w:line="360" w:lineRule="auto"/>
      </w:pPr>
      <w:r>
        <w:rPr>
          <w:color w:val="000000"/>
        </w:rPr>
        <w:t xml:space="preserve">Fabbri M. V. 2012. </w:t>
      </w:r>
      <w:r>
        <w:rPr>
          <w:i/>
          <w:color w:val="000000"/>
        </w:rPr>
        <w:t>Grammatical Syntax add-on to GNT28-T</w:t>
      </w:r>
      <w:r>
        <w:rPr>
          <w:color w:val="000000"/>
        </w:rPr>
        <w:t xml:space="preserve"> </w:t>
      </w:r>
      <w:r>
        <w:rPr>
          <w:color w:val="000000"/>
          <w:shd w:val="clear" w:color="auto" w:fill="FFFFFF"/>
        </w:rPr>
        <w:t>[interaktyvus]</w:t>
      </w:r>
      <w:r>
        <w:rPr>
          <w:color w:val="000000"/>
        </w:rPr>
        <w:t xml:space="preserve">. Version 1.6. Altamonte Springs, Fl: OakTree. </w:t>
      </w:r>
      <w:r>
        <w:rPr>
          <w:color w:val="000000"/>
          <w:shd w:val="clear" w:color="auto" w:fill="FFFFFF"/>
        </w:rPr>
        <w:t>[žiūrėta 2013-01-09].</w:t>
      </w:r>
    </w:p>
    <w:p w:rsidR="00D40118" w:rsidRDefault="00D40118" w:rsidP="00D40118">
      <w:pPr>
        <w:spacing w:line="360" w:lineRule="auto"/>
      </w:pPr>
      <w:r>
        <w:t xml:space="preserve">Grassmick J. D. 1976 [1974]. </w:t>
      </w:r>
      <w:r>
        <w:rPr>
          <w:i/>
        </w:rPr>
        <w:t>Principles and Practice of Greek Exegesis</w:t>
      </w:r>
      <w:r>
        <w:t xml:space="preserve">. </w:t>
      </w:r>
      <w:smartTag w:uri="urn:schemas-microsoft-com:office:smarttags" w:element="City">
        <w:r>
          <w:t>Dallas</w:t>
        </w:r>
      </w:smartTag>
      <w:r>
        <w:t xml:space="preserve">, </w:t>
      </w:r>
      <w:smartTag w:uri="urn:schemas-microsoft-com:office:smarttags" w:element="State">
        <w:r>
          <w:t>Tx</w:t>
        </w:r>
      </w:smartTag>
      <w:r>
        <w:t xml:space="preserve">: </w:t>
      </w:r>
      <w:smartTag w:uri="urn:schemas-microsoft-com:office:smarttags" w:element="place">
        <w:smartTag w:uri="urn:schemas-microsoft-com:office:smarttags" w:element="City">
          <w:r>
            <w:t>Dallas</w:t>
          </w:r>
        </w:smartTag>
      </w:smartTag>
      <w:r>
        <w:t xml:space="preserve"> Theological Seminary.</w:t>
      </w:r>
    </w:p>
    <w:p w:rsidR="00D22A91" w:rsidRDefault="00D40118" w:rsidP="005F722E">
      <w:pPr>
        <w:spacing w:line="360" w:lineRule="auto"/>
      </w:pPr>
      <w:r>
        <w:t xml:space="preserve">Haug D. (ed.) 2007. </w:t>
      </w:r>
      <w:r>
        <w:rPr>
          <w:i/>
        </w:rPr>
        <w:t xml:space="preserve">The Greek New Testament Treebank </w:t>
      </w:r>
      <w:r>
        <w:rPr>
          <w:color w:val="000000"/>
          <w:shd w:val="clear" w:color="auto" w:fill="FFFFFF"/>
        </w:rPr>
        <w:t>[interaktyvus]</w:t>
      </w:r>
      <w:r>
        <w:t xml:space="preserve">. Oslo: University of Oslo. </w:t>
      </w:r>
      <w:r>
        <w:rPr>
          <w:color w:val="000000"/>
          <w:shd w:val="clear" w:color="auto" w:fill="FFFFFF"/>
        </w:rPr>
        <w:t>[žiūrėta 2013-01-09].</w:t>
      </w:r>
      <w:r>
        <w:t xml:space="preserve"> &lt;http://foni.uio.no:3000/sources/1&gt;. </w:t>
      </w:r>
    </w:p>
    <w:p w:rsidR="00D22A91" w:rsidRDefault="00D22A91" w:rsidP="00D40118">
      <w:pPr>
        <w:spacing w:line="360" w:lineRule="auto"/>
      </w:pPr>
      <w:r>
        <w:t xml:space="preserve">House H. C., Harman S. E. 1950 [1931]. </w:t>
      </w:r>
      <w:r>
        <w:rPr>
          <w:i/>
        </w:rPr>
        <w:t>Descriptive English Grammar</w:t>
      </w:r>
      <w:r>
        <w:t xml:space="preserve">. 2-nd. ed. </w:t>
      </w:r>
      <w:smartTag w:uri="urn:schemas-microsoft-com:office:smarttags" w:element="place">
        <w:smartTag w:uri="urn:schemas-microsoft-com:office:smarttags" w:element="City">
          <w:r>
            <w:t>Englewood</w:t>
          </w:r>
        </w:smartTag>
      </w:smartTag>
      <w:r>
        <w:t xml:space="preserve"> Cliffs, N.J.: Prentice-Hall.</w:t>
      </w:r>
    </w:p>
    <w:p w:rsidR="00D40118" w:rsidRDefault="00D40118" w:rsidP="00D40118">
      <w:pPr>
        <w:spacing w:line="360" w:lineRule="auto"/>
        <w:rPr>
          <w:color w:val="000000"/>
        </w:rPr>
      </w:pPr>
      <w:r>
        <w:rPr>
          <w:color w:val="000000"/>
        </w:rPr>
        <w:t xml:space="preserve">Kantenwein L. L. 2007 [1979]. </w:t>
      </w:r>
      <w:r>
        <w:rPr>
          <w:i/>
          <w:color w:val="000000"/>
        </w:rPr>
        <w:t>Diagrammatical Analysis</w:t>
      </w:r>
      <w:r>
        <w:rPr>
          <w:color w:val="000000"/>
        </w:rPr>
        <w:t>. 4-th ed. Winona Lake, In: BMH Books.</w:t>
      </w:r>
    </w:p>
    <w:p w:rsidR="00D40118" w:rsidRPr="00D40118" w:rsidRDefault="00D40118" w:rsidP="00D40118">
      <w:pPr>
        <w:spacing w:line="360" w:lineRule="auto"/>
        <w:rPr>
          <w:color w:val="000000"/>
        </w:rPr>
      </w:pPr>
      <w:r>
        <w:rPr>
          <w:color w:val="000000"/>
        </w:rPr>
        <w:t xml:space="preserve">Koivisto R. A., Baxter B., LoVullo S. 2014. </w:t>
      </w:r>
      <w:r>
        <w:rPr>
          <w:i/>
          <w:color w:val="000000"/>
        </w:rPr>
        <w:t xml:space="preserve">Greek Diagrams (not for iOS) </w:t>
      </w:r>
      <w:r>
        <w:rPr>
          <w:color w:val="000000"/>
          <w:shd w:val="clear" w:color="auto" w:fill="FFFFFF"/>
        </w:rPr>
        <w:t>[interaktyvus]</w:t>
      </w:r>
      <w:r>
        <w:rPr>
          <w:color w:val="000000"/>
        </w:rPr>
        <w:t xml:space="preserve">. Version 3.0. Altamonte Springs, Fl: OakTree. </w:t>
      </w:r>
      <w:r>
        <w:rPr>
          <w:color w:val="000000"/>
          <w:shd w:val="clear" w:color="auto" w:fill="FFFFFF"/>
        </w:rPr>
        <w:t>[žiūrėta 2013-01-09].</w:t>
      </w:r>
    </w:p>
    <w:p w:rsidR="00D22A91" w:rsidRDefault="00D22A91" w:rsidP="00D40118">
      <w:pPr>
        <w:spacing w:line="360" w:lineRule="auto"/>
        <w:rPr>
          <w:color w:val="000000"/>
        </w:rPr>
      </w:pPr>
      <w:r>
        <w:rPr>
          <w:color w:val="000000"/>
        </w:rPr>
        <w:t xml:space="preserve">Kolln M., Funk R. 2012 [1982]. </w:t>
      </w:r>
      <w:r>
        <w:rPr>
          <w:i/>
          <w:color w:val="000000"/>
        </w:rPr>
        <w:t>Understanding English Grammar</w:t>
      </w:r>
      <w:r>
        <w:rPr>
          <w:color w:val="000000"/>
        </w:rPr>
        <w:t>. 9-th ed. Boston etc.: Pearson.</w:t>
      </w:r>
    </w:p>
    <w:p w:rsidR="00D40118" w:rsidRPr="00D40118" w:rsidRDefault="00D40118" w:rsidP="00D40118">
      <w:pPr>
        <w:spacing w:line="360" w:lineRule="auto"/>
        <w:rPr>
          <w:color w:val="000000"/>
          <w:shd w:val="clear" w:color="auto" w:fill="FFFFFF"/>
        </w:rPr>
      </w:pPr>
      <w:r>
        <w:rPr>
          <w:color w:val="000000"/>
          <w:shd w:val="clear" w:color="auto" w:fill="FFFFFF"/>
        </w:rPr>
        <w:t xml:space="preserve">Leedy R. 2006. </w:t>
      </w:r>
      <w:r>
        <w:rPr>
          <w:i/>
          <w:color w:val="000000"/>
          <w:shd w:val="clear" w:color="auto" w:fill="FFFFFF"/>
        </w:rPr>
        <w:t>Diagramming Module</w:t>
      </w:r>
      <w:r>
        <w:rPr>
          <w:color w:val="000000"/>
          <w:shd w:val="clear" w:color="auto" w:fill="FFFFFF"/>
        </w:rPr>
        <w:t xml:space="preserve"> [interaktyvus]. Norfolk, VA: BibleWorks. [žiūrėta 2013-01-09]. </w:t>
      </w:r>
      <w:r>
        <w:rPr>
          <w:color w:val="000000"/>
          <w:sz w:val="22"/>
          <w:shd w:val="clear" w:color="auto" w:fill="FFFFFF"/>
        </w:rPr>
        <w:t>&lt;</w:t>
      </w:r>
      <w:hyperlink r:id="rId9" w:history="1">
        <w:r w:rsidRPr="00D40118">
          <w:rPr>
            <w:rStyle w:val="Hyperlink"/>
            <w:color w:val="000000"/>
            <w:sz w:val="22"/>
            <w:u w:val="none"/>
            <w:shd w:val="clear" w:color="auto" w:fill="FFFFFF"/>
          </w:rPr>
          <w:t>http://www.bibleworks.com/bw9help/bwh</w:t>
        </w:r>
        <w:bookmarkStart w:id="17" w:name="_Hlt409020908"/>
        <w:r w:rsidRPr="00D40118">
          <w:rPr>
            <w:rStyle w:val="Hyperlink"/>
            <w:color w:val="000000"/>
            <w:sz w:val="22"/>
            <w:u w:val="none"/>
            <w:shd w:val="clear" w:color="auto" w:fill="FFFFFF"/>
          </w:rPr>
          <w:t>2</w:t>
        </w:r>
        <w:bookmarkEnd w:id="17"/>
        <w:r w:rsidRPr="00D40118">
          <w:rPr>
            <w:rStyle w:val="Hyperlink"/>
            <w:color w:val="000000"/>
            <w:sz w:val="22"/>
            <w:u w:val="none"/>
            <w:shd w:val="clear" w:color="auto" w:fill="FFFFFF"/>
          </w:rPr>
          <w:t>5_Diagrammer.htm</w:t>
        </w:r>
      </w:hyperlink>
      <w:r>
        <w:rPr>
          <w:sz w:val="22"/>
          <w:shd w:val="clear" w:color="auto" w:fill="FFFFFF"/>
        </w:rPr>
        <w:t>&gt;.</w:t>
      </w:r>
    </w:p>
    <w:p w:rsidR="00D40118" w:rsidRDefault="00D40118" w:rsidP="00D40118">
      <w:pPr>
        <w:spacing w:line="360" w:lineRule="auto"/>
        <w:rPr>
          <w:color w:val="000000"/>
        </w:rPr>
      </w:pPr>
      <w:smartTag w:uri="urn:schemas-microsoft-com:office:smarttags" w:element="place">
        <w:r>
          <w:rPr>
            <w:color w:val="000000"/>
          </w:rPr>
          <w:t>McLean</w:t>
        </w:r>
      </w:smartTag>
      <w:r>
        <w:rPr>
          <w:color w:val="000000"/>
        </w:rPr>
        <w:t xml:space="preserve"> J. A. 1993. </w:t>
      </w:r>
      <w:r>
        <w:rPr>
          <w:i/>
          <w:color w:val="000000"/>
        </w:rPr>
        <w:t>A Handbook for Grammatical Diagramming based on Philippians</w:t>
      </w:r>
      <w:r>
        <w:rPr>
          <w:color w:val="000000"/>
        </w:rPr>
        <w:t xml:space="preserve">. </w:t>
      </w:r>
      <w:smartTag w:uri="urn:schemas-microsoft-com:office:smarttags" w:element="place">
        <w:smartTag w:uri="urn:schemas-microsoft-com:office:smarttags" w:element="City">
          <w:r>
            <w:rPr>
              <w:color w:val="000000"/>
            </w:rPr>
            <w:t>Vancouver</w:t>
          </w:r>
        </w:smartTag>
        <w:r>
          <w:rPr>
            <w:color w:val="000000"/>
          </w:rPr>
          <w:t xml:space="preserve">, </w:t>
        </w:r>
        <w:smartTag w:uri="urn:schemas-microsoft-com:office:smarttags" w:element="State">
          <w:r>
            <w:rPr>
              <w:color w:val="000000"/>
            </w:rPr>
            <w:t>Wa</w:t>
          </w:r>
        </w:smartTag>
      </w:smartTag>
      <w:r>
        <w:rPr>
          <w:color w:val="000000"/>
        </w:rPr>
        <w:t>: Gramcord Institute.</w:t>
      </w:r>
    </w:p>
    <w:p w:rsidR="00D22A91" w:rsidRDefault="00D22A91" w:rsidP="00D40118">
      <w:pPr>
        <w:spacing w:line="360" w:lineRule="auto"/>
        <w:rPr>
          <w:color w:val="000000"/>
        </w:rPr>
      </w:pPr>
      <w:r>
        <w:rPr>
          <w:color w:val="000000"/>
        </w:rPr>
        <w:t xml:space="preserve">Moutoux E. 2010. </w:t>
      </w:r>
      <w:r>
        <w:rPr>
          <w:i/>
          <w:color w:val="000000"/>
        </w:rPr>
        <w:t>Drawing Sentences: A Guide to Diagramming</w:t>
      </w:r>
      <w:r>
        <w:rPr>
          <w:color w:val="000000"/>
        </w:rPr>
        <w:t>. Louisville, Ky.: Butler Books.</w:t>
      </w:r>
    </w:p>
    <w:p w:rsidR="00D22A91" w:rsidRPr="00D22A91" w:rsidRDefault="00D22A91" w:rsidP="00D40118">
      <w:pPr>
        <w:autoSpaceDE w:val="0"/>
        <w:autoSpaceDN w:val="0"/>
        <w:adjustRightInd w:val="0"/>
        <w:spacing w:line="360" w:lineRule="auto"/>
        <w:rPr>
          <w:rFonts w:asciiTheme="majorBidi" w:eastAsia="ArialMT" w:hAnsiTheme="majorBidi" w:cstheme="majorBidi"/>
          <w:i/>
          <w:iCs/>
          <w:lang w:bidi="he-IL"/>
        </w:rPr>
      </w:pPr>
      <w:r w:rsidRPr="00D22A91">
        <w:rPr>
          <w:rFonts w:asciiTheme="majorBidi" w:eastAsia="ArialMT" w:hAnsiTheme="majorBidi" w:cstheme="majorBidi"/>
          <w:lang w:bidi="he-IL"/>
        </w:rPr>
        <w:t xml:space="preserve">Moutoux E. (2013). </w:t>
      </w:r>
      <w:r w:rsidRPr="00D22A91">
        <w:rPr>
          <w:rFonts w:asciiTheme="majorBidi" w:eastAsia="ArialMT" w:hAnsiTheme="majorBidi" w:cstheme="majorBidi"/>
          <w:i/>
          <w:iCs/>
          <w:lang w:bidi="he-IL"/>
        </w:rPr>
        <w:t>Diagramming Step by Step: One Hundred and Fifty-Five Steps to Excellence in Sentence Diagramming</w:t>
      </w:r>
      <w:r w:rsidRPr="00D22A91">
        <w:rPr>
          <w:rFonts w:asciiTheme="majorBidi" w:eastAsia="ArialMT" w:hAnsiTheme="majorBidi" w:cstheme="majorBidi"/>
          <w:lang w:bidi="he-IL"/>
        </w:rPr>
        <w:t>. Louisville, Ky.: Butler Books.</w:t>
      </w:r>
    </w:p>
    <w:p w:rsidR="00D22A91" w:rsidRPr="00D40118" w:rsidRDefault="00D40118" w:rsidP="00D40118">
      <w:pPr>
        <w:spacing w:line="360" w:lineRule="auto"/>
        <w:rPr>
          <w:color w:val="000000"/>
        </w:rPr>
      </w:pPr>
      <w:r>
        <w:rPr>
          <w:color w:val="000000"/>
        </w:rPr>
        <w:t xml:space="preserve">Mulroy D. 2003. </w:t>
      </w:r>
      <w:r>
        <w:rPr>
          <w:i/>
          <w:color w:val="000000"/>
        </w:rPr>
        <w:t>The war against grammar</w:t>
      </w:r>
      <w:r>
        <w:rPr>
          <w:color w:val="000000"/>
        </w:rPr>
        <w:t>. Portsmouth, NH: Heinemann.</w:t>
      </w:r>
    </w:p>
    <w:p w:rsidR="00D22A91" w:rsidRDefault="00D22A91" w:rsidP="00D40118">
      <w:pPr>
        <w:spacing w:line="360" w:lineRule="auto"/>
      </w:pPr>
      <w:r>
        <w:t xml:space="preserve">Reed A., Kellogg B. 1901 [1875]. </w:t>
      </w:r>
      <w:r>
        <w:rPr>
          <w:i/>
        </w:rPr>
        <w:t xml:space="preserve">Graded Lessons in English. </w:t>
      </w:r>
      <w:r>
        <w:t>New York: Maynard, Merrill and Co.</w:t>
      </w:r>
    </w:p>
    <w:p w:rsidR="00D22A91" w:rsidRDefault="00D22A91" w:rsidP="00D40118">
      <w:pPr>
        <w:spacing w:before="80" w:after="80" w:line="360" w:lineRule="auto"/>
      </w:pPr>
      <w:r>
        <w:t xml:space="preserve">Reed A., Kellogg B. 1899 [1877]. </w:t>
      </w:r>
      <w:r>
        <w:rPr>
          <w:i/>
        </w:rPr>
        <w:t xml:space="preserve">Higher Lessons in English. </w:t>
      </w:r>
      <w:r>
        <w:t>New York: Maynard, Merrill and Co.</w:t>
      </w:r>
    </w:p>
    <w:p w:rsidR="00D22A91" w:rsidRDefault="00D22A91" w:rsidP="00D40118">
      <w:pPr>
        <w:spacing w:before="80" w:after="80" w:line="360" w:lineRule="auto"/>
      </w:pPr>
      <w:r>
        <w:lastRenderedPageBreak/>
        <w:t xml:space="preserve">Reed A., Kellogg B. 1889. </w:t>
      </w:r>
      <w:r>
        <w:rPr>
          <w:i/>
        </w:rPr>
        <w:t>A Key Containing diagrams: of the Sentences Given for Analysis in Reed and Kellogg's Graded Lessons in English, and Higher Lessons in English</w:t>
      </w:r>
      <w:r>
        <w:t>. New York: Charles E. Merill Co.</w:t>
      </w:r>
    </w:p>
    <w:p w:rsidR="00D40118" w:rsidRDefault="00D40118" w:rsidP="00D40118">
      <w:pPr>
        <w:spacing w:before="80" w:after="80" w:line="360" w:lineRule="auto"/>
      </w:pPr>
      <w:r>
        <w:t xml:space="preserve">Schreiner Th. R. 2011 [1990]. </w:t>
      </w:r>
      <w:r>
        <w:rPr>
          <w:i/>
        </w:rPr>
        <w:t>Interpreting the Pauline Epistles</w:t>
      </w:r>
      <w:r>
        <w:t>. 2-nd ed. Grand Rapids, Mi: Baker Academic.</w:t>
      </w:r>
    </w:p>
    <w:p w:rsidR="00D40118" w:rsidRDefault="00D40118" w:rsidP="00D40118">
      <w:pPr>
        <w:spacing w:before="80" w:after="80" w:line="360" w:lineRule="auto"/>
        <w:rPr>
          <w:lang w:val="pl-PL"/>
        </w:rPr>
      </w:pPr>
      <w:r>
        <w:t xml:space="preserve">Sowell E. 2002. An Intermediate Guide to Greek Diagramming </w:t>
      </w:r>
      <w:r>
        <w:rPr>
          <w:color w:val="000000"/>
          <w:shd w:val="clear" w:color="auto" w:fill="FFFFFF"/>
        </w:rPr>
        <w:t>[interaktyvus]</w:t>
      </w:r>
      <w:r>
        <w:t xml:space="preserve">. </w:t>
      </w:r>
      <w:r w:rsidRPr="007366B1">
        <w:rPr>
          <w:color w:val="000000"/>
          <w:shd w:val="clear" w:color="auto" w:fill="FFFFFF"/>
          <w:lang w:val="pl-PL"/>
        </w:rPr>
        <w:t xml:space="preserve">[žiūrėta 2013-01-09] </w:t>
      </w:r>
      <w:r w:rsidRPr="007366B1">
        <w:rPr>
          <w:lang w:val="pl-PL"/>
        </w:rPr>
        <w:t>&lt;https://www.inthebeginning.org/e-diagrams/documents/intermediategreektodiagramming.pdf&gt;.</w:t>
      </w:r>
    </w:p>
    <w:p w:rsidR="00D40118" w:rsidRPr="00D40118" w:rsidRDefault="00D40118" w:rsidP="00D40118">
      <w:pPr>
        <w:spacing w:before="80" w:after="80" w:line="360" w:lineRule="auto"/>
      </w:pPr>
      <w:smartTag w:uri="urn:schemas-microsoft-com:office:smarttags" w:element="place">
        <w:smartTag w:uri="urn:schemas-microsoft-com:office:smarttags" w:element="City">
          <w:r>
            <w:t>Vaughan</w:t>
          </w:r>
        </w:smartTag>
      </w:smartTag>
      <w:r>
        <w:t xml:space="preserve"> C., Gideon V. 1979. E. </w:t>
      </w:r>
      <w:r>
        <w:rPr>
          <w:i/>
        </w:rPr>
        <w:t>A Greek Grammar of the New Testament</w:t>
      </w:r>
      <w:r>
        <w:t xml:space="preserve">. </w:t>
      </w:r>
      <w:smartTag w:uri="urn:schemas-microsoft-com:office:smarttags" w:element="place">
        <w:smartTag w:uri="urn:schemas-microsoft-com:office:smarttags" w:element="City">
          <w:r>
            <w:t>Nashville</w:t>
          </w:r>
        </w:smartTag>
        <w:r>
          <w:t xml:space="preserve">, </w:t>
        </w:r>
        <w:smartTag w:uri="urn:schemas-microsoft-com:office:smarttags" w:element="State">
          <w:r>
            <w:t>Tn</w:t>
          </w:r>
        </w:smartTag>
      </w:smartTag>
      <w:r>
        <w:t>: Broadman Press.</w:t>
      </w:r>
    </w:p>
    <w:p w:rsidR="00D22A91" w:rsidRDefault="00D22A91" w:rsidP="00D40118">
      <w:pPr>
        <w:spacing w:before="80" w:after="80" w:line="360" w:lineRule="auto"/>
      </w:pPr>
      <w:r>
        <w:t xml:space="preserve">Vitto C. L. 2006 [2003]. </w:t>
      </w:r>
      <w:r>
        <w:rPr>
          <w:i/>
        </w:rPr>
        <w:t>Grammar By Diagram: Understanding English Grammar Through Traditional Sentence Diagraming</w:t>
      </w:r>
      <w:r>
        <w:t>. 2-nd ed. Peterborough, Ont. etc.: Broadview Press.</w:t>
      </w:r>
    </w:p>
    <w:p w:rsidR="00D40118" w:rsidRDefault="00D40118" w:rsidP="00D40118">
      <w:pPr>
        <w:spacing w:before="80" w:after="80" w:line="360" w:lineRule="auto"/>
      </w:pPr>
      <w:r>
        <w:t xml:space="preserve">Wu A., Tan R. 2010. </w:t>
      </w:r>
      <w:r>
        <w:rPr>
          <w:i/>
        </w:rPr>
        <w:t>Cascadia Syntax Graphs of the New Testament SBL Edition: Derived from the Greek Syntactic Treebank Project Developed by the Asia Bible Society</w:t>
      </w:r>
      <w:r>
        <w:t xml:space="preserve"> </w:t>
      </w:r>
      <w:r>
        <w:rPr>
          <w:color w:val="000000"/>
          <w:shd w:val="clear" w:color="auto" w:fill="FFFFFF"/>
        </w:rPr>
        <w:t>[interaktyvus]</w:t>
      </w:r>
      <w:r>
        <w:t xml:space="preserve">. </w:t>
      </w:r>
      <w:smartTag w:uri="urn:schemas-microsoft-com:office:smarttags" w:element="place">
        <w:smartTag w:uri="urn:schemas-microsoft-com:office:smarttags" w:element="City">
          <w:r>
            <w:t>Bellingham</w:t>
          </w:r>
        </w:smartTag>
        <w:r>
          <w:t xml:space="preserve">, </w:t>
        </w:r>
        <w:smartTag w:uri="urn:schemas-microsoft-com:office:smarttags" w:element="State">
          <w:r>
            <w:t>Wa</w:t>
          </w:r>
        </w:smartTag>
      </w:smartTag>
      <w:r>
        <w:t xml:space="preserve">: Logos. </w:t>
      </w:r>
      <w:r>
        <w:rPr>
          <w:color w:val="000000"/>
          <w:shd w:val="clear" w:color="auto" w:fill="FFFFFF"/>
        </w:rPr>
        <w:t xml:space="preserve">[žiūrėta 2013-01-09] </w:t>
      </w:r>
      <w:r>
        <w:t>&lt;https://www.logos.com/product/27284/cascadia-syntax-graphs-of-the-new-testament-sbl-edition&gt;.</w:t>
      </w:r>
    </w:p>
    <w:p w:rsidR="00D40118" w:rsidRDefault="00D40118" w:rsidP="00D40118">
      <w:pPr>
        <w:spacing w:before="80" w:after="80" w:line="360" w:lineRule="auto"/>
      </w:pPr>
    </w:p>
    <w:p w:rsidR="00D22A91" w:rsidRDefault="00D22A91" w:rsidP="00D22A91">
      <w:pPr>
        <w:spacing w:before="80" w:after="80" w:line="360" w:lineRule="auto"/>
      </w:pPr>
    </w:p>
    <w:p w:rsidR="00D22A91" w:rsidRPr="00D22A91" w:rsidRDefault="00D22A91" w:rsidP="00D22A91"/>
    <w:p w:rsidR="00172533" w:rsidRDefault="00172533" w:rsidP="008047D2"/>
    <w:p w:rsidR="00F94E6B" w:rsidRDefault="00F94E6B" w:rsidP="008047D2"/>
    <w:p w:rsidR="00F94E6B" w:rsidRDefault="00F94E6B" w:rsidP="008047D2"/>
    <w:p w:rsidR="00F94E6B" w:rsidRDefault="00F94E6B" w:rsidP="008047D2"/>
    <w:p w:rsidR="00172533" w:rsidRDefault="00172533" w:rsidP="008047D2"/>
    <w:p w:rsidR="00172533" w:rsidRDefault="00172533" w:rsidP="008047D2"/>
    <w:p w:rsidR="00172533" w:rsidRDefault="00172533" w:rsidP="008047D2"/>
    <w:p w:rsidR="00172533" w:rsidRDefault="00172533" w:rsidP="008047D2"/>
    <w:p w:rsidR="00172533" w:rsidRDefault="00172533" w:rsidP="008047D2"/>
    <w:p w:rsidR="00172533" w:rsidRDefault="00172533" w:rsidP="008047D2"/>
    <w:p w:rsidR="00172533" w:rsidRDefault="00172533" w:rsidP="008047D2"/>
    <w:p w:rsidR="00172533" w:rsidRDefault="00172533" w:rsidP="008047D2"/>
    <w:p w:rsidR="00172533" w:rsidRPr="008047D2" w:rsidRDefault="00172533" w:rsidP="008047D2"/>
    <w:sectPr w:rsidR="00172533" w:rsidRPr="008047D2" w:rsidSect="005C4C14">
      <w:footerReference w:type="default" r:id="rId10"/>
      <w:pgSz w:w="11906" w:h="16838"/>
      <w:pgMar w:top="1701" w:right="567" w:bottom="1134" w:left="1701" w:header="567" w:footer="567" w:gutter="0"/>
      <w:pgNumType w:start="0"/>
      <w:cols w:space="1296"/>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F3421" w:rsidRDefault="005F3421" w:rsidP="008A1822">
      <w:r>
        <w:separator/>
      </w:r>
    </w:p>
  </w:endnote>
  <w:endnote w:type="continuationSeparator" w:id="0">
    <w:p w:rsidR="005F3421" w:rsidRDefault="005F3421" w:rsidP="008A18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BA"/>
    <w:family w:val="roman"/>
    <w:pitch w:val="variable"/>
    <w:sig w:usb0="E0002EFF" w:usb1="C000785B" w:usb2="00000009" w:usb3="00000000" w:csb0="000001FF" w:csb1="00000000"/>
  </w:font>
  <w:font w:name="Calibri Light">
    <w:panose1 w:val="020F0302020204030204"/>
    <w:charset w:val="BA"/>
    <w:family w:val="swiss"/>
    <w:pitch w:val="variable"/>
    <w:sig w:usb0="E0002AFF" w:usb1="C000247B" w:usb2="00000009" w:usb3="00000000" w:csb0="000001FF" w:csb1="00000000"/>
  </w:font>
  <w:font w:name="Calibri">
    <w:panose1 w:val="020F0502020204030204"/>
    <w:charset w:val="BA"/>
    <w:family w:val="swiss"/>
    <w:pitch w:val="variable"/>
    <w:sig w:usb0="E0002EFF" w:usb1="C000247B" w:usb2="00000009" w:usb3="00000000" w:csb0="000001FF" w:csb1="00000000"/>
  </w:font>
  <w:font w:name="Arial">
    <w:panose1 w:val="020B0604020202020204"/>
    <w:charset w:val="BA"/>
    <w:family w:val="swiss"/>
    <w:pitch w:val="variable"/>
    <w:sig w:usb0="E0002EFF" w:usb1="C000785B" w:usb2="00000009" w:usb3="00000000" w:csb0="000001FF" w:csb1="00000000"/>
  </w:font>
  <w:font w:name="ArialMT">
    <w:altName w:val="MS Gothic"/>
    <w:panose1 w:val="00000000000000000000"/>
    <w:charset w:val="80"/>
    <w:family w:val="auto"/>
    <w:notTrueType/>
    <w:pitch w:val="default"/>
    <w:sig w:usb0="00000000"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80897113"/>
      <w:docPartObj>
        <w:docPartGallery w:val="Page Numbers (Bottom of Page)"/>
        <w:docPartUnique/>
      </w:docPartObj>
    </w:sdtPr>
    <w:sdtEndPr>
      <w:rPr>
        <w:noProof/>
      </w:rPr>
    </w:sdtEndPr>
    <w:sdtContent>
      <w:p w:rsidR="008A1822" w:rsidRDefault="008A1822">
        <w:pPr>
          <w:pStyle w:val="Footer"/>
          <w:jc w:val="right"/>
        </w:pPr>
        <w:r>
          <w:fldChar w:fldCharType="begin"/>
        </w:r>
        <w:r>
          <w:instrText xml:space="preserve"> PAGE   \* MERGEFORMAT </w:instrText>
        </w:r>
        <w:r>
          <w:fldChar w:fldCharType="separate"/>
        </w:r>
        <w:r w:rsidR="007520B4">
          <w:rPr>
            <w:noProof/>
          </w:rPr>
          <w:t>10</w:t>
        </w:r>
        <w:r>
          <w:rPr>
            <w:noProof/>
          </w:rPr>
          <w:fldChar w:fldCharType="end"/>
        </w:r>
      </w:p>
    </w:sdtContent>
  </w:sdt>
  <w:p w:rsidR="008A1822" w:rsidRDefault="008A182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F3421" w:rsidRDefault="005F3421" w:rsidP="008A1822">
      <w:r>
        <w:separator/>
      </w:r>
    </w:p>
  </w:footnote>
  <w:footnote w:type="continuationSeparator" w:id="0">
    <w:p w:rsidR="005F3421" w:rsidRDefault="005F3421" w:rsidP="008A1822">
      <w:r>
        <w:continuationSeparator/>
      </w:r>
    </w:p>
  </w:footnote>
  <w:footnote w:id="1">
    <w:p w:rsidR="00F63ACA" w:rsidRDefault="00F63ACA" w:rsidP="00F63ACA">
      <w:pPr>
        <w:pStyle w:val="FootnoteText"/>
      </w:pPr>
      <w:r>
        <w:rPr>
          <w:rStyle w:val="FootnoteReference"/>
        </w:rPr>
        <w:footnoteRef/>
      </w:r>
      <w:r>
        <w:t xml:space="preserve"> Naudodami diagramavimo sistemas, paremtas frazių gramatikos prielaidomis, kompiuterio programos </w:t>
      </w:r>
      <w:r w:rsidRPr="00F2331F">
        <w:rPr>
          <w:i/>
          <w:highlight w:val="yellow"/>
        </w:rPr>
        <w:t>Logos</w:t>
      </w:r>
      <w:r>
        <w:t xml:space="preserve"> diagramų modulio </w:t>
      </w:r>
      <w:r>
        <w:rPr>
          <w:color w:val="000000"/>
        </w:rPr>
        <w:t>autoriai Andy Wu ir Randallas Tanas</w:t>
      </w:r>
      <w:r>
        <w:rPr>
          <w:color w:val="FF0000"/>
        </w:rPr>
        <w:t xml:space="preserve"> </w:t>
      </w:r>
      <w:r>
        <w:t>publikavo visų Naujojo Testamento tekstų diagramas (Wu etc. 2010),</w:t>
      </w:r>
      <w:r>
        <w:rPr>
          <w:color w:val="FF0000"/>
        </w:rPr>
        <w:t xml:space="preserve"> </w:t>
      </w:r>
      <w:r>
        <w:rPr>
          <w:color w:val="000000"/>
        </w:rPr>
        <w:t>o</w:t>
      </w:r>
      <w:r>
        <w:rPr>
          <w:color w:val="FF0000"/>
        </w:rPr>
        <w:t xml:space="preserve"> </w:t>
      </w:r>
      <w:r>
        <w:t xml:space="preserve">programos </w:t>
      </w:r>
      <w:r w:rsidRPr="00F2331F">
        <w:rPr>
          <w:i/>
          <w:highlight w:val="yellow"/>
        </w:rPr>
        <w:t>AccordanceBible</w:t>
      </w:r>
      <w:r>
        <w:t xml:space="preserve"> modulio autorius Marco V. Fabbri – keturių Evangelijų, Apaštalų darbų, ir Pauliaus laiškų romiečiams, korintiečiams ir galatams diagramas (</w:t>
      </w:r>
      <w:r>
        <w:rPr>
          <w:color w:val="000000"/>
        </w:rPr>
        <w:t>Fabbri  2012</w:t>
      </w:r>
      <w:r>
        <w:t xml:space="preserve">). </w:t>
      </w:r>
    </w:p>
    <w:p w:rsidR="00F63ACA" w:rsidRDefault="00F63ACA" w:rsidP="00F63ACA">
      <w:pPr>
        <w:pStyle w:val="FootnoteText"/>
      </w:pPr>
      <w:r>
        <w:rPr>
          <w:color w:val="000000"/>
        </w:rPr>
        <w:t>Dago Haugo vadovaujama lingvistų grupė, pasitelkusi priklausomybių gramatika paremtą diagramavimo sistemą, paskebė visų Naujojo Testamento tekstų diagramas (Haug 2007).</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embedSystemFonts/>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efaultTabStop w:val="1296"/>
  <w:hyphenationZone w:val="396"/>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47D2"/>
    <w:rsid w:val="00033040"/>
    <w:rsid w:val="000936DE"/>
    <w:rsid w:val="000D38CA"/>
    <w:rsid w:val="000E2D12"/>
    <w:rsid w:val="001231AA"/>
    <w:rsid w:val="00145A40"/>
    <w:rsid w:val="001616E0"/>
    <w:rsid w:val="00172533"/>
    <w:rsid w:val="00186FB0"/>
    <w:rsid w:val="001E0077"/>
    <w:rsid w:val="002229C8"/>
    <w:rsid w:val="002737E5"/>
    <w:rsid w:val="00294332"/>
    <w:rsid w:val="00311166"/>
    <w:rsid w:val="003409A5"/>
    <w:rsid w:val="003D3277"/>
    <w:rsid w:val="004047B3"/>
    <w:rsid w:val="00405EC9"/>
    <w:rsid w:val="00471560"/>
    <w:rsid w:val="00481D91"/>
    <w:rsid w:val="004B03A5"/>
    <w:rsid w:val="004C52A1"/>
    <w:rsid w:val="004E6B51"/>
    <w:rsid w:val="004F176E"/>
    <w:rsid w:val="004F40BB"/>
    <w:rsid w:val="00525F82"/>
    <w:rsid w:val="005713F9"/>
    <w:rsid w:val="00590D08"/>
    <w:rsid w:val="005B77DD"/>
    <w:rsid w:val="005C0BFF"/>
    <w:rsid w:val="005C42AC"/>
    <w:rsid w:val="005C4C14"/>
    <w:rsid w:val="005F3421"/>
    <w:rsid w:val="005F722E"/>
    <w:rsid w:val="006526D5"/>
    <w:rsid w:val="006679A0"/>
    <w:rsid w:val="006739D6"/>
    <w:rsid w:val="006C6B40"/>
    <w:rsid w:val="00705DCC"/>
    <w:rsid w:val="00713243"/>
    <w:rsid w:val="00714C8E"/>
    <w:rsid w:val="007520B4"/>
    <w:rsid w:val="00785B2F"/>
    <w:rsid w:val="007951EA"/>
    <w:rsid w:val="007B1CBB"/>
    <w:rsid w:val="007B7D0A"/>
    <w:rsid w:val="007C07BB"/>
    <w:rsid w:val="007C785F"/>
    <w:rsid w:val="007D212C"/>
    <w:rsid w:val="007F694A"/>
    <w:rsid w:val="008047D2"/>
    <w:rsid w:val="00843927"/>
    <w:rsid w:val="00853320"/>
    <w:rsid w:val="008A1822"/>
    <w:rsid w:val="008E3291"/>
    <w:rsid w:val="00900E42"/>
    <w:rsid w:val="009565A8"/>
    <w:rsid w:val="00973198"/>
    <w:rsid w:val="00980869"/>
    <w:rsid w:val="00992623"/>
    <w:rsid w:val="009A48B2"/>
    <w:rsid w:val="009C0561"/>
    <w:rsid w:val="00A414A2"/>
    <w:rsid w:val="00A74804"/>
    <w:rsid w:val="00A8064B"/>
    <w:rsid w:val="00AE05CF"/>
    <w:rsid w:val="00B0546A"/>
    <w:rsid w:val="00B742B7"/>
    <w:rsid w:val="00B95A99"/>
    <w:rsid w:val="00C55B62"/>
    <w:rsid w:val="00C8538B"/>
    <w:rsid w:val="00CB1749"/>
    <w:rsid w:val="00CB7F3C"/>
    <w:rsid w:val="00CC5191"/>
    <w:rsid w:val="00D101AB"/>
    <w:rsid w:val="00D22A91"/>
    <w:rsid w:val="00D40118"/>
    <w:rsid w:val="00DB1DA2"/>
    <w:rsid w:val="00DB309A"/>
    <w:rsid w:val="00DC1F9A"/>
    <w:rsid w:val="00DD4A5C"/>
    <w:rsid w:val="00E02095"/>
    <w:rsid w:val="00E812F4"/>
    <w:rsid w:val="00EA409F"/>
    <w:rsid w:val="00EB2865"/>
    <w:rsid w:val="00EB59AC"/>
    <w:rsid w:val="00ED34CE"/>
    <w:rsid w:val="00F21ABB"/>
    <w:rsid w:val="00F2331F"/>
    <w:rsid w:val="00F23791"/>
    <w:rsid w:val="00F24A5D"/>
    <w:rsid w:val="00F63ACA"/>
    <w:rsid w:val="00F94E6B"/>
    <w:rsid w:val="00FC1C72"/>
    <w:rsid w:val="00FE16B0"/>
    <w:rsid w:val="00FF3160"/>
    <w:rsid w:val="00FF6556"/>
  </w:rsids>
  <m:mathPr>
    <m:mathFont m:val="Cambria Math"/>
    <m:brkBin m:val="before"/>
    <m:brkBinSub m:val="--"/>
    <m:smallFrac m:val="0"/>
    <m:dispDef/>
    <m:lMargin m:val="0"/>
    <m:rMargin m:val="0"/>
    <m:defJc m:val="centerGroup"/>
    <m:wrapIndent m:val="1440"/>
    <m:intLim m:val="subSup"/>
    <m:naryLim m:val="undOvr"/>
  </m:mathPr>
  <w:themeFontLang w:val="lt-LT" w:bidi="he-IL"/>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State"/>
  <w:smartTagType w:namespaceuri="urn:schemas-microsoft-com:office:smarttags" w:name="City"/>
  <w:shapeDefaults>
    <o:shapedefaults v:ext="edit" spidmax="1026"/>
    <o:shapelayout v:ext="edit">
      <o:idmap v:ext="edit" data="1"/>
    </o:shapelayout>
  </w:shapeDefaults>
  <w:decimalSymbol w:val=","/>
  <w:listSeparator w:val=";"/>
  <w15:chartTrackingRefBased/>
  <w15:docId w15:val="{101AC781-A715-4E23-B090-D7489454B5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lt-LT" w:eastAsia="lt-LT"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er" w:uiPriority="99"/>
    <w:lsdException w:name="caption" w:semiHidden="1" w:unhideWhenUsed="1" w:qFormat="1"/>
    <w:lsdException w:name="Title" w:uiPriority="10" w:qFormat="1"/>
    <w:lsdException w:name="Subtitle" w:uiPriority="11"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47D2"/>
    <w:rPr>
      <w:sz w:val="24"/>
      <w:szCs w:val="24"/>
    </w:rPr>
  </w:style>
  <w:style w:type="paragraph" w:styleId="Heading1">
    <w:name w:val="heading 1"/>
    <w:basedOn w:val="Normal"/>
    <w:next w:val="Normal"/>
    <w:link w:val="Heading1Char"/>
    <w:qFormat/>
    <w:rsid w:val="008047D2"/>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nhideWhenUsed/>
    <w:qFormat/>
    <w:rsid w:val="004B03A5"/>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nhideWhenUsed/>
    <w:qFormat/>
    <w:rsid w:val="004B03A5"/>
    <w:pPr>
      <w:keepNext/>
      <w:keepLines/>
      <w:spacing w:before="4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047D2"/>
    <w:rPr>
      <w:rFonts w:asciiTheme="majorHAnsi" w:eastAsiaTheme="majorEastAsia" w:hAnsiTheme="majorHAnsi" w:cstheme="majorBidi"/>
      <w:color w:val="2E74B5" w:themeColor="accent1" w:themeShade="BF"/>
      <w:sz w:val="32"/>
      <w:szCs w:val="32"/>
    </w:rPr>
  </w:style>
  <w:style w:type="paragraph" w:styleId="Title">
    <w:name w:val="Title"/>
    <w:basedOn w:val="Normal"/>
    <w:next w:val="Normal"/>
    <w:link w:val="TitleChar"/>
    <w:uiPriority w:val="10"/>
    <w:qFormat/>
    <w:rsid w:val="00F94E6B"/>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4E6B"/>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unhideWhenUsed/>
    <w:qFormat/>
    <w:rsid w:val="004B03A5"/>
    <w:pPr>
      <w:spacing w:line="259" w:lineRule="auto"/>
      <w:outlineLvl w:val="9"/>
    </w:pPr>
    <w:rPr>
      <w:lang w:val="en-US" w:eastAsia="en-US"/>
    </w:rPr>
  </w:style>
  <w:style w:type="paragraph" w:styleId="TOC1">
    <w:name w:val="toc 1"/>
    <w:basedOn w:val="Normal"/>
    <w:next w:val="Normal"/>
    <w:autoRedefine/>
    <w:uiPriority w:val="39"/>
    <w:rsid w:val="004B03A5"/>
    <w:pPr>
      <w:spacing w:after="100"/>
    </w:pPr>
  </w:style>
  <w:style w:type="character" w:styleId="Hyperlink">
    <w:name w:val="Hyperlink"/>
    <w:basedOn w:val="DefaultParagraphFont"/>
    <w:uiPriority w:val="99"/>
    <w:unhideWhenUsed/>
    <w:rsid w:val="004B03A5"/>
    <w:rPr>
      <w:color w:val="0563C1" w:themeColor="hyperlink"/>
      <w:u w:val="single"/>
    </w:rPr>
  </w:style>
  <w:style w:type="character" w:customStyle="1" w:styleId="Heading2Char">
    <w:name w:val="Heading 2 Char"/>
    <w:basedOn w:val="DefaultParagraphFont"/>
    <w:link w:val="Heading2"/>
    <w:rsid w:val="004B03A5"/>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rsid w:val="004B03A5"/>
    <w:rPr>
      <w:rFonts w:asciiTheme="majorHAnsi" w:eastAsiaTheme="majorEastAsia" w:hAnsiTheme="majorHAnsi" w:cstheme="majorBidi"/>
      <w:color w:val="1F4D78" w:themeColor="accent1" w:themeShade="7F"/>
      <w:sz w:val="24"/>
      <w:szCs w:val="24"/>
    </w:rPr>
  </w:style>
  <w:style w:type="paragraph" w:styleId="TOC2">
    <w:name w:val="toc 2"/>
    <w:basedOn w:val="Normal"/>
    <w:next w:val="Normal"/>
    <w:autoRedefine/>
    <w:uiPriority w:val="39"/>
    <w:rsid w:val="004B03A5"/>
    <w:pPr>
      <w:spacing w:after="100"/>
      <w:ind w:left="240"/>
    </w:pPr>
  </w:style>
  <w:style w:type="paragraph" w:styleId="TOC3">
    <w:name w:val="toc 3"/>
    <w:basedOn w:val="Normal"/>
    <w:next w:val="Normal"/>
    <w:autoRedefine/>
    <w:uiPriority w:val="39"/>
    <w:rsid w:val="004B03A5"/>
    <w:pPr>
      <w:spacing w:after="100"/>
      <w:ind w:left="480"/>
    </w:pPr>
  </w:style>
  <w:style w:type="paragraph" w:styleId="Header">
    <w:name w:val="header"/>
    <w:basedOn w:val="Normal"/>
    <w:link w:val="HeaderChar"/>
    <w:rsid w:val="008A1822"/>
    <w:pPr>
      <w:tabs>
        <w:tab w:val="center" w:pos="4819"/>
        <w:tab w:val="right" w:pos="9638"/>
      </w:tabs>
    </w:pPr>
  </w:style>
  <w:style w:type="character" w:customStyle="1" w:styleId="HeaderChar">
    <w:name w:val="Header Char"/>
    <w:basedOn w:val="DefaultParagraphFont"/>
    <w:link w:val="Header"/>
    <w:rsid w:val="008A1822"/>
    <w:rPr>
      <w:sz w:val="24"/>
      <w:szCs w:val="24"/>
    </w:rPr>
  </w:style>
  <w:style w:type="paragraph" w:styleId="Footer">
    <w:name w:val="footer"/>
    <w:basedOn w:val="Normal"/>
    <w:link w:val="FooterChar"/>
    <w:uiPriority w:val="99"/>
    <w:rsid w:val="008A1822"/>
    <w:pPr>
      <w:tabs>
        <w:tab w:val="center" w:pos="4819"/>
        <w:tab w:val="right" w:pos="9638"/>
      </w:tabs>
    </w:pPr>
  </w:style>
  <w:style w:type="character" w:customStyle="1" w:styleId="FooterChar">
    <w:name w:val="Footer Char"/>
    <w:basedOn w:val="DefaultParagraphFont"/>
    <w:link w:val="Footer"/>
    <w:uiPriority w:val="99"/>
    <w:rsid w:val="008A1822"/>
    <w:rPr>
      <w:sz w:val="24"/>
      <w:szCs w:val="24"/>
    </w:rPr>
  </w:style>
  <w:style w:type="paragraph" w:styleId="NoSpacing">
    <w:name w:val="No Spacing"/>
    <w:link w:val="NoSpacingChar"/>
    <w:uiPriority w:val="1"/>
    <w:qFormat/>
    <w:rsid w:val="008A1822"/>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rsid w:val="008A1822"/>
    <w:rPr>
      <w:rFonts w:asciiTheme="minorHAnsi" w:eastAsiaTheme="minorEastAsia" w:hAnsiTheme="minorHAnsi" w:cstheme="minorBidi"/>
      <w:sz w:val="22"/>
      <w:szCs w:val="22"/>
      <w:lang w:val="en-US" w:eastAsia="en-US"/>
    </w:rPr>
  </w:style>
  <w:style w:type="paragraph" w:styleId="Subtitle">
    <w:name w:val="Subtitle"/>
    <w:basedOn w:val="Normal"/>
    <w:next w:val="Normal"/>
    <w:link w:val="SubtitleChar"/>
    <w:uiPriority w:val="11"/>
    <w:qFormat/>
    <w:rsid w:val="007C07BB"/>
    <w:pPr>
      <w:numPr>
        <w:ilvl w:val="1"/>
      </w:numPr>
      <w:spacing w:after="160" w:line="259" w:lineRule="auto"/>
    </w:pPr>
    <w:rPr>
      <w:rFonts w:asciiTheme="minorHAnsi" w:eastAsiaTheme="minorEastAsia" w:hAnsiTheme="minorHAnsi"/>
      <w:color w:val="5A5A5A" w:themeColor="text1" w:themeTint="A5"/>
      <w:spacing w:val="15"/>
      <w:sz w:val="22"/>
      <w:szCs w:val="22"/>
      <w:lang w:val="en-US" w:eastAsia="en-US"/>
    </w:rPr>
  </w:style>
  <w:style w:type="character" w:customStyle="1" w:styleId="SubtitleChar">
    <w:name w:val="Subtitle Char"/>
    <w:basedOn w:val="DefaultParagraphFont"/>
    <w:link w:val="Subtitle"/>
    <w:uiPriority w:val="11"/>
    <w:rsid w:val="007C07BB"/>
    <w:rPr>
      <w:rFonts w:asciiTheme="minorHAnsi" w:eastAsiaTheme="minorEastAsia" w:hAnsiTheme="minorHAnsi"/>
      <w:color w:val="5A5A5A" w:themeColor="text1" w:themeTint="A5"/>
      <w:spacing w:val="15"/>
      <w:sz w:val="22"/>
      <w:szCs w:val="22"/>
      <w:lang w:val="en-US" w:eastAsia="en-US"/>
    </w:rPr>
  </w:style>
  <w:style w:type="paragraph" w:styleId="BodyText">
    <w:name w:val="Body Text"/>
    <w:basedOn w:val="Normal"/>
    <w:link w:val="BodyTextChar"/>
    <w:rsid w:val="00FF3160"/>
    <w:pPr>
      <w:spacing w:line="360" w:lineRule="auto"/>
      <w:jc w:val="both"/>
    </w:pPr>
    <w:rPr>
      <w:rFonts w:ascii="Arial" w:hAnsi="Arial"/>
      <w:noProof/>
      <w:szCs w:val="20"/>
      <w:lang w:val="en-US" w:eastAsia="en-US"/>
    </w:rPr>
  </w:style>
  <w:style w:type="character" w:customStyle="1" w:styleId="BodyTextChar">
    <w:name w:val="Body Text Char"/>
    <w:basedOn w:val="DefaultParagraphFont"/>
    <w:link w:val="BodyText"/>
    <w:rsid w:val="00FF3160"/>
    <w:rPr>
      <w:rFonts w:ascii="Arial" w:hAnsi="Arial"/>
      <w:noProof/>
      <w:sz w:val="24"/>
      <w:lang w:val="en-US" w:eastAsia="en-US"/>
    </w:rPr>
  </w:style>
  <w:style w:type="paragraph" w:styleId="FootnoteText">
    <w:name w:val="footnote text"/>
    <w:basedOn w:val="Normal"/>
    <w:link w:val="FootnoteTextChar"/>
    <w:rsid w:val="00FF3160"/>
    <w:pPr>
      <w:spacing w:line="360" w:lineRule="auto"/>
      <w:ind w:firstLine="680"/>
      <w:jc w:val="both"/>
    </w:pPr>
    <w:rPr>
      <w:rFonts w:ascii="Arial" w:hAnsi="Arial"/>
      <w:noProof/>
      <w:sz w:val="20"/>
      <w:szCs w:val="20"/>
      <w:lang w:val="en-US" w:eastAsia="en-US"/>
    </w:rPr>
  </w:style>
  <w:style w:type="character" w:customStyle="1" w:styleId="FootnoteTextChar">
    <w:name w:val="Footnote Text Char"/>
    <w:basedOn w:val="DefaultParagraphFont"/>
    <w:link w:val="FootnoteText"/>
    <w:rsid w:val="00FF3160"/>
    <w:rPr>
      <w:rFonts w:ascii="Arial" w:hAnsi="Arial"/>
      <w:noProof/>
      <w:lang w:val="en-US" w:eastAsia="en-US"/>
    </w:rPr>
  </w:style>
  <w:style w:type="character" w:styleId="FootnoteReference">
    <w:name w:val="footnote reference"/>
    <w:basedOn w:val="DefaultParagraphFont"/>
    <w:rsid w:val="00FF316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www.bibleworks.com/bw9help/bwh25_Diagrammer.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Joannes Hieronymus Samogitus, PhD</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17CD7AB-2834-4E91-B7D7-4CA14B817B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666</TotalTime>
  <Pages>11</Pages>
  <Words>9894</Words>
  <Characters>5641</Characters>
  <Application>Microsoft Office Word</Application>
  <DocSecurity>0</DocSecurity>
  <Lines>47</Lines>
  <Paragraphs>31</Paragraphs>
  <ScaleCrop>false</ScaleCrop>
  <HeadingPairs>
    <vt:vector size="2" baseType="variant">
      <vt:variant>
        <vt:lpstr>Title</vt:lpstr>
      </vt:variant>
      <vt:variant>
        <vt:i4>1</vt:i4>
      </vt:variant>
    </vt:vector>
  </HeadingPairs>
  <TitlesOfParts>
    <vt:vector size="1" baseType="lpstr">
      <vt:lpstr>Modernized Reed-Kellogg syntax diagrams: A guide for readers and resource editors</vt:lpstr>
    </vt:vector>
  </TitlesOfParts>
  <Company/>
  <LinksUpToDate>false</LinksUpToDate>
  <CharactersWithSpaces>15504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Modernized Reed-Kellogg syntax diagrams: A guide for readers and resource editors</dc:title>
  <dc:subject>Version 1.0</dc:subject>
  <dc:creator>Joannes Hieronymus Samogitus, PhD</dc:creator>
  <cp:keywords/>
  <dc:description/>
  <cp:lastModifiedBy>Laisvunas Sopauskas</cp:lastModifiedBy>
  <cp:revision>54</cp:revision>
  <cp:lastPrinted>2018-12-11T12:59:00Z</cp:lastPrinted>
  <dcterms:created xsi:type="dcterms:W3CDTF">2018-12-10T14:36:00Z</dcterms:created>
  <dcterms:modified xsi:type="dcterms:W3CDTF">2019-05-23T15:54:00Z</dcterms:modified>
</cp:coreProperties>
</file>