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9A6E8" w14:textId="77777777" w:rsidR="00FF1DEA" w:rsidRDefault="00FF1DEA" w:rsidP="00F3108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</w:p>
    <w:p w14:paraId="4DA4C635" w14:textId="77777777" w:rsidR="00FF1DEA" w:rsidRDefault="00FF1DEA" w:rsidP="00F3108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ДЕМОНСТРАЦИОННОГО ЭКЗАМЕНА </w:t>
      </w:r>
    </w:p>
    <w:p w14:paraId="4554B45F" w14:textId="77777777" w:rsidR="00FF1DEA" w:rsidRDefault="00FF1DEA" w:rsidP="00F3108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(2024 год)</w:t>
      </w:r>
    </w:p>
    <w:p w14:paraId="5D988789" w14:textId="77777777" w:rsidR="00FF1DEA" w:rsidRDefault="00FF1DEA" w:rsidP="00FF1DEA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FF1DEA" w14:paraId="1E63130C" w14:textId="77777777" w:rsidTr="00063FFB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4899B" w14:textId="77777777" w:rsidR="00FF1DEA" w:rsidRDefault="00FF1DEA" w:rsidP="00F31083">
            <w:pPr>
              <w:spacing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Код и наименование профессии (специальности) среднего профессионального образования 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FDC4B" w14:textId="77777777" w:rsidR="00FF1DEA" w:rsidRDefault="00FF1DEA" w:rsidP="00F31083">
            <w:pPr>
              <w:spacing w:after="0"/>
              <w:jc w:val="bot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FF1DEA" w14:paraId="1A263639" w14:textId="77777777" w:rsidTr="00063FFB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791E" w14:textId="77777777" w:rsidR="00FF1DEA" w:rsidRDefault="00FF1DEA" w:rsidP="00F31083">
            <w:pPr>
              <w:spacing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Наименование квалификации (направленности) 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951DC" w14:textId="77777777" w:rsidR="00FF1DEA" w:rsidRDefault="00FF1DEA" w:rsidP="00F31083">
            <w:pPr>
              <w:spacing w:after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</w:tr>
      <w:tr w:rsidR="00FF1DEA" w14:paraId="20B2164C" w14:textId="77777777" w:rsidTr="00063FFB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ADF41" w14:textId="77777777" w:rsidR="00FF1DEA" w:rsidRDefault="00FF1DEA" w:rsidP="00F31083">
            <w:pPr>
              <w:spacing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Вид аттестации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3A372" w14:textId="77777777" w:rsidR="00FF1DEA" w:rsidRDefault="00471641" w:rsidP="00F31083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Государственная итоговая аттестация</w:t>
            </w:r>
          </w:p>
        </w:tc>
      </w:tr>
      <w:tr w:rsidR="00FF1DEA" w14:paraId="7C9F07AD" w14:textId="77777777" w:rsidTr="00063FFB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E18D4" w14:textId="77777777" w:rsidR="00FF1DEA" w:rsidRDefault="00FF1DEA" w:rsidP="00F31083">
            <w:pPr>
              <w:spacing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Уровень демонстрационного экзамена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B7833" w14:textId="77777777" w:rsidR="00FF1DEA" w:rsidRDefault="00471641" w:rsidP="00F31083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FF1DEA" w14:paraId="5FD47382" w14:textId="77777777" w:rsidTr="00063FFB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67F2A" w14:textId="77777777" w:rsidR="00FF1DEA" w:rsidRDefault="00FF1DEA" w:rsidP="00F31083">
            <w:pPr>
              <w:spacing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Шифр варианта задания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97042" w14:textId="2E0EB665" w:rsidR="00FF1DEA" w:rsidRDefault="00FF1DEA" w:rsidP="00F31083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В5</w:t>
            </w:r>
            <w:r w:rsidR="00471641">
              <w:rPr>
                <w:rFonts w:ascii="Times New Roman" w:hAnsi="Times New Roman" w:cs="Times New Roman"/>
                <w:sz w:val="28"/>
                <w:szCs w:val="28"/>
              </w:rPr>
              <w:t>_ КОД 09.02.07-2-2024-БУ</w:t>
            </w:r>
          </w:p>
        </w:tc>
      </w:tr>
    </w:tbl>
    <w:p w14:paraId="746032C4" w14:textId="77777777" w:rsidR="00FF1DEA" w:rsidRDefault="00FF1DEA" w:rsidP="00FF1DEA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8882AA" w14:textId="692361A8" w:rsidR="00FF1DEA" w:rsidRDefault="00FF1DEA" w:rsidP="00FF1DEA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№ </w:t>
      </w:r>
      <w:r w:rsidR="00F31083">
        <w:rPr>
          <w:rFonts w:ascii="Times New Roman" w:hAnsi="Times New Roman" w:cs="Times New Roman"/>
          <w:b/>
          <w:sz w:val="28"/>
          <w:szCs w:val="28"/>
        </w:rPr>
        <w:t>5</w:t>
      </w:r>
    </w:p>
    <w:p w14:paraId="7509782A" w14:textId="77777777" w:rsidR="00FF1DEA" w:rsidRDefault="00FF1DEA" w:rsidP="00FF1DEA"/>
    <w:tbl>
      <w:tblPr>
        <w:tblStyle w:val="a5"/>
        <w:tblW w:w="9298" w:type="dxa"/>
        <w:jc w:val="center"/>
        <w:tblLook w:val="04A0" w:firstRow="1" w:lastRow="0" w:firstColumn="1" w:lastColumn="0" w:noHBand="0" w:noVBand="1"/>
      </w:tblPr>
      <w:tblGrid>
        <w:gridCol w:w="9298"/>
      </w:tblGrid>
      <w:tr w:rsidR="00FF1DEA" w14:paraId="375B6246" w14:textId="77777777" w:rsidTr="00063FFB">
        <w:trPr>
          <w:trHeight w:val="226"/>
          <w:jc w:val="center"/>
        </w:trPr>
        <w:tc>
          <w:tcPr>
            <w:tcW w:w="9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DD3F" w14:textId="77777777" w:rsidR="00FF1DEA" w:rsidRPr="00F31083" w:rsidRDefault="00FF1DEA" w:rsidP="00063FF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10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Модуль 1: Разработка модулей программного обеспечения для компьютерных систем</w:t>
            </w:r>
          </w:p>
        </w:tc>
      </w:tr>
      <w:tr w:rsidR="00FF1DEA" w14:paraId="5F2DA32A" w14:textId="77777777" w:rsidTr="00063FFB">
        <w:trPr>
          <w:trHeight w:val="1966"/>
          <w:jc w:val="center"/>
        </w:trPr>
        <w:tc>
          <w:tcPr>
            <w:tcW w:w="9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5ED99" w14:textId="77777777" w:rsidR="00FF1DEA" w:rsidRDefault="00FF1DEA" w:rsidP="00063F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предметной области</w:t>
            </w:r>
          </w:p>
          <w:p w14:paraId="7508DC13" w14:textId="4996BD7E" w:rsidR="00FF1DEA" w:rsidRDefault="00FF1DEA" w:rsidP="00063F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предметной области представлено в </w:t>
            </w:r>
            <w:r w:rsidR="00F31083" w:rsidRPr="00F31083">
              <w:rPr>
                <w:rFonts w:ascii="Times New Roman" w:hAnsi="Times New Roman" w:cs="Times New Roman"/>
                <w:sz w:val="24"/>
                <w:szCs w:val="24"/>
              </w:rPr>
              <w:t>Прил_1_В5_ КОД 09.02.07-2-2024-</w:t>
            </w:r>
            <w:r w:rsidR="00F31083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F31083" w:rsidRPr="00F31083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</w:p>
          <w:p w14:paraId="6FEFA868" w14:textId="77777777" w:rsidR="00FF1DEA" w:rsidRDefault="00FF1DEA" w:rsidP="00063F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Техническое задание</w:t>
            </w:r>
          </w:p>
          <w:p w14:paraId="581C8003" w14:textId="554EBA05" w:rsidR="00FF1DEA" w:rsidRDefault="00FF1DEA" w:rsidP="0006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Техническое задание представлено в </w:t>
            </w:r>
            <w:r w:rsidR="00F31083" w:rsidRPr="00F31083">
              <w:rPr>
                <w:rFonts w:ascii="Times New Roman" w:hAnsi="Times New Roman" w:cs="Times New Roman"/>
                <w:sz w:val="24"/>
                <w:szCs w:val="24"/>
              </w:rPr>
              <w:t>Прил_</w:t>
            </w:r>
            <w:r w:rsidR="00F310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31083" w:rsidRPr="00F31083">
              <w:rPr>
                <w:rFonts w:ascii="Times New Roman" w:hAnsi="Times New Roman" w:cs="Times New Roman"/>
                <w:sz w:val="24"/>
                <w:szCs w:val="24"/>
              </w:rPr>
              <w:t>_В5_ КОД 09.02.07-2-2024-</w:t>
            </w:r>
            <w:r w:rsidR="00F31083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F31083" w:rsidRPr="00F31083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</w:p>
          <w:p w14:paraId="5867D206" w14:textId="77777777" w:rsidR="00FF1DEA" w:rsidRDefault="00FF1DEA" w:rsidP="0006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модуля 1:</w:t>
            </w:r>
          </w:p>
          <w:p w14:paraId="21F10F57" w14:textId="77777777" w:rsidR="00FF1DEA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Проанализировать техническое задание, составить краткую спецификацию разрабатываемого модуля выделить входные и выходные данные; сформировать основной алгоритм решения учета заявок на ремонт климатического оборудования в виде блок-схемы в соответствии с техническим заданием. Детализировать в виде алгоритма одну из функций (расчета количества заявок, среднего времени ремонта). </w:t>
            </w:r>
          </w:p>
          <w:p w14:paraId="37E64A4F" w14:textId="77777777" w:rsidR="00FF1DEA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Алгоритмы представить одним из способов:</w:t>
            </w:r>
          </w:p>
          <w:p w14:paraId="18BD7A0A" w14:textId="77777777" w:rsidR="00FF1DEA" w:rsidRDefault="00FF1DEA" w:rsidP="00F31083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284" w:hanging="284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Алгоритм в виде блок-схемы выполнить по правилам, установленным ГОСТ 19.701. </w:t>
            </w:r>
          </w:p>
          <w:p w14:paraId="37FF9418" w14:textId="77777777" w:rsidR="00FF1DEA" w:rsidRDefault="00FF1DEA" w:rsidP="00F31083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284" w:hanging="284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Алгоритм в виде таблиц выполнить по правилам, установленным ГОСТ 2.105. </w:t>
            </w:r>
          </w:p>
          <w:p w14:paraId="62E13AFA" w14:textId="77777777" w:rsidR="00FF1DEA" w:rsidRDefault="00FF1DEA" w:rsidP="00F31083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284" w:hanging="284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Алгоритм в виде текстового описания выполнить по правилам, установленным ГОСТ 24.301.</w:t>
            </w:r>
          </w:p>
          <w:p w14:paraId="75A075FD" w14:textId="77777777" w:rsidR="00FF1DEA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Разработать интерфейс</w:t>
            </w:r>
            <w:r>
              <w:rPr>
                <w:i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программного модуля по составленному алгоритму в среде разработки в соответствии технического задания. Реализовать последовательности алгоритма по этапам (выходные данные должны соответствовать алгоритму, обрабатывающему входные данные). Реализовать алгоритм с использованием всех необходимых данных. В качестве источников данных для реализации алгоритмов используйте динамические списки или массивы в вашем коде, если не реализовывается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БД.</w:t>
            </w:r>
          </w:p>
          <w:p w14:paraId="27DB5DB4" w14:textId="77777777" w:rsidR="00FF1DEA" w:rsidRDefault="00FF1DEA" w:rsidP="00F31083">
            <w:pPr>
              <w:jc w:val="both"/>
              <w:rPr>
                <w:rStyle w:val="fontstyle01"/>
              </w:rPr>
            </w:pPr>
            <w:r>
              <w:rPr>
                <w:rStyle w:val="fontstyle01"/>
                <w:i/>
              </w:rPr>
              <w:t>Для работы с разными сущностями используйте разные формы, где это уместно.</w:t>
            </w:r>
          </w:p>
          <w:p w14:paraId="3A7328A2" w14:textId="77777777" w:rsidR="00F31083" w:rsidRDefault="00FF1DEA" w:rsidP="00F31083">
            <w:pPr>
              <w:jc w:val="both"/>
              <w:rPr>
                <w:rStyle w:val="fontstyle01"/>
                <w:i/>
              </w:rPr>
            </w:pPr>
            <w:r>
              <w:rPr>
                <w:rStyle w:val="fontstyle01"/>
                <w:i/>
              </w:rPr>
              <w:t>Все компоненты системы должны иметь единый согласованный внешний вид, соответствующий руководству по стилю, а также следующим требованиям:</w:t>
            </w:r>
            <w:r>
              <w:rPr>
                <w:rFonts w:ascii="Times New Roman" w:hAnsi="Times New Roman" w:cs="Times New Roman"/>
                <w:i/>
                <w:color w:val="000000"/>
              </w:rPr>
              <w:br/>
            </w:r>
            <w:r>
              <w:rPr>
                <w:rStyle w:val="fontstyle21"/>
                <w:rFonts w:ascii="Times New Roman" w:hAnsi="Times New Roman" w:cs="Times New Roman"/>
                <w:i/>
              </w:rPr>
              <w:sym w:font="Symbol" w:char="002D"/>
            </w:r>
            <w:r>
              <w:rPr>
                <w:rStyle w:val="fontstyle21"/>
                <w:rFonts w:ascii="Times New Roman" w:hAnsi="Times New Roman" w:cs="Times New Roman"/>
                <w:i/>
              </w:rPr>
              <w:t xml:space="preserve"> </w:t>
            </w:r>
            <w:r>
              <w:rPr>
                <w:rStyle w:val="fontstyle01"/>
                <w:i/>
              </w:rPr>
              <w:t>последовательный пользовательский интерфейс, позволяющий перемещаться между существующими окнами в приложении (в том числе обратно, например, с помощью кнопки «Назад»);</w:t>
            </w:r>
          </w:p>
          <w:p w14:paraId="25A6805C" w14:textId="6EEA9954" w:rsidR="00FF1DEA" w:rsidRDefault="00FF1DEA" w:rsidP="00F31083">
            <w:pPr>
              <w:jc w:val="both"/>
            </w:pPr>
            <w:r>
              <w:rPr>
                <w:rStyle w:val="fontstyle21"/>
                <w:rFonts w:ascii="Times New Roman" w:hAnsi="Times New Roman" w:cs="Times New Roman"/>
                <w:i/>
              </w:rPr>
              <w:sym w:font="Symbol" w:char="002D"/>
            </w:r>
            <w:r>
              <w:rPr>
                <w:rStyle w:val="fontstyle21"/>
                <w:rFonts w:ascii="Times New Roman" w:hAnsi="Times New Roman" w:cs="Times New Roman"/>
                <w:i/>
              </w:rPr>
              <w:t xml:space="preserve"> </w:t>
            </w:r>
            <w:r>
              <w:rPr>
                <w:rStyle w:val="fontstyle01"/>
                <w:i/>
              </w:rPr>
              <w:t>соответствующий заголовок на каждом окне приложения.</w:t>
            </w:r>
          </w:p>
          <w:p w14:paraId="7F970536" w14:textId="77777777" w:rsidR="00FF1DEA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Выполнить исходный код модуля в соответствии гайдлайну: </w:t>
            </w:r>
          </w:p>
          <w:p w14:paraId="54E2F2B6" w14:textId="39091A7C" w:rsidR="00F31083" w:rsidRDefault="00FF1DEA" w:rsidP="00F31083">
            <w:pPr>
              <w:jc w:val="both"/>
              <w:rPr>
                <w:rStyle w:val="fontstyle01"/>
                <w:i/>
              </w:rPr>
            </w:pPr>
            <w:r>
              <w:rPr>
                <w:rStyle w:val="fontstyle01"/>
                <w:i/>
              </w:rPr>
              <w:t>идентификаторы должны соответствовать соглашению об именовании, например (</w:t>
            </w:r>
            <w:proofErr w:type="spellStart"/>
            <w:r>
              <w:rPr>
                <w:rStyle w:val="fontstyle01"/>
                <w:i/>
              </w:rPr>
              <w:t>CodeConvention</w:t>
            </w:r>
            <w:proofErr w:type="spellEnd"/>
            <w:r>
              <w:rPr>
                <w:rStyle w:val="fontstyle01"/>
                <w:i/>
              </w:rPr>
              <w:t xml:space="preserve">), стилю </w:t>
            </w:r>
            <w:r>
              <w:rPr>
                <w:rStyle w:val="fontstyle01"/>
                <w:i/>
                <w:lang w:val="en-US"/>
              </w:rPr>
              <w:t>CamelCase</w:t>
            </w:r>
            <w:r>
              <w:rPr>
                <w:rStyle w:val="fontstyle01"/>
                <w:i/>
              </w:rPr>
              <w:t xml:space="preserve"> (для </w:t>
            </w:r>
            <w:r>
              <w:rPr>
                <w:rStyle w:val="fontstyle01"/>
                <w:i/>
                <w:lang w:val="en-US"/>
              </w:rPr>
              <w:t>C</w:t>
            </w:r>
            <w:r>
              <w:rPr>
                <w:rStyle w:val="fontstyle01"/>
                <w:i/>
              </w:rPr>
              <w:t xml:space="preserve"># и </w:t>
            </w:r>
            <w:r>
              <w:rPr>
                <w:rStyle w:val="fontstyle01"/>
                <w:i/>
                <w:lang w:val="en-US"/>
              </w:rPr>
              <w:t>Java</w:t>
            </w:r>
            <w:r>
              <w:rPr>
                <w:rStyle w:val="fontstyle01"/>
                <w:i/>
              </w:rPr>
              <w:t xml:space="preserve">), </w:t>
            </w:r>
            <w:r>
              <w:rPr>
                <w:rStyle w:val="fontstyle01"/>
                <w:i/>
                <w:lang w:val="en-US"/>
              </w:rPr>
              <w:t>snake</w:t>
            </w:r>
            <w:r>
              <w:rPr>
                <w:rStyle w:val="fontstyle01"/>
                <w:i/>
              </w:rPr>
              <w:t>_</w:t>
            </w:r>
            <w:r>
              <w:rPr>
                <w:rStyle w:val="fontstyle01"/>
                <w:i/>
                <w:lang w:val="en-US"/>
              </w:rPr>
              <w:t>case</w:t>
            </w:r>
            <w:r>
              <w:rPr>
                <w:rStyle w:val="fontstyle01"/>
                <w:i/>
              </w:rPr>
              <w:t xml:space="preserve"> (для </w:t>
            </w:r>
            <w:r>
              <w:rPr>
                <w:rStyle w:val="fontstyle01"/>
                <w:i/>
                <w:lang w:val="en-US"/>
              </w:rPr>
              <w:t>Python</w:t>
            </w:r>
            <w:r>
              <w:rPr>
                <w:rStyle w:val="fontstyle01"/>
                <w:i/>
              </w:rPr>
              <w:t xml:space="preserve">) и </w:t>
            </w:r>
            <w:hyperlink r:id="rId5" w:anchor="browse:13:-1:31" w:history="1"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val="en-US" w:eastAsia="ru-RU"/>
                </w:rPr>
                <w:t>https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t>://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val="en-US" w:eastAsia="ru-RU"/>
                </w:rPr>
                <w:t>its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t>.1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val="en-US" w:eastAsia="ru-RU"/>
                </w:rPr>
                <w:t>c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t>.</w:t>
              </w:r>
              <w:proofErr w:type="spellStart"/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val="en-US" w:eastAsia="ru-RU"/>
                </w:rPr>
                <w:t>ru</w:t>
              </w:r>
              <w:proofErr w:type="spellEnd"/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t>/</w:t>
              </w:r>
              <w:proofErr w:type="spellStart"/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val="en-US" w:eastAsia="ru-RU"/>
                </w:rPr>
                <w:t>db</w:t>
              </w:r>
              <w:proofErr w:type="spellEnd"/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t>/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val="en-US" w:eastAsia="ru-RU"/>
                </w:rPr>
                <w:t>v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t>8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val="en-US" w:eastAsia="ru-RU"/>
                </w:rPr>
                <w:t>std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t>#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val="en-US" w:eastAsia="ru-RU"/>
                </w:rPr>
                <w:t>browse</w:t>
              </w:r>
              <w:r>
                <w:rPr>
                  <w:rStyle w:val="a3"/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t>:13:-1:31</w:t>
              </w:r>
            </w:hyperlink>
            <w:r>
              <w:t xml:space="preserve"> </w:t>
            </w:r>
            <w:r w:rsidRPr="00F31083">
              <w:rPr>
                <w:rFonts w:ascii="Times New Roman" w:hAnsi="Times New Roman" w:cs="Times New Roman"/>
                <w:i/>
              </w:rPr>
              <w:t>(для 1</w:t>
            </w:r>
            <w:r w:rsidRPr="00F31083">
              <w:rPr>
                <w:rFonts w:ascii="Times New Roman" w:hAnsi="Times New Roman" w:cs="Times New Roman"/>
                <w:i/>
                <w:lang w:val="en-US"/>
              </w:rPr>
              <w:t>C</w:t>
            </w:r>
            <w:r w:rsidRPr="00F31083">
              <w:rPr>
                <w:rFonts w:ascii="Times New Roman" w:hAnsi="Times New Roman" w:cs="Times New Roman"/>
                <w:i/>
              </w:rPr>
              <w:t>)</w:t>
            </w:r>
            <w:r w:rsidRPr="00F31083">
              <w:rPr>
                <w:rStyle w:val="fontstyle01"/>
                <w:i/>
              </w:rPr>
              <w:t>.</w:t>
            </w:r>
          </w:p>
          <w:p w14:paraId="5FAFE6DF" w14:textId="2186047D" w:rsidR="00FF1DEA" w:rsidRDefault="00FF1DEA" w:rsidP="00F31083">
            <w:pPr>
              <w:jc w:val="both"/>
              <w:rPr>
                <w:i/>
                <w:sz w:val="24"/>
                <w:szCs w:val="24"/>
              </w:rPr>
            </w:pPr>
            <w:r>
              <w:rPr>
                <w:rStyle w:val="fontstyle01"/>
                <w:i/>
              </w:rPr>
              <w:t>Допустимо использование не более одной команды в строке.</w:t>
            </w:r>
            <w:r>
              <w:rPr>
                <w:i/>
                <w:color w:val="000000"/>
              </w:rPr>
              <w:br/>
            </w:r>
            <w:r>
              <w:rPr>
                <w:rStyle w:val="fontstyle01"/>
                <w:i/>
              </w:rPr>
              <w:t xml:space="preserve">Необходимо использовать комментарии для пояснения неочевидных фрагментов кода. Запрещено комментирование кода. Хороший код воспринимается как обычный текст. Не используйте комментарии для пояснения очевидных действий. Комментарии должны присутствовать только в местах, которые требуют дополнительного пояснения. </w:t>
            </w:r>
          </w:p>
          <w:p w14:paraId="7A38D565" w14:textId="77777777" w:rsidR="00FF1DEA" w:rsidRDefault="00FF1DEA" w:rsidP="00F31083">
            <w:pPr>
              <w:jc w:val="both"/>
              <w:rPr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Реализовать программные обработки исключительных ситуаций в приложении. </w:t>
            </w:r>
            <w:r>
              <w:rPr>
                <w:rStyle w:val="fontstyle01"/>
                <w:i/>
              </w:rPr>
              <w:t>Уведомляйте пользователя о совершаемых им ошибках или о запрещенных в рамках задания действиях, запрашивайте подтверждение перед удалением, предупреждайте о неотвратимых операциях, информируйте об отсутствии результатов поиска и т.п.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      </w:r>
          </w:p>
          <w:p w14:paraId="715F8278" w14:textId="77777777" w:rsidR="00FF1DEA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Выполнить отладку модуля.</w:t>
            </w:r>
          </w:p>
          <w:p w14:paraId="781D1C51" w14:textId="77777777" w:rsidR="00FF1DEA" w:rsidRPr="00E1446F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1446F">
              <w:rPr>
                <w:rFonts w:ascii="Times New Roman" w:hAnsi="Times New Roman" w:cs="Times New Roman"/>
                <w:i/>
                <w:sz w:val="24"/>
                <w:szCs w:val="24"/>
              </w:rPr>
              <w:t>Выполнить отладку программного обеспечения с использованием инструментальных средств. Сохранить и представить результаты в скриншотах.</w:t>
            </w:r>
          </w:p>
          <w:p w14:paraId="0656755D" w14:textId="77777777" w:rsidR="00FF1DEA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1446F">
              <w:rPr>
                <w:rFonts w:ascii="Times New Roman" w:hAnsi="Times New Roman" w:cs="Times New Roman"/>
                <w:i/>
                <w:sz w:val="24"/>
                <w:szCs w:val="24"/>
              </w:rPr>
              <w:t>Определить наборы входных данных и выполнить функциональное тестирование модуля по определенному сценарию. Провести тестирование для проверки функциональности программы (хотя бы 1 тест на 1 функцию). Использовать инструментальные средства для тестирования. Представить результаты тестирования в виде протокола тестирования, в соответствии со стандартами.</w:t>
            </w:r>
          </w:p>
          <w:p w14:paraId="0332D941" w14:textId="77777777" w:rsidR="00F31083" w:rsidRDefault="00F31083" w:rsidP="00F31083">
            <w:pPr>
              <w:jc w:val="both"/>
            </w:pPr>
          </w:p>
          <w:p w14:paraId="3B976C99" w14:textId="77777777" w:rsidR="00F31083" w:rsidRDefault="00F31083" w:rsidP="00F31083">
            <w:pPr>
              <w:jc w:val="both"/>
            </w:pPr>
          </w:p>
          <w:p w14:paraId="5363E49E" w14:textId="77777777" w:rsidR="00F31083" w:rsidRDefault="00F31083" w:rsidP="00F31083">
            <w:pPr>
              <w:jc w:val="both"/>
            </w:pPr>
          </w:p>
          <w:p w14:paraId="6FB632DC" w14:textId="77777777" w:rsidR="00F31083" w:rsidRDefault="00F31083" w:rsidP="00F31083">
            <w:pPr>
              <w:jc w:val="both"/>
            </w:pPr>
          </w:p>
          <w:p w14:paraId="0FD450D5" w14:textId="77777777" w:rsidR="00F31083" w:rsidRDefault="00F31083" w:rsidP="00F310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DEA" w14:paraId="5446FEE1" w14:textId="77777777" w:rsidTr="00FF1DEA">
        <w:trPr>
          <w:trHeight w:val="289"/>
          <w:jc w:val="center"/>
        </w:trPr>
        <w:tc>
          <w:tcPr>
            <w:tcW w:w="9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96D67" w14:textId="77777777" w:rsidR="00FF1DEA" w:rsidRPr="00F31083" w:rsidRDefault="00FF1DEA" w:rsidP="00063F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10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Модуль 2: Разработка, администрирование и защита баз данных</w:t>
            </w:r>
          </w:p>
        </w:tc>
      </w:tr>
      <w:tr w:rsidR="00FF1DEA" w14:paraId="74668C34" w14:textId="77777777" w:rsidTr="00063FFB">
        <w:trPr>
          <w:trHeight w:val="1966"/>
          <w:jc w:val="center"/>
        </w:trPr>
        <w:tc>
          <w:tcPr>
            <w:tcW w:w="9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CDE52" w14:textId="77777777" w:rsidR="00FF1DEA" w:rsidRPr="00382490" w:rsidRDefault="00FF1DEA" w:rsidP="00FF1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490">
              <w:rPr>
                <w:rFonts w:ascii="Times New Roman" w:hAnsi="Times New Roman" w:cs="Times New Roman"/>
                <w:sz w:val="24"/>
                <w:szCs w:val="24"/>
              </w:rPr>
              <w:t>Задание модуля 2:</w:t>
            </w:r>
          </w:p>
          <w:p w14:paraId="7CD9CECB" w14:textId="12E845E7" w:rsidR="00FF1DEA" w:rsidRPr="00D01E67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01E67">
              <w:rPr>
                <w:rStyle w:val="fontstyle01"/>
                <w:i/>
              </w:rPr>
              <w:t xml:space="preserve">На основе задания демонстрационного экзамена Вам необходимо спроектировать </w:t>
            </w:r>
            <w:r w:rsidR="00F31083">
              <w:rPr>
                <w:rStyle w:val="fontstyle01"/>
                <w:i/>
              </w:rPr>
              <w:t xml:space="preserve"> </w:t>
            </w:r>
            <w:r w:rsidR="00F31083">
              <w:rPr>
                <w:rStyle w:val="fontstyle01"/>
              </w:rPr>
              <w:t xml:space="preserve">                </w:t>
            </w:r>
            <w:r w:rsidRPr="00D01E67">
              <w:rPr>
                <w:rStyle w:val="fontstyle01"/>
                <w:i/>
              </w:rPr>
              <w:t xml:space="preserve">ER-диаграмму для </w:t>
            </w:r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>учета заявок на ремонт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климатического </w:t>
            </w:r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оборудования</w:t>
            </w:r>
            <w:r w:rsidRPr="00D01E67">
              <w:rPr>
                <w:rStyle w:val="fontstyle01"/>
                <w:i/>
              </w:rPr>
              <w:t>. Обязательна 3 нормальная форма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ключи, определите ограничения внешних ключей, отражающие характер предметной области.</w:t>
            </w:r>
            <w:r w:rsidRPr="00D01E67">
              <w:rPr>
                <w:i/>
                <w:color w:val="000000"/>
              </w:rPr>
              <w:br/>
            </w:r>
            <w:r w:rsidRPr="00D01E67">
              <w:rPr>
                <w:rStyle w:val="fontstyle01"/>
                <w:i/>
              </w:rPr>
              <w:t xml:space="preserve">ER - диаграмма должна быть представлена в формате </w:t>
            </w:r>
            <w:r>
              <w:rPr>
                <w:rStyle w:val="fontstyle01"/>
                <w:i/>
              </w:rPr>
              <w:t xml:space="preserve">удобном для просмотра </w:t>
            </w:r>
            <w:r w:rsidRPr="00D01E67">
              <w:rPr>
                <w:rStyle w:val="fontstyle01"/>
                <w:i/>
              </w:rPr>
              <w:t xml:space="preserve">и содержать таблицы, связи между ними, атрибуты и ключи (типами данных на данном этапе можно пренебречь) </w:t>
            </w:r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проведение анализа поставленной задачи и проектирования базы данных (ERD модели) с применением </w:t>
            </w:r>
            <w:proofErr w:type="spellStart"/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>case</w:t>
            </w:r>
            <w:proofErr w:type="spellEnd"/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>-средств;</w:t>
            </w:r>
          </w:p>
          <w:p w14:paraId="4ADF4E3C" w14:textId="6D5E63D0" w:rsidR="00FF1DEA" w:rsidRPr="00D01E67" w:rsidRDefault="00FF1DEA" w:rsidP="00F31083">
            <w:pPr>
              <w:jc w:val="both"/>
              <w:rPr>
                <w:rStyle w:val="fontstyle01"/>
                <w:i/>
              </w:rPr>
            </w:pPr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>Создайте все необходимые сущности, определите отношения, создайте ограничения на связи между сущностями (при наличии всех связей), приведите базу данных к 3НФ (при наличии всех сущностей и связей).</w:t>
            </w:r>
            <w:r w:rsidRPr="00D01E67">
              <w:rPr>
                <w:rStyle w:val="fontstyle01"/>
                <w:i/>
              </w:rPr>
              <w:t xml:space="preserve"> </w:t>
            </w:r>
          </w:p>
          <w:p w14:paraId="73C943D0" w14:textId="77777777" w:rsidR="00FF1DEA" w:rsidRPr="00D01E67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01E67">
              <w:rPr>
                <w:rStyle w:val="fontstyle01"/>
                <w:i/>
              </w:rPr>
              <w:t>Создайте базу данных, используя предпочтительную платформу, на сервере баз данных, которую Вам предоставили. Создайте таблицы основных сущностей, атрибуты, отношения и необходимые ограничения.</w:t>
            </w:r>
          </w:p>
          <w:p w14:paraId="0B3B719C" w14:textId="77777777" w:rsidR="00FF1DEA" w:rsidRPr="00D01E67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Выполните названия таблиц и полей в едином стиле, согласно отраслевой документации. </w:t>
            </w:r>
          </w:p>
          <w:p w14:paraId="028228A5" w14:textId="77777777" w:rsidR="00FF1DEA" w:rsidRPr="00D01E67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01E67">
              <w:rPr>
                <w:rStyle w:val="fontstyle01"/>
                <w:i/>
              </w:rPr>
              <w:t xml:space="preserve">Заказчик системы предоставил файлы с данными (с пометкой </w:t>
            </w:r>
            <w:proofErr w:type="spellStart"/>
            <w:r w:rsidRPr="00D01E67">
              <w:rPr>
                <w:rStyle w:val="fontstyle01"/>
                <w:i/>
              </w:rPr>
              <w:t>import</w:t>
            </w:r>
            <w:proofErr w:type="spellEnd"/>
            <w:r w:rsidRPr="00D01E67">
              <w:rPr>
                <w:rStyle w:val="fontstyle01"/>
                <w:i/>
              </w:rPr>
              <w:t xml:space="preserve"> в </w:t>
            </w:r>
            <w:r w:rsidRPr="002927CC">
              <w:rPr>
                <w:rStyle w:val="fontstyle01"/>
                <w:i/>
              </w:rPr>
              <w:t>ресурсах</w:t>
            </w:r>
            <w:r w:rsidRPr="00D01E67">
              <w:rPr>
                <w:rStyle w:val="fontstyle01"/>
                <w:i/>
              </w:rPr>
              <w:t>) для переноса в новую систему. Заполните базу данных.</w:t>
            </w:r>
          </w:p>
          <w:p w14:paraId="565DF38B" w14:textId="77777777" w:rsidR="00FF1DEA" w:rsidRPr="00D01E67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>Создайте запросы к базе данных и сформируйте отчеты с выводом необходимых данных в соответствии с заданием.</w:t>
            </w:r>
          </w:p>
          <w:p w14:paraId="6D54FEC7" w14:textId="3874A157" w:rsidR="00FF1DEA" w:rsidRPr="00D01E67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Выполните резервное копирование БД, </w:t>
            </w:r>
            <w:r w:rsidR="00F31083">
              <w:rPr>
                <w:rFonts w:ascii="Times New Roman" w:hAnsi="Times New Roman" w:cs="Times New Roman"/>
                <w:i/>
                <w:sz w:val="24"/>
                <w:szCs w:val="24"/>
              </w:rPr>
              <w:t>с</w:t>
            </w:r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>охраните полученные результаты.</w:t>
            </w:r>
          </w:p>
          <w:p w14:paraId="70BEFC9F" w14:textId="77777777" w:rsidR="00FF1DEA" w:rsidRPr="001B6CA7" w:rsidRDefault="00FF1DEA" w:rsidP="00F3108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01E67">
              <w:rPr>
                <w:rFonts w:ascii="Times New Roman" w:hAnsi="Times New Roman" w:cs="Times New Roman"/>
                <w:i/>
                <w:sz w:val="24"/>
                <w:szCs w:val="24"/>
              </w:rPr>
              <w:t>Выберите принцип регистрации пользователей в системе учета заявок на ремонт оборудования в соответствии с функциональными обязанностями.</w:t>
            </w:r>
          </w:p>
          <w:p w14:paraId="69EE41FE" w14:textId="77777777" w:rsidR="00FF1DEA" w:rsidRDefault="00FF1DEA" w:rsidP="00F3108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С</w:t>
            </w:r>
            <w:r w:rsidRPr="001B6CA7">
              <w:rPr>
                <w:rFonts w:ascii="Times New Roman" w:hAnsi="Times New Roman" w:cs="Times New Roman"/>
                <w:i/>
                <w:sz w:val="24"/>
                <w:szCs w:val="24"/>
              </w:rPr>
              <w:t>озда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йте </w:t>
            </w:r>
            <w:r w:rsidRPr="001B6CA7">
              <w:rPr>
                <w:rFonts w:ascii="Times New Roman" w:hAnsi="Times New Roman" w:cs="Times New Roman"/>
                <w:i/>
                <w:sz w:val="24"/>
                <w:szCs w:val="24"/>
              </w:rPr>
              <w:t>групп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ы</w:t>
            </w:r>
            <w:r w:rsidRPr="001B6CA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пользователей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 Выполните р</w:t>
            </w:r>
            <w:r w:rsidRPr="001B6CA7">
              <w:rPr>
                <w:rFonts w:ascii="Times New Roman" w:hAnsi="Times New Roman" w:cs="Times New Roman"/>
                <w:i/>
                <w:sz w:val="24"/>
                <w:szCs w:val="24"/>
              </w:rPr>
              <w:t>еализаци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ю</w:t>
            </w:r>
            <w:r w:rsidRPr="001B6CA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уровней доступа для различных категорий пользователей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</w:tbl>
    <w:p w14:paraId="1D1DAC6A" w14:textId="77777777" w:rsidR="00FF1DEA" w:rsidRDefault="00FF1DEA" w:rsidP="00F31083"/>
    <w:sectPr w:rsidR="00FF1DEA" w:rsidSect="008237F3">
      <w:pgSz w:w="11906" w:h="16838"/>
      <w:pgMar w:top="1134" w:right="567" w:bottom="1134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583A"/>
    <w:multiLevelType w:val="hybridMultilevel"/>
    <w:tmpl w:val="FDB48C0E"/>
    <w:lvl w:ilvl="0" w:tplc="201296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w w:val="100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1237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1DEA"/>
    <w:rsid w:val="002E7728"/>
    <w:rsid w:val="00471641"/>
    <w:rsid w:val="008237F3"/>
    <w:rsid w:val="00AB6E8F"/>
    <w:rsid w:val="00D4146B"/>
    <w:rsid w:val="00E73FD2"/>
    <w:rsid w:val="00EE70E5"/>
    <w:rsid w:val="00F31083"/>
    <w:rsid w:val="00FF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C25D6"/>
  <w15:docId w15:val="{A052846A-AC58-47C4-92B3-76DAE425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DEA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F1DEA"/>
    <w:rPr>
      <w:color w:val="0000FF" w:themeColor="hyperlink"/>
      <w:u w:val="single"/>
    </w:rPr>
  </w:style>
  <w:style w:type="paragraph" w:styleId="a4">
    <w:name w:val="List Paragraph"/>
    <w:basedOn w:val="a"/>
    <w:qFormat/>
    <w:rsid w:val="00FF1DEA"/>
    <w:pPr>
      <w:ind w:left="720"/>
      <w:contextualSpacing/>
    </w:pPr>
  </w:style>
  <w:style w:type="character" w:customStyle="1" w:styleId="fontstyle01">
    <w:name w:val="fontstyle01"/>
    <w:basedOn w:val="a0"/>
    <w:rsid w:val="00FF1DE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FF1DEA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table" w:styleId="a5">
    <w:name w:val="Table Grid"/>
    <w:basedOn w:val="a1"/>
    <w:uiPriority w:val="39"/>
    <w:rsid w:val="00FF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uiPriority w:val="39"/>
    <w:rsid w:val="00FF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s.1c.ru/db/v8st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Lina</dc:creator>
  <cp:lastModifiedBy>Иван Чугунов</cp:lastModifiedBy>
  <cp:revision>4</cp:revision>
  <dcterms:created xsi:type="dcterms:W3CDTF">2023-10-03T23:56:00Z</dcterms:created>
  <dcterms:modified xsi:type="dcterms:W3CDTF">2023-10-04T02:15:00Z</dcterms:modified>
</cp:coreProperties>
</file>