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/>
        <w:t>基于UIE模型的实体识别自动化</w:t>
      </w:r>
    </w:p>
    <w:p>
      <w:pPr>
        <w:pStyle w:val="44tn9k"/>
        <w:rPr/>
      </w:pPr>
      <w:r>
        <w:rPr/>
        <w:t>新机器部署方式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h96na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rPr/>
                        </w:pPr>
                        <w:r>
                          <w:rPr/>
                          <w:t>规格实体识别接口（目标：300个/s）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/>
                          <w:t>四台机器负载均衡：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</w:t>
                        </w:r>
                        <w:r>
                          <w:rPr/>
                          <w:t xml:space="preserve">主机1（阿里云A10双卡 </w:t>
                        </w:r>
                        <w:r>
                          <w:rPr>
                            <w:rStyle w:val="taom4s"/>
                          </w:rPr>
                          <w:t>支持100个/s</w:t>
                        </w:r>
                        <w:r>
                          <w:rPr/>
                          <w:t xml:space="preserve">）：172.20.3.189：5002  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</w:t>
                        </w:r>
                        <w:r>
                          <w:rPr/>
                          <w:t xml:space="preserve">主机2（阿里云A100单卡 </w:t>
                        </w:r>
                        <w:r>
                          <w:rPr>
                            <w:rStyle w:val="taom4s"/>
                          </w:rPr>
                          <w:t>支持75个/s</w:t>
                        </w:r>
                        <w:r>
                          <w:rPr/>
                          <w:t>）：172.20.4.167：5002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</w:t>
                        </w:r>
                        <w:r>
                          <w:rPr/>
                          <w:t>主机3（线下3090单卡 支持50个/s）：10.6.10.51：</w:t>
                        </w:r>
                        <w:r>
                          <w:rPr>
                            <w:rStyle w:val="taom4s"/>
                          </w:rPr>
                          <w:t>19999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主机4（线下3090双卡 支持100个/s）：10.6.10.52：19999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/>
                          <w:t>对外暴露接口：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https://gateway-b2b.fangkuaiyi.com/aigc_ner_spec/extract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44tn9k"/>
        <w:pBdr>
          <w:bottom/>
        </w:pBdr>
        <w:rPr/>
      </w:pPr>
      <w:r>
        <w:rPr/>
        <w:t>finetune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j22jv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rPr/>
                        </w:pPr>
                        <w:r>
                          <w:rPr/>
                          <w:t>选择模型：uie-base（</w:t>
                        </w:r>
                        <w:r>
                          <w:rPr>
                            <w:rStyle w:val="taom4s"/>
                          </w:rPr>
                          <w:t>12-layers, 768-hidden, 12-heads</w:t>
                        </w:r>
                        <w:r>
                          <w:rPr/>
                          <w:t>）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对于 12L768H 和 6L768H 结构的模型，进行宽度保留比例为 2/3 的裁剪基本可以达到精度无损，模型裁剪后推理速度能够达到原先的 1-2 倍；6L768H 结构的模型量化后推理速度能够达到量化前的 2-3 倍。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/>
                          <w:t>参考ernie3的性能测试报告：</w:t>
                        </w:r>
                        <w:r>
                          <w:rPr>
                            <w:rStyle w:val="taom4s"/>
                          </w:rPr>
                          <w:t>https://github.com/PaddlePaddle/PaddleNLP/tree/develop/model_zoo/ernie-3.0#%E6%80%A7%E8%83%BD%E6%B5%8B%E8%AF%95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44tn9k"/>
        <w:numPr>
          <w:ilvl w:val="0"/>
          <w:numId w:val="1"/>
        </w:numPr>
        <w:pBdr>
          <w:bottom/>
        </w:pBdr>
        <w:rPr/>
      </w:pPr>
      <w:r>
        <w:rPr/>
        <w:t>已经部署的服务</w:t>
      </w:r>
    </w:p>
    <w:p>
      <w:pPr>
        <w:pStyle w:val="ablt93"/>
        <w:pBdr/>
        <w:rPr>
          <w:b/>
        </w:rPr>
      </w:pPr>
      <w:r>
        <w:rPr/>
        <w:drawing>
          <wp:inline distT="0" distB="0" distL="0" distR="0">
            <wp:extent cx="5760085" cy="5760085"/>
            <wp:effectExtent l="0" t="0" r="0" b="0"/>
            <wp:docPr id="6" name="文本框 z2j91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 xml:space="preserve">nginx: 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将51和52上的所有ner服务绑定到一起，做负载均衡。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并通过 10.6.10.51:80 地址对外开放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机器：51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目录：/etc/nginx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配置文件：nginx.conf: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ab/>
                          <w:t>upstream myapp {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# default load balancing algorithm is round-robin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least_conn;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server 10.6.10.52:19999;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1art4n"/>
                          </w:rPr>
                          <w:t>#</w:t>
                        </w:r>
                        <w:r>
                          <w:rPr>
                            <w:rStyle w:val="8tj39v"/>
                          </w:rPr>
                          <w:t xml:space="preserve"> 使用 52机器 19999端口的服务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server 10.6.10.51:19999;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1art4n"/>
                          </w:rPr>
                          <w:t>#</w:t>
                        </w:r>
                        <w:r>
                          <w:rPr>
                            <w:rStyle w:val="8tj39v"/>
                          </w:rPr>
                          <w:t xml:space="preserve"> 使用 51机器 19999端口的服务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}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server {</w:t>
                        </w:r>
                      </w:p>
                      <w:p>
                        <w:pPr>
                          <w:pStyle w:val="y97vhx"/>
                          <w:rPr>
                            <w:rStyle w:val="1art4n"/>
                          </w:rPr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1art4n"/>
                          </w:rPr>
                          <w:t>#</w:t>
                        </w:r>
                        <w:r>
                          <w:rPr>
                            <w:rStyle w:val="8tj39v"/>
                          </w:rPr>
                          <w:t xml:space="preserve"> 对外暴露51机器的80端口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listen       80;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server_name  10.6.10.51;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#charset koi8-r;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#access_log  logs/host.access.log  main;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k89j8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终端对码-实体识别</w:t>
                        </w:r>
                        <w:r>
                          <w:rPr>
                            <w:rStyle w:val="taom4s"/>
                          </w:rPr>
                          <w:t>：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52机器 0号卡</w:t>
                        </w:r>
                        <w:r>
                          <w:rPr>
                            <w:rStyle w:val="1art4n"/>
                          </w:rPr>
                          <w:t xml:space="preserve"> 端口号：8</w:t>
                        </w:r>
                        <w:r>
                          <w:rPr>
                            <w:rStyle w:val="0bm9tl"/>
                          </w:rPr>
                          <w:t>989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pid: 835046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 xml:space="preserve">代码： </w:t>
                        </w:r>
                        <w:r>
                          <w:rPr>
                            <w:rStyle w:val="taom4s"/>
                          </w:rPr>
                          <w:t xml:space="preserve">/home/yyw/yangzihao/UIE-server/ner_terminal.py 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日志： /home/yyw/yangzihao/UIE-server/ner_terminal.log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服务启动命令：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cd /</w:t>
                        </w:r>
                        <w:r>
                          <w:rPr>
                            <w:rStyle w:val="1art4n"/>
                          </w:rPr>
                          <w:t>home/yyw</w:t>
                        </w:r>
                        <w:r>
                          <w:rPr>
                            <w:rStyle w:val="taom4s"/>
                          </w:rPr>
                          <w:t>/yangzihao/</w:t>
                        </w:r>
                        <w:r>
                          <w:rPr>
                            <w:rStyle w:val="1art4n"/>
                          </w:rPr>
                          <w:t>UIE-server</w:t>
                        </w:r>
                        <w:r>
                          <w:rPr>
                            <w:rStyle w:val="taom4s"/>
                          </w:rPr>
                          <w:t xml:space="preserve"> &amp;&amp; nohup paddlenlp server </w:t>
                        </w:r>
                        <w:r>
                          <w:rPr>
                            <w:rStyle w:val="1art4n"/>
                          </w:rPr>
                          <w:t>ner_terminal</w:t>
                        </w:r>
                        <w:r>
                          <w:rPr>
                            <w:rStyle w:val="taom4s"/>
                          </w:rPr>
                          <w:t>:app --host 10.6.10.52 --port 8989 &gt;&gt; ner_terminal.log 2&gt;&amp;1 &amp;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cthqoa"/>
                          </w:rPr>
                          <w:t>git地址：</w:t>
                        </w:r>
                        <w:r>
                          <w:rPr>
                            <w:rStyle w:val="taom4s"/>
                          </w:rPr>
                          <w:t>git@new-gitlab.yiyaowang.com:zhongtai_alg/ner.git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k89j8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numPr/>
                          <w:rPr>
                            <w:rStyle w:val="1art4n"/>
                          </w:rPr>
                        </w:pPr>
                        <w:r>
                          <w:rPr>
                            <w:rStyle w:val="1art4n"/>
                          </w:rPr>
                          <w:t>规格对码-实体识别：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52机器 0,1卡</w:t>
                        </w:r>
                        <w:r>
                          <w:rPr>
                            <w:rStyle w:val="1art4n"/>
                          </w:rPr>
                          <w:t xml:space="preserve"> </w:t>
                        </w:r>
                        <w:r>
                          <w:rPr>
                            <w:rStyle w:val="taom4s"/>
                          </w:rPr>
                          <w:t>端口号：</w:t>
                        </w:r>
                        <w:r>
                          <w:rPr>
                            <w:rStyle w:val="1art4n"/>
                          </w:rPr>
                          <w:t>19999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numPr/>
                          <w:rPr>
                            <w:rStyle w:val="1art4n"/>
                          </w:rPr>
                        </w:pPr>
                        <w:r>
                          <w:rPr>
                            <w:rStyle w:val="1art4n"/>
                          </w:rPr>
                          <w:t>pid: 84</w:t>
                        </w:r>
                        <w:r>
                          <w:rPr>
                            <w:rStyle w:val="0bm9tl"/>
                          </w:rPr>
                          <w:t>5867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 xml:space="preserve">代码： </w:t>
                        </w:r>
                        <w:r>
                          <w:rPr>
                            <w:rStyle w:val="taom4s"/>
                          </w:rPr>
                          <w:t>/data-new/yangzihao/NER-automation/</w:t>
                        </w:r>
                        <w:r>
                          <w:rPr>
                            <w:rStyle w:val="1art4n"/>
                          </w:rPr>
                          <w:t>server.py</w:t>
                        </w:r>
                      </w:p>
                      <w:p>
                        <w:pPr>
                          <w:pStyle w:val="y97vhx"/>
                          <w:numPr/>
                          <w:rPr>
                            <w:rStyle w:val="1art4n"/>
                          </w:rPr>
                        </w:pPr>
                        <w:r>
                          <w:rPr>
                            <w:rStyle w:val="1art4n"/>
                          </w:rPr>
                          <w:t xml:space="preserve">日志： </w:t>
                        </w:r>
                        <w:r>
                          <w:rPr>
                            <w:rStyle w:val="taom4s"/>
                          </w:rPr>
                          <w:t>/data-new/yangzihao/NER-automation/</w:t>
                        </w:r>
                        <w:r>
                          <w:rPr>
                            <w:rStyle w:val="1art4n"/>
                          </w:rPr>
                          <w:t>server.log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服务启动命令：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cd</w:t>
                        </w:r>
                        <w:r>
                          <w:rPr>
                            <w:rStyle w:val="lgfe0x"/>
                          </w:rPr>
                          <w:t xml:space="preserve"> </w:t>
                        </w:r>
                        <w:r>
                          <w:rPr>
                            <w:rStyle w:val="1art4n"/>
                          </w:rPr>
                          <w:t>/data-new/yangzihao/NER-automation &amp;</w:t>
                        </w:r>
                        <w:r>
                          <w:rPr>
                            <w:rStyle w:val="av58gn"/>
                          </w:rPr>
                          <w:t xml:space="preserve">&amp; </w:t>
                        </w:r>
                        <w:r>
                          <w:rPr>
                            <w:rStyle w:val="sl03nw"/>
                          </w:rPr>
                          <w:t>nohup</w:t>
                        </w:r>
                        <w:r>
                          <w:rPr>
                            <w:rStyle w:val="1art4n"/>
                          </w:rPr>
                          <w:t xml:space="preserve"> paddlenlp server server:app --host </w:t>
                        </w:r>
                        <w:r>
                          <w:rPr>
                            <w:rStyle w:val="0bm9tl"/>
                          </w:rPr>
                          <w:t>10.6</w:t>
                        </w:r>
                        <w:r>
                          <w:rPr>
                            <w:rStyle w:val="1art4n"/>
                          </w:rPr>
                          <w:t>.10.52 --port 19</w:t>
                        </w:r>
                        <w:r>
                          <w:rPr>
                            <w:rStyle w:val="0bm9tl"/>
                          </w:rPr>
                          <w:t>999</w:t>
                        </w:r>
                        <w:r>
                          <w:rPr>
                            <w:rStyle w:val="1art4n"/>
                          </w:rPr>
                          <w:t xml:space="preserve"> </w:t>
                        </w:r>
                        <w:r>
                          <w:rPr>
                            <w:rStyle w:val="av58gn"/>
                          </w:rPr>
                          <w:t>&gt;&gt;</w:t>
                        </w:r>
                        <w:r>
                          <w:rPr>
                            <w:rStyle w:val="1art4n"/>
                          </w:rPr>
                          <w:t xml:space="preserve"> server.log </w:t>
                        </w:r>
                        <w:r>
                          <w:rPr>
                            <w:rStyle w:val="av58gn"/>
                          </w:rPr>
                          <w:t>2&gt;</w:t>
                        </w:r>
                        <w:r>
                          <w:rPr>
                            <w:rStyle w:val=""/>
                          </w:rPr>
                          <w:t>&amp;1</w:t>
                        </w:r>
                        <w:r>
                          <w:rPr>
                            <w:rStyle w:val="1art4n"/>
                          </w:rPr>
                          <w:t xml:space="preserve"> </w:t>
                        </w:r>
                        <w:r>
                          <w:rPr>
                            <w:rStyle w:val="av58gn"/>
                          </w:rPr>
                          <w:t>&amp;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numPr/>
                          <w:rPr>
                            <w:rStyle w:val="1art4n"/>
                          </w:rPr>
                        </w:pPr>
                        <w:r>
                          <w:rPr>
                            <w:rStyle w:val="cthqoa"/>
                          </w:rPr>
                          <w:t>git地址：</w:t>
                        </w:r>
                        <w:r>
                          <w:rPr>
                            <w:rStyle w:val="taom4s"/>
                          </w:rPr>
                          <w:t>git@new-gitlab.yiyaowang.com:zhongtai_alg/ner_spec.git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miuo8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规格对码-实体识别</w:t>
                        </w:r>
                        <w:r>
                          <w:rPr>
                            <w:rStyle w:val="taom4s"/>
                          </w:rPr>
                          <w:t>：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51机器 1号卡</w:t>
                        </w:r>
                        <w:r>
                          <w:rPr>
                            <w:rStyle w:val="1art4n"/>
                          </w:rPr>
                          <w:t xml:space="preserve"> </w:t>
                        </w:r>
                        <w:r>
                          <w:rPr>
                            <w:rStyle w:val="taom4s"/>
                          </w:rPr>
                          <w:t>端口号：</w:t>
                        </w:r>
                        <w:r>
                          <w:rPr>
                            <w:rStyle w:val="1art4n"/>
                          </w:rPr>
                          <w:t>19999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pid: 3316047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代码： /home/yyw/</w:t>
                        </w:r>
                        <w:r>
                          <w:rPr>
                            <w:rStyle w:val="1art4n"/>
                          </w:rPr>
                          <w:t>ner_service/server.py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日志： /home/yyw/</w:t>
                        </w:r>
                        <w:r>
                          <w:rPr>
                            <w:rStyle w:val="1art4n"/>
                          </w:rPr>
                          <w:t>ner_service/server.log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服务启动</w:t>
                        </w:r>
                        <w:r>
                          <w:rPr>
                            <w:rStyle w:val="taom4s"/>
                          </w:rPr>
                          <w:t>命令：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cd /</w:t>
                        </w:r>
                        <w:r>
                          <w:rPr>
                            <w:rStyle w:val="1art4n"/>
                          </w:rPr>
                          <w:t>home/yyw/ner_service</w:t>
                        </w:r>
                        <w:r>
                          <w:rPr>
                            <w:rStyle w:val="taom4s"/>
                          </w:rPr>
                          <w:t xml:space="preserve"> &amp;&amp; nohup paddlenlp server </w:t>
                        </w:r>
                        <w:r>
                          <w:rPr>
                            <w:rStyle w:val="1art4n"/>
                          </w:rPr>
                          <w:t>server</w:t>
                        </w:r>
                        <w:r>
                          <w:rPr>
                            <w:rStyle w:val="taom4s"/>
                          </w:rPr>
                          <w:t>:app --host 10.6.10.5</w:t>
                        </w:r>
                        <w:r>
                          <w:rPr>
                            <w:rStyle w:val="1art4n"/>
                          </w:rPr>
                          <w:t>1</w:t>
                        </w:r>
                        <w:r>
                          <w:rPr>
                            <w:rStyle w:val="taom4s"/>
                          </w:rPr>
                          <w:t xml:space="preserve"> --port </w:t>
                        </w:r>
                        <w:r>
                          <w:rPr>
                            <w:rStyle w:val="1art4n"/>
                          </w:rPr>
                          <w:t>19</w:t>
                        </w:r>
                        <w:r>
                          <w:rPr>
                            <w:rStyle w:val="0bm9tl"/>
                          </w:rPr>
                          <w:t>999</w:t>
                        </w:r>
                        <w:r>
                          <w:rPr>
                            <w:rStyle w:val="taom4s"/>
                          </w:rPr>
                          <w:t xml:space="preserve"> &gt;&gt; </w:t>
                        </w:r>
                        <w:r>
                          <w:rPr>
                            <w:rStyle w:val="1art4n"/>
                          </w:rPr>
                          <w:t>server</w:t>
                        </w:r>
                        <w:r>
                          <w:rPr>
                            <w:rStyle w:val="taom4s"/>
                          </w:rPr>
                          <w:t>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vmc59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Doccano数据标注系统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地址：10.6.10.53:8003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机器：53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启动命令：</w:t>
                        </w:r>
                        <w:r>
                          <w:rPr>
                            <w:rStyle w:val="taom4s"/>
                          </w:rPr>
                          <w:t>docker container start doccano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登录账号：admin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登录密码：password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61qx5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NER自动化Web项目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地址：10.6.10.52:80</w:t>
                        </w:r>
                        <w:r>
                          <w:rPr>
                            <w:rStyle w:val="9ouz8r"/>
                          </w:rPr>
                          <w:t>10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机器：52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bc82fp"/>
                          </w:rPr>
                          <w:t>pid：</w:t>
                        </w:r>
                        <w:r>
                          <w:rPr>
                            <w:rStyle w:val="taom4s"/>
                          </w:rPr>
                          <w:t>222233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目录：/data-new/yangzihao/NER-automation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服务启动命令：nohup </w:t>
                        </w:r>
                        <w:r>
                          <w:rPr>
                            <w:rStyle w:val="bc82fp"/>
                          </w:rPr>
                          <w:t>python app.py</w:t>
                        </w:r>
                        <w:r>
                          <w:rPr>
                            <w:rStyle w:val="taom4s"/>
                          </w:rPr>
                          <w:t xml:space="preserve"> &gt;&gt; </w:t>
                        </w:r>
                        <w:r>
                          <w:rPr>
                            <w:rStyle w:val="bc82fp"/>
                          </w:rPr>
                          <w:t>ner_automation</w:t>
                        </w:r>
                        <w:r>
                          <w:rPr>
                            <w:rStyle w:val="taom4s"/>
                          </w:rPr>
                          <w:t>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mjifm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1art4n"/>
                          </w:rPr>
                          <w:t>ner接口调用方法：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import json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import requests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def extract(texts):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url = 'http://10.6.10.51:80/extract'</w:t>
                        </w:r>
                        <w:r>
                          <w:rPr>
                            <w:rStyle w:val="zha547"/>
                          </w:rPr>
                          <w:t xml:space="preserve"> </w:t>
                        </w:r>
                        <w:r>
                          <w:rPr>
                            <w:rStyle w:val="1art4n"/>
                          </w:rPr>
                          <w:t>#</w:t>
                        </w:r>
                        <w:r>
                          <w:rPr>
                            <w:rStyle w:val="8tj39v"/>
                          </w:rPr>
                          <w:t xml:space="preserve"> 使用51的nginx服务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headers = {"Content-Type": "application/json"}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data = {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"data": {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    "text": texts,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},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"parameters": {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1art4n"/>
                          </w:rPr>
                          <w:t>#</w:t>
                        </w:r>
                        <w:r>
                          <w:rPr>
                            <w:rStyle w:val="8tj39v"/>
                          </w:rPr>
                          <w:t xml:space="preserve"> schema可以自定义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    "schema": ['包装基准量', '包装规格', '基准量', '有效成分含量', '特殊说明', '有效成分百分比'] 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    }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}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response = requests.post(url=url, headers=headers, data=json.dumps(data))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datas = json.loads(response.text)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datas = datas['result']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return datas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44tn9k"/>
        <w:numPr>
          <w:ilvl w:val="0"/>
          <w:numId w:val="1"/>
        </w:numPr>
        <w:rPr/>
      </w:pPr>
      <w:r>
        <w:rPr/>
        <w:t>实体识别自动化使用步骤</w:t>
      </w:r>
    </w:p>
    <w:p>
      <w:pPr>
        <w:pStyle w:val="ablt93"/>
        <w:pBdr/>
        <w:rPr/>
      </w:pPr>
      <w:r>
        <w:rPr>
          <w:rStyle w:val="0617ic"/>
          <w:color/>
        </w:rPr>
        <w:fldChar w:fldCharType="begin"/>
      </w:r>
      <w:r>
        <w:rPr>
          <w:rStyle w:val="0617ic"/>
          <w:color/>
        </w:rPr>
        <w:instrText xml:space="preserve">HYPERLINK http://10.6.10.52:8008/ normalLink \tdkey jld0jz \tdfe -10 \tdfn http%3A//10.6.10.52%3A8008/ \tdfu http://10.6.10.52:8008/ \tdlt text </w:instrText>
      </w:r>
      <w:r>
        <w:rPr>
          <w:rStyle w:val="0617ic"/>
          <w:color/>
        </w:rPr>
        <w:fldChar w:fldCharType="separate"/>
      </w:r>
      <w:r>
        <w:rPr>
          <w:rStyle w:val="0617ic"/>
          <w:color/>
        </w:rPr>
        <w:t>http://10.6.10.52:8008/</w:t>
      </w:r>
      <w:r>
        <w:rPr>
          <w:rStyle w:val="0617ic"/>
          <w:color/>
        </w:rPr>
        <w:fldChar w:fldCharType="end"/>
      </w:r>
    </w:p>
    <w:p>
      <w:pPr>
        <w:pStyle w:val="ablt93"/>
        <w:pBdr/>
        <w:rPr/>
      </w:pPr>
      <w:r>
        <w:rPr/>
        <w:drawing>
          <wp:inline distT="0" distB="0" distL="0" distR="0">
            <wp:extent cx="4657725" cy="311358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4"/>
                    <a:srcRect l="0" t="5637" r="0" b="0"/>
                    <a:stretch/>
                  </pic:blipFill>
                  <pic:spPr>
                    <a:xfrm rot="0">
                      <a:off x="0" y="0"/>
                      <a:ext cx="4657725" cy="311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jv2ei"/>
        <w:pBdr/>
        <w:rPr/>
      </w:pPr>
      <w:r>
        <w:rPr/>
        <w:t>使用方法：</w:t>
      </w:r>
    </w:p>
    <w:p>
      <w:pPr>
        <w:pStyle w:val="ablt93"/>
        <w:numPr>
          <w:ilvl w:val="0"/>
          <w:numId w:val="2"/>
        </w:numPr>
        <w:pBdr/>
        <w:rPr>
          <w:b w:val="false"/>
        </w:rPr>
      </w:pPr>
      <w:r>
        <w:rPr/>
        <w:t>先在</w:t>
      </w:r>
      <w:r>
        <w:rPr>
          <w:b/>
        </w:rPr>
        <w:t>doccano</w:t>
      </w:r>
      <w:r>
        <w:rPr>
          <w:b w:val="false"/>
        </w:rPr>
        <w:t>标注系统中，进行</w:t>
      </w:r>
      <w:r>
        <w:rPr>
          <w:b/>
        </w:rPr>
        <w:t>数据标注</w:t>
      </w:r>
      <w:r>
        <w:rPr>
          <w:b w:val="false"/>
        </w:rPr>
        <w:t>。参考：</w:t>
      </w:r>
      <w:r>
        <w:rPr>
          <w:rStyle w:val="0617ic"/>
          <w:color/>
        </w:rPr>
        <w:fldChar w:fldCharType="begin"/>
      </w:r>
      <w:r>
        <w:rPr>
          <w:rStyle w:val="0617ic"/>
          <w:color/>
        </w:rPr>
        <w:instrText xml:space="preserve">HYPERLINK https://github.com/PaddlePaddle/PaddleNLP/blob/develop/model_zoo/uie/doccano.md normalLink \tdkey a1dxvj \tdfe -10 \tdfn https%3A//github.com/PaddlePaddle/PaddleNLP/blob/develop/model_zoo/uie/doccano.md \tdfu https://github.com/PaddlePaddle/PaddleNLP/blob/develop/model_zoo/uie/doccano.md \tdlt text </w:instrText>
      </w:r>
      <w:r>
        <w:rPr>
          <w:rStyle w:val="0617ic"/>
          <w:color/>
        </w:rPr>
        <w:fldChar w:fldCharType="separate"/>
      </w:r>
      <w:r>
        <w:rPr>
          <w:rStyle w:val="0617ic"/>
          <w:color/>
        </w:rPr>
        <w:t>https://github.com/PaddlePaddle/PaddleNLP/blob/develop/model_zoo/uie/doccano.md</w:t>
      </w:r>
      <w:r>
        <w:rPr>
          <w:rStyle w:val="0617ic"/>
          <w:color/>
        </w:rPr>
        <w:fldChar w:fldCharType="end"/>
      </w:r>
    </w:p>
    <w:p>
      <w:pPr>
        <w:pStyle w:val="ablt93"/>
        <w:pBdr/>
        <w:ind w:left="336"/>
        <w:rPr>
          <w:b w:val="false"/>
          <w:u w:val="single"/>
        </w:rPr>
      </w:pPr>
      <w:r>
        <w:rPr>
          <w:b w:val="false"/>
          <w:u w:val="single"/>
        </w:rPr>
        <w:t>对码规格任务训练集：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46725" cy="114936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546725" cy="11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b w:val="false"/>
          <w:u w:val="single"/>
        </w:rPr>
      </w:pPr>
      <w:r>
        <w:rPr>
          <w:b w:val="false"/>
          <w:u w:val="single"/>
        </w:rPr>
        <w:t>对码终端任务训练集：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46725" cy="491428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546725" cy="49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b w:val="false"/>
        </w:rPr>
      </w:pPr>
    </w:p>
    <w:p>
      <w:pPr>
        <w:pStyle w:val="ablt93"/>
        <w:numPr>
          <w:ilvl w:val="0"/>
          <w:numId w:val="2"/>
        </w:numPr>
        <w:pBdr/>
        <w:rPr>
          <w:b w:val="false"/>
        </w:rPr>
      </w:pPr>
      <w:r>
        <w:rPr>
          <w:b w:val="false"/>
        </w:rPr>
        <w:t>导出带有标注的数据，后缀名为`.jsonl`。</w:t>
      </w:r>
      <w:r>
        <w:rPr>
          <w:b/>
        </w:rPr>
        <w:t>进行数据集上传：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t>然后选择上传的类型：上传训练集 / 上传测试集进行数据集上传：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05450" cy="1376204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7"/>
                    <a:srcRect l="0" t="5642" r="0" b="53599"/>
                    <a:stretch/>
                  </pic:blipFill>
                  <pic:spPr>
                    <a:xfrm rot="0">
                      <a:off x="0" y="0"/>
                      <a:ext cx="5505450" cy="13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b w:val="false"/>
        </w:rPr>
      </w:pPr>
    </w:p>
    <w:p>
      <w:pPr>
        <w:pStyle w:val="ablt93"/>
        <w:numPr>
          <w:ilvl w:val="0"/>
          <w:numId w:val="2"/>
        </w:numPr>
        <w:pBdr/>
        <w:rPr>
          <w:b w:val="false"/>
        </w:rPr>
      </w:pPr>
      <w:r>
        <w:rPr>
          <w:b w:val="false"/>
        </w:rPr>
        <w:t>点击</w:t>
      </w:r>
      <w:r>
        <w:rPr>
          <w:b/>
        </w:rPr>
        <w:t>转换数据集</w:t>
      </w:r>
      <w:r>
        <w:rPr>
          <w:b w:val="false"/>
        </w:rPr>
        <w:t>，选择对应的按钮，出现下图字样即为转换成功。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46725" cy="1728018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546725" cy="172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b w:val="false"/>
        </w:rPr>
      </w:pPr>
    </w:p>
    <w:p>
      <w:pPr>
        <w:pStyle w:val="ablt93"/>
        <w:numPr>
          <w:ilvl w:val="0"/>
          <w:numId w:val="2"/>
        </w:numPr>
        <w:pBdr/>
        <w:rPr>
          <w:b w:val="false"/>
        </w:rPr>
      </w:pPr>
      <w:r>
        <w:rPr>
          <w:b w:val="false"/>
        </w:rPr>
        <w:t>点击</w:t>
      </w:r>
      <w:r>
        <w:rPr>
          <w:b/>
        </w:rPr>
        <w:t>开始训练</w:t>
      </w:r>
      <w:r>
        <w:rPr>
          <w:b w:val="false"/>
        </w:rPr>
        <w:t>，训练中的输出将会显示在页面上。包括</w:t>
      </w:r>
      <w:r>
        <w:rPr>
          <w:b/>
        </w:rPr>
        <w:t>模型配置</w:t>
      </w:r>
      <w:r>
        <w:rPr>
          <w:b w:val="false"/>
        </w:rPr>
        <w:t>、</w:t>
      </w:r>
      <w:r>
        <w:rPr>
          <w:b/>
        </w:rPr>
        <w:t>训练进度</w:t>
      </w:r>
      <w:r>
        <w:rPr>
          <w:b w:val="false"/>
        </w:rPr>
        <w:t>、</w:t>
      </w:r>
      <w:r>
        <w:rPr>
          <w:b/>
        </w:rPr>
        <w:t>中间验证步骤的评估得分、模型保存路径</w:t>
      </w:r>
      <w:r>
        <w:rPr>
          <w:b w:val="false"/>
        </w:rPr>
        <w:t>。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  <w:u w:val="single"/>
        </w:rPr>
        <w:t>训练进度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46725" cy="537693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546725" cy="53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b w:val="false"/>
          <w:u w:val="single"/>
        </w:rPr>
      </w:pPr>
      <w:r>
        <w:rPr>
          <w:b w:val="false"/>
          <w:u w:val="single"/>
        </w:rPr>
        <w:t>验证阶段的评估得分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46725" cy="1167732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546725" cy="116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b w:val="false"/>
          <w:i w:val="false"/>
          <w:u w:val="single"/>
        </w:rPr>
      </w:pPr>
      <w:r>
        <w:rPr>
          <w:b w:val="false"/>
          <w:i w:val="false"/>
          <w:u w:val="single"/>
        </w:rPr>
        <w:t>模型保存路径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46725" cy="1220856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546725" cy="12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b/>
          <w:color w:val="FF0000"/>
        </w:rPr>
      </w:pPr>
      <w:r>
        <w:rPr>
          <w:b/>
          <w:color w:val="FF0000"/>
        </w:rPr>
        <w:t>在训练完成后，会检查本地模型版本个数，超过5个时，会自动删除最旧版本。</w:t>
      </w:r>
    </w:p>
    <w:p>
      <w:pPr>
        <w:pStyle w:val="ablt93"/>
        <w:pBdr/>
        <w:ind w:left="336"/>
        <w:rPr>
          <w:b/>
          <w:color w:val="FF0000"/>
        </w:rPr>
      </w:pPr>
    </w:p>
    <w:p>
      <w:pPr>
        <w:pStyle w:val="ablt93"/>
        <w:numPr>
          <w:ilvl w:val="0"/>
          <w:numId w:val="2"/>
        </w:numPr>
        <w:pBdr/>
        <w:rPr>
          <w:b w:val="false"/>
        </w:rPr>
      </w:pPr>
      <w:r>
        <w:rPr>
          <w:b w:val="false"/>
        </w:rPr>
        <w:t>点击</w:t>
      </w:r>
      <w:r>
        <w:rPr>
          <w:b/>
        </w:rPr>
        <w:t>选择模型进行评估</w:t>
      </w:r>
      <w:r>
        <w:rPr>
          <w:b w:val="false"/>
        </w:rPr>
        <w:t>按钮、</w:t>
      </w:r>
      <w:r>
        <w:rPr>
          <w:b/>
        </w:rPr>
        <w:t>选择模型进行部署</w:t>
      </w:r>
      <w:r>
        <w:rPr>
          <w:b w:val="false"/>
        </w:rPr>
        <w:t>，会将当前本地已经保存的模型展示，选择某个模型进行相应操作。</w:t>
      </w:r>
    </w:p>
    <w:p>
      <w:pPr>
        <w:pStyle w:val="ablt93"/>
        <w:pBdr/>
        <w:ind w:left="336"/>
        <w:rPr>
          <w:b w:val="false"/>
          <w:u w:val="single"/>
        </w:rPr>
      </w:pPr>
      <w:r>
        <w:rPr>
          <w:b w:val="false"/>
          <w:u w:val="single"/>
        </w:rPr>
        <w:t>对测试集进行验证，评估得分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46725" cy="2702853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546725" cy="270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b w:val="false"/>
        </w:rPr>
      </w:pPr>
    </w:p>
    <w:p>
      <w:pPr>
        <w:pStyle w:val="ablt93"/>
        <w:numPr>
          <w:ilvl w:val="0"/>
          <w:numId w:val="2"/>
        </w:numPr>
        <w:pBdr/>
        <w:rPr>
          <w:b w:val="false"/>
        </w:rPr>
      </w:pPr>
      <w:r>
        <w:rPr>
          <w:b w:val="false"/>
        </w:rPr>
        <w:t>在将模型部署成功之后，调用http接口得到模型推理结果：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  <w:color w:val="FF0000"/>
        </w:rPr>
        <w:t>（注意nginx服务是否正常，否则使用 url = 'http://10.6.10.52:19999/extract'）</w:t>
      </w:r>
    </w:p>
    <w:p>
      <w:pPr>
        <w:rPr>
          <w:b w:val="false"/>
        </w:rPr>
      </w:pP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46725" cy="4624193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546725" cy="462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4tn9k"/>
        <w:numPr/>
        <w:pBdr>
          <w:bottom/>
        </w:pBdr>
        <w:rPr/>
      </w:pPr>
      <w:r>
        <w:rPr/>
        <w:t>性能优化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0" name="文本框 07ibj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/>
                          <w:t>1. taskflow参数调整：</w:t>
                        </w:r>
                      </w:p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/>
                          <w:t xml:space="preserve">    precision='fp16'</w:t>
                        </w:r>
                      </w:p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batch_size=2</w:t>
                        </w:r>
                      </w:p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/>
                          <w:t>2. 多个taskflow</w:t>
                        </w:r>
                      </w:p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/>
                          <w:t>3. model改成uie-tiny或者uie-medium, epoche设置大点</w:t>
                        </w:r>
                      </w:p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/>
                          <w:t>4. 批量样本输入</w:t>
                        </w:r>
                      </w:p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/>
                          <w:t xml:space="preserve">5. </w:t>
                        </w:r>
                        <w:r>
                          <w:rPr>
                            <w:rStyle w:val="taom4s"/>
                          </w:rPr>
                          <w:t>高性能分词算子FasterTokenizer进行文本预处理加速use_faster</w:t>
                        </w:r>
                      </w:p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/>
                          <w:t>6. 数据蒸馏</w:t>
                        </w:r>
                      </w:p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/>
                          <w:t xml:space="preserve">7. </w:t>
                        </w:r>
                      </w:p>
                      <w:p>
                        <w:pPr>
                          <w:pStyle w:val="y97vhx"/>
                          <w:numPr/>
                          <w:rPr/>
                        </w:pPr>
                      </w:p>
                      <w:p>
                        <w:pPr>
                          <w:pStyle w:val="y97vhx"/>
                          <w:numPr/>
                          <w:rPr/>
                        </w:pPr>
                      </w:p>
                      <w:p>
                        <w:pPr>
                          <w:pStyle w:val="y97vhx"/>
                          <w:numPr/>
                          <w:rPr/>
                        </w:pPr>
                        <w:r>
                          <w:rPr>
                            <w:rStyle w:val="taom4s"/>
                          </w:rPr>
                          <w:t>https://segmentfault.com/a/1190000042673921?utm_source=sf-similar-article</w:t>
                        </w:r>
                      </w:p>
                      <w:p>
                        <w:pPr>
                          <w:pStyle w:val="70mexv"/>
                          <w:numPr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44tn9k"/>
        <w:numPr/>
        <w:pBdr/>
        <w:rPr/>
      </w:pPr>
      <w:r>
        <w:rPr/>
        <w:t>UIE Slim 数据蒸馏</w:t>
      </w:r>
    </w:p>
    <w:p>
      <w:pPr>
        <w:pStyle w:val="ablt93"/>
        <w:pBdr>
          <w:bottom/>
        </w:pBdr>
        <w:rPr/>
      </w:pPr>
      <w:r>
        <w:rPr>
          <w:rStyle w:val="0617ic"/>
          <w:color/>
        </w:rPr>
        <w:fldChar w:fldCharType="begin"/>
      </w:r>
      <w:r>
        <w:rPr>
          <w:rStyle w:val="0617ic"/>
          <w:color/>
        </w:rPr>
        <w:instrText xml:space="preserve">HYPERLINK https://github.com/tianbuwei/PaddleNLP/blob/363269affb0981c753288fb5595892597425d492/model_zoo/uie/data_distill/README.md normalLink \tdkey zexn1e \tdfe -10 \tdfn https%3A//github.com/tianbuwei/PaddleNLP/blob/363269affb0981c753288fb5595892597425d492/model_zoo/uie/data_distill/README.md \tdfu https://github.com/tianbuwei/PaddleNLP/blob/363269affb0981c753288fb5595892597425d492/model_zoo/uie/data_distill/README.md \tdlt text </w:instrText>
      </w:r>
      <w:r>
        <w:rPr>
          <w:rStyle w:val="0617ic"/>
          <w:color/>
        </w:rPr>
        <w:fldChar w:fldCharType="separate"/>
      </w:r>
      <w:r>
        <w:rPr>
          <w:rStyle w:val="0617ic"/>
          <w:color/>
        </w:rPr>
        <w:t>https://github.com/tianbuwei/PaddleNLP/blob/363269affb0981c753288fb5595892597425d492/model_zoo/uie/data_distill/README.md</w:t>
      </w:r>
      <w:r>
        <w:rPr>
          <w:rStyle w:val="0617ic"/>
          <w:color/>
        </w:rPr>
        <w:fldChar w:fldCharType="end"/>
      </w:r>
    </w:p>
    <w:p>
      <w:pPr>
        <w:pStyle w:val="ablt93"/>
        <w:pBdr/>
        <w:ind w:left="0"/>
        <w:rPr>
          <w:b w:val="fals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2" name="文本框 0hput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z3cdpo"/>
                          </w:rPr>
                          <w:t>蒸馏训练路径：</w:t>
                        </w:r>
                        <w:r>
                          <w:rPr>
                            <w:rStyle w:val="taom4s"/>
                          </w:rPr>
                          <w:t>/data/services/ner_spec</w:t>
                        </w:r>
                        <w:r>
                          <w:rPr>
                            <w:rStyle w:val="z3cdpo"/>
                          </w:rPr>
                          <w:t>/</w:t>
                        </w:r>
                        <w:r>
                          <w:rPr>
                            <w:rStyle w:val="taom4s"/>
                          </w:rPr>
                          <w:t>distill</w:t>
                        </w:r>
                        <w:r>
                          <w:rPr>
                            <w:rStyle w:val="z3cdpo"/>
                          </w:rPr>
                          <w:t xml:space="preserve"> 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/>
                          <w:t>数据：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</w:t>
                        </w:r>
                        <w:r>
                          <w:rPr/>
                          <w:t>doccano标注数据：</w:t>
                        </w:r>
                        <w:r>
                          <w:rPr>
                            <w:rStyle w:val="taom4s"/>
                          </w:rPr>
                          <w:t>doccano_ext.json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</w:t>
                        </w:r>
                        <w:r>
                          <w:rPr/>
                          <w:t>无标注数据：</w:t>
                        </w:r>
                        <w:r>
                          <w:rPr>
                            <w:rStyle w:val="taom4s"/>
                          </w:rPr>
                          <w:t>unlabeled_data.txt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/>
                          <w:t>Schema：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taom4s"/>
                          </w:rPr>
                          <w:t>"schema":["包装基准量","包装规格","基准量","有效成分含量","有效成分百分比","特殊说明"]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45zu"/>
                          </w:rPr>
                          <w:t>训练过程: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ta45zu"/>
                          </w:rPr>
                          <w:t>1</w:t>
                        </w:r>
                        <w:r>
                          <w:rPr>
                            <w:rStyle w:val="lf9e3e"/>
                          </w:rPr>
                          <w:t>.</w:t>
                        </w:r>
                        <w:r>
                          <w:rPr>
                            <w:rStyle w:val="8q7eor"/>
                          </w:rPr>
                          <w:t xml:space="preserve"> </w:t>
                        </w:r>
                        <w:r>
                          <w:rPr>
                            <w:rStyle w:val="ta45zu"/>
                          </w:rPr>
                          <w:t>finetune模型 不能压缩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</w:t>
                        </w:r>
                        <w:r>
                          <w:rPr>
                            <w:rStyle w:val="ta45zu"/>
                          </w:rPr>
                          <w:t>2</w:t>
                        </w:r>
                        <w:r>
                          <w:rPr>
                            <w:rStyle w:val="lf9e3e"/>
                          </w:rPr>
                          <w:t>.</w:t>
                        </w:r>
                        <w:r>
                          <w:rPr>
                            <w:rStyle w:val="8q7eor"/>
                          </w:rPr>
                          <w:t xml:space="preserve"> </w:t>
                        </w:r>
                        <w:r>
                          <w:rPr>
                            <w:rStyle w:val="ta45zu"/>
                          </w:rPr>
                          <w:t>预测无监督数据 执行data_distill.</w:t>
                        </w:r>
                        <w:r>
                          <w:rPr>
                            <w:rStyle w:val="8q7eor"/>
                          </w:rPr>
                          <w:t>p</w:t>
                        </w:r>
                        <w:r>
                          <w:rPr>
                            <w:rStyle w:val="ta45zu"/>
                          </w:rPr>
                          <w:t>y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</w:t>
                        </w:r>
                        <w:r>
                          <w:rPr>
                            <w:rStyle w:val="ta45zu"/>
                          </w:rPr>
                          <w:t>3</w:t>
                        </w:r>
                        <w:r>
                          <w:rPr>
                            <w:rStyle w:val="lf9e3e"/>
                          </w:rPr>
                          <w:t>.</w:t>
                        </w:r>
                        <w:r>
                          <w:rPr>
                            <w:rStyle w:val="8q7eor"/>
                          </w:rPr>
                          <w:t xml:space="preserve"> </w:t>
                        </w:r>
                        <w:r>
                          <w:rPr>
                            <w:rStyle w:val="ta45zu"/>
                          </w:rPr>
                          <w:t>学生模型训练 执行train.</w:t>
                        </w:r>
                        <w:r>
                          <w:rPr>
                            <w:rStyle w:val="8q7eor"/>
                          </w:rPr>
                          <w:t>p</w:t>
                        </w:r>
                        <w:r>
                          <w:rPr>
                            <w:rStyle w:val="ta45zu"/>
                          </w:rPr>
                          <w:t>y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45zu"/>
                          </w:rPr>
                          <w:t>注意：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ta45zu"/>
                          </w:rPr>
                          <w:t>1.</w:t>
                        </w:r>
                        <w:r>
                          <w:rPr>
                            <w:rStyle w:val="lf9e3e"/>
                          </w:rPr>
                          <w:t xml:space="preserve"> </w:t>
                        </w:r>
                        <w:r>
                          <w:rPr>
                            <w:rStyle w:val="taom4s"/>
                          </w:rPr>
                          <w:t>task_type</w:t>
                        </w:r>
                        <w:r>
                          <w:rPr>
                            <w:rStyle w:val="ta45zu"/>
                          </w:rPr>
                          <w:t>选择</w:t>
                        </w:r>
                        <w:r>
                          <w:rPr>
                            <w:rStyle w:val="taom4s"/>
                          </w:rPr>
                          <w:t>entity_extraction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 xml:space="preserve">    </w:t>
                        </w:r>
                        <w:r>
                          <w:rPr>
                            <w:rStyle w:val="ta45zu"/>
                          </w:rPr>
                          <w:t>2</w:t>
                        </w:r>
                        <w:r>
                          <w:rPr>
                            <w:rStyle w:val="lf9e3e"/>
                          </w:rPr>
                          <w:t>.</w:t>
                        </w:r>
                        <w:r>
                          <w:rPr>
                            <w:rStyle w:val="8q7eor"/>
                          </w:rPr>
                          <w:t xml:space="preserve"> </w:t>
                        </w:r>
                        <w:r>
                          <w:rPr>
                            <w:rStyle w:val="ta45zu"/>
                          </w:rPr>
                          <w:t>修改</w:t>
                        </w:r>
                        <w:r>
                          <w:rPr>
                            <w:rStyle w:val="taom4s"/>
                          </w:rPr>
                          <w:t>data_distill.py</w:t>
                        </w:r>
                        <w:r>
                          <w:rPr>
                            <w:rStyle w:val="ta45zu"/>
                          </w:rPr>
                          <w:t>中的schema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/>
                          <w:t>测试：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from pprint import pprint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from paddlenlp import Taskflow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ie = Taskflow("information_extraction", model="uie-data-distill-gp", task_path="/data/services/ner_spec/distill/checkpoint3/model_best")</w:t>
                        </w:r>
                      </w:p>
                      <w:p>
                        <w:pPr>
                          <w:pStyle w:val="y97vhx"/>
                          <w:rPr/>
                        </w:pPr>
                        <w:r>
                          <w:rPr>
                            <w:rStyle w:val="taom4s"/>
                          </w:rPr>
                          <w:t>pprint(ie("1g:0.1g*2袋*6盒"))</w:t>
                        </w:r>
                      </w:p>
                      <w:p>
                        <w:pPr>
                          <w:pStyle w:val="y97vhx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>服务调用：</w:t>
      </w: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drawing>
          <wp:inline distT="0" distB="0" distL="0" distR="0">
            <wp:extent cx="5546725" cy="1584314"/>
            <wp:effectExtent l="0" t="0" r="0" b="0"/>
            <wp:docPr id="5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5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546725" cy="158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>效果评估：</w:t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ab/>
        <w:t>蒸馏模型：</w:t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drawing>
          <wp:inline distT="0" distB="0" distL="0" distR="0">
            <wp:extent cx="5760085" cy="312765"/>
            <wp:effectExtent l="0" t="0" r="0" b="0"/>
            <wp:docPr id="5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8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3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ab/>
        <w:t>finetune模型：</w:t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drawing>
          <wp:inline distT="0" distB="0" distL="0" distR="0">
            <wp:extent cx="5760085" cy="699201"/>
            <wp:effectExtent l="0" t="0" r="0" b="0"/>
            <wp:docPr id="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1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69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 w:leftChars="200"/>
        <w:rPr>
          <w:b w:val="false"/>
        </w:rPr>
      </w:pPr>
      <w:r>
        <w:rPr>
          <w:b w:val="false"/>
        </w:rPr>
        <w:t>Precision: 94.507%-&gt;93.478%</w:t>
      </w:r>
    </w:p>
    <w:p>
      <w:pPr>
        <w:pStyle w:val="ablt93"/>
        <w:numPr/>
        <w:pBdr>
          <w:bottom/>
        </w:pBdr>
        <w:ind w:left="0" w:leftChars="200"/>
        <w:rPr>
          <w:b w:val="false"/>
        </w:rPr>
      </w:pPr>
      <w:r>
        <w:rPr>
          <w:b w:val="false"/>
        </w:rPr>
        <w:t>Recall: 94.016%-&gt;93.235%</w:t>
      </w:r>
    </w:p>
    <w:p>
      <w:pPr>
        <w:pStyle w:val="ablt93"/>
        <w:pBdr/>
        <w:ind w:left="0" w:leftChars="200"/>
        <w:rPr>
          <w:b w:val="false"/>
        </w:rPr>
      </w:pPr>
      <w:r>
        <w:rPr>
          <w:b w:val="false"/>
        </w:rPr>
        <w:t>F1:94.261%-&gt;93.356%</w:t>
      </w: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t>知识蒸馏（knowledge distillation）核心思想：</w:t>
      </w:r>
      <w:r>
        <w:rPr>
          <w:b/>
          <w:i w:val="false"/>
          <w:strike w:val="false"/>
          <w:color w:val="000000"/>
          <w:u w:val="none"/>
        </w:rPr>
        <w:t>好模型的目标不是拟合训练数据，而是学习如何泛化到新的数据。所以蒸馏目标是</w:t>
      </w:r>
      <w:r>
        <w:rPr>
          <w:b w:val="false"/>
        </w:rPr>
        <w:t>学生模型学习到教师模型的泛化能力，比单纯拟合训练数据得到的学生模型要好</w:t>
      </w:r>
    </w:p>
    <w:p>
      <w:pPr>
        <w:pStyle w:val="ablt93"/>
        <w:pBdr/>
        <w:ind w:left="336"/>
        <w:rPr>
          <w:b w:val="false"/>
        </w:rPr>
      </w:pPr>
    </w:p>
    <w:p>
      <w:pPr>
        <w:pStyle w:val="ablt93"/>
        <w:pBdr/>
        <w:ind w:left="336"/>
        <w:rPr>
          <w:b w:val="false"/>
        </w:rPr>
      </w:pPr>
      <w:r>
        <w:rPr>
          <w:b w:val="false"/>
        </w:rPr>
        <w:t>教师模型输出概率，学生模型的目标是尽可能拟合教师模型的输出</w:t>
      </w:r>
    </w:p>
    <w:p>
      <w:pPr>
        <w:pStyle w:val="ablt93"/>
        <w:pBdr/>
        <w:ind w:left="336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蒸馏的提升：</w:t>
      </w:r>
    </w:p>
    <w:p>
      <w:pPr>
        <w:pStyle w:val="ablt93"/>
        <w:pBdr/>
        <w:ind w:left="81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一方面来源于从</w:t>
      </w:r>
      <w:r>
        <w:rPr>
          <w:b/>
          <w:i w:val="false"/>
          <w:strike w:val="false"/>
          <w:color w:val="000000"/>
          <w:u w:val="none"/>
        </w:rPr>
        <w:t>精调阶段蒸馏-&gt;预训练阶段蒸馏</w:t>
      </w:r>
    </w:p>
    <w:p>
      <w:pPr>
        <w:pStyle w:val="ablt93"/>
        <w:pBdr/>
        <w:ind w:left="816"/>
        <w:rPr>
          <w:b w:val="false"/>
        </w:rPr>
      </w:pPr>
      <w:r>
        <w:rPr>
          <w:i w:val="false"/>
          <w:strike w:val="false"/>
          <w:color w:val="000000"/>
          <w:u w:val="none"/>
        </w:rPr>
        <w:t>另一方面则来源于</w:t>
      </w:r>
      <w:r>
        <w:rPr>
          <w:b/>
          <w:i w:val="false"/>
          <w:strike w:val="false"/>
          <w:color w:val="000000"/>
          <w:u w:val="none"/>
        </w:rPr>
        <w:t>蒸馏最后一层知识-&gt;蒸馏隐层知识-&gt;蒸馏注意力矩阵</w:t>
      </w:r>
    </w:p>
    <w:p>
      <w:pPr>
        <w:pStyle w:val="ablt93"/>
        <w:pBdr/>
        <w:ind w:left="336"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三种不同的蒸馏策略：</w:t>
      </w:r>
    </w:p>
    <w:p>
      <w:pPr>
        <w:pStyle w:val="ablt93"/>
        <w:pBdr/>
        <w:ind w:left="336" w:firstLine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直接蒸馏所有层</w:t>
      </w:r>
    </w:p>
    <w:p>
      <w:pPr>
        <w:pStyle w:val="ablt93"/>
        <w:pBdr/>
        <w:ind w:left="336" w:firstLine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先蒸馏中间层再蒸馏最后一层</w:t>
      </w:r>
    </w:p>
    <w:p>
      <w:pPr>
        <w:pStyle w:val="ablt93"/>
        <w:pBdr/>
        <w:ind w:left="336" w:firstLineChars="200"/>
        <w:rPr>
          <w:b w:val="false"/>
        </w:rPr>
      </w:pPr>
      <w:r>
        <w:rPr>
          <w:i w:val="false"/>
          <w:strike w:val="false"/>
          <w:color w:val="000000"/>
          <w:u w:val="none"/>
        </w:rPr>
        <w:t>逐层蒸馏</w:t>
      </w:r>
    </w:p>
    <w:p>
      <w:pPr>
        <w:pStyle w:val="ablt93"/>
        <w:pBdr/>
        <w:ind w:left="0"/>
        <w:rPr>
          <w:b w:val="false"/>
        </w:rPr>
      </w:pP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支持在 teacher 网络和 student 网络任意层添加组合 loss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支持 FSP loss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支持 L2 loss</w:t>
      </w:r>
    </w:p>
    <w:p>
      <w:pPr>
        <w:numPr>
          <w:ilvl w:val="1"/>
          <w:numId w:val="3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支持 softmax with cross-entropy loss</w:t>
      </w:r>
    </w:p>
    <w:p>
      <w:pPr>
        <w:pBdr/>
        <w:snapToGrid/>
        <w:spacing w:line="240"/>
        <w:ind w:left="0"/>
        <w:rPr/>
      </w:pPr>
      <w:r>
        <w:rPr/>
        <w:drawing>
          <wp:inline distT="0" distB="0" distL="0" distR="0">
            <wp:extent cx="2514600" cy="1724025"/>
            <wp:effectExtent l="0" t="0" r="0" b="0"/>
            <wp:docPr id="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4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2514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0"/>
        <w:rPr/>
      </w:pPr>
      <w:r>
        <w:rPr/>
        <w:drawing>
          <wp:inline distT="0" distB="0" distL="0" distR="0">
            <wp:extent cx="5760085" cy="3882364"/>
            <wp:effectExtent l="0" t="0" r="0" b="0"/>
            <wp:docPr id="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7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388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 w:left="0"/>
        <w:rPr/>
      </w:pP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drawing>
          <wp:inline distT="0" distB="0" distL="0" distR="0">
            <wp:extent cx="5760085" cy="2624039"/>
            <wp:effectExtent l="0" t="0" r="0" b="0"/>
            <wp:docPr id="6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0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085" cy="262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>
          <w:bottom/>
        </w:pBdr>
        <w:ind w:left="0"/>
        <w:rPr>
          <w:b w:val="false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</w:abstractNum>
  <w:abstractNum w:abstractNumId="2">
    <w:lvl w:ilvl="4">
      <w:start w:val="1"/>
      <w:numFmt w:val="decimal"/>
      <w:lvlText w:val="%1.%2.%3.%4.%5."/>
      <w:lvlJc w:val="left"/>
      <w:pPr>
        <w:ind w:left="2768" w:hanging="1008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num w:numId="1">
    <w:abstractNumId w:val="2"/>
  </w:num>
  <w:num w:numId="2">
    <w:abstractNumId w:val="3"/>
  </w:num>
  <w:num w:numId="3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barpcu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taom4s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mjv2e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character" w:styleId="0617ic">
    <w:name w:val="Hyperlink"/>
    <w:basedOn w:val="barpcu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paragraph" w:styleId="44tn9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y97vhx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3" Type="http://schemas.openxmlformats.org/officeDocument/2006/relationships/image" Target="media/image10.png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15" Type="http://schemas.openxmlformats.org/officeDocument/2006/relationships/image" Target="media/image12.png" /><Relationship Id="rId12" Type="http://schemas.openxmlformats.org/officeDocument/2006/relationships/image" Target="media/image9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4" Type="http://schemas.openxmlformats.org/officeDocument/2006/relationships/image" Target="media/image11.png" /><Relationship Id="rId2" Type="http://schemas.openxmlformats.org/officeDocument/2006/relationships/fontTable" Target="fontTable.xml" /><Relationship Id="rId9" Type="http://schemas.openxmlformats.org/officeDocument/2006/relationships/image" Target="media/image6.png" /><Relationship Id="rId4" Type="http://schemas.openxmlformats.org/officeDocument/2006/relationships/image" Target="media/image1.png" /><Relationship Id="rId19" Type="http://schemas.openxmlformats.org/officeDocument/2006/relationships/image" Target="media/image16.jp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2026-06-30T11:35:03Z</dcterms:created>
  <dcterms:modified xsi:type="dcterms:W3CDTF">2026-06-30T11:35:03Z</dcterms:modified>
</cp:coreProperties>
</file>