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EEF6" w14:textId="2BCCB1FB" w:rsidR="00286462" w:rsidRDefault="008A6B07" w:rsidP="00003ABC">
      <w:pPr>
        <w:pStyle w:val="a3"/>
        <w:numPr>
          <w:ilvl w:val="0"/>
          <w:numId w:val="1"/>
        </w:numPr>
        <w:ind w:leftChars="0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Introduction </w:t>
      </w:r>
    </w:p>
    <w:p w14:paraId="7CD9D332" w14:textId="1EBC006E" w:rsidR="008A6B07" w:rsidRDefault="008A6B07" w:rsidP="00003ABC">
      <w:pPr>
        <w:jc w:val="both"/>
        <w:rPr>
          <w:rFonts w:ascii="微軟正黑體" w:eastAsia="微軟正黑體" w:hAnsi="微軟正黑體"/>
          <w:sz w:val="36"/>
          <w:szCs w:val="32"/>
        </w:rPr>
      </w:pPr>
      <w:r w:rsidRPr="00003ABC">
        <w:rPr>
          <w:rFonts w:ascii="微軟正黑體" w:eastAsia="微軟正黑體" w:hAnsi="微軟正黑體" w:hint="eastAsia"/>
          <w:sz w:val="36"/>
          <w:szCs w:val="32"/>
        </w:rPr>
        <w:t>本次實驗實作CVAE，和一般VAE不同的是，CVAE可以給d</w:t>
      </w:r>
      <w:r w:rsidRPr="00003ABC">
        <w:rPr>
          <w:rFonts w:ascii="微軟正黑體" w:eastAsia="微軟正黑體" w:hAnsi="微軟正黑體"/>
          <w:sz w:val="36"/>
          <w:szCs w:val="32"/>
        </w:rPr>
        <w:t>ecoder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其他額外資訊來生成特定圖片，本次實驗及透過給d</w:t>
      </w:r>
      <w:r w:rsidRPr="00003ABC">
        <w:rPr>
          <w:rFonts w:ascii="微軟正黑體" w:eastAsia="微軟正黑體" w:hAnsi="微軟正黑體"/>
          <w:sz w:val="36"/>
          <w:szCs w:val="32"/>
        </w:rPr>
        <w:t>ecoder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過去的資訊來生成現在的圖片。而在訓練上則有T</w:t>
      </w:r>
      <w:r w:rsidRPr="00003ABC">
        <w:rPr>
          <w:rFonts w:ascii="微軟正黑體" w:eastAsia="微軟正黑體" w:hAnsi="微軟正黑體"/>
          <w:sz w:val="36"/>
          <w:szCs w:val="32"/>
        </w:rPr>
        <w:t>echer forcing</w:t>
      </w:r>
      <w:r w:rsidRPr="00003ABC">
        <w:rPr>
          <w:rFonts w:ascii="微軟正黑體" w:eastAsia="微軟正黑體" w:hAnsi="微軟正黑體" w:hint="eastAsia"/>
          <w:sz w:val="36"/>
          <w:szCs w:val="32"/>
        </w:rPr>
        <w:t xml:space="preserve">和KL </w:t>
      </w:r>
      <w:r w:rsidRPr="00003ABC">
        <w:rPr>
          <w:rFonts w:ascii="微軟正黑體" w:eastAsia="微軟正黑體" w:hAnsi="微軟正黑體"/>
          <w:sz w:val="36"/>
          <w:szCs w:val="32"/>
        </w:rPr>
        <w:t>annealing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等方法來實現</w:t>
      </w:r>
      <w:r w:rsidR="00EC12BB" w:rsidRPr="00003ABC">
        <w:rPr>
          <w:rFonts w:ascii="微軟正黑體" w:eastAsia="微軟正黑體" w:hAnsi="微軟正黑體" w:hint="eastAsia"/>
          <w:sz w:val="36"/>
          <w:szCs w:val="32"/>
        </w:rPr>
        <w:t>，並以PSNR s</w:t>
      </w:r>
      <w:r w:rsidR="00EC12BB" w:rsidRPr="00003ABC">
        <w:rPr>
          <w:rFonts w:ascii="微軟正黑體" w:eastAsia="微軟正黑體" w:hAnsi="微軟正黑體"/>
          <w:sz w:val="36"/>
          <w:szCs w:val="32"/>
        </w:rPr>
        <w:t>core</w:t>
      </w:r>
      <w:r w:rsidR="00EC12BB" w:rsidRPr="00003ABC">
        <w:rPr>
          <w:rFonts w:ascii="微軟正黑體" w:eastAsia="微軟正黑體" w:hAnsi="微軟正黑體" w:hint="eastAsia"/>
          <w:sz w:val="36"/>
          <w:szCs w:val="32"/>
        </w:rPr>
        <w:t>當作評分標準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。</w:t>
      </w:r>
    </w:p>
    <w:p w14:paraId="2D694923" w14:textId="77777777" w:rsidR="00BE7A9C" w:rsidRPr="00003ABC" w:rsidRDefault="00BE7A9C" w:rsidP="00003ABC">
      <w:pPr>
        <w:jc w:val="both"/>
        <w:rPr>
          <w:rFonts w:ascii="微軟正黑體" w:eastAsia="微軟正黑體" w:hAnsi="微軟正黑體"/>
          <w:sz w:val="36"/>
          <w:szCs w:val="32"/>
        </w:rPr>
      </w:pPr>
    </w:p>
    <w:p w14:paraId="1FDAA381" w14:textId="1FCE6D96" w:rsidR="008A6B07" w:rsidRDefault="008A6B07" w:rsidP="00003ABC">
      <w:pPr>
        <w:pStyle w:val="a3"/>
        <w:numPr>
          <w:ilvl w:val="0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I</w:t>
      </w:r>
      <w:r>
        <w:rPr>
          <w:sz w:val="36"/>
          <w:szCs w:val="32"/>
        </w:rPr>
        <w:t>mplementation detail</w:t>
      </w:r>
    </w:p>
    <w:p w14:paraId="4D4ECBB0" w14:textId="07E3035C" w:rsidR="00EC12BB" w:rsidRDefault="00EC12BB" w:rsidP="00003ABC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raining/testing protocol</w:t>
      </w:r>
    </w:p>
    <w:p w14:paraId="2B048823" w14:textId="6C74A3BB" w:rsidR="00EC12BB" w:rsidRPr="00003ABC" w:rsidRDefault="00EC12BB" w:rsidP="0082031E">
      <w:pPr>
        <w:ind w:leftChars="100" w:left="240"/>
        <w:jc w:val="both"/>
        <w:rPr>
          <w:rFonts w:ascii="標楷體" w:eastAsia="標楷體" w:hAnsi="標楷體"/>
          <w:sz w:val="36"/>
          <w:szCs w:val="32"/>
        </w:rPr>
      </w:pPr>
      <w:r w:rsidRPr="00003ABC">
        <w:rPr>
          <w:rFonts w:ascii="標楷體" w:eastAsia="標楷體" w:hAnsi="標楷體"/>
          <w:noProof/>
          <w:sz w:val="36"/>
          <w:szCs w:val="32"/>
        </w:rPr>
        <w:drawing>
          <wp:inline distT="0" distB="0" distL="0" distR="0" wp14:anchorId="51BA32A5" wp14:editId="293595A2">
            <wp:extent cx="5274310" cy="12065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0CA4" w14:textId="19850384" w:rsidR="00EC12BB" w:rsidRPr="00003ABC" w:rsidRDefault="00EC12BB" w:rsidP="0082031E">
      <w:pPr>
        <w:ind w:leftChars="100" w:left="240"/>
        <w:jc w:val="both"/>
        <w:rPr>
          <w:rFonts w:ascii="標楷體" w:eastAsia="標楷體" w:hAnsi="標楷體"/>
          <w:sz w:val="36"/>
          <w:szCs w:val="32"/>
        </w:rPr>
      </w:pPr>
      <w:r w:rsidRPr="00003ABC">
        <w:rPr>
          <w:rFonts w:ascii="微軟正黑體" w:eastAsia="微軟正黑體" w:hAnsi="微軟正黑體" w:hint="eastAsia"/>
          <w:sz w:val="36"/>
          <w:szCs w:val="32"/>
        </w:rPr>
        <w:t>f</w:t>
      </w:r>
      <w:r w:rsidRPr="00003ABC">
        <w:rPr>
          <w:rFonts w:ascii="微軟正黑體" w:eastAsia="微軟正黑體" w:hAnsi="微軟正黑體"/>
          <w:sz w:val="36"/>
          <w:szCs w:val="32"/>
        </w:rPr>
        <w:t>orward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當中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先將i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nput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轉換並丟進G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aussian Predictor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，得到這些i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nput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在l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atent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 xml:space="preserve"> 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space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的分布情況(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mu, sig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)，接著只要在這個分布當中抽一個點，並加上c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ondition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(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pre_img_vector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,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 xml:space="preserve"> label_vector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)丟給d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ecoder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和G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enerator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，產生模型輸出，而m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se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_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loss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是模型輸出和實際的差異，k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l_loss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則是l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atent space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分布和常態分佈的差異</w:t>
      </w:r>
      <w:r w:rsidR="00003ABC" w:rsidRPr="00003ABC">
        <w:rPr>
          <w:rFonts w:ascii="微軟正黑體" w:eastAsia="微軟正黑體" w:hAnsi="微軟正黑體" w:hint="eastAsia"/>
          <w:sz w:val="36"/>
          <w:szCs w:val="32"/>
        </w:rPr>
        <w:t>。</w:t>
      </w:r>
    </w:p>
    <w:p w14:paraId="28B086C8" w14:textId="03FE82FB" w:rsidR="00EC12BB" w:rsidRDefault="00EC12BB" w:rsidP="0082031E">
      <w:pPr>
        <w:ind w:leftChars="100" w:left="240"/>
        <w:jc w:val="both"/>
        <w:rPr>
          <w:sz w:val="36"/>
          <w:szCs w:val="32"/>
        </w:rPr>
      </w:pPr>
      <w:r w:rsidRPr="00EC12BB">
        <w:rPr>
          <w:noProof/>
          <w:sz w:val="36"/>
          <w:szCs w:val="32"/>
        </w:rPr>
        <w:lastRenderedPageBreak/>
        <w:drawing>
          <wp:inline distT="0" distB="0" distL="0" distR="0" wp14:anchorId="7806EF48" wp14:editId="4A2B8E4A">
            <wp:extent cx="5274310" cy="2612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7F58" w14:textId="015F8E8E" w:rsidR="00EC12BB" w:rsidRPr="00003ABC" w:rsidRDefault="00EC12BB" w:rsidP="0082031E">
      <w:pPr>
        <w:ind w:leftChars="100" w:left="240"/>
        <w:jc w:val="both"/>
        <w:rPr>
          <w:rFonts w:ascii="微軟正黑體" w:eastAsia="微軟正黑體" w:hAnsi="微軟正黑體"/>
          <w:sz w:val="36"/>
          <w:szCs w:val="32"/>
        </w:rPr>
      </w:pPr>
      <w:r w:rsidRPr="00003ABC">
        <w:rPr>
          <w:rFonts w:ascii="微軟正黑體" w:eastAsia="微軟正黑體" w:hAnsi="微軟正黑體" w:hint="eastAsia"/>
          <w:sz w:val="36"/>
          <w:szCs w:val="32"/>
        </w:rPr>
        <w:t>t</w:t>
      </w:r>
      <w:r w:rsidRPr="00003ABC">
        <w:rPr>
          <w:rFonts w:ascii="微軟正黑體" w:eastAsia="微軟正黑體" w:hAnsi="微軟正黑體"/>
          <w:sz w:val="36"/>
          <w:szCs w:val="32"/>
        </w:rPr>
        <w:t>raining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當中以第0幀當起點，丟給模型f</w:t>
      </w:r>
      <w:r w:rsidRPr="00003ABC">
        <w:rPr>
          <w:rFonts w:ascii="微軟正黑體" w:eastAsia="微軟正黑體" w:hAnsi="微軟正黑體"/>
          <w:sz w:val="36"/>
          <w:szCs w:val="32"/>
        </w:rPr>
        <w:t>orward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回傳m</w:t>
      </w:r>
      <w:r w:rsidRPr="00003ABC">
        <w:rPr>
          <w:rFonts w:ascii="微軟正黑體" w:eastAsia="微軟正黑體" w:hAnsi="微軟正黑體"/>
          <w:sz w:val="36"/>
          <w:szCs w:val="32"/>
        </w:rPr>
        <w:t>se_loss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和k</w:t>
      </w:r>
      <w:r w:rsidRPr="00003ABC">
        <w:rPr>
          <w:rFonts w:ascii="微軟正黑體" w:eastAsia="微軟正黑體" w:hAnsi="微軟正黑體"/>
          <w:sz w:val="36"/>
          <w:szCs w:val="32"/>
        </w:rPr>
        <w:t>l_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l</w:t>
      </w:r>
      <w:r w:rsidRPr="00003ABC">
        <w:rPr>
          <w:rFonts w:ascii="微軟正黑體" w:eastAsia="微軟正黑體" w:hAnsi="微軟正黑體"/>
          <w:sz w:val="36"/>
          <w:szCs w:val="32"/>
        </w:rPr>
        <w:t>oss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以及第1幀的p</w:t>
      </w:r>
      <w:r w:rsidRPr="00003ABC">
        <w:rPr>
          <w:rFonts w:ascii="微軟正黑體" w:eastAsia="微軟正黑體" w:hAnsi="微軟正黑體"/>
          <w:sz w:val="36"/>
          <w:szCs w:val="32"/>
        </w:rPr>
        <w:t>redict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，反覆循環直到所有幀被預測完，之後再做反向傳遞</w:t>
      </w:r>
      <w:r w:rsidR="00003ABC" w:rsidRPr="00003ABC">
        <w:rPr>
          <w:rFonts w:ascii="微軟正黑體" w:eastAsia="微軟正黑體" w:hAnsi="微軟正黑體" w:hint="eastAsia"/>
          <w:sz w:val="36"/>
          <w:szCs w:val="32"/>
        </w:rPr>
        <w:t>，T</w:t>
      </w:r>
      <w:r w:rsidR="00003ABC" w:rsidRPr="00003ABC">
        <w:rPr>
          <w:rFonts w:ascii="微軟正黑體" w:eastAsia="微軟正黑體" w:hAnsi="微軟正黑體"/>
          <w:sz w:val="36"/>
          <w:szCs w:val="32"/>
        </w:rPr>
        <w:t>echer forcing</w:t>
      </w:r>
      <w:r w:rsidR="00003ABC" w:rsidRPr="00003ABC">
        <w:rPr>
          <w:rFonts w:ascii="微軟正黑體" w:eastAsia="微軟正黑體" w:hAnsi="微軟正黑體" w:hint="eastAsia"/>
          <w:sz w:val="36"/>
          <w:szCs w:val="32"/>
        </w:rPr>
        <w:t>是判斷下一幀的輸入是否要是模型上一幀的輸出還是實際幀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。</w:t>
      </w:r>
    </w:p>
    <w:p w14:paraId="49EC85D2" w14:textId="1C024AA3" w:rsidR="00003ABC" w:rsidRDefault="00003ABC" w:rsidP="0082031E">
      <w:pPr>
        <w:ind w:leftChars="100" w:left="240"/>
        <w:jc w:val="both"/>
        <w:rPr>
          <w:sz w:val="36"/>
          <w:szCs w:val="32"/>
        </w:rPr>
      </w:pPr>
      <w:r w:rsidRPr="00003ABC">
        <w:rPr>
          <w:noProof/>
          <w:sz w:val="36"/>
          <w:szCs w:val="32"/>
        </w:rPr>
        <w:drawing>
          <wp:inline distT="0" distB="0" distL="0" distR="0" wp14:anchorId="170D9780" wp14:editId="29CF97E1">
            <wp:extent cx="5274310" cy="31629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1606" w14:textId="7253A84B" w:rsidR="00003ABC" w:rsidRPr="00EC12BB" w:rsidRDefault="00003ABC" w:rsidP="0082031E">
      <w:pPr>
        <w:ind w:leftChars="100" w:left="24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esting</w:t>
      </w:r>
      <w:r>
        <w:rPr>
          <w:rFonts w:hint="eastAsia"/>
          <w:sz w:val="36"/>
          <w:szCs w:val="32"/>
        </w:rPr>
        <w:t>當中和</w:t>
      </w: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raining</w:t>
      </w:r>
      <w:r>
        <w:rPr>
          <w:rFonts w:hint="eastAsia"/>
          <w:sz w:val="36"/>
          <w:szCs w:val="32"/>
        </w:rPr>
        <w:t>類似，差異在為了評估模型的</w:t>
      </w:r>
      <w:r>
        <w:rPr>
          <w:rFonts w:hint="eastAsia"/>
          <w:sz w:val="36"/>
          <w:szCs w:val="32"/>
        </w:rPr>
        <w:lastRenderedPageBreak/>
        <w:t>能力，需要強制使用模型上一幀的輸出當作下一幀的輸入，而圖片中</w:t>
      </w:r>
      <w:r>
        <w:rPr>
          <w:rFonts w:hint="eastAsia"/>
          <w:sz w:val="36"/>
          <w:szCs w:val="32"/>
        </w:rPr>
        <w:t>l</w:t>
      </w:r>
      <w:r>
        <w:rPr>
          <w:sz w:val="36"/>
          <w:szCs w:val="32"/>
        </w:rPr>
        <w:t>oss</w:t>
      </w:r>
      <w:r>
        <w:rPr>
          <w:rFonts w:hint="eastAsia"/>
          <w:sz w:val="36"/>
          <w:szCs w:val="32"/>
        </w:rPr>
        <w:t>的計算只有</w:t>
      </w:r>
      <w:r>
        <w:rPr>
          <w:rFonts w:hint="eastAsia"/>
          <w:sz w:val="36"/>
          <w:szCs w:val="32"/>
        </w:rPr>
        <w:t>m</w:t>
      </w:r>
      <w:r>
        <w:rPr>
          <w:sz w:val="36"/>
          <w:szCs w:val="32"/>
        </w:rPr>
        <w:t>se loss</w:t>
      </w:r>
      <w:r>
        <w:rPr>
          <w:rFonts w:hint="eastAsia"/>
          <w:sz w:val="36"/>
          <w:szCs w:val="32"/>
        </w:rPr>
        <w:t>，其意思代表評估方式最終看重的是模型輸出的預測能力而非考慮</w:t>
      </w:r>
      <w:r>
        <w:rPr>
          <w:rFonts w:hint="eastAsia"/>
          <w:sz w:val="36"/>
          <w:szCs w:val="32"/>
        </w:rPr>
        <w:t>l</w:t>
      </w:r>
      <w:r>
        <w:rPr>
          <w:sz w:val="36"/>
          <w:szCs w:val="32"/>
        </w:rPr>
        <w:t>atent space</w:t>
      </w:r>
      <w:r>
        <w:rPr>
          <w:rFonts w:hint="eastAsia"/>
          <w:sz w:val="36"/>
          <w:szCs w:val="32"/>
        </w:rPr>
        <w:t>的分布。</w:t>
      </w:r>
    </w:p>
    <w:p w14:paraId="443C4BBD" w14:textId="1EE49F65" w:rsidR="00003ABC" w:rsidRDefault="00003ABC" w:rsidP="00003ABC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 w:rsidRPr="00003ABC">
        <w:rPr>
          <w:sz w:val="36"/>
          <w:szCs w:val="32"/>
        </w:rPr>
        <w:t xml:space="preserve">reparameterization tricks </w:t>
      </w:r>
    </w:p>
    <w:p w14:paraId="43C3A142" w14:textId="5B5ED4D2" w:rsidR="00003ABC" w:rsidRDefault="00003ABC" w:rsidP="0082031E">
      <w:pPr>
        <w:ind w:leftChars="100" w:left="240"/>
        <w:jc w:val="both"/>
        <w:rPr>
          <w:sz w:val="36"/>
          <w:szCs w:val="32"/>
        </w:rPr>
      </w:pPr>
      <w:r w:rsidRPr="00003ABC">
        <w:rPr>
          <w:noProof/>
          <w:sz w:val="36"/>
          <w:szCs w:val="32"/>
        </w:rPr>
        <w:drawing>
          <wp:inline distT="0" distB="0" distL="0" distR="0" wp14:anchorId="6496F89E" wp14:editId="0ECCA190">
            <wp:extent cx="2924583" cy="94310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F15A" w14:textId="79CFE1EC" w:rsidR="002325D2" w:rsidRPr="00003ABC" w:rsidRDefault="002325D2" w:rsidP="0082031E">
      <w:pPr>
        <w:ind w:leftChars="100" w:left="24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先前提到要在</w:t>
      </w:r>
      <w:r>
        <w:rPr>
          <w:rFonts w:hint="eastAsia"/>
          <w:sz w:val="36"/>
          <w:szCs w:val="32"/>
        </w:rPr>
        <w:t>l</w:t>
      </w:r>
      <w:r>
        <w:rPr>
          <w:sz w:val="36"/>
          <w:szCs w:val="32"/>
        </w:rPr>
        <w:t>atent space</w:t>
      </w:r>
      <w:r>
        <w:rPr>
          <w:rFonts w:hint="eastAsia"/>
          <w:sz w:val="36"/>
          <w:szCs w:val="32"/>
        </w:rPr>
        <w:t>中抽一個點，但如果真的隨機抽樣的話會無法做反向傳播</w:t>
      </w:r>
      <w:r>
        <w:rPr>
          <w:rFonts w:hint="eastAsia"/>
          <w:sz w:val="36"/>
          <w:szCs w:val="32"/>
        </w:rPr>
        <w:t>(</w:t>
      </w:r>
      <w:r w:rsidRPr="002325D2">
        <w:rPr>
          <w:sz w:val="36"/>
          <w:szCs w:val="32"/>
        </w:rPr>
        <w:t>back propagation</w:t>
      </w:r>
      <w:r>
        <w:rPr>
          <w:rFonts w:hint="eastAsia"/>
          <w:sz w:val="36"/>
          <w:szCs w:val="32"/>
        </w:rPr>
        <w:t>會斷在此處</w:t>
      </w:r>
      <w:r>
        <w:rPr>
          <w:rFonts w:hint="eastAsia"/>
          <w:sz w:val="36"/>
          <w:szCs w:val="32"/>
        </w:rPr>
        <w:t>)</w:t>
      </w:r>
      <w:r>
        <w:rPr>
          <w:rFonts w:hint="eastAsia"/>
          <w:sz w:val="36"/>
          <w:szCs w:val="32"/>
        </w:rPr>
        <w:t>，因此透過</w:t>
      </w:r>
      <w:r>
        <w:rPr>
          <w:rFonts w:hint="eastAsia"/>
          <w:sz w:val="36"/>
          <w:szCs w:val="32"/>
        </w:rPr>
        <w:t>m</w:t>
      </w:r>
      <w:r>
        <w:rPr>
          <w:sz w:val="36"/>
          <w:szCs w:val="32"/>
        </w:rPr>
        <w:t xml:space="preserve">u + sig * </w:t>
      </w:r>
      <w:r>
        <w:rPr>
          <w:rFonts w:hint="eastAsia"/>
          <w:sz w:val="36"/>
          <w:szCs w:val="32"/>
        </w:rPr>
        <w:t>e</w:t>
      </w:r>
      <w:r>
        <w:rPr>
          <w:sz w:val="36"/>
          <w:szCs w:val="32"/>
        </w:rPr>
        <w:t>ps</w:t>
      </w:r>
      <w:r>
        <w:rPr>
          <w:rFonts w:hint="eastAsia"/>
          <w:sz w:val="36"/>
          <w:szCs w:val="32"/>
        </w:rPr>
        <w:t>的方式，</w:t>
      </w:r>
      <w:r>
        <w:rPr>
          <w:rFonts w:hint="eastAsia"/>
          <w:sz w:val="36"/>
          <w:szCs w:val="32"/>
        </w:rPr>
        <w:t>e</w:t>
      </w:r>
      <w:r>
        <w:rPr>
          <w:sz w:val="36"/>
          <w:szCs w:val="32"/>
        </w:rPr>
        <w:t>ps</w:t>
      </w:r>
      <w:r>
        <w:rPr>
          <w:rFonts w:hint="eastAsia"/>
          <w:sz w:val="36"/>
          <w:szCs w:val="32"/>
        </w:rPr>
        <w:t>是一個常態分布，整體代表要選一個點而這個點會偏離以</w:t>
      </w:r>
      <w:r>
        <w:rPr>
          <w:rFonts w:hint="eastAsia"/>
          <w:sz w:val="36"/>
          <w:szCs w:val="32"/>
        </w:rPr>
        <w:t>m</w:t>
      </w:r>
      <w:r>
        <w:rPr>
          <w:sz w:val="36"/>
          <w:szCs w:val="32"/>
        </w:rPr>
        <w:t>u</w:t>
      </w:r>
      <w:r>
        <w:rPr>
          <w:rFonts w:hint="eastAsia"/>
          <w:sz w:val="36"/>
          <w:szCs w:val="32"/>
        </w:rPr>
        <w:t>為中心</w:t>
      </w:r>
      <w:r>
        <w:rPr>
          <w:rFonts w:hint="eastAsia"/>
          <w:sz w:val="36"/>
          <w:szCs w:val="32"/>
        </w:rPr>
        <w:t>e</w:t>
      </w:r>
      <w:r>
        <w:rPr>
          <w:sz w:val="36"/>
          <w:szCs w:val="32"/>
        </w:rPr>
        <w:t>ps</w:t>
      </w:r>
      <w:r>
        <w:rPr>
          <w:rFonts w:hint="eastAsia"/>
          <w:sz w:val="36"/>
          <w:szCs w:val="32"/>
        </w:rPr>
        <w:t>的標準差，這就和在</w:t>
      </w:r>
      <w:r>
        <w:rPr>
          <w:rFonts w:hint="eastAsia"/>
          <w:sz w:val="36"/>
          <w:szCs w:val="32"/>
        </w:rPr>
        <w:t>N(</w:t>
      </w:r>
      <w:r>
        <w:rPr>
          <w:sz w:val="36"/>
          <w:szCs w:val="32"/>
        </w:rPr>
        <w:t>mu, sig</w:t>
      </w:r>
      <w:r>
        <w:rPr>
          <w:rFonts w:hint="eastAsia"/>
          <w:sz w:val="36"/>
          <w:szCs w:val="32"/>
        </w:rPr>
        <w:t>)</w:t>
      </w:r>
      <w:r>
        <w:rPr>
          <w:rFonts w:hint="eastAsia"/>
          <w:sz w:val="36"/>
          <w:szCs w:val="32"/>
        </w:rPr>
        <w:t>中抽樣行為類似，且此方法也可微分做反向傳播。</w:t>
      </w:r>
    </w:p>
    <w:p w14:paraId="6863D91C" w14:textId="0F7E2A3A" w:rsidR="00003ABC" w:rsidRDefault="00BE7A9C" w:rsidP="00003ABC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 w:rsidRPr="00BE7A9C">
        <w:rPr>
          <w:sz w:val="36"/>
          <w:szCs w:val="32"/>
        </w:rPr>
        <w:t>teacher forcing strategy</w:t>
      </w:r>
    </w:p>
    <w:p w14:paraId="028981ED" w14:textId="7626AA4A" w:rsidR="00BE7A9C" w:rsidRDefault="00BE7A9C" w:rsidP="0082031E">
      <w:pPr>
        <w:ind w:leftChars="100" w:left="240"/>
        <w:jc w:val="both"/>
        <w:rPr>
          <w:sz w:val="36"/>
          <w:szCs w:val="32"/>
        </w:rPr>
      </w:pPr>
      <w:r w:rsidRPr="00BE7A9C">
        <w:rPr>
          <w:noProof/>
          <w:sz w:val="36"/>
          <w:szCs w:val="32"/>
        </w:rPr>
        <w:drawing>
          <wp:inline distT="0" distB="0" distL="0" distR="0" wp14:anchorId="6A1853BD" wp14:editId="425162C9">
            <wp:extent cx="3801005" cy="847843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D411" w14:textId="5790F8B4" w:rsidR="00BE7A9C" w:rsidRDefault="00BE7A9C" w:rsidP="0082031E">
      <w:pPr>
        <w:ind w:leftChars="100" w:left="24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在一定</w:t>
      </w:r>
      <w:r>
        <w:rPr>
          <w:rFonts w:hint="eastAsia"/>
          <w:sz w:val="36"/>
          <w:szCs w:val="32"/>
        </w:rPr>
        <w:t>epoch</w:t>
      </w:r>
      <w:r>
        <w:rPr>
          <w:rFonts w:hint="eastAsia"/>
          <w:sz w:val="36"/>
          <w:szCs w:val="32"/>
        </w:rPr>
        <w:t>之前保證</w:t>
      </w: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fr</w:t>
      </w:r>
      <w:r>
        <w:rPr>
          <w:rFonts w:hint="eastAsia"/>
          <w:sz w:val="36"/>
          <w:szCs w:val="32"/>
        </w:rPr>
        <w:t>為預設值</w:t>
      </w:r>
      <w:r>
        <w:rPr>
          <w:rFonts w:hint="eastAsia"/>
          <w:sz w:val="36"/>
          <w:szCs w:val="32"/>
        </w:rPr>
        <w:t>(1.0)</w:t>
      </w:r>
      <w:r>
        <w:rPr>
          <w:rFonts w:hint="eastAsia"/>
          <w:sz w:val="36"/>
          <w:szCs w:val="32"/>
        </w:rPr>
        <w:t>，之後每一次</w:t>
      </w:r>
      <w:r>
        <w:rPr>
          <w:rFonts w:hint="eastAsia"/>
          <w:sz w:val="36"/>
          <w:szCs w:val="32"/>
        </w:rPr>
        <w:t>e</w:t>
      </w:r>
      <w:r>
        <w:rPr>
          <w:sz w:val="36"/>
          <w:szCs w:val="32"/>
        </w:rPr>
        <w:t>poch</w:t>
      </w:r>
      <w:r>
        <w:rPr>
          <w:rFonts w:hint="eastAsia"/>
          <w:sz w:val="36"/>
          <w:szCs w:val="32"/>
        </w:rPr>
        <w:t>衰減一定值。</w:t>
      </w:r>
    </w:p>
    <w:p w14:paraId="42F1F6AC" w14:textId="32BB7D3E" w:rsidR="00BE7A9C" w:rsidRPr="00BE7A9C" w:rsidRDefault="00BE7A9C" w:rsidP="00BE7A9C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08C52C00" w14:textId="0DCEFCE3" w:rsidR="00BE7A9C" w:rsidRDefault="00BE7A9C" w:rsidP="00003ABC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 w:rsidRPr="00BE7A9C">
        <w:rPr>
          <w:sz w:val="36"/>
          <w:szCs w:val="32"/>
        </w:rPr>
        <w:lastRenderedPageBreak/>
        <w:t>kl annealing ratio</w:t>
      </w:r>
    </w:p>
    <w:p w14:paraId="58C843B7" w14:textId="2EFCE7CB" w:rsidR="00BE7A9C" w:rsidRDefault="00BE7A9C" w:rsidP="0082031E">
      <w:pPr>
        <w:ind w:leftChars="100" w:left="240"/>
        <w:jc w:val="both"/>
        <w:rPr>
          <w:sz w:val="36"/>
          <w:szCs w:val="32"/>
        </w:rPr>
      </w:pPr>
      <w:r w:rsidRPr="00BE7A9C">
        <w:rPr>
          <w:noProof/>
          <w:sz w:val="36"/>
          <w:szCs w:val="32"/>
        </w:rPr>
        <w:drawing>
          <wp:inline distT="0" distB="0" distL="0" distR="0" wp14:anchorId="4AD7AFA1" wp14:editId="02EB224B">
            <wp:extent cx="5578859" cy="240658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968" cy="24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1B7" w14:textId="3B27A100" w:rsidR="00BE7A9C" w:rsidRDefault="00BE7A9C" w:rsidP="0082031E">
      <w:pPr>
        <w:ind w:leftChars="100" w:left="24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如果是</w:t>
      </w:r>
      <w:r w:rsidRPr="00BE7A9C">
        <w:rPr>
          <w:sz w:val="36"/>
          <w:szCs w:val="32"/>
        </w:rPr>
        <w:t>Cyclical</w:t>
      </w:r>
      <w:r>
        <w:rPr>
          <w:rFonts w:hint="eastAsia"/>
          <w:sz w:val="36"/>
          <w:szCs w:val="32"/>
        </w:rPr>
        <w:t>，則</w:t>
      </w:r>
      <w:r>
        <w:rPr>
          <w:rFonts w:hint="eastAsia"/>
          <w:sz w:val="36"/>
          <w:szCs w:val="32"/>
        </w:rPr>
        <w:t>b</w:t>
      </w:r>
      <w:r>
        <w:rPr>
          <w:sz w:val="36"/>
          <w:szCs w:val="32"/>
        </w:rPr>
        <w:t>eta</w:t>
      </w:r>
      <w:r>
        <w:rPr>
          <w:rFonts w:hint="eastAsia"/>
          <w:sz w:val="36"/>
          <w:szCs w:val="32"/>
        </w:rPr>
        <w:t>週期性的從</w:t>
      </w:r>
      <w:r>
        <w:rPr>
          <w:sz w:val="36"/>
          <w:szCs w:val="32"/>
        </w:rPr>
        <w:t>start</w:t>
      </w:r>
      <w:r>
        <w:rPr>
          <w:rFonts w:hint="eastAsia"/>
          <w:sz w:val="36"/>
          <w:szCs w:val="32"/>
        </w:rPr>
        <w:t>-&gt;</w:t>
      </w:r>
      <w:r>
        <w:rPr>
          <w:sz w:val="36"/>
          <w:szCs w:val="32"/>
        </w:rPr>
        <w:t>stop</w:t>
      </w:r>
      <w:r>
        <w:rPr>
          <w:rFonts w:hint="eastAsia"/>
          <w:sz w:val="36"/>
          <w:szCs w:val="32"/>
        </w:rPr>
        <w:t>，如果是</w:t>
      </w:r>
      <w:r w:rsidRPr="00BE7A9C">
        <w:rPr>
          <w:sz w:val="36"/>
          <w:szCs w:val="32"/>
        </w:rPr>
        <w:t>Monotonic</w:t>
      </w:r>
      <w:r>
        <w:rPr>
          <w:rFonts w:hint="eastAsia"/>
          <w:sz w:val="36"/>
          <w:szCs w:val="32"/>
        </w:rPr>
        <w:t>，則週期為</w:t>
      </w:r>
      <w:r>
        <w:rPr>
          <w:rFonts w:hint="eastAsia"/>
          <w:sz w:val="36"/>
          <w:szCs w:val="32"/>
        </w:rPr>
        <w:t>1</w:t>
      </w:r>
      <w:r>
        <w:rPr>
          <w:rFonts w:hint="eastAsia"/>
          <w:sz w:val="36"/>
          <w:szCs w:val="32"/>
        </w:rPr>
        <w:t>的版本，如果</w:t>
      </w:r>
      <w:r>
        <w:rPr>
          <w:rFonts w:hint="eastAsia"/>
          <w:sz w:val="36"/>
          <w:szCs w:val="32"/>
        </w:rPr>
        <w:t>b</w:t>
      </w:r>
      <w:r>
        <w:rPr>
          <w:sz w:val="36"/>
          <w:szCs w:val="32"/>
        </w:rPr>
        <w:t>eta</w:t>
      </w:r>
      <w:r>
        <w:rPr>
          <w:rFonts w:hint="eastAsia"/>
          <w:sz w:val="36"/>
          <w:szCs w:val="32"/>
        </w:rPr>
        <w:t>在遞增的途中超過</w:t>
      </w:r>
      <w:r>
        <w:rPr>
          <w:rFonts w:hint="eastAsia"/>
          <w:sz w:val="36"/>
          <w:szCs w:val="32"/>
        </w:rPr>
        <w:t>s</w:t>
      </w:r>
      <w:r>
        <w:rPr>
          <w:sz w:val="36"/>
          <w:szCs w:val="32"/>
        </w:rPr>
        <w:t>top</w:t>
      </w:r>
      <w:r>
        <w:rPr>
          <w:rFonts w:hint="eastAsia"/>
          <w:sz w:val="36"/>
          <w:szCs w:val="32"/>
        </w:rPr>
        <w:t>，則會停留在</w:t>
      </w:r>
      <w:r>
        <w:rPr>
          <w:rFonts w:hint="eastAsia"/>
          <w:sz w:val="36"/>
          <w:szCs w:val="32"/>
        </w:rPr>
        <w:t>s</w:t>
      </w:r>
      <w:r>
        <w:rPr>
          <w:sz w:val="36"/>
          <w:szCs w:val="32"/>
        </w:rPr>
        <w:t>top</w:t>
      </w:r>
      <w:r>
        <w:rPr>
          <w:rFonts w:hint="eastAsia"/>
          <w:sz w:val="36"/>
          <w:szCs w:val="32"/>
        </w:rPr>
        <w:t>不動。</w:t>
      </w:r>
    </w:p>
    <w:p w14:paraId="7A585C4E" w14:textId="77777777" w:rsidR="00BE7A9C" w:rsidRPr="00BE7A9C" w:rsidRDefault="00BE7A9C" w:rsidP="00BE7A9C">
      <w:pPr>
        <w:jc w:val="both"/>
        <w:rPr>
          <w:sz w:val="36"/>
          <w:szCs w:val="32"/>
        </w:rPr>
      </w:pPr>
    </w:p>
    <w:p w14:paraId="6C253073" w14:textId="2B86F734" w:rsidR="008A6B07" w:rsidRDefault="008A6B07" w:rsidP="00003ABC">
      <w:pPr>
        <w:pStyle w:val="a3"/>
        <w:numPr>
          <w:ilvl w:val="0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A</w:t>
      </w:r>
      <w:r>
        <w:rPr>
          <w:sz w:val="36"/>
          <w:szCs w:val="32"/>
        </w:rPr>
        <w:t>nalysis and Discussion</w:t>
      </w:r>
    </w:p>
    <w:p w14:paraId="73C643B4" w14:textId="2ECD7D03" w:rsidR="00A54BB0" w:rsidRDefault="00A54BB0" w:rsidP="00A54BB0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>
        <w:rPr>
          <w:sz w:val="36"/>
          <w:szCs w:val="32"/>
        </w:rPr>
        <w:t>teacher forcing ratio</w:t>
      </w:r>
    </w:p>
    <w:p w14:paraId="1C419689" w14:textId="3FC66916" w:rsidR="00A54BB0" w:rsidRDefault="00A54BB0" w:rsidP="0082031E">
      <w:pPr>
        <w:ind w:firstLine="480"/>
        <w:jc w:val="both"/>
        <w:rPr>
          <w:sz w:val="36"/>
          <w:szCs w:val="32"/>
        </w:rPr>
      </w:pPr>
      <w:r w:rsidRPr="00A54BB0">
        <w:rPr>
          <w:noProof/>
          <w:sz w:val="36"/>
          <w:szCs w:val="32"/>
        </w:rPr>
        <w:drawing>
          <wp:inline distT="0" distB="0" distL="0" distR="0" wp14:anchorId="543CF9E7" wp14:editId="6A69513F">
            <wp:extent cx="3210013" cy="1611963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055" cy="16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7AF" w14:textId="6A2A56CA" w:rsidR="00C05D97" w:rsidRDefault="00C05D97" w:rsidP="0082031E">
      <w:pPr>
        <w:ind w:left="48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fr</w:t>
      </w:r>
      <w:r>
        <w:rPr>
          <w:rFonts w:hint="eastAsia"/>
          <w:sz w:val="36"/>
          <w:szCs w:val="32"/>
        </w:rPr>
        <w:t>的幫助能夠讓模型更有效率的學習下一幀的圖片，然而下圖所示，</w:t>
      </w:r>
      <w:r>
        <w:rPr>
          <w:sz w:val="36"/>
          <w:szCs w:val="32"/>
        </w:rPr>
        <w:t>training</w:t>
      </w:r>
      <w:r>
        <w:rPr>
          <w:rFonts w:hint="eastAsia"/>
          <w:sz w:val="36"/>
          <w:szCs w:val="32"/>
        </w:rPr>
        <w:t xml:space="preserve"> l</w:t>
      </w:r>
      <w:r>
        <w:rPr>
          <w:sz w:val="36"/>
          <w:szCs w:val="32"/>
        </w:rPr>
        <w:t>oss</w:t>
      </w:r>
      <w:r>
        <w:rPr>
          <w:rFonts w:hint="eastAsia"/>
          <w:sz w:val="36"/>
          <w:szCs w:val="32"/>
        </w:rPr>
        <w:t>在第</w:t>
      </w:r>
      <w:r>
        <w:rPr>
          <w:rFonts w:hint="eastAsia"/>
          <w:sz w:val="36"/>
          <w:szCs w:val="32"/>
        </w:rPr>
        <w:t>10</w:t>
      </w:r>
      <w:r>
        <w:rPr>
          <w:rFonts w:hint="eastAsia"/>
          <w:sz w:val="36"/>
          <w:szCs w:val="32"/>
        </w:rPr>
        <w:t>個</w:t>
      </w:r>
      <w:r>
        <w:rPr>
          <w:rFonts w:hint="eastAsia"/>
          <w:sz w:val="36"/>
          <w:szCs w:val="32"/>
        </w:rPr>
        <w:t>e</w:t>
      </w:r>
      <w:r>
        <w:rPr>
          <w:sz w:val="36"/>
          <w:szCs w:val="32"/>
        </w:rPr>
        <w:t>pochs</w:t>
      </w:r>
      <w:r>
        <w:rPr>
          <w:rFonts w:hint="eastAsia"/>
          <w:sz w:val="36"/>
          <w:szCs w:val="32"/>
        </w:rPr>
        <w:t>的時候突然上升，這說明即使對模型學習下一幀圖</w:t>
      </w:r>
      <w:r>
        <w:rPr>
          <w:rFonts w:hint="eastAsia"/>
          <w:sz w:val="36"/>
          <w:szCs w:val="32"/>
        </w:rPr>
        <w:lastRenderedPageBreak/>
        <w:t>面的生成能力有幫助，但卻沒有在每一幀跌代時將部分錯誤導正的能力，也就是如果模型在某一幀開始偏離</w:t>
      </w:r>
      <w:r>
        <w:rPr>
          <w:sz w:val="36"/>
          <w:szCs w:val="32"/>
        </w:rPr>
        <w:t>ground truth</w:t>
      </w:r>
      <w:r>
        <w:rPr>
          <w:rFonts w:hint="eastAsia"/>
          <w:sz w:val="36"/>
          <w:szCs w:val="32"/>
        </w:rPr>
        <w:t>，模型接下來沒有能力彌補錯誤。</w:t>
      </w:r>
    </w:p>
    <w:p w14:paraId="278A02DA" w14:textId="1068C780" w:rsidR="00A54BB0" w:rsidRPr="00A54BB0" w:rsidRDefault="00A54BB0" w:rsidP="0082031E">
      <w:pPr>
        <w:ind w:firstLine="480"/>
        <w:jc w:val="both"/>
        <w:rPr>
          <w:sz w:val="36"/>
          <w:szCs w:val="32"/>
        </w:rPr>
      </w:pPr>
      <w:r w:rsidRPr="00A54BB0">
        <w:rPr>
          <w:noProof/>
          <w:sz w:val="36"/>
          <w:szCs w:val="32"/>
        </w:rPr>
        <w:drawing>
          <wp:inline distT="0" distB="0" distL="0" distR="0" wp14:anchorId="1EBA4195" wp14:editId="228D7756">
            <wp:extent cx="2979495" cy="22290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032" cy="22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79D" w14:textId="6043FCD8" w:rsidR="00A54BB0" w:rsidRDefault="0082031E" w:rsidP="00A54BB0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>
        <w:rPr>
          <w:sz w:val="36"/>
          <w:szCs w:val="32"/>
        </w:rPr>
        <w:t>KL annealing</w:t>
      </w:r>
    </w:p>
    <w:p w14:paraId="2B47DACA" w14:textId="1E7CC60D" w:rsidR="0082031E" w:rsidRDefault="0082031E" w:rsidP="0082031E">
      <w:pPr>
        <w:pStyle w:val="a3"/>
        <w:ind w:leftChars="0" w:left="960"/>
        <w:jc w:val="both"/>
        <w:rPr>
          <w:sz w:val="36"/>
          <w:szCs w:val="32"/>
        </w:rPr>
      </w:pPr>
      <w:r w:rsidRPr="00A54BB0">
        <w:rPr>
          <w:noProof/>
          <w:sz w:val="36"/>
          <w:szCs w:val="32"/>
        </w:rPr>
        <w:drawing>
          <wp:inline distT="0" distB="0" distL="0" distR="0" wp14:anchorId="33C69EC4" wp14:editId="6D84B86F">
            <wp:extent cx="3878301" cy="1975104"/>
            <wp:effectExtent l="0" t="0" r="825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504" cy="19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67FD" w14:textId="3E33DA99" w:rsidR="0082031E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C</w:t>
      </w:r>
      <w:r>
        <w:rPr>
          <w:sz w:val="36"/>
          <w:szCs w:val="32"/>
        </w:rPr>
        <w:t>yc</w:t>
      </w:r>
      <w:r>
        <w:rPr>
          <w:rFonts w:hint="eastAsia"/>
          <w:sz w:val="36"/>
          <w:szCs w:val="32"/>
        </w:rPr>
        <w:t>l</w:t>
      </w:r>
      <w:r>
        <w:rPr>
          <w:sz w:val="36"/>
          <w:szCs w:val="32"/>
        </w:rPr>
        <w:t>ical</w:t>
      </w:r>
    </w:p>
    <w:p w14:paraId="6655F96B" w14:textId="70D2574E" w:rsidR="0082031E" w:rsidRDefault="0082031E" w:rsidP="0082031E">
      <w:pPr>
        <w:ind w:left="960"/>
        <w:jc w:val="both"/>
        <w:rPr>
          <w:sz w:val="36"/>
          <w:szCs w:val="32"/>
        </w:rPr>
      </w:pPr>
    </w:p>
    <w:p w14:paraId="6510C516" w14:textId="7D089CA2" w:rsidR="0082031E" w:rsidRPr="0082031E" w:rsidRDefault="0082031E" w:rsidP="0082031E">
      <w:pPr>
        <w:jc w:val="both"/>
        <w:rPr>
          <w:sz w:val="36"/>
          <w:szCs w:val="32"/>
        </w:rPr>
      </w:pPr>
      <w:r w:rsidRPr="0082031E">
        <w:rPr>
          <w:noProof/>
          <w:sz w:val="36"/>
          <w:szCs w:val="32"/>
        </w:rPr>
        <w:lastRenderedPageBreak/>
        <w:drawing>
          <wp:inline distT="0" distB="0" distL="0" distR="0" wp14:anchorId="27C7B30F" wp14:editId="43F53F4E">
            <wp:extent cx="2606634" cy="1962665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281" cy="20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31E">
        <w:rPr>
          <w:noProof/>
          <w:sz w:val="36"/>
          <w:szCs w:val="32"/>
        </w:rPr>
        <w:drawing>
          <wp:inline distT="0" distB="0" distL="0" distR="0" wp14:anchorId="4E6DEA70" wp14:editId="2946D1C6">
            <wp:extent cx="2648198" cy="194772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736" cy="19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8534" w14:textId="772EBD26" w:rsidR="0082031E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M</w:t>
      </w:r>
      <w:r>
        <w:rPr>
          <w:sz w:val="36"/>
          <w:szCs w:val="32"/>
        </w:rPr>
        <w:t>on</w:t>
      </w:r>
      <w:r>
        <w:rPr>
          <w:rFonts w:hint="eastAsia"/>
          <w:sz w:val="36"/>
          <w:szCs w:val="32"/>
        </w:rPr>
        <w:t>o</w:t>
      </w:r>
      <w:r>
        <w:rPr>
          <w:sz w:val="36"/>
          <w:szCs w:val="32"/>
        </w:rPr>
        <w:t>tonic</w:t>
      </w:r>
    </w:p>
    <w:p w14:paraId="055CCE08" w14:textId="5236F6A6" w:rsidR="0082031E" w:rsidRPr="0082031E" w:rsidRDefault="0082031E" w:rsidP="0082031E">
      <w:pPr>
        <w:jc w:val="both"/>
        <w:rPr>
          <w:sz w:val="36"/>
          <w:szCs w:val="32"/>
        </w:rPr>
      </w:pPr>
      <w:r w:rsidRPr="0082031E">
        <w:rPr>
          <w:noProof/>
          <w:sz w:val="36"/>
          <w:szCs w:val="32"/>
        </w:rPr>
        <w:drawing>
          <wp:inline distT="0" distB="0" distL="0" distR="0" wp14:anchorId="20148516" wp14:editId="502F90E5">
            <wp:extent cx="2587853" cy="1922351"/>
            <wp:effectExtent l="0" t="0" r="3175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16" cy="19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31E">
        <w:rPr>
          <w:noProof/>
          <w:sz w:val="36"/>
          <w:szCs w:val="32"/>
        </w:rPr>
        <w:drawing>
          <wp:inline distT="0" distB="0" distL="0" distR="0" wp14:anchorId="4710FCF0" wp14:editId="5284574A">
            <wp:extent cx="2606633" cy="1839092"/>
            <wp:effectExtent l="0" t="0" r="381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624" cy="18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E3EF" w14:textId="21A11200" w:rsidR="0082031E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N</w:t>
      </w:r>
      <w:r>
        <w:rPr>
          <w:sz w:val="36"/>
          <w:szCs w:val="32"/>
        </w:rPr>
        <w:t>one</w:t>
      </w:r>
    </w:p>
    <w:p w14:paraId="3B3C5FB8" w14:textId="615A454E" w:rsidR="0082031E" w:rsidRPr="0082031E" w:rsidRDefault="0082031E" w:rsidP="0082031E">
      <w:pPr>
        <w:jc w:val="both"/>
        <w:rPr>
          <w:sz w:val="36"/>
          <w:szCs w:val="32"/>
        </w:rPr>
      </w:pPr>
      <w:r w:rsidRPr="0082031E">
        <w:rPr>
          <w:noProof/>
          <w:sz w:val="36"/>
          <w:szCs w:val="32"/>
        </w:rPr>
        <w:drawing>
          <wp:inline distT="0" distB="0" distL="0" distR="0" wp14:anchorId="4E66119D" wp14:editId="796120E4">
            <wp:extent cx="2582268" cy="1902658"/>
            <wp:effectExtent l="0" t="0" r="889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199" cy="19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31E">
        <w:rPr>
          <w:noProof/>
          <w:sz w:val="36"/>
          <w:szCs w:val="32"/>
        </w:rPr>
        <w:drawing>
          <wp:inline distT="0" distB="0" distL="0" distR="0" wp14:anchorId="5F21BDA4" wp14:editId="19954891">
            <wp:extent cx="2505693" cy="1867956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966" cy="18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68B" w14:textId="10845BE1" w:rsidR="00A54BB0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36"/>
          <w:szCs w:val="32"/>
        </w:rPr>
      </w:pPr>
      <w:r>
        <w:rPr>
          <w:sz w:val="36"/>
          <w:szCs w:val="32"/>
        </w:rPr>
        <w:t>Little Conclusion</w:t>
      </w:r>
    </w:p>
    <w:p w14:paraId="40C58142" w14:textId="2FC7B639" w:rsidR="0082031E" w:rsidRPr="00D127E2" w:rsidRDefault="0082031E" w:rsidP="00D127E2">
      <w:pPr>
        <w:ind w:left="960"/>
        <w:jc w:val="both"/>
        <w:rPr>
          <w:sz w:val="36"/>
          <w:szCs w:val="32"/>
        </w:rPr>
      </w:pPr>
      <w:r w:rsidRPr="00D127E2">
        <w:rPr>
          <w:rFonts w:hint="eastAsia"/>
          <w:sz w:val="36"/>
          <w:szCs w:val="32"/>
        </w:rPr>
        <w:t>實</w:t>
      </w:r>
      <w:r w:rsidR="00AC0D32" w:rsidRPr="00D127E2">
        <w:rPr>
          <w:rFonts w:hint="eastAsia"/>
          <w:sz w:val="36"/>
          <w:szCs w:val="32"/>
        </w:rPr>
        <w:t>驗顯示，使用不同方式</w:t>
      </w:r>
      <w:r w:rsidRPr="00D127E2">
        <w:rPr>
          <w:rFonts w:hint="eastAsia"/>
          <w:sz w:val="36"/>
          <w:szCs w:val="32"/>
        </w:rPr>
        <w:t>的</w:t>
      </w:r>
      <w:r w:rsidRPr="00D127E2">
        <w:rPr>
          <w:sz w:val="36"/>
          <w:szCs w:val="32"/>
        </w:rPr>
        <w:t>KL annealing</w:t>
      </w:r>
      <w:r w:rsidR="00D127E2" w:rsidRPr="00D127E2">
        <w:rPr>
          <w:rFonts w:hint="eastAsia"/>
          <w:sz w:val="36"/>
          <w:szCs w:val="32"/>
        </w:rPr>
        <w:t>，對於最終訓練成果的影響不大，但是相比之下，使用</w:t>
      </w:r>
      <w:r w:rsidR="00D127E2" w:rsidRPr="00D127E2">
        <w:rPr>
          <w:rFonts w:hint="eastAsia"/>
          <w:sz w:val="36"/>
          <w:szCs w:val="32"/>
        </w:rPr>
        <w:t>C</w:t>
      </w:r>
      <w:r w:rsidR="00D127E2" w:rsidRPr="00D127E2">
        <w:rPr>
          <w:sz w:val="36"/>
          <w:szCs w:val="32"/>
        </w:rPr>
        <w:t>yc</w:t>
      </w:r>
      <w:r w:rsidR="00D127E2" w:rsidRPr="00D127E2">
        <w:rPr>
          <w:rFonts w:hint="eastAsia"/>
          <w:sz w:val="36"/>
          <w:szCs w:val="32"/>
        </w:rPr>
        <w:t>l</w:t>
      </w:r>
      <w:r w:rsidR="00D127E2" w:rsidRPr="00D127E2">
        <w:rPr>
          <w:sz w:val="36"/>
          <w:szCs w:val="32"/>
        </w:rPr>
        <w:t>ical</w:t>
      </w:r>
      <w:r w:rsidR="00D127E2" w:rsidRPr="00D127E2">
        <w:rPr>
          <w:rFonts w:hint="eastAsia"/>
          <w:sz w:val="36"/>
          <w:szCs w:val="32"/>
        </w:rPr>
        <w:t>和</w:t>
      </w:r>
      <w:r w:rsidR="00D127E2" w:rsidRPr="00D127E2">
        <w:rPr>
          <w:rFonts w:hint="eastAsia"/>
          <w:sz w:val="36"/>
          <w:szCs w:val="32"/>
        </w:rPr>
        <w:t>M</w:t>
      </w:r>
      <w:r w:rsidR="00D127E2" w:rsidRPr="00D127E2">
        <w:rPr>
          <w:sz w:val="36"/>
          <w:szCs w:val="32"/>
        </w:rPr>
        <w:t>on</w:t>
      </w:r>
      <w:r w:rsidR="00D127E2" w:rsidRPr="00D127E2">
        <w:rPr>
          <w:rFonts w:hint="eastAsia"/>
          <w:sz w:val="36"/>
          <w:szCs w:val="32"/>
        </w:rPr>
        <w:t>o</w:t>
      </w:r>
      <w:r w:rsidR="00D127E2" w:rsidRPr="00D127E2">
        <w:rPr>
          <w:sz w:val="36"/>
          <w:szCs w:val="32"/>
        </w:rPr>
        <w:t>tonic</w:t>
      </w:r>
      <w:r w:rsidR="00D127E2" w:rsidRPr="00D127E2">
        <w:rPr>
          <w:rFonts w:hint="eastAsia"/>
          <w:sz w:val="36"/>
          <w:szCs w:val="32"/>
        </w:rPr>
        <w:t>的</w:t>
      </w:r>
      <w:r w:rsidR="00D127E2" w:rsidRPr="00D127E2">
        <w:rPr>
          <w:rFonts w:hint="eastAsia"/>
          <w:sz w:val="36"/>
          <w:szCs w:val="32"/>
        </w:rPr>
        <w:t>l</w:t>
      </w:r>
      <w:r w:rsidR="00D127E2" w:rsidRPr="00D127E2">
        <w:rPr>
          <w:sz w:val="36"/>
          <w:szCs w:val="32"/>
        </w:rPr>
        <w:t>oss</w:t>
      </w:r>
      <w:r w:rsidR="00D127E2" w:rsidRPr="00D127E2">
        <w:rPr>
          <w:rFonts w:hint="eastAsia"/>
          <w:sz w:val="36"/>
          <w:szCs w:val="32"/>
        </w:rPr>
        <w:t>曲線相對穩定。</w:t>
      </w:r>
    </w:p>
    <w:p w14:paraId="5138D9DA" w14:textId="645D5595" w:rsidR="00D127E2" w:rsidRDefault="00D127E2" w:rsidP="00D127E2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PSNR</w:t>
      </w:r>
    </w:p>
    <w:p w14:paraId="3F1129DF" w14:textId="5979276B" w:rsidR="00D127E2" w:rsidRDefault="00D127E2" w:rsidP="00D127E2">
      <w:pPr>
        <w:pStyle w:val="a3"/>
        <w:numPr>
          <w:ilvl w:val="2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C</w:t>
      </w:r>
      <w:r>
        <w:rPr>
          <w:sz w:val="36"/>
          <w:szCs w:val="32"/>
        </w:rPr>
        <w:t>yc</w:t>
      </w:r>
      <w:r>
        <w:rPr>
          <w:rFonts w:hint="eastAsia"/>
          <w:sz w:val="36"/>
          <w:szCs w:val="32"/>
        </w:rPr>
        <w:t>l</w:t>
      </w:r>
      <w:r>
        <w:rPr>
          <w:sz w:val="36"/>
          <w:szCs w:val="32"/>
        </w:rPr>
        <w:t>ical</w:t>
      </w:r>
    </w:p>
    <w:p w14:paraId="17EA1F19" w14:textId="28DFD548" w:rsidR="00D127E2" w:rsidRPr="00D127E2" w:rsidRDefault="00D127E2" w:rsidP="00D127E2">
      <w:pPr>
        <w:ind w:left="960"/>
        <w:jc w:val="both"/>
        <w:rPr>
          <w:sz w:val="36"/>
          <w:szCs w:val="32"/>
        </w:rPr>
      </w:pPr>
      <w:r w:rsidRPr="00D127E2">
        <w:rPr>
          <w:noProof/>
          <w:sz w:val="36"/>
          <w:szCs w:val="32"/>
        </w:rPr>
        <w:drawing>
          <wp:inline distT="0" distB="0" distL="0" distR="0" wp14:anchorId="2E05FD6E" wp14:editId="4EED44C9">
            <wp:extent cx="2927090" cy="2230734"/>
            <wp:effectExtent l="0" t="0" r="698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264" cy="22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1C27" w14:textId="78937386" w:rsidR="00D127E2" w:rsidRDefault="00D127E2" w:rsidP="00D127E2">
      <w:pPr>
        <w:pStyle w:val="a3"/>
        <w:numPr>
          <w:ilvl w:val="2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M</w:t>
      </w:r>
      <w:r>
        <w:rPr>
          <w:sz w:val="36"/>
          <w:szCs w:val="32"/>
        </w:rPr>
        <w:t>onotonic</w:t>
      </w:r>
    </w:p>
    <w:p w14:paraId="4BC3E58C" w14:textId="68AEF883" w:rsidR="00D127E2" w:rsidRPr="00D127E2" w:rsidRDefault="00D127E2" w:rsidP="00D127E2">
      <w:pPr>
        <w:ind w:left="960"/>
        <w:jc w:val="both"/>
        <w:rPr>
          <w:sz w:val="36"/>
          <w:szCs w:val="32"/>
        </w:rPr>
      </w:pPr>
      <w:r w:rsidRPr="00D127E2">
        <w:rPr>
          <w:noProof/>
          <w:sz w:val="36"/>
          <w:szCs w:val="32"/>
        </w:rPr>
        <w:drawing>
          <wp:inline distT="0" distB="0" distL="0" distR="0" wp14:anchorId="1B80B97F" wp14:editId="5F53E186">
            <wp:extent cx="2858182" cy="2150347"/>
            <wp:effectExtent l="0" t="0" r="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695" cy="21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3D4" w14:textId="2FFFC4EC" w:rsidR="00D127E2" w:rsidRDefault="00D127E2" w:rsidP="00D127E2">
      <w:pPr>
        <w:pStyle w:val="a3"/>
        <w:numPr>
          <w:ilvl w:val="2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N</w:t>
      </w:r>
      <w:r>
        <w:rPr>
          <w:sz w:val="36"/>
          <w:szCs w:val="32"/>
        </w:rPr>
        <w:t>one</w:t>
      </w:r>
    </w:p>
    <w:p w14:paraId="02325327" w14:textId="4A34E9F3" w:rsidR="00D127E2" w:rsidRPr="00D127E2" w:rsidRDefault="00D127E2" w:rsidP="00D127E2">
      <w:pPr>
        <w:ind w:left="960"/>
        <w:jc w:val="both"/>
        <w:rPr>
          <w:sz w:val="36"/>
          <w:szCs w:val="32"/>
        </w:rPr>
      </w:pPr>
      <w:r w:rsidRPr="00D127E2">
        <w:rPr>
          <w:noProof/>
          <w:sz w:val="36"/>
          <w:szCs w:val="32"/>
        </w:rPr>
        <w:drawing>
          <wp:inline distT="0" distB="0" distL="0" distR="0" wp14:anchorId="6AFFDD5A" wp14:editId="7AEDA0C0">
            <wp:extent cx="3029578" cy="227017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010" cy="22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EA8A" w14:textId="621BCEF4" w:rsidR="00D127E2" w:rsidRDefault="00D127E2" w:rsidP="00D127E2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Ot</w:t>
      </w:r>
      <w:r>
        <w:rPr>
          <w:sz w:val="36"/>
          <w:szCs w:val="32"/>
        </w:rPr>
        <w:t>her training strategy analysis</w:t>
      </w:r>
    </w:p>
    <w:p w14:paraId="3B8D4D55" w14:textId="77777777" w:rsidR="00BD5A8D" w:rsidRPr="00BD5A8D" w:rsidRDefault="00BD5A8D" w:rsidP="00BD5A8D">
      <w:pPr>
        <w:pStyle w:val="a3"/>
        <w:ind w:leftChars="0" w:left="360"/>
        <w:jc w:val="both"/>
        <w:rPr>
          <w:sz w:val="36"/>
          <w:szCs w:val="32"/>
        </w:rPr>
      </w:pPr>
      <w:r w:rsidRPr="00AC0D32">
        <w:rPr>
          <w:noProof/>
        </w:rPr>
        <w:drawing>
          <wp:inline distT="0" distB="0" distL="0" distR="0" wp14:anchorId="4380112E" wp14:editId="231FD9F2">
            <wp:extent cx="5274310" cy="15195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F33" w14:textId="22D89327" w:rsidR="00BD5A8D" w:rsidRDefault="00BD5A8D" w:rsidP="00BD5A8D">
      <w:pPr>
        <w:pStyle w:val="a3"/>
        <w:ind w:leftChars="0" w:left="360"/>
        <w:jc w:val="both"/>
        <w:rPr>
          <w:sz w:val="36"/>
          <w:szCs w:val="32"/>
        </w:rPr>
      </w:pPr>
      <w:r w:rsidRPr="00BD5A8D">
        <w:rPr>
          <w:rFonts w:hint="eastAsia"/>
          <w:sz w:val="36"/>
          <w:szCs w:val="32"/>
        </w:rPr>
        <w:t>這邊使用了其他方法，為了避免在訓練初期，</w:t>
      </w:r>
      <w:r w:rsidRPr="00BD5A8D">
        <w:rPr>
          <w:sz w:val="36"/>
          <w:szCs w:val="32"/>
        </w:rPr>
        <w:t>encoder</w:t>
      </w:r>
      <w:r w:rsidRPr="00BD5A8D">
        <w:rPr>
          <w:rFonts w:hint="eastAsia"/>
          <w:sz w:val="36"/>
          <w:szCs w:val="32"/>
        </w:rPr>
        <w:t>所產出的</w:t>
      </w:r>
      <w:r w:rsidRPr="00BD5A8D">
        <w:rPr>
          <w:rFonts w:hint="eastAsia"/>
          <w:sz w:val="36"/>
          <w:szCs w:val="32"/>
        </w:rPr>
        <w:t>o</w:t>
      </w:r>
      <w:r w:rsidRPr="00BD5A8D">
        <w:rPr>
          <w:sz w:val="36"/>
          <w:szCs w:val="32"/>
        </w:rPr>
        <w:t>utput</w:t>
      </w:r>
      <w:r w:rsidRPr="00BD5A8D">
        <w:rPr>
          <w:rFonts w:hint="eastAsia"/>
          <w:sz w:val="36"/>
          <w:szCs w:val="32"/>
        </w:rPr>
        <w:t>品質不好，連帶影響到</w:t>
      </w:r>
      <w:r w:rsidRPr="00BD5A8D">
        <w:rPr>
          <w:rFonts w:hint="eastAsia"/>
          <w:sz w:val="36"/>
          <w:szCs w:val="32"/>
        </w:rPr>
        <w:t>d</w:t>
      </w:r>
      <w:r w:rsidRPr="00BD5A8D">
        <w:rPr>
          <w:sz w:val="36"/>
          <w:szCs w:val="32"/>
        </w:rPr>
        <w:t>ecoder</w:t>
      </w:r>
      <w:r w:rsidRPr="00BD5A8D">
        <w:rPr>
          <w:rFonts w:hint="eastAsia"/>
          <w:sz w:val="36"/>
          <w:szCs w:val="32"/>
        </w:rPr>
        <w:t>，因此先把</w:t>
      </w:r>
      <w:r w:rsidRPr="00BD5A8D">
        <w:rPr>
          <w:rFonts w:hint="eastAsia"/>
          <w:sz w:val="36"/>
          <w:szCs w:val="32"/>
        </w:rPr>
        <w:t>d</w:t>
      </w:r>
      <w:r w:rsidRPr="00BD5A8D">
        <w:rPr>
          <w:sz w:val="36"/>
          <w:szCs w:val="32"/>
        </w:rPr>
        <w:t>ecoder</w:t>
      </w:r>
      <w:r w:rsidRPr="00BD5A8D">
        <w:rPr>
          <w:rFonts w:hint="eastAsia"/>
          <w:sz w:val="36"/>
          <w:szCs w:val="32"/>
        </w:rPr>
        <w:t>訓練好，在</w:t>
      </w:r>
      <w:r w:rsidRPr="00BD5A8D">
        <w:rPr>
          <w:rFonts w:hint="eastAsia"/>
          <w:sz w:val="36"/>
          <w:szCs w:val="32"/>
        </w:rPr>
        <w:t>p</w:t>
      </w:r>
      <w:r w:rsidRPr="00BD5A8D">
        <w:rPr>
          <w:sz w:val="36"/>
          <w:szCs w:val="32"/>
        </w:rPr>
        <w:t>retrain</w:t>
      </w:r>
      <w:r w:rsidRPr="00BD5A8D">
        <w:rPr>
          <w:rFonts w:hint="eastAsia"/>
          <w:sz w:val="36"/>
          <w:szCs w:val="32"/>
        </w:rPr>
        <w:t>當中假設</w:t>
      </w:r>
      <w:r w:rsidRPr="00BD5A8D">
        <w:rPr>
          <w:rFonts w:hint="eastAsia"/>
          <w:sz w:val="36"/>
          <w:szCs w:val="32"/>
        </w:rPr>
        <w:t>e</w:t>
      </w:r>
      <w:r w:rsidRPr="00BD5A8D">
        <w:rPr>
          <w:sz w:val="36"/>
          <w:szCs w:val="32"/>
        </w:rPr>
        <w:t>ncoder</w:t>
      </w:r>
      <w:r w:rsidRPr="00BD5A8D">
        <w:rPr>
          <w:rFonts w:hint="eastAsia"/>
          <w:sz w:val="36"/>
          <w:szCs w:val="32"/>
        </w:rPr>
        <w:t>已經是有能力區分不同圖片的</w:t>
      </w:r>
      <w:r w:rsidRPr="00BD5A8D">
        <w:rPr>
          <w:rFonts w:hint="eastAsia"/>
          <w:sz w:val="36"/>
          <w:szCs w:val="32"/>
        </w:rPr>
        <w:t>l</w:t>
      </w:r>
      <w:r w:rsidRPr="00BD5A8D">
        <w:rPr>
          <w:sz w:val="36"/>
          <w:szCs w:val="32"/>
        </w:rPr>
        <w:t>atent space</w:t>
      </w:r>
      <w:r w:rsidRPr="00BD5A8D">
        <w:rPr>
          <w:rFonts w:hint="eastAsia"/>
          <w:sz w:val="36"/>
          <w:szCs w:val="32"/>
        </w:rPr>
        <w:t>分布，且其分布接近標準常態分布的情況下去訓練的。</w:t>
      </w:r>
    </w:p>
    <w:p w14:paraId="699209B8" w14:textId="2CBCC9AC" w:rsidR="00BD5A8D" w:rsidRPr="00BD5A8D" w:rsidRDefault="00BD5A8D" w:rsidP="00BD5A8D">
      <w:pPr>
        <w:pStyle w:val="a3"/>
        <w:ind w:leftChars="0" w:left="360"/>
        <w:jc w:val="both"/>
        <w:rPr>
          <w:rFonts w:hint="eastAsia"/>
          <w:sz w:val="36"/>
          <w:szCs w:val="32"/>
        </w:rPr>
      </w:pPr>
      <w:r w:rsidRPr="00BD5A8D">
        <w:rPr>
          <w:sz w:val="36"/>
          <w:szCs w:val="32"/>
        </w:rPr>
        <w:drawing>
          <wp:inline distT="0" distB="0" distL="0" distR="0" wp14:anchorId="61918567" wp14:editId="0372312C">
            <wp:extent cx="4971938" cy="3710098"/>
            <wp:effectExtent l="0" t="0" r="635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23" cy="37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4E0C" w14:textId="12250C68" w:rsidR="00BD5A8D" w:rsidRDefault="00BD5A8D" w:rsidP="00BD5A8D">
      <w:pPr>
        <w:pStyle w:val="a3"/>
        <w:numPr>
          <w:ilvl w:val="0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 xml:space="preserve"> e</w:t>
      </w:r>
      <w:r>
        <w:rPr>
          <w:sz w:val="36"/>
          <w:szCs w:val="32"/>
        </w:rPr>
        <w:t>xecute code</w:t>
      </w:r>
    </w:p>
    <w:p w14:paraId="3259B7FD" w14:textId="22730299" w:rsidR="00BD5A8D" w:rsidRDefault="00BD5A8D" w:rsidP="00BD5A8D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raining</w:t>
      </w:r>
    </w:p>
    <w:p w14:paraId="31376879" w14:textId="788D247D" w:rsidR="00BD5A8D" w:rsidRPr="00BD5A8D" w:rsidRDefault="00BD5A8D" w:rsidP="00BD5A8D">
      <w:pPr>
        <w:jc w:val="both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程式會把所模型存在</w:t>
      </w:r>
      <w:r>
        <w:rPr>
          <w:rFonts w:hint="eastAsia"/>
          <w:sz w:val="36"/>
          <w:szCs w:val="32"/>
        </w:rPr>
        <w:t>s</w:t>
      </w:r>
      <w:r>
        <w:rPr>
          <w:sz w:val="36"/>
          <w:szCs w:val="32"/>
        </w:rPr>
        <w:t>ave_root</w:t>
      </w:r>
    </w:p>
    <w:p w14:paraId="19FDD43B" w14:textId="39C3AA8F" w:rsidR="00BD5A8D" w:rsidRPr="00BD5A8D" w:rsidRDefault="00BD5A8D" w:rsidP="00BD5A8D">
      <w:pPr>
        <w:rPr>
          <w:rFonts w:hint="eastAsia"/>
          <w:sz w:val="32"/>
          <w:szCs w:val="28"/>
        </w:rPr>
      </w:pPr>
      <w:r w:rsidRPr="00BD5A8D">
        <w:rPr>
          <w:sz w:val="32"/>
          <w:szCs w:val="28"/>
        </w:rPr>
        <w:t>python ./lab4_template/Trainer.py</w:t>
      </w:r>
      <w:r>
        <w:rPr>
          <w:sz w:val="32"/>
          <w:szCs w:val="28"/>
        </w:rPr>
        <w:t xml:space="preserve"> --</w:t>
      </w:r>
      <w:r w:rsidRPr="00BD5A8D">
        <w:rPr>
          <w:sz w:val="32"/>
          <w:szCs w:val="28"/>
        </w:rPr>
        <w:t>save_root</w:t>
      </w:r>
      <w:r>
        <w:rPr>
          <w:sz w:val="32"/>
          <w:szCs w:val="28"/>
        </w:rPr>
        <w:t xml:space="preserve"> </w:t>
      </w:r>
      <w:r w:rsidRPr="00BD5A8D">
        <w:rPr>
          <w:sz w:val="32"/>
          <w:szCs w:val="28"/>
        </w:rPr>
        <w:t>./save_path</w:t>
      </w:r>
    </w:p>
    <w:p w14:paraId="0606E703" w14:textId="59BDCA37" w:rsidR="00BD5A8D" w:rsidRDefault="00BD5A8D" w:rsidP="00BD5A8D">
      <w:pPr>
        <w:pStyle w:val="a3"/>
        <w:numPr>
          <w:ilvl w:val="1"/>
          <w:numId w:val="1"/>
        </w:numPr>
        <w:ind w:leftChars="0"/>
        <w:jc w:val="both"/>
        <w:rPr>
          <w:sz w:val="36"/>
          <w:szCs w:val="32"/>
        </w:rPr>
      </w:pP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esting</w:t>
      </w:r>
    </w:p>
    <w:p w14:paraId="61039517" w14:textId="2C0F4E22" w:rsidR="00BD5A8D" w:rsidRPr="00BD5A8D" w:rsidRDefault="00BD5A8D" w:rsidP="00BD5A8D">
      <w:pPr>
        <w:jc w:val="both"/>
        <w:rPr>
          <w:rFonts w:hint="eastAsia"/>
          <w:sz w:val="32"/>
          <w:szCs w:val="28"/>
        </w:rPr>
      </w:pPr>
      <w:r w:rsidRPr="00BD5A8D">
        <w:rPr>
          <w:rFonts w:hint="eastAsia"/>
          <w:sz w:val="32"/>
          <w:szCs w:val="28"/>
        </w:rPr>
        <w:t>p</w:t>
      </w:r>
      <w:r w:rsidRPr="00BD5A8D">
        <w:rPr>
          <w:sz w:val="32"/>
          <w:szCs w:val="28"/>
        </w:rPr>
        <w:t xml:space="preserve">ython ./ </w:t>
      </w:r>
      <w:r w:rsidRPr="00BD5A8D">
        <w:rPr>
          <w:sz w:val="32"/>
          <w:szCs w:val="28"/>
        </w:rPr>
        <w:t>Lab4_template</w:t>
      </w:r>
      <w:r w:rsidRPr="00BD5A8D">
        <w:rPr>
          <w:sz w:val="32"/>
          <w:szCs w:val="28"/>
        </w:rPr>
        <w:t>/</w:t>
      </w:r>
      <w:r>
        <w:rPr>
          <w:sz w:val="32"/>
          <w:szCs w:val="28"/>
        </w:rPr>
        <w:t>Tester.py --save_root ./save_path --ckpt_path ./save_path/best_score.ckpt</w:t>
      </w:r>
    </w:p>
    <w:sectPr w:rsidR="00BD5A8D" w:rsidRPr="00BD5A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5AC3"/>
    <w:multiLevelType w:val="hybridMultilevel"/>
    <w:tmpl w:val="F1087FFC"/>
    <w:lvl w:ilvl="0" w:tplc="AA4495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3">
      <w:start w:val="1"/>
      <w:numFmt w:val="upperRoman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06F82"/>
    <w:multiLevelType w:val="hybridMultilevel"/>
    <w:tmpl w:val="37D423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F"/>
    <w:rsid w:val="00003ABC"/>
    <w:rsid w:val="00041A1F"/>
    <w:rsid w:val="000A1CFF"/>
    <w:rsid w:val="002325D2"/>
    <w:rsid w:val="00286462"/>
    <w:rsid w:val="002B2703"/>
    <w:rsid w:val="004753DE"/>
    <w:rsid w:val="00772FEB"/>
    <w:rsid w:val="0082031E"/>
    <w:rsid w:val="008A6B07"/>
    <w:rsid w:val="00A54BB0"/>
    <w:rsid w:val="00AC0D32"/>
    <w:rsid w:val="00B84DE6"/>
    <w:rsid w:val="00BD5A8D"/>
    <w:rsid w:val="00BE7A9C"/>
    <w:rsid w:val="00C05D97"/>
    <w:rsid w:val="00D127E2"/>
    <w:rsid w:val="00DF06FD"/>
    <w:rsid w:val="00E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42C6"/>
  <w15:chartTrackingRefBased/>
  <w15:docId w15:val="{7BF74959-9EE7-4970-8883-DF0A9310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駿睿 王</cp:lastModifiedBy>
  <cp:revision>5</cp:revision>
  <dcterms:created xsi:type="dcterms:W3CDTF">2025-04-11T16:15:00Z</dcterms:created>
  <dcterms:modified xsi:type="dcterms:W3CDTF">2025-04-13T14:46:00Z</dcterms:modified>
</cp:coreProperties>
</file>