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04BB1" w14:textId="5C998690" w:rsidR="00322A02" w:rsidRDefault="00322A02" w:rsidP="00322A02">
      <w:pPr>
        <w:rPr>
          <w:rFonts w:ascii="Times New Roman" w:hAnsi="Times New Roman" w:cs="Times New Roman"/>
          <w:sz w:val="48"/>
          <w:szCs w:val="48"/>
        </w:rPr>
      </w:pPr>
      <w:r>
        <w:rPr>
          <w:rFonts w:ascii="Times New Roman" w:hAnsi="Times New Roman" w:cs="Times New Roman"/>
          <w:sz w:val="48"/>
          <w:szCs w:val="48"/>
        </w:rPr>
        <w:tab/>
      </w:r>
      <w:r>
        <w:rPr>
          <w:rFonts w:ascii="Times New Roman" w:hAnsi="Times New Roman" w:cs="Times New Roman"/>
          <w:sz w:val="48"/>
          <w:szCs w:val="48"/>
        </w:rPr>
        <w:tab/>
      </w:r>
      <w:r>
        <w:rPr>
          <w:rFonts w:ascii="Times New Roman" w:hAnsi="Times New Roman" w:cs="Times New Roman"/>
          <w:sz w:val="48"/>
          <w:szCs w:val="48"/>
        </w:rPr>
        <w:tab/>
      </w:r>
      <w:r>
        <w:rPr>
          <w:rFonts w:ascii="Times New Roman" w:hAnsi="Times New Roman" w:cs="Times New Roman"/>
          <w:sz w:val="48"/>
          <w:szCs w:val="48"/>
        </w:rPr>
        <w:tab/>
      </w:r>
      <w:r>
        <w:rPr>
          <w:rFonts w:ascii="Times New Roman" w:hAnsi="Times New Roman" w:cs="Times New Roman"/>
          <w:sz w:val="48"/>
          <w:szCs w:val="48"/>
        </w:rPr>
        <w:tab/>
        <w:t xml:space="preserve">Abstract </w:t>
      </w:r>
    </w:p>
    <w:p w14:paraId="6FC14351" w14:textId="77777777" w:rsidR="00322A02" w:rsidRDefault="00322A02" w:rsidP="00322A02">
      <w:pPr>
        <w:rPr>
          <w:rFonts w:ascii="Times New Roman" w:hAnsi="Times New Roman" w:cs="Times New Roman"/>
          <w:sz w:val="48"/>
          <w:szCs w:val="48"/>
        </w:rPr>
      </w:pPr>
    </w:p>
    <w:p w14:paraId="39ED515E" w14:textId="5E47B7B1" w:rsidR="00322A02" w:rsidRPr="00322A02" w:rsidRDefault="00322A02" w:rsidP="00322A02">
      <w:pPr>
        <w:rPr>
          <w:rFonts w:ascii="Times New Roman" w:hAnsi="Times New Roman" w:cs="Times New Roman"/>
          <w:sz w:val="48"/>
          <w:szCs w:val="48"/>
        </w:rPr>
      </w:pPr>
      <w:r w:rsidRPr="00322A02">
        <w:rPr>
          <w:rFonts w:ascii="Times New Roman" w:hAnsi="Times New Roman" w:cs="Times New Roman"/>
          <w:sz w:val="48"/>
          <w:szCs w:val="48"/>
        </w:rPr>
        <w:t>The rapid expansion of the current digital economy has made organizations more vulnerable to cybercrime and data intrusions. Cybercriminals' methods for penetrating networks, obtaining sensitive information, and disrupting normal operations are constantly evolving. These attacks may result in monetary losses, harm to the company's reputation, legal penalties, and a decline in consumer confidence. Therefore, reliable and trustworthy intrusion response systems are essential.</w:t>
      </w:r>
      <w:r w:rsidR="00AD505F">
        <w:rPr>
          <w:rFonts w:ascii="Times New Roman" w:hAnsi="Times New Roman" w:cs="Times New Roman"/>
          <w:sz w:val="48"/>
          <w:szCs w:val="48"/>
        </w:rPr>
        <w:t xml:space="preserve"> </w:t>
      </w:r>
      <w:proofErr w:type="gramStart"/>
      <w:r w:rsidR="00AD505F">
        <w:rPr>
          <w:rFonts w:ascii="Times New Roman" w:hAnsi="Times New Roman" w:cs="Times New Roman"/>
          <w:sz w:val="48"/>
          <w:szCs w:val="48"/>
        </w:rPr>
        <w:t>So</w:t>
      </w:r>
      <w:proofErr w:type="gramEnd"/>
      <w:r w:rsidR="00AD505F">
        <w:rPr>
          <w:rFonts w:ascii="Times New Roman" w:hAnsi="Times New Roman" w:cs="Times New Roman"/>
          <w:sz w:val="48"/>
          <w:szCs w:val="48"/>
        </w:rPr>
        <w:t xml:space="preserve"> we</w:t>
      </w:r>
      <w:r w:rsidRPr="00322A02">
        <w:rPr>
          <w:rFonts w:ascii="Times New Roman" w:hAnsi="Times New Roman" w:cs="Times New Roman"/>
          <w:sz w:val="48"/>
          <w:szCs w:val="48"/>
        </w:rPr>
        <w:t xml:space="preserve"> proposes a method for automating intrusion response using machine learning algorithms to enhance cybersecurity. It encompasses three vital algorithms:</w:t>
      </w:r>
    </w:p>
    <w:p w14:paraId="605748C1" w14:textId="77777777" w:rsidR="00322A02" w:rsidRPr="00322A02" w:rsidRDefault="00322A02" w:rsidP="00322A02">
      <w:pPr>
        <w:numPr>
          <w:ilvl w:val="0"/>
          <w:numId w:val="2"/>
        </w:numPr>
        <w:rPr>
          <w:rFonts w:ascii="Times New Roman" w:hAnsi="Times New Roman" w:cs="Times New Roman"/>
          <w:sz w:val="48"/>
          <w:szCs w:val="48"/>
        </w:rPr>
      </w:pPr>
      <w:r w:rsidRPr="00322A02">
        <w:rPr>
          <w:rFonts w:ascii="Times New Roman" w:hAnsi="Times New Roman" w:cs="Times New Roman"/>
          <w:b/>
          <w:bCs/>
          <w:sz w:val="48"/>
          <w:szCs w:val="48"/>
        </w:rPr>
        <w:t>Anomaly Detection using Deep Autoencoders</w:t>
      </w:r>
      <w:r w:rsidRPr="00322A02">
        <w:rPr>
          <w:rFonts w:ascii="Times New Roman" w:hAnsi="Times New Roman" w:cs="Times New Roman"/>
          <w:sz w:val="48"/>
          <w:szCs w:val="48"/>
        </w:rPr>
        <w:t>: Artificial neural networks known as deep autoencoders are used to identify deviations from normal patterns in data, crucial for detecting anomalies.</w:t>
      </w:r>
    </w:p>
    <w:p w14:paraId="0F8F0A81" w14:textId="77777777" w:rsidR="00322A02" w:rsidRPr="00322A02" w:rsidRDefault="00322A02" w:rsidP="00322A02">
      <w:pPr>
        <w:numPr>
          <w:ilvl w:val="0"/>
          <w:numId w:val="2"/>
        </w:numPr>
        <w:rPr>
          <w:rFonts w:ascii="Times New Roman" w:hAnsi="Times New Roman" w:cs="Times New Roman"/>
          <w:sz w:val="48"/>
          <w:szCs w:val="48"/>
        </w:rPr>
      </w:pPr>
      <w:r w:rsidRPr="00322A02">
        <w:rPr>
          <w:rFonts w:ascii="Times New Roman" w:hAnsi="Times New Roman" w:cs="Times New Roman"/>
          <w:b/>
          <w:bCs/>
          <w:sz w:val="48"/>
          <w:szCs w:val="48"/>
        </w:rPr>
        <w:lastRenderedPageBreak/>
        <w:t>Intrusion Classification using Random Forest</w:t>
      </w:r>
      <w:r w:rsidRPr="00322A02">
        <w:rPr>
          <w:rFonts w:ascii="Times New Roman" w:hAnsi="Times New Roman" w:cs="Times New Roman"/>
          <w:sz w:val="48"/>
          <w:szCs w:val="48"/>
        </w:rPr>
        <w:t>: Random Forest is employed to efficiently classify these anomalies into specific intrusion types, aiding in targeted responses.</w:t>
      </w:r>
    </w:p>
    <w:p w14:paraId="7D92AA09" w14:textId="77777777" w:rsidR="00322A02" w:rsidRPr="00322A02" w:rsidRDefault="00322A02" w:rsidP="00322A02">
      <w:pPr>
        <w:numPr>
          <w:ilvl w:val="0"/>
          <w:numId w:val="2"/>
        </w:numPr>
        <w:rPr>
          <w:rFonts w:ascii="Times New Roman" w:hAnsi="Times New Roman" w:cs="Times New Roman"/>
          <w:sz w:val="48"/>
          <w:szCs w:val="48"/>
        </w:rPr>
      </w:pPr>
      <w:r w:rsidRPr="00322A02">
        <w:rPr>
          <w:rFonts w:ascii="Times New Roman" w:hAnsi="Times New Roman" w:cs="Times New Roman"/>
          <w:b/>
          <w:bCs/>
          <w:sz w:val="48"/>
          <w:szCs w:val="48"/>
        </w:rPr>
        <w:t>Adaptive Response using Reinforcement Learning</w:t>
      </w:r>
      <w:r w:rsidRPr="00322A02">
        <w:rPr>
          <w:rFonts w:ascii="Times New Roman" w:hAnsi="Times New Roman" w:cs="Times New Roman"/>
          <w:sz w:val="48"/>
          <w:szCs w:val="48"/>
        </w:rPr>
        <w:t xml:space="preserve">: Reinforcement learning is used to dynamically adapt response actions based on identified intrusion types, maximizing the system's </w:t>
      </w:r>
      <w:proofErr w:type="spellStart"/>
      <w:r w:rsidRPr="00322A02">
        <w:rPr>
          <w:rFonts w:ascii="Times New Roman" w:hAnsi="Times New Roman" w:cs="Times New Roman"/>
          <w:sz w:val="48"/>
          <w:szCs w:val="48"/>
        </w:rPr>
        <w:t>defense</w:t>
      </w:r>
      <w:proofErr w:type="spellEnd"/>
      <w:r w:rsidRPr="00322A02">
        <w:rPr>
          <w:rFonts w:ascii="Times New Roman" w:hAnsi="Times New Roman" w:cs="Times New Roman"/>
          <w:sz w:val="48"/>
          <w:szCs w:val="48"/>
        </w:rPr>
        <w:t xml:space="preserve"> strategies.</w:t>
      </w:r>
    </w:p>
    <w:p w14:paraId="17DA415C" w14:textId="639E68D9" w:rsidR="001C505A" w:rsidRDefault="00322A02" w:rsidP="00322A02">
      <w:pPr>
        <w:rPr>
          <w:rFonts w:ascii="Times New Roman" w:hAnsi="Times New Roman" w:cs="Times New Roman"/>
          <w:sz w:val="48"/>
          <w:szCs w:val="48"/>
        </w:rPr>
      </w:pPr>
      <w:r w:rsidRPr="00322A02">
        <w:rPr>
          <w:rFonts w:ascii="Times New Roman" w:hAnsi="Times New Roman" w:cs="Times New Roman"/>
          <w:sz w:val="48"/>
          <w:szCs w:val="48"/>
        </w:rPr>
        <w:t xml:space="preserve">The proposed method aims to automate intrusion response and optimize detection capabilities, effectively mitigating risks associated with cyber-attacks and reducing potential financial, reputational, and operational losses for organizations. </w:t>
      </w:r>
    </w:p>
    <w:p w14:paraId="7E468665" w14:textId="77777777" w:rsidR="001C505A" w:rsidRDefault="001C505A" w:rsidP="00322A02">
      <w:pPr>
        <w:rPr>
          <w:rFonts w:ascii="Times New Roman" w:hAnsi="Times New Roman" w:cs="Times New Roman"/>
          <w:sz w:val="48"/>
          <w:szCs w:val="48"/>
        </w:rPr>
      </w:pPr>
    </w:p>
    <w:p w14:paraId="51EBD113" w14:textId="68D39B81" w:rsidR="001C505A" w:rsidRPr="00322A02" w:rsidRDefault="00322A02" w:rsidP="00322A02">
      <w:pPr>
        <w:rPr>
          <w:rFonts w:ascii="Times New Roman" w:hAnsi="Times New Roman" w:cs="Times New Roman"/>
          <w:sz w:val="48"/>
          <w:szCs w:val="48"/>
        </w:rPr>
      </w:pPr>
      <w:r w:rsidRPr="001B30F2">
        <w:rPr>
          <w:rFonts w:ascii="Times New Roman" w:hAnsi="Times New Roman" w:cs="Times New Roman"/>
          <w:b/>
          <w:bCs/>
          <w:sz w:val="48"/>
          <w:szCs w:val="48"/>
        </w:rPr>
        <w:t>Dataset</w:t>
      </w:r>
      <w:r>
        <w:rPr>
          <w:rFonts w:ascii="Times New Roman" w:hAnsi="Times New Roman" w:cs="Times New Roman"/>
          <w:sz w:val="48"/>
          <w:szCs w:val="48"/>
        </w:rPr>
        <w:t xml:space="preserve"> to be used: </w:t>
      </w:r>
      <w:r w:rsidRPr="00322A02">
        <w:rPr>
          <w:rFonts w:ascii="Times New Roman" w:hAnsi="Times New Roman" w:cs="Times New Roman"/>
          <w:sz w:val="48"/>
          <w:szCs w:val="48"/>
        </w:rPr>
        <w:t>KDD Cup 1999</w:t>
      </w:r>
      <w:r w:rsidRPr="00322A02">
        <w:rPr>
          <w:rFonts w:ascii="Times New Roman" w:hAnsi="Times New Roman" w:cs="Times New Roman"/>
          <w:sz w:val="48"/>
          <w:szCs w:val="48"/>
        </w:rPr>
        <w:t xml:space="preserve">, </w:t>
      </w:r>
      <w:r w:rsidRPr="00322A02">
        <w:rPr>
          <w:rFonts w:ascii="Times New Roman" w:hAnsi="Times New Roman" w:cs="Times New Roman"/>
          <w:sz w:val="48"/>
          <w:szCs w:val="48"/>
        </w:rPr>
        <w:t>CICIDS</w:t>
      </w:r>
      <w:r w:rsidRPr="00322A02">
        <w:rPr>
          <w:rFonts w:ascii="Times New Roman" w:hAnsi="Times New Roman" w:cs="Times New Roman"/>
          <w:sz w:val="48"/>
          <w:szCs w:val="48"/>
        </w:rPr>
        <w:t xml:space="preserve">, </w:t>
      </w:r>
      <w:r w:rsidRPr="00322A02">
        <w:rPr>
          <w:rFonts w:ascii="Times New Roman" w:hAnsi="Times New Roman" w:cs="Times New Roman"/>
          <w:sz w:val="48"/>
          <w:szCs w:val="48"/>
        </w:rPr>
        <w:t>UNSW-NB15</w:t>
      </w:r>
      <w:r>
        <w:rPr>
          <w:rFonts w:ascii="Times New Roman" w:hAnsi="Times New Roman" w:cs="Times New Roman"/>
          <w:sz w:val="48"/>
          <w:szCs w:val="48"/>
        </w:rPr>
        <w:t xml:space="preserve"> </w:t>
      </w:r>
    </w:p>
    <w:sectPr w:rsidR="001C505A" w:rsidRPr="00322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082CC6"/>
    <w:multiLevelType w:val="hybridMultilevel"/>
    <w:tmpl w:val="4454B47C"/>
    <w:lvl w:ilvl="0" w:tplc="ACBC3930">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7728BE"/>
    <w:multiLevelType w:val="multilevel"/>
    <w:tmpl w:val="6984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791489">
    <w:abstractNumId w:val="0"/>
  </w:num>
  <w:num w:numId="2" w16cid:durableId="2130928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5A"/>
    <w:rsid w:val="00143201"/>
    <w:rsid w:val="001B30F2"/>
    <w:rsid w:val="001C505A"/>
    <w:rsid w:val="00322A02"/>
    <w:rsid w:val="004B074A"/>
    <w:rsid w:val="006F4477"/>
    <w:rsid w:val="00871066"/>
    <w:rsid w:val="00AA0761"/>
    <w:rsid w:val="00AD5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480D1"/>
  <w15:chartTrackingRefBased/>
  <w15:docId w15:val="{DEA710B1-8E96-464D-8341-F5184E3C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50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179399">
      <w:bodyDiv w:val="1"/>
      <w:marLeft w:val="0"/>
      <w:marRight w:val="0"/>
      <w:marTop w:val="0"/>
      <w:marBottom w:val="0"/>
      <w:divBdr>
        <w:top w:val="none" w:sz="0" w:space="0" w:color="auto"/>
        <w:left w:val="none" w:sz="0" w:space="0" w:color="auto"/>
        <w:bottom w:val="none" w:sz="0" w:space="0" w:color="auto"/>
        <w:right w:val="none" w:sz="0" w:space="0" w:color="auto"/>
      </w:divBdr>
    </w:div>
    <w:div w:id="1799715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195</Words>
  <Characters>1316</Characters>
  <Application>Microsoft Office Word</Application>
  <DocSecurity>0</DocSecurity>
  <Lines>42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Parida</dc:creator>
  <cp:keywords/>
  <dc:description/>
  <cp:lastModifiedBy>Rohit Parida</cp:lastModifiedBy>
  <cp:revision>4</cp:revision>
  <dcterms:created xsi:type="dcterms:W3CDTF">2024-09-22T04:06:00Z</dcterms:created>
  <dcterms:modified xsi:type="dcterms:W3CDTF">2024-09-22T04:24:00Z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f6768fbb-4147-43bd-869b-cd4ff1270458</vt:lpwstr>
  </property>
</Properties>
</file>