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RENTAL AGREEMENT</w:t>
      </w:r>
    </w:p>
    <w:p>
      <w:r>
        <w:t>This rental agreement is signed at Pune on 12th March 2024 between Ms. Ananya Deshpande, residing at Flat 4B, Laxmi Road, Pune, hereinafter called the LANDLORD,</w:t>
      </w:r>
    </w:p>
    <w:p>
      <w:r>
        <w:t>AND</w:t>
      </w:r>
    </w:p>
    <w:p>
      <w:r>
        <w:t>Mr. Rohan Mehta, residing at 18 FC Road, Pune, hereinafter called the TENANT.</w:t>
      </w:r>
    </w:p>
    <w:p>
      <w:r>
        <w:t>The landlord agrees to let the flat to the tenant on a monthly rent of Rs. 18,500/- (Rupees Eighteen Thousand Five Hundred only).</w:t>
      </w:r>
    </w:p>
    <w:p>
      <w:r>
        <w:t>The tenant has paid a refundable security deposit of Rs. 55,000/- (Rupees Fifty Five Thousand only), which is not the rent.</w:t>
      </w:r>
    </w:p>
    <w:p>
      <w:r>
        <w:t>The lease shall begin on 01.06.2024 and shall end on 31.05.2025.</w:t>
      </w:r>
    </w:p>
    <w:p>
      <w:r>
        <w:t>Either party may end this lease by giving one month written notice.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