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568" w:rsidRPr="003E0568" w:rsidRDefault="003E0568" w:rsidP="003E056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55A75">
        <w:rPr>
          <w:rFonts w:ascii="Times New Roman" w:eastAsia="Times New Roman" w:hAnsi="Times New Roman" w:cs="Times New Roman"/>
          <w:b/>
          <w:bCs/>
          <w:sz w:val="32"/>
          <w:szCs w:val="28"/>
        </w:rPr>
        <w:t>Experiment: Descriptive Statistics and Visualization of Iris Dataset (R Programming)</w:t>
      </w:r>
    </w:p>
    <w:p w:rsidR="003E0568" w:rsidRPr="003E0568" w:rsidRDefault="003E0568" w:rsidP="003E0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55A75">
        <w:rPr>
          <w:rFonts w:ascii="Times New Roman" w:eastAsia="Times New Roman" w:hAnsi="Times New Roman" w:cs="Times New Roman"/>
          <w:b/>
          <w:bCs/>
          <w:sz w:val="32"/>
          <w:szCs w:val="28"/>
        </w:rPr>
        <w:t>Aim</w:t>
      </w:r>
    </w:p>
    <w:p w:rsidR="003E0568" w:rsidRPr="003E0568" w:rsidRDefault="003E0568" w:rsidP="003E05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To compute </w:t>
      </w: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descriptive statistics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(mean, median, mode, standard deviation, etc.) for the Iris dataset and to visualize its feature distributions using </w:t>
      </w: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 xml:space="preserve">histograms, </w:t>
      </w:r>
      <w:proofErr w:type="spellStart"/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boxplots</w:t>
      </w:r>
      <w:proofErr w:type="spellEnd"/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 xml:space="preserve">, and </w:t>
      </w:r>
      <w:proofErr w:type="spellStart"/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scatterplots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in R.</w:t>
      </w:r>
      <w:proofErr w:type="gramEnd"/>
    </w:p>
    <w:p w:rsidR="003E0568" w:rsidRPr="003E0568" w:rsidRDefault="003E0568" w:rsidP="003E05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3E0568" w:rsidRDefault="003E0568" w:rsidP="003E0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55A75">
        <w:rPr>
          <w:rFonts w:ascii="Times New Roman" w:eastAsia="Times New Roman" w:hAnsi="Times New Roman" w:cs="Times New Roman"/>
          <w:b/>
          <w:bCs/>
          <w:sz w:val="32"/>
          <w:szCs w:val="28"/>
        </w:rPr>
        <w:t>Theory</w:t>
      </w:r>
    </w:p>
    <w:p w:rsidR="003E0568" w:rsidRPr="003E0568" w:rsidRDefault="003E0568" w:rsidP="003E0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Iris dataset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contains 150 samples of flowers, each with four numeric features</w:t>
      </w:r>
      <w:proofErr w:type="gramStart"/>
      <w:r w:rsidRPr="003E0568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E0568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Sepal.Length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Sepal.Width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Petal.Length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Petal.Width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along with a </w:t>
      </w:r>
      <w:r w:rsidRPr="00E55A7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label (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setosa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versicolor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virginica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3E0568" w:rsidRPr="003E0568" w:rsidRDefault="003E0568" w:rsidP="003E0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Descriptive statistics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help summarize and understand the central tendency (mean, median, </w:t>
      </w:r>
      <w:proofErr w:type="gramStart"/>
      <w:r w:rsidRPr="003E0568"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gramEnd"/>
      <w:r w:rsidRPr="003E0568">
        <w:rPr>
          <w:rFonts w:ascii="Times New Roman" w:eastAsia="Times New Roman" w:hAnsi="Times New Roman" w:cs="Times New Roman"/>
          <w:sz w:val="28"/>
          <w:szCs w:val="28"/>
        </w:rPr>
        <w:t>) and spread (variance, standard deviation, range) of data.</w:t>
      </w:r>
    </w:p>
    <w:p w:rsidR="003E0568" w:rsidRPr="003E0568" w:rsidRDefault="003E0568" w:rsidP="003E0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Visualization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(histograms, </w:t>
      </w:r>
      <w:proofErr w:type="spellStart"/>
      <w:r w:rsidRPr="003E0568">
        <w:rPr>
          <w:rFonts w:ascii="Times New Roman" w:eastAsia="Times New Roman" w:hAnsi="Times New Roman" w:cs="Times New Roman"/>
          <w:sz w:val="28"/>
          <w:szCs w:val="28"/>
        </w:rPr>
        <w:t>boxplots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E0568">
        <w:rPr>
          <w:rFonts w:ascii="Times New Roman" w:eastAsia="Times New Roman" w:hAnsi="Times New Roman" w:cs="Times New Roman"/>
          <w:sz w:val="28"/>
          <w:szCs w:val="28"/>
        </w:rPr>
        <w:t>scatterplots</w:t>
      </w:r>
      <w:proofErr w:type="spellEnd"/>
      <w:proofErr w:type="gramEnd"/>
      <w:r w:rsidRPr="003E0568">
        <w:rPr>
          <w:rFonts w:ascii="Times New Roman" w:eastAsia="Times New Roman" w:hAnsi="Times New Roman" w:cs="Times New Roman"/>
          <w:sz w:val="28"/>
          <w:szCs w:val="28"/>
        </w:rPr>
        <w:t>) helps identify patterns, differences between species, and outliers.</w:t>
      </w:r>
    </w:p>
    <w:p w:rsidR="003E0568" w:rsidRPr="003E0568" w:rsidRDefault="003E0568" w:rsidP="003E05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3E0568" w:rsidRDefault="003E0568" w:rsidP="003E0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55A75">
        <w:rPr>
          <w:rFonts w:ascii="Times New Roman" w:eastAsia="Times New Roman" w:hAnsi="Times New Roman" w:cs="Times New Roman"/>
          <w:b/>
          <w:bCs/>
          <w:sz w:val="32"/>
          <w:szCs w:val="28"/>
        </w:rPr>
        <w:t>Procedure</w:t>
      </w:r>
    </w:p>
    <w:p w:rsidR="003E0568" w:rsidRPr="003E0568" w:rsidRDefault="003E0568" w:rsidP="003E0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Load the </w:t>
      </w: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Iris dataset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(built-in in R).</w:t>
      </w:r>
    </w:p>
    <w:p w:rsidR="003E0568" w:rsidRPr="003E0568" w:rsidRDefault="003E0568" w:rsidP="003E0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Explore the dataset (check first few rows, structure, summary).</w:t>
      </w:r>
    </w:p>
    <w:p w:rsidR="003E0568" w:rsidRPr="003E0568" w:rsidRDefault="003E0568" w:rsidP="003E0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Compute descriptive statistics:</w:t>
      </w:r>
    </w:p>
    <w:p w:rsidR="003E0568" w:rsidRPr="003E0568" w:rsidRDefault="003E0568" w:rsidP="003E056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Mean, median, mode</w:t>
      </w:r>
    </w:p>
    <w:p w:rsidR="003E0568" w:rsidRPr="003E0568" w:rsidRDefault="003E0568" w:rsidP="003E056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Variance, standard deviation, range</w:t>
      </w:r>
    </w:p>
    <w:p w:rsidR="003E0568" w:rsidRPr="003E0568" w:rsidRDefault="003E0568" w:rsidP="003E0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Group by </w:t>
      </w:r>
      <w:r w:rsidRPr="00E55A75">
        <w:rPr>
          <w:rFonts w:ascii="Times New Roman" w:eastAsia="Times New Roman" w:hAnsi="Times New Roman" w:cs="Times New Roman"/>
          <w:sz w:val="28"/>
          <w:szCs w:val="28"/>
        </w:rPr>
        <w:t>Species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and compute statistics for each group.</w:t>
      </w:r>
    </w:p>
    <w:p w:rsidR="003E0568" w:rsidRPr="003E0568" w:rsidRDefault="003E0568" w:rsidP="003E05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Visualize:</w:t>
      </w:r>
    </w:p>
    <w:p w:rsidR="003E0568" w:rsidRPr="003E0568" w:rsidRDefault="003E0568" w:rsidP="003E056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Histograms of each variable</w:t>
      </w:r>
    </w:p>
    <w:p w:rsidR="003E0568" w:rsidRPr="003E0568" w:rsidRDefault="003E0568" w:rsidP="003E056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0568">
        <w:rPr>
          <w:rFonts w:ascii="Times New Roman" w:eastAsia="Times New Roman" w:hAnsi="Times New Roman" w:cs="Times New Roman"/>
          <w:sz w:val="28"/>
          <w:szCs w:val="28"/>
        </w:rPr>
        <w:t>Boxplots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to show spread and outliers</w:t>
      </w:r>
    </w:p>
    <w:p w:rsidR="003E0568" w:rsidRPr="003E0568" w:rsidRDefault="003E0568" w:rsidP="003E056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0568">
        <w:rPr>
          <w:rFonts w:ascii="Times New Roman" w:eastAsia="Times New Roman" w:hAnsi="Times New Roman" w:cs="Times New Roman"/>
          <w:sz w:val="28"/>
          <w:szCs w:val="28"/>
        </w:rPr>
        <w:t>Scatterplot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matrix (</w:t>
      </w:r>
      <w:r w:rsidRPr="00E55A75">
        <w:rPr>
          <w:rFonts w:ascii="Times New Roman" w:eastAsia="Times New Roman" w:hAnsi="Times New Roman" w:cs="Times New Roman"/>
          <w:sz w:val="28"/>
          <w:szCs w:val="28"/>
        </w:rPr>
        <w:t>pairs()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GGally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>) to see relationships</w:t>
      </w:r>
    </w:p>
    <w:p w:rsidR="003E0568" w:rsidRPr="003E0568" w:rsidRDefault="003E0568" w:rsidP="003E056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Density plot (optional)</w:t>
      </w:r>
    </w:p>
    <w:p w:rsidR="003E0568" w:rsidRPr="003E0568" w:rsidRDefault="003E0568" w:rsidP="003E05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3E0568" w:rsidRDefault="003E0568" w:rsidP="003E0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55A75">
        <w:rPr>
          <w:rFonts w:ascii="Times New Roman" w:eastAsia="Times New Roman" w:hAnsi="Times New Roman" w:cs="Times New Roman"/>
          <w:b/>
          <w:bCs/>
          <w:sz w:val="32"/>
          <w:szCs w:val="28"/>
        </w:rPr>
        <w:t>R Code</w:t>
      </w:r>
    </w:p>
    <w:p w:rsidR="003E0568" w:rsidRPr="003E0568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568">
        <w:rPr>
          <w:rFonts w:ascii="Times New Roman" w:eastAsia="Times New Roman" w:hAnsi="Times New Roman" w:cs="Times New Roman"/>
          <w:sz w:val="28"/>
          <w:szCs w:val="28"/>
        </w:rPr>
        <w:t>R</w:t>
      </w:r>
    </w:p>
    <w:p w:rsidR="003E0568" w:rsidRPr="003E0568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0568">
        <w:rPr>
          <w:rFonts w:ascii="Times New Roman" w:eastAsia="Times New Roman" w:hAnsi="Times New Roman" w:cs="Times New Roman"/>
          <w:sz w:val="28"/>
          <w:szCs w:val="28"/>
        </w:rPr>
        <w:t>CopyEdit</w:t>
      </w:r>
      <w:proofErr w:type="spellEnd"/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># Load libraries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library(</w:t>
      </w:r>
      <w:proofErr w:type="spellStart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dplyr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library(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ggplot2)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library(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psych)      # for describe()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library(</w:t>
      </w:r>
      <w:proofErr w:type="spellStart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GGally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)     # for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ggpairs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# 1.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Load Iris dataset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data(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iris)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head(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iris)  # first 6 rows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# 2.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Basic descriptive statistics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summary(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iris)  # gives min, 1st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Qu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, median, mean, 3rd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Qu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, max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More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detailed stats (mean,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sd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skewness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, etc.)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describe(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iris[,1:4])  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# 3.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Calculate mode function (since R doesn't have built-in mode for numeric)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getmode</w:t>
      </w:r>
      <w:proofErr w:type="spellEnd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&lt;- function(v) {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uniqv</w:t>
      </w:r>
      <w:proofErr w:type="spellEnd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&lt;- unique(v)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uniqv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which.max(tabulate(match(v,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uniqv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)))]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># Median and Mode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apply(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iris[,1:4], 2, median)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apply(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iris[,1:4], 2,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getmode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# 4.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Variance, Standard Deviation, Range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apply(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iris[,1:4], 2,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apply(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iris[,1:4], 2,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sd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apply(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iris[,1:4], 2, function(x) max(x) - min(x))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# 5.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Group by Species for mean and </w:t>
      </w: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sd</w:t>
      </w:r>
      <w:proofErr w:type="spellEnd"/>
      <w:proofErr w:type="gramEnd"/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iris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%&gt;%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group_</w:t>
      </w: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by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Species) %&gt;%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summarise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across(where(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is.numeric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),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list(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mean=mean,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sd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sd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, min=min, max=max)))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# 6.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Visualization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># Histograms for all numeric variables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mfrow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=c(2,2))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in 1:4){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hist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iris[,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], main=names(iris)[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xlab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=names(iris)[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lightblue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", border="black")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Boxplot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by species for each variable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par(</w:t>
      </w:r>
      <w:proofErr w:type="spellStart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mfrow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=c(2,2))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in 1:4){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boxplot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iris[,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] ~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iris$Species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, main=names(iris)[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=c("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lightgreen","lightblue","pink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"))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Scatterplot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matrix (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pairwise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relationships)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ggpairs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aes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(color = Species))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# Density plot for one variable (e.g.,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Sepal.Length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ggplot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iris,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aes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(x=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Sepal.Length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, fill=Species)) +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geom_</w:t>
      </w: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density</w:t>
      </w:r>
      <w:proofErr w:type="spellEnd"/>
      <w:r w:rsidRPr="00E55A7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alpha=0.5) +</w:t>
      </w:r>
    </w:p>
    <w:p w:rsidR="003E0568" w:rsidRPr="00E55A75" w:rsidRDefault="003E0568" w:rsidP="003E0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E55A75">
        <w:rPr>
          <w:rFonts w:ascii="Times New Roman" w:eastAsia="Times New Roman" w:hAnsi="Times New Roman" w:cs="Times New Roman"/>
          <w:sz w:val="28"/>
          <w:szCs w:val="28"/>
        </w:rPr>
        <w:t>labs(</w:t>
      </w:r>
      <w:proofErr w:type="gramEnd"/>
      <w:r w:rsidRPr="00E55A75">
        <w:rPr>
          <w:rFonts w:ascii="Times New Roman" w:eastAsia="Times New Roman" w:hAnsi="Times New Roman" w:cs="Times New Roman"/>
          <w:sz w:val="28"/>
          <w:szCs w:val="28"/>
        </w:rPr>
        <w:t>title="Density Plot of Sepal Length by Species")</w:t>
      </w:r>
    </w:p>
    <w:p w:rsidR="003E0568" w:rsidRPr="003E0568" w:rsidRDefault="003E0568" w:rsidP="003E056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0568" w:rsidRPr="003E0568" w:rsidRDefault="003E0568" w:rsidP="003E056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E55A75">
        <w:rPr>
          <w:rFonts w:ascii="Times New Roman" w:eastAsia="Times New Roman" w:hAnsi="Times New Roman" w:cs="Times New Roman"/>
          <w:b/>
          <w:bCs/>
          <w:sz w:val="32"/>
          <w:szCs w:val="28"/>
        </w:rPr>
        <w:t>Expected Results</w:t>
      </w:r>
    </w:p>
    <w:p w:rsidR="003E0568" w:rsidRPr="003E0568" w:rsidRDefault="003E0568" w:rsidP="003E0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Summary statistics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will show mean, median, min, max for all features.</w:t>
      </w:r>
    </w:p>
    <w:p w:rsidR="003E0568" w:rsidRPr="003E0568" w:rsidRDefault="003E0568" w:rsidP="003E0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Species-wise stats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will show that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setosa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has smaller petal lengths, while </w:t>
      </w:r>
      <w:proofErr w:type="spellStart"/>
      <w:r w:rsidRPr="00E55A75">
        <w:rPr>
          <w:rFonts w:ascii="Times New Roman" w:eastAsia="Times New Roman" w:hAnsi="Times New Roman" w:cs="Times New Roman"/>
          <w:sz w:val="28"/>
          <w:szCs w:val="28"/>
        </w:rPr>
        <w:t>virginica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is largest.</w:t>
      </w:r>
    </w:p>
    <w:p w:rsidR="003E0568" w:rsidRPr="003E0568" w:rsidRDefault="003E0568" w:rsidP="003E0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Histograms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show how each measurement is distributed.</w:t>
      </w:r>
    </w:p>
    <w:p w:rsidR="003E0568" w:rsidRPr="003E0568" w:rsidRDefault="003E0568" w:rsidP="003E0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Boxplots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highlight spread and outliers for each species.</w:t>
      </w:r>
    </w:p>
    <w:p w:rsidR="003E0568" w:rsidRPr="003E0568" w:rsidRDefault="003E0568" w:rsidP="003E0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Scatterplot</w:t>
      </w:r>
      <w:proofErr w:type="spellEnd"/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 xml:space="preserve"> matrix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will show clear clustering by species (</w:t>
      </w:r>
      <w:proofErr w:type="spellStart"/>
      <w:r w:rsidRPr="003E0568">
        <w:rPr>
          <w:rFonts w:ascii="Times New Roman" w:eastAsia="Times New Roman" w:hAnsi="Times New Roman" w:cs="Times New Roman"/>
          <w:sz w:val="28"/>
          <w:szCs w:val="28"/>
        </w:rPr>
        <w:t>Setosa</w:t>
      </w:r>
      <w:proofErr w:type="spellEnd"/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is distinct).</w:t>
      </w:r>
    </w:p>
    <w:p w:rsidR="003E0568" w:rsidRPr="003E0568" w:rsidRDefault="003E0568" w:rsidP="003E05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5A75">
        <w:rPr>
          <w:rFonts w:ascii="Times New Roman" w:eastAsia="Times New Roman" w:hAnsi="Times New Roman" w:cs="Times New Roman"/>
          <w:bCs/>
          <w:sz w:val="28"/>
          <w:szCs w:val="28"/>
        </w:rPr>
        <w:t>Density plot</w:t>
      </w:r>
      <w:r w:rsidRPr="003E0568">
        <w:rPr>
          <w:rFonts w:ascii="Times New Roman" w:eastAsia="Times New Roman" w:hAnsi="Times New Roman" w:cs="Times New Roman"/>
          <w:sz w:val="28"/>
          <w:szCs w:val="28"/>
        </w:rPr>
        <w:t xml:space="preserve"> shows overlapping but distinguishable species distributions.</w:t>
      </w:r>
    </w:p>
    <w:p w:rsidR="00852234" w:rsidRPr="00E55A75" w:rsidRDefault="00852234" w:rsidP="003E056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52234" w:rsidRPr="00E55A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32DF6"/>
    <w:multiLevelType w:val="multilevel"/>
    <w:tmpl w:val="EB9E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134C38"/>
    <w:multiLevelType w:val="multilevel"/>
    <w:tmpl w:val="D44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006CA9"/>
    <w:multiLevelType w:val="multilevel"/>
    <w:tmpl w:val="C2FE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20"/>
  <w:characterSpacingControl w:val="doNotCompress"/>
  <w:compat>
    <w:useFELayout/>
  </w:compat>
  <w:rsids>
    <w:rsidRoot w:val="003E0568"/>
    <w:rsid w:val="003E0568"/>
    <w:rsid w:val="00852234"/>
    <w:rsid w:val="00E55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05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05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05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05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05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0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05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5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56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E0568"/>
  </w:style>
  <w:style w:type="character" w:customStyle="1" w:styleId="hljs-punctuation">
    <w:name w:val="hljs-punctuation"/>
    <w:basedOn w:val="DefaultParagraphFont"/>
    <w:rsid w:val="003E0568"/>
  </w:style>
  <w:style w:type="character" w:customStyle="1" w:styleId="hljs-number">
    <w:name w:val="hljs-number"/>
    <w:basedOn w:val="DefaultParagraphFont"/>
    <w:rsid w:val="003E0568"/>
  </w:style>
  <w:style w:type="character" w:customStyle="1" w:styleId="hljs-operator">
    <w:name w:val="hljs-operator"/>
    <w:basedOn w:val="DefaultParagraphFont"/>
    <w:rsid w:val="003E0568"/>
  </w:style>
  <w:style w:type="character" w:customStyle="1" w:styleId="hljs-keyword">
    <w:name w:val="hljs-keyword"/>
    <w:basedOn w:val="DefaultParagraphFont"/>
    <w:rsid w:val="003E0568"/>
  </w:style>
  <w:style w:type="character" w:customStyle="1" w:styleId="hljs-builtin">
    <w:name w:val="hljs-built_in"/>
    <w:basedOn w:val="DefaultParagraphFont"/>
    <w:rsid w:val="003E0568"/>
  </w:style>
  <w:style w:type="character" w:customStyle="1" w:styleId="hljs-string">
    <w:name w:val="hljs-string"/>
    <w:basedOn w:val="DefaultParagraphFont"/>
    <w:rsid w:val="003E05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3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4</cp:revision>
  <dcterms:created xsi:type="dcterms:W3CDTF">2025-07-30T02:26:00Z</dcterms:created>
  <dcterms:modified xsi:type="dcterms:W3CDTF">2025-07-30T02:34:00Z</dcterms:modified>
</cp:coreProperties>
</file>