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01. Problem Statement</w:t>
      </w:r>
    </w:p>
    <w:p>
      <w:pPr>
        <w:jc w:val="center"/>
      </w:pPr>
      <w:r>
        <w:t>Requirement Analysis Package</w:t>
        <w:br/>
        <w:t>Version 1.0</w:t>
        <w:br/>
        <w:t>Prepared By: Parth Nadiyapara</w:t>
        <w:br/>
      </w:r>
      <w:r>
        <w:t>BCA • FoCA • Marwadi University</w:t>
        <w:br/>
        <w:t>Batch: 2024–2027</w:t>
      </w:r>
    </w:p>
    <w:p>
      <w:pPr>
        <w:pStyle w:val="Heading1"/>
      </w:pPr>
      <w:r>
        <w:t>1. Introduction</w:t>
      </w:r>
    </w:p>
    <w:p>
      <w:r>
        <w:t>Email is one of the primary communication channels used by students, professionals and businesses. As inbox sizes continue to grow, users spend a considerable amount of time reading, organizing and responding to emails.</w:t>
      </w:r>
    </w:p>
    <w:p>
      <w:pPr>
        <w:pStyle w:val="Heading1"/>
      </w:pPr>
      <w:r>
        <w:t>2. Background</w:t>
      </w:r>
    </w:p>
    <w:p>
      <w:r>
        <w:t>Modern email platforms provide labels, folders and search capabilities but they do not fully understand the meaning or urgency of email content.</w:t>
      </w:r>
    </w:p>
    <w:p>
      <w:pPr>
        <w:pStyle w:val="Heading1"/>
      </w:pPr>
      <w:r>
        <w:t>3. Current Scenario</w:t>
      </w:r>
    </w:p>
    <w:p>
      <w:r>
        <w:t>Users manually identify priorities, deadlines, action items and important conversations, resulting in information overload and reduced productivity.</w:t>
      </w:r>
    </w:p>
    <w:p>
      <w:pPr>
        <w:pStyle w:val="Heading1"/>
      </w:pPr>
      <w:r>
        <w:t>4. Existing Problems</w:t>
      </w:r>
    </w:p>
    <w:p>
      <w:r>
        <w:t>• Email overload</w:t>
        <w:br/>
        <w:t>• Time-consuming reading</w:t>
        <w:br/>
        <w:t>• Missed deadlines</w:t>
        <w:br/>
        <w:t>• Manual prioritization</w:t>
        <w:br/>
        <w:t>• Hidden action items</w:t>
        <w:br/>
        <w:t>• Lack of productivity insights</w:t>
      </w:r>
    </w:p>
    <w:p>
      <w:pPr>
        <w:pStyle w:val="Heading1"/>
      </w:pPr>
      <w:r>
        <w:t>5. User Pain Points</w:t>
      </w:r>
    </w:p>
    <w:p>
      <w:r>
        <w:t>Users struggle to quickly understand long emails, identify urgent messages, track pending tasks and prepare replies efficiently.</w:t>
      </w:r>
    </w:p>
    <w:p>
      <w:pPr>
        <w:pStyle w:val="Heading1"/>
      </w:pPr>
      <w:r>
        <w:t>6. Existing Solutions</w:t>
      </w:r>
    </w:p>
    <w:p>
      <w:r>
        <w:t>Gmail, Outlook and other tools provide organization features, while some AI assistants provide summaries. Most solutions do not combine complete email intelligence in a single platform.</w:t>
      </w:r>
    </w:p>
    <w:p>
      <w:pPr>
        <w:pStyle w:val="Heading1"/>
      </w:pPr>
      <w:r>
        <w:t>7. Limitations of Existing Solutions</w:t>
      </w:r>
    </w:p>
    <w:p>
      <w:r>
        <w:t>Existing tools often focus on one capability such as summarization and lack integrated sentiment analysis, action extraction, analytics and intelligent prioritization.</w:t>
      </w:r>
    </w:p>
    <w:p>
      <w:pPr>
        <w:pStyle w:val="Heading1"/>
      </w:pPr>
      <w:r>
        <w:t>8. Proposed Solution</w:t>
      </w:r>
    </w:p>
    <w:p>
      <w:r>
        <w:t>SmartMail AI integrates Google OAuth, Gmail API, Node.js, FastAPI and Gemini AI to provide AI summaries, priorities, action items, smart replies, translation and analytics.</w:t>
      </w:r>
    </w:p>
    <w:p>
      <w:pPr>
        <w:pStyle w:val="Heading1"/>
      </w:pPr>
      <w:r>
        <w:t>9. Formal Problem Statement</w:t>
      </w:r>
    </w:p>
    <w:p>
      <w:r>
        <w:t>Modern email clients function primarily as communication tools and lack intelligent understanding of email content. Users spend excessive time processing emails manually, reducing productivity. SmartMail AI addresses this challenge through secure AI-powered email intelligence.</w:t>
      </w:r>
    </w:p>
    <w:p>
      <w:pPr>
        <w:pStyle w:val="Heading1"/>
      </w:pPr>
      <w:r>
        <w:t>10. Expected Outcomes</w:t>
      </w:r>
    </w:p>
    <w:p>
      <w:r>
        <w:t>Reduced reading time, improved productivity, better decision making, automatic task extraction, intelligent prioritization and enhanced user experience.</w:t>
      </w:r>
    </w:p>
    <w:p>
      <w:pPr>
        <w:pStyle w:val="Heading1"/>
      </w:pPr>
      <w:r>
        <w:t>11. Conclusion</w:t>
      </w:r>
    </w:p>
    <w:p>
      <w:r>
        <w:t>SmartMail AI transforms traditional email management into an intelligent productivity platform by combining secure authentication, modern AI and scalable backend engineering.</w:t>
      </w:r>
    </w:p>
    <w:sectPr w:rsidR="00FC693F" w:rsidRPr="0006063C" w:rsidSect="00034616">
      <w:footerReference w:type="default" r:id="rId9"/>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SmartMail AI | Confidential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