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07. Error Handling Architecture</w:t>
      </w:r>
    </w:p>
    <w:p>
      <w:pPr>
        <w:jc w:val="center"/>
      </w:pPr>
      <w:r>
        <w:t>Backend Design Package</w:t>
        <w:br/>
        <w:t>Version 1.0</w:t>
        <w:br/>
        <w:t>Prepared By: Parth Nadiyapara</w:t>
        <w:br/>
        <w:t>BCA • FoCA • Marwadi University</w:t>
        <w:br/>
        <w:t>Batch: 2024–2027</w:t>
      </w:r>
    </w:p>
    <w:p>
      <w:pPr>
        <w:pStyle w:val="Heading1"/>
      </w:pPr>
      <w:r>
        <w:t>1. Purpose</w:t>
      </w:r>
    </w:p>
    <w:p>
      <w:r>
        <w:t>This document defines the centralized error handling strategy for SmartMail AI to ensure consistent API responses, easier debugging and better reliability.</w:t>
      </w:r>
    </w:p>
    <w:p>
      <w:pPr>
        <w:pStyle w:val="Heading1"/>
      </w:pPr>
      <w:r>
        <w:t>2. Error Flow</w:t>
      </w:r>
    </w:p>
    <w:p>
      <w:r>
        <w:t>Client Request</w:t>
        <w:br/>
        <w:t xml:space="preserve">      ↓</w:t>
        <w:br/>
        <w:t>Route</w:t>
        <w:br/>
        <w:t xml:space="preserve">      ↓</w:t>
        <w:br/>
        <w:t>Validation</w:t>
        <w:br/>
        <w:t xml:space="preserve">      ↓</w:t>
        <w:br/>
        <w:t>Controller</w:t>
        <w:br/>
        <w:t xml:space="preserve">      ↓</w:t>
        <w:br/>
        <w:t>Service</w:t>
        <w:br/>
        <w:t xml:space="preserve">      ↓</w:t>
        <w:br/>
        <w:t>External API / Database</w:t>
        <w:br/>
        <w:t xml:space="preserve">      ↓</w:t>
        <w:br/>
        <w:t>Exception?</w:t>
        <w:br/>
        <w:t xml:space="preserve"> ├── No → Success Response</w:t>
        <w:br/>
        <w:t xml:space="preserve"> └── Yes → Global Error Handler → Standard JSON Error</w:t>
      </w:r>
    </w:p>
    <w:p>
      <w:pPr>
        <w:pStyle w:val="Heading1"/>
      </w:pPr>
      <w:r>
        <w:t>3. Error Categories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Category</w:t>
            </w:r>
          </w:p>
        </w:tc>
        <w:tc>
          <w:tcPr>
            <w:tcW w:type="dxa" w:w="2880"/>
          </w:tcPr>
          <w:p>
            <w:r>
              <w:t>HTTP</w:t>
            </w:r>
          </w:p>
        </w:tc>
        <w:tc>
          <w:tcPr>
            <w:tcW w:type="dxa" w:w="2880"/>
          </w:tcPr>
          <w:p>
            <w:r>
              <w:t>Example</w:t>
            </w:r>
          </w:p>
        </w:tc>
      </w:tr>
      <w:tr>
        <w:tc>
          <w:tcPr>
            <w:tcW w:type="dxa" w:w="2880"/>
          </w:tcPr>
          <w:p>
            <w:r>
              <w:t>Validation</w:t>
            </w:r>
          </w:p>
        </w:tc>
        <w:tc>
          <w:tcPr>
            <w:tcW w:type="dxa" w:w="2880"/>
          </w:tcPr>
          <w:p>
            <w:r>
              <w:t>400</w:t>
            </w:r>
          </w:p>
        </w:tc>
        <w:tc>
          <w:tcPr>
            <w:tcW w:type="dxa" w:w="2880"/>
          </w:tcPr>
          <w:p>
            <w:r>
              <w:t>Invalid request body</w:t>
            </w:r>
          </w:p>
        </w:tc>
      </w:tr>
      <w:tr>
        <w:tc>
          <w:tcPr>
            <w:tcW w:type="dxa" w:w="2880"/>
          </w:tcPr>
          <w:p>
            <w:r>
              <w:t>Authentication</w:t>
            </w:r>
          </w:p>
        </w:tc>
        <w:tc>
          <w:tcPr>
            <w:tcW w:type="dxa" w:w="2880"/>
          </w:tcPr>
          <w:p>
            <w:r>
              <w:t>401</w:t>
            </w:r>
          </w:p>
        </w:tc>
        <w:tc>
          <w:tcPr>
            <w:tcW w:type="dxa" w:w="2880"/>
          </w:tcPr>
          <w:p>
            <w:r>
              <w:t>Missing/expired token</w:t>
            </w:r>
          </w:p>
        </w:tc>
      </w:tr>
      <w:tr>
        <w:tc>
          <w:tcPr>
            <w:tcW w:type="dxa" w:w="2880"/>
          </w:tcPr>
          <w:p>
            <w:r>
              <w:t>Authorization</w:t>
            </w:r>
          </w:p>
        </w:tc>
        <w:tc>
          <w:tcPr>
            <w:tcW w:type="dxa" w:w="2880"/>
          </w:tcPr>
          <w:p>
            <w:r>
              <w:t>403</w:t>
            </w:r>
          </w:p>
        </w:tc>
        <w:tc>
          <w:tcPr>
            <w:tcW w:type="dxa" w:w="2880"/>
          </w:tcPr>
          <w:p>
            <w:r>
              <w:t>Insufficient permission</w:t>
            </w:r>
          </w:p>
        </w:tc>
      </w:tr>
      <w:tr>
        <w:tc>
          <w:tcPr>
            <w:tcW w:type="dxa" w:w="2880"/>
          </w:tcPr>
          <w:p>
            <w:r>
              <w:t>Not Found</w:t>
            </w:r>
          </w:p>
        </w:tc>
        <w:tc>
          <w:tcPr>
            <w:tcW w:type="dxa" w:w="2880"/>
          </w:tcPr>
          <w:p>
            <w:r>
              <w:t>404</w:t>
            </w:r>
          </w:p>
        </w:tc>
        <w:tc>
          <w:tcPr>
            <w:tcW w:type="dxa" w:w="2880"/>
          </w:tcPr>
          <w:p>
            <w:r>
              <w:t>Email not found</w:t>
            </w:r>
          </w:p>
        </w:tc>
      </w:tr>
      <w:tr>
        <w:tc>
          <w:tcPr>
            <w:tcW w:type="dxa" w:w="2880"/>
          </w:tcPr>
          <w:p>
            <w:r>
              <w:t>Conflict</w:t>
            </w:r>
          </w:p>
        </w:tc>
        <w:tc>
          <w:tcPr>
            <w:tcW w:type="dxa" w:w="2880"/>
          </w:tcPr>
          <w:p>
            <w:r>
              <w:t>409</w:t>
            </w:r>
          </w:p>
        </w:tc>
        <w:tc>
          <w:tcPr>
            <w:tcW w:type="dxa" w:w="2880"/>
          </w:tcPr>
          <w:p>
            <w:r>
              <w:t>Duplicate resource</w:t>
            </w:r>
          </w:p>
        </w:tc>
      </w:tr>
      <w:tr>
        <w:tc>
          <w:tcPr>
            <w:tcW w:type="dxa" w:w="2880"/>
          </w:tcPr>
          <w:p>
            <w:r>
              <w:t>Rate Limit</w:t>
            </w:r>
          </w:p>
        </w:tc>
        <w:tc>
          <w:tcPr>
            <w:tcW w:type="dxa" w:w="2880"/>
          </w:tcPr>
          <w:p>
            <w:r>
              <w:t>429</w:t>
            </w:r>
          </w:p>
        </w:tc>
        <w:tc>
          <w:tcPr>
            <w:tcW w:type="dxa" w:w="2880"/>
          </w:tcPr>
          <w:p>
            <w:r>
              <w:t>API quota exceeded</w:t>
            </w:r>
          </w:p>
        </w:tc>
      </w:tr>
      <w:tr>
        <w:tc>
          <w:tcPr>
            <w:tcW w:type="dxa" w:w="2880"/>
          </w:tcPr>
          <w:p>
            <w:r>
              <w:t>Server Error</w:t>
            </w:r>
          </w:p>
        </w:tc>
        <w:tc>
          <w:tcPr>
            <w:tcW w:type="dxa" w:w="2880"/>
          </w:tcPr>
          <w:p>
            <w:r>
              <w:t>500</w:t>
            </w:r>
          </w:p>
        </w:tc>
        <w:tc>
          <w:tcPr>
            <w:tcW w:type="dxa" w:w="2880"/>
          </w:tcPr>
          <w:p>
            <w:r>
              <w:t>Unexpected exception</w:t>
            </w:r>
          </w:p>
        </w:tc>
      </w:tr>
      <w:tr>
        <w:tc>
          <w:tcPr>
            <w:tcW w:type="dxa" w:w="2880"/>
          </w:tcPr>
          <w:p>
            <w:r>
              <w:t>AI Service</w:t>
            </w:r>
          </w:p>
        </w:tc>
        <w:tc>
          <w:tcPr>
            <w:tcW w:type="dxa" w:w="2880"/>
          </w:tcPr>
          <w:p>
            <w:r>
              <w:t>502</w:t>
            </w:r>
          </w:p>
        </w:tc>
        <w:tc>
          <w:tcPr>
            <w:tcW w:type="dxa" w:w="2880"/>
          </w:tcPr>
          <w:p>
            <w:r>
              <w:t>Gemini/FastAPI unavailable</w:t>
            </w:r>
          </w:p>
        </w:tc>
      </w:tr>
    </w:tbl>
    <w:p>
      <w:pPr>
        <w:pStyle w:val="Heading1"/>
      </w:pPr>
      <w:r>
        <w:t>4. Standard Error Response</w:t>
      </w:r>
    </w:p>
    <w:p>
      <w:r>
        <w:t>{</w:t>
        <w:br/>
        <w:t xml:space="preserve">  "success": false,</w:t>
        <w:br/>
        <w:t xml:space="preserve">  "error": {</w:t>
        <w:br/>
        <w:t xml:space="preserve">    "code": "AUTH_401",</w:t>
        <w:br/>
        <w:t xml:space="preserve">    "message": "Access token expired"</w:t>
        <w:br/>
        <w:t xml:space="preserve">  }</w:t>
        <w:br/>
        <w:t>}</w:t>
      </w:r>
    </w:p>
    <w:p>
      <w:pPr>
        <w:pStyle w:val="Heading1"/>
      </w:pPr>
      <w:r>
        <w:t>5. Logging Strategy</w:t>
      </w:r>
    </w:p>
    <w:p>
      <w:pPr>
        <w:pStyle w:val="ListBullet"/>
      </w:pPr>
      <w:r>
        <w:t>Log request ID and timestamp</w:t>
      </w:r>
    </w:p>
    <w:p>
      <w:pPr>
        <w:pStyle w:val="ListBullet"/>
      </w:pPr>
      <w:r>
        <w:t>Never log access or refresh tokens</w:t>
      </w:r>
    </w:p>
    <w:p>
      <w:pPr>
        <w:pStyle w:val="ListBullet"/>
      </w:pPr>
      <w:r>
        <w:t>Capture stack traces only on server</w:t>
      </w:r>
    </w:p>
    <w:p>
      <w:pPr>
        <w:pStyle w:val="ListBullet"/>
      </w:pPr>
      <w:r>
        <w:t>Separate application and audit logs</w:t>
      </w:r>
    </w:p>
    <w:p>
      <w:pPr>
        <w:pStyle w:val="ListBullet"/>
      </w:pPr>
      <w:r>
        <w:t>Monitor repeated failures</w:t>
      </w:r>
    </w:p>
    <w:p>
      <w:pPr>
        <w:pStyle w:val="Heading1"/>
      </w:pPr>
      <w:r>
        <w:t>6. Retry Strategy</w:t>
      </w:r>
    </w:p>
    <w:p>
      <w:r>
        <w:t>Retry transient failures for Gmail and AI services using exponential backoff. Do not retry validation or authentication errors.</w:t>
      </w:r>
    </w:p>
    <w:sectPr w:rsidR="00FC693F" w:rsidRPr="0006063C" w:rsidSect="00034616">
      <w:footerReference w:type="default" r:id="rId9"/>
      <w:pgSz w:w="12240" w:h="15840"/>
      <w:pgMar w:top="1152" w:right="1800" w:bottom="1152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SmartMail AI | Confidential | Page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